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4FE" w14:textId="77777777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Порядок денний </w:t>
      </w:r>
    </w:p>
    <w:p w14:paraId="2A62C5F4" w14:textId="77777777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засідання постійної комісії міської ради </w:t>
      </w:r>
    </w:p>
    <w:p w14:paraId="2A50E587" w14:textId="72B8E637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2E665A">
        <w:rPr>
          <w:b/>
          <w:u w:val="single"/>
          <w:lang w:val="uk-UA"/>
        </w:rPr>
        <w:t>20</w:t>
      </w:r>
      <w:r w:rsidRPr="002A68EC">
        <w:rPr>
          <w:b/>
          <w:u w:val="single"/>
          <w:lang w:val="uk-UA"/>
        </w:rPr>
        <w:t>.</w:t>
      </w:r>
      <w:r w:rsidR="0001189C" w:rsidRPr="002A68EC">
        <w:rPr>
          <w:b/>
          <w:u w:val="single"/>
          <w:lang w:val="uk-UA"/>
        </w:rPr>
        <w:t>1</w:t>
      </w:r>
      <w:r w:rsidR="00F10CDE">
        <w:rPr>
          <w:b/>
          <w:u w:val="single"/>
          <w:lang w:val="uk-UA"/>
        </w:rPr>
        <w:t>1</w:t>
      </w:r>
      <w:r w:rsidRPr="002A68EC">
        <w:rPr>
          <w:b/>
          <w:u w:val="single"/>
          <w:lang w:val="uk-UA"/>
        </w:rPr>
        <w:t>.2018</w:t>
      </w:r>
      <w:r w:rsidRPr="002A68EC">
        <w:rPr>
          <w:b/>
          <w:lang w:val="uk-UA"/>
        </w:rPr>
        <w:t xml:space="preserve"> м. Миколаїв</w:t>
      </w:r>
    </w:p>
    <w:p w14:paraId="05538169" w14:textId="77777777" w:rsidR="00B43060" w:rsidRPr="002A68EC" w:rsidRDefault="00B43060" w:rsidP="00684191">
      <w:pPr>
        <w:rPr>
          <w:b/>
          <w:lang w:val="uk-UA"/>
        </w:rPr>
      </w:pPr>
    </w:p>
    <w:p w14:paraId="2C6984A8" w14:textId="3E595D0D" w:rsidR="00684191" w:rsidRPr="002A68EC" w:rsidRDefault="00684191" w:rsidP="00684191">
      <w:pPr>
        <w:rPr>
          <w:b/>
          <w:lang w:val="uk-UA"/>
        </w:rPr>
      </w:pPr>
      <w:r w:rsidRPr="002A68EC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712DC99" w14:textId="65027985" w:rsidR="00684191" w:rsidRDefault="00684191" w:rsidP="00684191">
      <w:pPr>
        <w:rPr>
          <w:lang w:val="uk-UA"/>
        </w:rPr>
      </w:pPr>
      <w:bookmarkStart w:id="0" w:name="_GoBack"/>
      <w:bookmarkEnd w:id="0"/>
    </w:p>
    <w:p w14:paraId="4487ED5C" w14:textId="77777777" w:rsidR="00903AA5" w:rsidRDefault="00684191" w:rsidP="00903AA5">
      <w:pPr>
        <w:pStyle w:val="a4"/>
        <w:numPr>
          <w:ilvl w:val="0"/>
          <w:numId w:val="1"/>
        </w:numPr>
        <w:spacing w:before="0" w:beforeAutospacing="0" w:after="360" w:afterAutospacing="0" w:line="357" w:lineRule="atLeast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2A68EC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  <w:r w:rsidR="00EF643A" w:rsidRPr="002A68EC">
        <w:rPr>
          <w:b/>
          <w:sz w:val="28"/>
          <w:szCs w:val="28"/>
          <w:u w:val="single"/>
          <w:lang w:val="uk-UA"/>
        </w:rPr>
        <w:t>»</w:t>
      </w:r>
      <w:r w:rsidR="00903AA5">
        <w:rPr>
          <w:b/>
          <w:sz w:val="28"/>
          <w:szCs w:val="28"/>
          <w:u w:val="single"/>
          <w:lang w:val="uk-UA"/>
        </w:rPr>
        <w:t xml:space="preserve"> </w:t>
      </w:r>
    </w:p>
    <w:p w14:paraId="7BBF8988" w14:textId="77777777" w:rsidR="00293DE1" w:rsidRPr="00874D88" w:rsidRDefault="00903AA5" w:rsidP="00293DE1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74D88">
        <w:rPr>
          <w:b/>
          <w:sz w:val="28"/>
          <w:szCs w:val="28"/>
          <w:lang w:val="uk-UA"/>
        </w:rPr>
        <w:t xml:space="preserve">1.1 </w:t>
      </w:r>
      <w:r w:rsidRPr="00874D88">
        <w:rPr>
          <w:sz w:val="28"/>
          <w:szCs w:val="28"/>
          <w:lang w:val="uk-UA"/>
        </w:rPr>
        <w:t xml:space="preserve">Проект рішення міської ради «Про надання згоди на прийняття до комунальної власності об’єктів права іншої власності» </w:t>
      </w:r>
      <w:r w:rsidRPr="00874D88">
        <w:rPr>
          <w:b/>
          <w:sz w:val="28"/>
          <w:szCs w:val="28"/>
          <w:lang w:val="uk-UA"/>
        </w:rPr>
        <w:t xml:space="preserve">(файл </w:t>
      </w:r>
      <w:r w:rsidRPr="00874D88">
        <w:rPr>
          <w:b/>
          <w:sz w:val="28"/>
          <w:szCs w:val="28"/>
          <w:lang w:val="en-US"/>
        </w:rPr>
        <w:t>s</w:t>
      </w:r>
      <w:r w:rsidRPr="00874D88">
        <w:rPr>
          <w:b/>
          <w:sz w:val="28"/>
          <w:szCs w:val="28"/>
          <w:lang w:val="uk-UA"/>
        </w:rPr>
        <w:t>-</w:t>
      </w:r>
      <w:proofErr w:type="spellStart"/>
      <w:r w:rsidRPr="00874D88">
        <w:rPr>
          <w:b/>
          <w:sz w:val="28"/>
          <w:szCs w:val="28"/>
          <w:lang w:val="en-US"/>
        </w:rPr>
        <w:t>fk</w:t>
      </w:r>
      <w:proofErr w:type="spellEnd"/>
      <w:r w:rsidRPr="00874D88">
        <w:rPr>
          <w:b/>
          <w:sz w:val="28"/>
          <w:szCs w:val="28"/>
          <w:lang w:val="uk-UA"/>
        </w:rPr>
        <w:t>-719).</w:t>
      </w:r>
      <w:r w:rsidR="00293DE1" w:rsidRPr="00874D88">
        <w:rPr>
          <w:b/>
          <w:sz w:val="28"/>
          <w:szCs w:val="28"/>
          <w:lang w:val="uk-UA"/>
        </w:rPr>
        <w:t xml:space="preserve"> </w:t>
      </w:r>
    </w:p>
    <w:p w14:paraId="5EF6A9B7" w14:textId="53D94944" w:rsidR="00293DE1" w:rsidRPr="00874D88" w:rsidRDefault="00293DE1" w:rsidP="00293DE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4D88">
        <w:rPr>
          <w:b/>
          <w:sz w:val="28"/>
          <w:szCs w:val="28"/>
          <w:lang w:val="uk-UA"/>
        </w:rPr>
        <w:t>Доповідач: Мкртчян М.С.</w:t>
      </w:r>
      <w:r w:rsidRPr="00874D88">
        <w:rPr>
          <w:sz w:val="28"/>
          <w:szCs w:val="28"/>
          <w:lang w:val="uk-UA"/>
        </w:rPr>
        <w:t xml:space="preserve"> – начальник управління комунального майна Миколаївської міської ради.</w:t>
      </w:r>
    </w:p>
    <w:p w14:paraId="3BB67432" w14:textId="77777777" w:rsidR="00293DE1" w:rsidRPr="002A68EC" w:rsidRDefault="00293DE1" w:rsidP="00293DE1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5B31C92" w14:textId="344F7B38" w:rsidR="00293DE1" w:rsidRDefault="00293DE1" w:rsidP="00293DE1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32569844" w14:textId="4841D583" w:rsidR="002D5204" w:rsidRPr="00974EE5" w:rsidRDefault="002D5204" w:rsidP="002D5204">
      <w:pPr>
        <w:pStyle w:val="a3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974EE5">
        <w:rPr>
          <w:b/>
          <w:color w:val="auto"/>
          <w:lang w:val="uk-UA"/>
        </w:rPr>
        <w:t>1</w:t>
      </w:r>
      <w:r w:rsidR="000D57B8" w:rsidRPr="00974EE5">
        <w:rPr>
          <w:b/>
          <w:color w:val="auto"/>
          <w:lang w:val="uk-UA"/>
        </w:rPr>
        <w:t>.</w:t>
      </w:r>
      <w:r w:rsidR="002E665A">
        <w:rPr>
          <w:b/>
          <w:color w:val="auto"/>
          <w:lang w:val="uk-UA"/>
        </w:rPr>
        <w:t>2</w:t>
      </w:r>
      <w:r w:rsidRPr="00974EE5">
        <w:rPr>
          <w:b/>
          <w:color w:val="auto"/>
          <w:lang w:val="uk-UA"/>
        </w:rPr>
        <w:t xml:space="preserve"> </w:t>
      </w:r>
      <w:r w:rsidRPr="00974EE5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974EE5">
        <w:rPr>
          <w:lang w:val="uk-UA"/>
        </w:rPr>
        <w:t>вх</w:t>
      </w:r>
      <w:proofErr w:type="spellEnd"/>
      <w:r w:rsidRPr="00974EE5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14:paraId="3F1C28EB" w14:textId="77777777" w:rsidR="002D5204" w:rsidRPr="00974EE5" w:rsidRDefault="002D5204" w:rsidP="002D5204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974EE5">
        <w:rPr>
          <w:b/>
          <w:lang w:val="uk-UA"/>
        </w:rPr>
        <w:t>Голосували:   «за»       «проти»      «утримався»</w:t>
      </w:r>
    </w:p>
    <w:p w14:paraId="365A8C66" w14:textId="78EEA57E" w:rsidR="002D5204" w:rsidRDefault="002D5204" w:rsidP="002D5204">
      <w:pPr>
        <w:tabs>
          <w:tab w:val="left" w:pos="851"/>
        </w:tabs>
        <w:spacing w:line="22" w:lineRule="atLeast"/>
        <w:rPr>
          <w:b/>
          <w:color w:val="auto"/>
          <w:highlight w:val="red"/>
          <w:lang w:val="uk-UA"/>
        </w:rPr>
      </w:pPr>
    </w:p>
    <w:p w14:paraId="764FCFE7" w14:textId="0ADAC597" w:rsidR="00812B31" w:rsidRPr="00805A62" w:rsidRDefault="00812B31" w:rsidP="001B1008">
      <w:pPr>
        <w:tabs>
          <w:tab w:val="left" w:pos="851"/>
        </w:tabs>
        <w:spacing w:line="22" w:lineRule="atLeast"/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1.</w:t>
      </w:r>
      <w:r w:rsidR="002E665A">
        <w:rPr>
          <w:b/>
          <w:color w:val="auto"/>
          <w:lang w:val="uk-UA"/>
        </w:rPr>
        <w:t>3</w:t>
      </w:r>
      <w:r w:rsidRPr="00805A62">
        <w:rPr>
          <w:b/>
          <w:color w:val="auto"/>
          <w:lang w:val="uk-UA"/>
        </w:rPr>
        <w:t xml:space="preserve"> </w:t>
      </w:r>
      <w:r w:rsidRPr="00805A62">
        <w:rPr>
          <w:color w:val="auto"/>
          <w:lang w:val="uk-UA"/>
        </w:rPr>
        <w:t xml:space="preserve">Звернення депутата Миколаївської міської ради </w:t>
      </w:r>
      <w:r w:rsidRPr="00805A62">
        <w:rPr>
          <w:color w:val="auto"/>
          <w:lang w:val="en-US"/>
        </w:rPr>
        <w:t>VII </w:t>
      </w:r>
      <w:r w:rsidRPr="00805A62">
        <w:rPr>
          <w:color w:val="auto"/>
          <w:lang w:val="uk-UA"/>
        </w:rPr>
        <w:t xml:space="preserve">скликання </w:t>
      </w:r>
      <w:proofErr w:type="spellStart"/>
      <w:r w:rsidRPr="00805A62">
        <w:rPr>
          <w:color w:val="auto"/>
          <w:lang w:val="uk-UA"/>
        </w:rPr>
        <w:t>Веселовської</w:t>
      </w:r>
      <w:proofErr w:type="spellEnd"/>
      <w:r w:rsidRPr="00805A62">
        <w:rPr>
          <w:color w:val="auto"/>
          <w:lang w:val="uk-UA"/>
        </w:rPr>
        <w:t xml:space="preserve"> Л.І. від 17.10.2018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 xml:space="preserve">. №7119 щодо розгляду звіту директора КП ММР «Центр захисту тварин» </w:t>
      </w:r>
      <w:proofErr w:type="spellStart"/>
      <w:r w:rsidRPr="00805A62">
        <w:rPr>
          <w:color w:val="auto"/>
          <w:lang w:val="uk-UA"/>
        </w:rPr>
        <w:t>Голобородського</w:t>
      </w:r>
      <w:proofErr w:type="spellEnd"/>
      <w:r w:rsidRPr="00805A62">
        <w:rPr>
          <w:color w:val="auto"/>
          <w:lang w:val="uk-UA"/>
        </w:rPr>
        <w:t> О.Л. щодо освоєння коштів передбачених «Програмою реформування та розвитку житлово-комунального господарства на 2015-2019 роки» департаменту житлово-комунального господарства Миколаївської міської ради за період з 01.05.2018 по 01.09.2018.</w:t>
      </w:r>
    </w:p>
    <w:p w14:paraId="024DB25A" w14:textId="79C9CAE8" w:rsidR="001B1008" w:rsidRPr="00805A62" w:rsidRDefault="001B1008" w:rsidP="001B100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D7A1300" w14:textId="6499D131" w:rsidR="002E4003" w:rsidRPr="00805A62" w:rsidRDefault="002E4003" w:rsidP="001B100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B98531B" w14:textId="3B8E092E" w:rsidR="00883B2F" w:rsidRPr="00805A62" w:rsidRDefault="002E4003" w:rsidP="00974BA0">
      <w:pPr>
        <w:tabs>
          <w:tab w:val="left" w:pos="851"/>
        </w:tabs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1.</w:t>
      </w:r>
      <w:r w:rsidR="002E665A">
        <w:rPr>
          <w:b/>
          <w:color w:val="auto"/>
          <w:lang w:val="uk-UA"/>
        </w:rPr>
        <w:t>4</w:t>
      </w:r>
      <w:r w:rsidRPr="00805A62">
        <w:rPr>
          <w:b/>
          <w:color w:val="auto"/>
          <w:lang w:val="uk-UA"/>
        </w:rPr>
        <w:t xml:space="preserve"> </w:t>
      </w:r>
      <w:r w:rsidRPr="00805A62">
        <w:rPr>
          <w:color w:val="auto"/>
          <w:lang w:val="uk-UA"/>
        </w:rPr>
        <w:t xml:space="preserve">Звернення управління з питань культури та охорони культурної спадщини від 18.10.2018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>. №7137 щодо розгляду пропозицій щодо продовження терміну дії, внесення змін та доповнень до міської комплексної програми «Культура» на 2016-2018 роки та Програми охорони культурної спадщини міста Миколаєва на 2016-2018 роки</w:t>
      </w:r>
      <w:r w:rsidR="00974BA0" w:rsidRPr="00805A62">
        <w:rPr>
          <w:color w:val="auto"/>
          <w:lang w:val="uk-UA"/>
        </w:rPr>
        <w:t>.</w:t>
      </w:r>
    </w:p>
    <w:p w14:paraId="23327C2B" w14:textId="77777777" w:rsidR="00974BA0" w:rsidRPr="00805A62" w:rsidRDefault="00974BA0" w:rsidP="00974BA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D69104" w14:textId="484204C9" w:rsidR="00974BA0" w:rsidRPr="00805A62" w:rsidRDefault="00974BA0" w:rsidP="00974BA0">
      <w:pPr>
        <w:tabs>
          <w:tab w:val="left" w:pos="851"/>
        </w:tabs>
        <w:jc w:val="both"/>
        <w:rPr>
          <w:b/>
          <w:lang w:val="uk-UA"/>
        </w:rPr>
      </w:pPr>
    </w:p>
    <w:p w14:paraId="27BE66B7" w14:textId="323F5157" w:rsidR="00A301F3" w:rsidRPr="00805A62" w:rsidRDefault="00A301F3" w:rsidP="00974BA0">
      <w:pPr>
        <w:tabs>
          <w:tab w:val="left" w:pos="851"/>
        </w:tabs>
        <w:jc w:val="both"/>
        <w:rPr>
          <w:lang w:val="uk-UA"/>
        </w:rPr>
      </w:pPr>
      <w:r w:rsidRPr="00805A62">
        <w:rPr>
          <w:b/>
          <w:lang w:val="uk-UA"/>
        </w:rPr>
        <w:t>1.</w:t>
      </w:r>
      <w:r w:rsidR="002E665A">
        <w:rPr>
          <w:b/>
          <w:lang w:val="uk-UA"/>
        </w:rPr>
        <w:t>5</w:t>
      </w:r>
      <w:r w:rsidRPr="00805A62">
        <w:rPr>
          <w:b/>
          <w:lang w:val="uk-UA"/>
        </w:rPr>
        <w:t xml:space="preserve"> </w:t>
      </w:r>
      <w:r w:rsidRPr="00805A62">
        <w:rPr>
          <w:lang w:val="uk-UA"/>
        </w:rPr>
        <w:t>Звернення першого заступника генерального директора приватного акціонерного товариства «</w:t>
      </w:r>
      <w:r w:rsidR="005E1046">
        <w:rPr>
          <w:lang w:val="uk-UA"/>
        </w:rPr>
        <w:t>М</w:t>
      </w:r>
      <w:r w:rsidRPr="00805A62">
        <w:rPr>
          <w:lang w:val="uk-UA"/>
        </w:rPr>
        <w:t xml:space="preserve">иколаївська теплоелектроцентраль» </w:t>
      </w:r>
      <w:proofErr w:type="spellStart"/>
      <w:r w:rsidRPr="00805A62">
        <w:rPr>
          <w:lang w:val="uk-UA"/>
        </w:rPr>
        <w:t>Бородая</w:t>
      </w:r>
      <w:proofErr w:type="spellEnd"/>
      <w:r w:rsidRPr="00805A62">
        <w:rPr>
          <w:lang w:val="uk-UA"/>
        </w:rPr>
        <w:t xml:space="preserve"> С.І. від 16.10.2018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№13420/02.02.01-04/14/18 щодо надання роз’яснень щодо повноважень комісії з питань</w:t>
      </w:r>
      <w:r w:rsidR="005B5962" w:rsidRPr="00805A62">
        <w:rPr>
          <w:lang w:val="uk-UA"/>
        </w:rPr>
        <w:t xml:space="preserve">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централізованого опалення квартиру гр. </w:t>
      </w:r>
      <w:proofErr w:type="spellStart"/>
      <w:r w:rsidR="005B5962" w:rsidRPr="00805A62">
        <w:rPr>
          <w:lang w:val="uk-UA"/>
        </w:rPr>
        <w:t>Рябкової</w:t>
      </w:r>
      <w:proofErr w:type="spellEnd"/>
      <w:r w:rsidR="005B5962" w:rsidRPr="00805A62">
        <w:rPr>
          <w:lang w:val="uk-UA"/>
        </w:rPr>
        <w:t xml:space="preserve"> В.М., яка мешкає за адресою: м. Миколаїв, вул. Космонавтів, 60, </w:t>
      </w:r>
      <w:proofErr w:type="spellStart"/>
      <w:r w:rsidR="005B5962" w:rsidRPr="00805A62">
        <w:rPr>
          <w:lang w:val="uk-UA"/>
        </w:rPr>
        <w:t>кв</w:t>
      </w:r>
      <w:proofErr w:type="spellEnd"/>
      <w:r w:rsidR="005B5962" w:rsidRPr="00805A62">
        <w:rPr>
          <w:lang w:val="uk-UA"/>
        </w:rPr>
        <w:t>. 6).</w:t>
      </w:r>
    </w:p>
    <w:p w14:paraId="4CAF1290" w14:textId="77777777" w:rsidR="000F34AC" w:rsidRPr="00805A62" w:rsidRDefault="000F34AC" w:rsidP="000F34A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5BC2BDA" w14:textId="77777777" w:rsidR="00E22E4B" w:rsidRPr="00805A62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FDEA6F1" w14:textId="7960945C" w:rsidR="00E22E4B" w:rsidRPr="00805A62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lastRenderedPageBreak/>
        <w:t>1.</w:t>
      </w:r>
      <w:r w:rsidR="009A3BC8">
        <w:rPr>
          <w:b/>
          <w:color w:val="auto"/>
          <w:lang w:val="uk-UA"/>
        </w:rPr>
        <w:t>6</w:t>
      </w:r>
      <w:r w:rsidRPr="00805A62">
        <w:rPr>
          <w:b/>
          <w:color w:val="auto"/>
          <w:lang w:val="uk-UA"/>
        </w:rPr>
        <w:t xml:space="preserve"> </w:t>
      </w:r>
      <w:r w:rsidRPr="00805A62">
        <w:rPr>
          <w:lang w:val="uk-UA"/>
        </w:rPr>
        <w:t xml:space="preserve">Звернення директора КП ММР «Центр захисту тварин» </w:t>
      </w:r>
      <w:proofErr w:type="spellStart"/>
      <w:r w:rsidRPr="00805A62">
        <w:rPr>
          <w:lang w:val="uk-UA"/>
        </w:rPr>
        <w:t>Голобородського</w:t>
      </w:r>
      <w:proofErr w:type="spellEnd"/>
      <w:r w:rsidRPr="00805A62">
        <w:rPr>
          <w:lang w:val="uk-UA"/>
        </w:rPr>
        <w:t xml:space="preserve"> О.Л. від 26.10.2018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№7261 щодо розгляду проекту Програми поводження з тваринами та регулювання чисельності безпритульних тварин у м. Миколаєві на 2018-2022 роки.</w:t>
      </w:r>
    </w:p>
    <w:p w14:paraId="1EE1DFEB" w14:textId="77777777" w:rsidR="00E22E4B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1B838470" w14:textId="77777777" w:rsidR="00D31EC4" w:rsidRDefault="00D31EC4" w:rsidP="00B46E0F">
      <w:pPr>
        <w:widowControl w:val="0"/>
        <w:tabs>
          <w:tab w:val="left" w:pos="1018"/>
        </w:tabs>
        <w:spacing w:line="317" w:lineRule="exact"/>
        <w:jc w:val="both"/>
        <w:rPr>
          <w:b/>
          <w:lang w:val="uk-UA"/>
        </w:rPr>
      </w:pPr>
    </w:p>
    <w:p w14:paraId="7609F970" w14:textId="71F979E0" w:rsidR="00A835E5" w:rsidRDefault="00A835E5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A835E5">
        <w:rPr>
          <w:b/>
          <w:lang w:val="uk-UA"/>
        </w:rPr>
        <w:t>1.</w:t>
      </w:r>
      <w:r w:rsidR="009A3BC8">
        <w:rPr>
          <w:b/>
          <w:lang w:val="uk-UA"/>
        </w:rPr>
        <w:t>7</w:t>
      </w:r>
      <w:r>
        <w:rPr>
          <w:lang w:val="uk-UA"/>
        </w:rPr>
        <w:t xml:space="preserve"> Звернення департаменту житлово-комунального господарства Миколаївської міської ради від 17.10.2018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№7110 щодо ремонту буд. 33 по вул. Громадянська та буд. 1 по вул. Даля.</w:t>
      </w:r>
    </w:p>
    <w:p w14:paraId="31A978C7" w14:textId="77777777" w:rsidR="00A835E5" w:rsidRDefault="00A835E5" w:rsidP="00A835E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66DA1ED0" w14:textId="2E359C36" w:rsidR="00A835E5" w:rsidRDefault="00A835E5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59B6973C" w14:textId="53E5EED3" w:rsidR="005541FA" w:rsidRDefault="005541FA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5541FA">
        <w:rPr>
          <w:b/>
          <w:lang w:val="uk-UA"/>
        </w:rPr>
        <w:t>1.</w:t>
      </w:r>
      <w:r w:rsidR="009A3BC8">
        <w:rPr>
          <w:b/>
          <w:lang w:val="uk-UA"/>
        </w:rPr>
        <w:t>8</w:t>
      </w:r>
      <w:r>
        <w:rPr>
          <w:lang w:val="uk-UA"/>
        </w:rPr>
        <w:t xml:space="preserve"> Звернення начальника управління апарату Миколаївської міської ради Пушкар О.А. від 07.11.2018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«7390 щодо попереднього обговорення питань порядку денного сесії Ради.</w:t>
      </w:r>
    </w:p>
    <w:p w14:paraId="318D63BB" w14:textId="77777777" w:rsidR="005541FA" w:rsidRDefault="005541FA" w:rsidP="005541F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3D5820BD" w14:textId="15951FE9" w:rsidR="005541FA" w:rsidRDefault="005541FA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479DCF77" w14:textId="405D241A" w:rsidR="00C57CFE" w:rsidRDefault="00C57CFE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C57CFE">
        <w:rPr>
          <w:b/>
          <w:lang w:val="uk-UA"/>
        </w:rPr>
        <w:t>1.</w:t>
      </w:r>
      <w:r w:rsidR="009A3BC8">
        <w:rPr>
          <w:b/>
          <w:lang w:val="uk-UA"/>
        </w:rPr>
        <w:t>9</w:t>
      </w:r>
      <w:r>
        <w:rPr>
          <w:lang w:val="uk-UA"/>
        </w:rPr>
        <w:t xml:space="preserve"> Проект рішення міської ради «Про внесення зміни до рішення міської ради від 12.06.2003 №12/4 «Про затвердження Положень про міські відзнаки й почесні звання міста Миколаєва» в частині внесення змін в Положення про звання «Почесний громадянин міста Миколаєва».</w:t>
      </w:r>
    </w:p>
    <w:p w14:paraId="6CA726E7" w14:textId="79A1BE6D" w:rsidR="00DC2D5B" w:rsidRPr="00DC2D5B" w:rsidRDefault="00DC2D5B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874D88">
        <w:rPr>
          <w:b/>
          <w:lang w:val="uk-UA"/>
        </w:rPr>
        <w:t>Доповідач: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Любаров</w:t>
      </w:r>
      <w:proofErr w:type="spellEnd"/>
      <w:r>
        <w:rPr>
          <w:b/>
          <w:lang w:val="uk-UA"/>
        </w:rPr>
        <w:t xml:space="preserve"> Ю.Й. </w:t>
      </w:r>
      <w:r>
        <w:rPr>
          <w:lang w:val="uk-UA"/>
        </w:rPr>
        <w:t xml:space="preserve">– начальник управління з питань культури та охорони культурної спадщини Миколаївської міської ради. </w:t>
      </w:r>
    </w:p>
    <w:p w14:paraId="1E08C834" w14:textId="77777777" w:rsidR="00C57CFE" w:rsidRDefault="00C57CFE" w:rsidP="00C57CF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61E9E831" w14:textId="69C3A8BF" w:rsidR="00C57CFE" w:rsidRDefault="00C57CFE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37296480" w14:textId="12510AD2" w:rsidR="00272509" w:rsidRDefault="00AE0ED0" w:rsidP="00272509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72509">
        <w:rPr>
          <w:b/>
          <w:lang w:val="uk-UA"/>
        </w:rPr>
        <w:t>1.1</w:t>
      </w:r>
      <w:r w:rsidR="009A3BC8">
        <w:rPr>
          <w:b/>
          <w:lang w:val="uk-UA"/>
        </w:rPr>
        <w:t>0</w:t>
      </w:r>
      <w:r w:rsidRPr="00272509">
        <w:rPr>
          <w:lang w:val="uk-UA"/>
        </w:rPr>
        <w:t xml:space="preserve"> Звернення начальник</w:t>
      </w:r>
      <w:r w:rsidR="00C035D7">
        <w:rPr>
          <w:lang w:val="uk-UA"/>
        </w:rPr>
        <w:t>а</w:t>
      </w:r>
      <w:r w:rsidRPr="00272509">
        <w:rPr>
          <w:lang w:val="uk-UA"/>
        </w:rPr>
        <w:t xml:space="preserve"> управління апарату ради Пушкар О.А. від 29.10.2018 за </w:t>
      </w:r>
      <w:proofErr w:type="spellStart"/>
      <w:r w:rsidRPr="00272509">
        <w:rPr>
          <w:lang w:val="uk-UA"/>
        </w:rPr>
        <w:t>вх</w:t>
      </w:r>
      <w:proofErr w:type="spellEnd"/>
      <w:r w:rsidRPr="00272509">
        <w:rPr>
          <w:lang w:val="uk-UA"/>
        </w:rPr>
        <w:t xml:space="preserve">. №7285/1 щодо підписання </w:t>
      </w:r>
      <w:r w:rsidR="00C035D7">
        <w:rPr>
          <w:lang w:val="uk-UA"/>
        </w:rPr>
        <w:t xml:space="preserve">головою постійної комісії </w:t>
      </w:r>
      <w:r w:rsidRPr="00272509">
        <w:rPr>
          <w:lang w:val="uk-UA"/>
        </w:rPr>
        <w:t xml:space="preserve">аркушу погодження </w:t>
      </w:r>
      <w:r w:rsidR="00272509" w:rsidRPr="00272509">
        <w:rPr>
          <w:lang w:val="uk-UA"/>
        </w:rPr>
        <w:t>до рішення міської ради «Про підготовку до опалювання осінньо-зимового періоду 2018-2019 рр. в м. Миколаєві» (файл</w:t>
      </w:r>
      <w:r w:rsidR="00272509">
        <w:rPr>
          <w:lang w:val="uk-UA"/>
        </w:rPr>
        <w:t xml:space="preserve"> </w:t>
      </w:r>
      <w:r w:rsidR="00272509">
        <w:rPr>
          <w:lang w:val="en-US"/>
        </w:rPr>
        <w:t>s</w:t>
      </w:r>
      <w:r w:rsidR="00272509" w:rsidRPr="00843F75">
        <w:rPr>
          <w:lang w:val="uk-UA"/>
        </w:rPr>
        <w:t>-</w:t>
      </w:r>
      <w:proofErr w:type="spellStart"/>
      <w:r w:rsidR="00272509">
        <w:rPr>
          <w:lang w:val="en-US"/>
        </w:rPr>
        <w:t>gs</w:t>
      </w:r>
      <w:proofErr w:type="spellEnd"/>
      <w:r w:rsidR="00272509" w:rsidRPr="00843F75">
        <w:rPr>
          <w:lang w:val="uk-UA"/>
        </w:rPr>
        <w:t>-105).</w:t>
      </w:r>
    </w:p>
    <w:p w14:paraId="4A014E7A" w14:textId="77777777" w:rsidR="00272509" w:rsidRDefault="00272509" w:rsidP="00272509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1F26A3D6" w14:textId="77777777" w:rsidR="00AE0ED0" w:rsidRDefault="00AE0ED0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1A6986B2" w14:textId="3421EF4F" w:rsidR="00212040" w:rsidRDefault="00212040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12040">
        <w:rPr>
          <w:b/>
          <w:lang w:val="uk-UA"/>
        </w:rPr>
        <w:t>1.1</w:t>
      </w:r>
      <w:r w:rsidR="009A3BC8">
        <w:rPr>
          <w:b/>
          <w:lang w:val="uk-UA"/>
        </w:rPr>
        <w:t>1</w:t>
      </w:r>
      <w:r>
        <w:rPr>
          <w:lang w:val="uk-UA"/>
        </w:rPr>
        <w:t xml:space="preserve"> Звернення депутата Миколаївської міської ради </w:t>
      </w:r>
      <w:r>
        <w:rPr>
          <w:lang w:val="en-US"/>
        </w:rPr>
        <w:t>VII </w:t>
      </w:r>
      <w:r>
        <w:rPr>
          <w:lang w:val="uk-UA"/>
        </w:rPr>
        <w:t xml:space="preserve">скликання </w:t>
      </w:r>
      <w:proofErr w:type="spellStart"/>
      <w:r>
        <w:rPr>
          <w:lang w:val="uk-UA"/>
        </w:rPr>
        <w:t>Філевського</w:t>
      </w:r>
      <w:proofErr w:type="spellEnd"/>
      <w:r>
        <w:rPr>
          <w:lang w:val="uk-UA"/>
        </w:rPr>
        <w:t xml:space="preserve"> Р.М. від 05.11.2018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№7355 щодо фінансування дошкільних </w:t>
      </w:r>
      <w:r w:rsidR="00785058">
        <w:rPr>
          <w:lang w:val="uk-UA"/>
        </w:rPr>
        <w:t xml:space="preserve">навчальних закладів та загальноосвітніх шкіл м. Миколаєва та включення до проекту бюджету м. Миколаєва на 2019 рік фінансування ДНЗ №20 (вул. Корабелів, 4) (за резолюцією секретаря міської ради </w:t>
      </w:r>
      <w:proofErr w:type="spellStart"/>
      <w:r w:rsidR="00785058">
        <w:rPr>
          <w:lang w:val="uk-UA"/>
        </w:rPr>
        <w:t>Казакової</w:t>
      </w:r>
      <w:proofErr w:type="spellEnd"/>
      <w:r w:rsidR="00785058">
        <w:rPr>
          <w:lang w:val="uk-UA"/>
        </w:rPr>
        <w:t> Т.В</w:t>
      </w:r>
      <w:r w:rsidR="00785058" w:rsidRPr="00430C07">
        <w:rPr>
          <w:lang w:val="uk-UA"/>
        </w:rPr>
        <w:t>. від </w:t>
      </w:r>
      <w:r w:rsidR="00430C07" w:rsidRPr="00430C07">
        <w:rPr>
          <w:lang w:val="uk-UA"/>
        </w:rPr>
        <w:t xml:space="preserve">05.11.2018 </w:t>
      </w:r>
      <w:r w:rsidR="00785058" w:rsidRPr="00430C07">
        <w:rPr>
          <w:lang w:val="uk-UA"/>
        </w:rPr>
        <w:t xml:space="preserve">за </w:t>
      </w:r>
      <w:proofErr w:type="spellStart"/>
      <w:r w:rsidR="00785058" w:rsidRPr="00430C07">
        <w:rPr>
          <w:lang w:val="uk-UA"/>
        </w:rPr>
        <w:t>вх</w:t>
      </w:r>
      <w:proofErr w:type="spellEnd"/>
      <w:r w:rsidR="00785058" w:rsidRPr="00430C07">
        <w:rPr>
          <w:lang w:val="uk-UA"/>
        </w:rPr>
        <w:t>. </w:t>
      </w:r>
      <w:r w:rsidR="00430C07" w:rsidRPr="00430C07">
        <w:rPr>
          <w:lang w:val="uk-UA"/>
        </w:rPr>
        <w:t>14488</w:t>
      </w:r>
      <w:r w:rsidR="00430C07">
        <w:rPr>
          <w:lang w:val="uk-UA"/>
        </w:rPr>
        <w:t>/02.02.01-05/14/18</w:t>
      </w:r>
      <w:r w:rsidR="00785058">
        <w:rPr>
          <w:lang w:val="uk-UA"/>
        </w:rPr>
        <w:t>)</w:t>
      </w:r>
    </w:p>
    <w:p w14:paraId="1DCB8940" w14:textId="77777777" w:rsidR="00212040" w:rsidRPr="00212040" w:rsidRDefault="00212040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3457D9DC" w14:textId="677137E9" w:rsidR="00C57CFE" w:rsidRDefault="00C57CFE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C57CFE">
        <w:rPr>
          <w:b/>
          <w:lang w:val="uk-UA"/>
        </w:rPr>
        <w:t>1.1</w:t>
      </w:r>
      <w:r w:rsidR="009A3BC8">
        <w:rPr>
          <w:b/>
          <w:lang w:val="uk-UA"/>
        </w:rPr>
        <w:t>2</w:t>
      </w:r>
      <w:r>
        <w:rPr>
          <w:lang w:val="uk-UA"/>
        </w:rPr>
        <w:t xml:space="preserve"> Звернення секретаря міської ради </w:t>
      </w:r>
      <w:proofErr w:type="spellStart"/>
      <w:r w:rsidR="00843F75">
        <w:rPr>
          <w:lang w:val="uk-UA"/>
        </w:rPr>
        <w:t>Казакової</w:t>
      </w:r>
      <w:proofErr w:type="spellEnd"/>
      <w:r w:rsidR="00843F75">
        <w:rPr>
          <w:lang w:val="uk-UA"/>
        </w:rPr>
        <w:t xml:space="preserve"> Т.В. від 13.11.2018 за </w:t>
      </w:r>
      <w:proofErr w:type="spellStart"/>
      <w:r w:rsidR="00843F75">
        <w:rPr>
          <w:lang w:val="uk-UA"/>
        </w:rPr>
        <w:t>вх</w:t>
      </w:r>
      <w:proofErr w:type="spellEnd"/>
      <w:r w:rsidR="00843F75">
        <w:rPr>
          <w:lang w:val="uk-UA"/>
        </w:rPr>
        <w:t xml:space="preserve">. №7451 щодо усунення порушень Регламенту, норм чинного законодавства України та не підписання </w:t>
      </w:r>
      <w:proofErr w:type="spellStart"/>
      <w:r w:rsidR="00843F75">
        <w:rPr>
          <w:lang w:val="uk-UA"/>
        </w:rPr>
        <w:t>Лєпішевим</w:t>
      </w:r>
      <w:proofErr w:type="spellEnd"/>
      <w:r w:rsidR="00843F75">
        <w:rPr>
          <w:lang w:val="uk-UA"/>
        </w:rPr>
        <w:t xml:space="preserve"> О.О. аркушу погодження до рішення міської ради «Про підготовку до опалювання осінньо-зимового періоду 2018-2019 рр. в м. Миколаєві» (файл </w:t>
      </w:r>
      <w:r w:rsidR="00843F75">
        <w:rPr>
          <w:lang w:val="en-US"/>
        </w:rPr>
        <w:t>s</w:t>
      </w:r>
      <w:r w:rsidR="00843F75" w:rsidRPr="00843F75">
        <w:rPr>
          <w:lang w:val="uk-UA"/>
        </w:rPr>
        <w:t>-</w:t>
      </w:r>
      <w:proofErr w:type="spellStart"/>
      <w:r w:rsidR="00843F75">
        <w:rPr>
          <w:lang w:val="en-US"/>
        </w:rPr>
        <w:t>gs</w:t>
      </w:r>
      <w:proofErr w:type="spellEnd"/>
      <w:r w:rsidR="00843F75" w:rsidRPr="00843F75">
        <w:rPr>
          <w:lang w:val="uk-UA"/>
        </w:rPr>
        <w:t>-105).</w:t>
      </w:r>
    </w:p>
    <w:p w14:paraId="587D9689" w14:textId="77777777" w:rsidR="00843F75" w:rsidRDefault="00843F75" w:rsidP="00843F7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0AE62BCB" w14:textId="77777777" w:rsidR="009A3BC8" w:rsidRDefault="009A3BC8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6238328A" w14:textId="6BDF6963" w:rsidR="00086F08" w:rsidRDefault="00086F08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DC2D5B">
        <w:rPr>
          <w:b/>
          <w:lang w:val="uk-UA"/>
        </w:rPr>
        <w:t>1.1</w:t>
      </w:r>
      <w:r w:rsidR="009A3BC8">
        <w:rPr>
          <w:b/>
          <w:lang w:val="uk-UA"/>
        </w:rPr>
        <w:t>3</w:t>
      </w:r>
      <w:r>
        <w:rPr>
          <w:lang w:val="uk-UA"/>
        </w:rPr>
        <w:t xml:space="preserve"> Проект рішення міської ради «Про </w:t>
      </w:r>
      <w:r w:rsidR="00DC2D5B">
        <w:rPr>
          <w:lang w:val="uk-UA"/>
        </w:rPr>
        <w:t>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підприємства».</w:t>
      </w:r>
    </w:p>
    <w:p w14:paraId="2A2EC8D0" w14:textId="4FF00711" w:rsidR="00DC2D5B" w:rsidRDefault="00DC2D5B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874D88">
        <w:rPr>
          <w:b/>
          <w:lang w:val="uk-UA"/>
        </w:rPr>
        <w:t>Доповідач:</w:t>
      </w:r>
      <w:r>
        <w:rPr>
          <w:b/>
          <w:lang w:val="uk-UA"/>
        </w:rPr>
        <w:t xml:space="preserve"> Шамрай І.В.</w:t>
      </w:r>
      <w:r>
        <w:rPr>
          <w:lang w:val="uk-UA"/>
        </w:rPr>
        <w:t xml:space="preserve"> – начальник управління охорони здоров’я Миколаївської міської ради.</w:t>
      </w:r>
    </w:p>
    <w:p w14:paraId="0AC95171" w14:textId="77777777" w:rsidR="00DC2D5B" w:rsidRDefault="00DC2D5B" w:rsidP="00DC2D5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74D88">
        <w:rPr>
          <w:b/>
          <w:color w:val="auto"/>
          <w:lang w:val="uk-UA"/>
        </w:rPr>
        <w:lastRenderedPageBreak/>
        <w:t>Голосували:   «за»       «проти»      «утримався»</w:t>
      </w:r>
      <w:r w:rsidRPr="002A68E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</w:p>
    <w:p w14:paraId="2771CB58" w14:textId="625B83D1" w:rsidR="00DC2D5B" w:rsidRDefault="00DC2D5B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423AF159" w14:textId="1721BB87" w:rsidR="00035630" w:rsidRPr="002A68EC" w:rsidRDefault="00035630" w:rsidP="0003563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784DD11" w14:textId="77777777" w:rsidR="00A301F3" w:rsidRPr="009400AC" w:rsidRDefault="00A301F3" w:rsidP="00974BA0">
      <w:pPr>
        <w:tabs>
          <w:tab w:val="left" w:pos="851"/>
        </w:tabs>
        <w:jc w:val="both"/>
        <w:rPr>
          <w:b/>
          <w:highlight w:val="red"/>
          <w:lang w:val="uk-UA"/>
        </w:rPr>
      </w:pPr>
    </w:p>
    <w:p w14:paraId="4841D551" w14:textId="7D71D542" w:rsidR="00FA3D89" w:rsidRPr="00805A62" w:rsidRDefault="001544C1" w:rsidP="000B68CE">
      <w:pPr>
        <w:jc w:val="both"/>
        <w:rPr>
          <w:lang w:val="uk-UA"/>
        </w:rPr>
      </w:pPr>
      <w:r w:rsidRPr="00805A62">
        <w:rPr>
          <w:b/>
          <w:lang w:val="uk-UA"/>
        </w:rPr>
        <w:t>2.1</w:t>
      </w:r>
      <w:r w:rsidRPr="00805A62">
        <w:rPr>
          <w:lang w:val="uk-UA"/>
        </w:rPr>
        <w:t xml:space="preserve"> </w:t>
      </w:r>
      <w:r w:rsidR="00FA3D89" w:rsidRPr="00805A62">
        <w:rPr>
          <w:lang w:val="uk-UA"/>
        </w:rPr>
        <w:t xml:space="preserve">Звернення члену екіпажу яхти «Паллада» Руденко І.Г. від 31.08.2018 за </w:t>
      </w:r>
      <w:proofErr w:type="spellStart"/>
      <w:r w:rsidR="00FA3D89" w:rsidRPr="00805A62">
        <w:rPr>
          <w:lang w:val="uk-UA"/>
        </w:rPr>
        <w:t>вх</w:t>
      </w:r>
      <w:proofErr w:type="spellEnd"/>
      <w:r w:rsidR="00FA3D89" w:rsidRPr="00805A62">
        <w:rPr>
          <w:lang w:val="uk-UA"/>
        </w:rPr>
        <w:t>. №6653 щодо прийнятого рішення з приводу знаходження на території КДЮСШ «</w:t>
      </w:r>
      <w:proofErr w:type="spellStart"/>
      <w:r w:rsidR="00FA3D89" w:rsidRPr="00805A62">
        <w:rPr>
          <w:lang w:val="uk-UA"/>
        </w:rPr>
        <w:t>Комунарівець</w:t>
      </w:r>
      <w:proofErr w:type="spellEnd"/>
      <w:r w:rsidR="00FA3D89" w:rsidRPr="00805A62">
        <w:rPr>
          <w:lang w:val="uk-UA"/>
        </w:rPr>
        <w:t>» боксів для розміщення майна яхт.</w:t>
      </w:r>
    </w:p>
    <w:p w14:paraId="3EE1CF5D" w14:textId="5BDEEB67" w:rsidR="008E3F1B" w:rsidRPr="00805A62" w:rsidRDefault="00FA3D89" w:rsidP="000B68CE">
      <w:pPr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       «проти»      «утримався»</w:t>
      </w:r>
    </w:p>
    <w:p w14:paraId="0B2564E7" w14:textId="77777777" w:rsidR="000D57B8" w:rsidRDefault="000D57B8" w:rsidP="000B68CE">
      <w:pPr>
        <w:rPr>
          <w:b/>
          <w:color w:val="auto"/>
          <w:highlight w:val="yellow"/>
          <w:lang w:val="uk-UA"/>
        </w:rPr>
      </w:pPr>
    </w:p>
    <w:p w14:paraId="1DB92822" w14:textId="24449EF4" w:rsidR="00A32B4A" w:rsidRPr="00805A62" w:rsidRDefault="00A32B4A" w:rsidP="000B68CE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2.</w:t>
      </w:r>
      <w:r w:rsidR="000D57B8" w:rsidRPr="00805A62">
        <w:rPr>
          <w:b/>
          <w:color w:val="auto"/>
          <w:lang w:val="uk-UA"/>
        </w:rPr>
        <w:t>2</w:t>
      </w:r>
      <w:r w:rsidRPr="00805A62">
        <w:rPr>
          <w:b/>
          <w:color w:val="auto"/>
          <w:lang w:val="uk-UA"/>
        </w:rPr>
        <w:t xml:space="preserve"> </w:t>
      </w:r>
      <w:r w:rsidR="000D57B8" w:rsidRPr="00805A62">
        <w:rPr>
          <w:color w:val="auto"/>
          <w:lang w:val="uk-UA"/>
        </w:rPr>
        <w:t xml:space="preserve">Звернення мешканців будинку №184 по пр. Центральному від 23.10.2018 за </w:t>
      </w:r>
      <w:proofErr w:type="spellStart"/>
      <w:r w:rsidR="000D57B8" w:rsidRPr="00805A62">
        <w:rPr>
          <w:color w:val="auto"/>
          <w:lang w:val="uk-UA"/>
        </w:rPr>
        <w:t>вх</w:t>
      </w:r>
      <w:proofErr w:type="spellEnd"/>
      <w:r w:rsidR="000D57B8" w:rsidRPr="00805A62">
        <w:rPr>
          <w:color w:val="auto"/>
          <w:lang w:val="uk-UA"/>
        </w:rPr>
        <w:t>. №</w:t>
      </w:r>
      <w:r w:rsidRPr="00805A62">
        <w:rPr>
          <w:color w:val="auto"/>
          <w:lang w:val="uk-UA"/>
        </w:rPr>
        <w:t>7210</w:t>
      </w:r>
      <w:r w:rsidR="000D57B8" w:rsidRPr="00805A62">
        <w:rPr>
          <w:color w:val="auto"/>
          <w:lang w:val="uk-UA"/>
        </w:rPr>
        <w:t xml:space="preserve"> щодо вирішення проблем електропроводки в електричному розподільному щиті, розташованому у загальному коридорі біля </w:t>
      </w:r>
      <w:proofErr w:type="spellStart"/>
      <w:r w:rsidR="000D57B8" w:rsidRPr="00805A62">
        <w:rPr>
          <w:color w:val="auto"/>
          <w:lang w:val="uk-UA"/>
        </w:rPr>
        <w:t>кв</w:t>
      </w:r>
      <w:proofErr w:type="spellEnd"/>
      <w:r w:rsidR="000D57B8" w:rsidRPr="00805A62">
        <w:rPr>
          <w:color w:val="auto"/>
          <w:lang w:val="uk-UA"/>
        </w:rPr>
        <w:t>. №51-54, яка постійно горить.</w:t>
      </w:r>
    </w:p>
    <w:p w14:paraId="51F98288" w14:textId="77777777" w:rsidR="000D57B8" w:rsidRPr="00805A62" w:rsidRDefault="000D57B8" w:rsidP="000B68C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BB2D469" w14:textId="77777777" w:rsidR="00A32B4A" w:rsidRPr="00805A62" w:rsidRDefault="00A32B4A" w:rsidP="000B68CE">
      <w:pPr>
        <w:rPr>
          <w:color w:val="auto"/>
          <w:lang w:val="uk-UA"/>
        </w:rPr>
      </w:pPr>
    </w:p>
    <w:p w14:paraId="05F51AB8" w14:textId="04B4B0BC" w:rsidR="00E053F4" w:rsidRDefault="009F02C3" w:rsidP="00E053F4">
      <w:pPr>
        <w:jc w:val="both"/>
        <w:rPr>
          <w:color w:val="auto"/>
          <w:lang w:val="uk-UA"/>
        </w:rPr>
      </w:pPr>
      <w:r w:rsidRPr="009F02C3">
        <w:rPr>
          <w:b/>
          <w:color w:val="auto"/>
          <w:lang w:val="uk-UA"/>
        </w:rPr>
        <w:t>2.</w:t>
      </w:r>
      <w:r w:rsidR="002E665A">
        <w:rPr>
          <w:b/>
          <w:color w:val="auto"/>
          <w:lang w:val="uk-UA"/>
        </w:rPr>
        <w:t>3</w:t>
      </w:r>
      <w:r>
        <w:rPr>
          <w:color w:val="auto"/>
          <w:lang w:val="uk-UA"/>
        </w:rPr>
        <w:t xml:space="preserve"> Звернення голови ГО «</w:t>
      </w:r>
      <w:proofErr w:type="spellStart"/>
      <w:r>
        <w:rPr>
          <w:color w:val="auto"/>
          <w:lang w:val="uk-UA"/>
        </w:rPr>
        <w:t>Шарон</w:t>
      </w:r>
      <w:proofErr w:type="spellEnd"/>
      <w:r>
        <w:rPr>
          <w:color w:val="auto"/>
          <w:lang w:val="uk-UA"/>
        </w:rPr>
        <w:t xml:space="preserve">» Шуст Л.С. від 23.10.2018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№7220 про вжиття заходів щодо недопущення злочину по відношенню до домашніх тварин і безпритульних тварин у м. Миколаєві.</w:t>
      </w:r>
    </w:p>
    <w:p w14:paraId="4C73C715" w14:textId="77777777" w:rsidR="009F02C3" w:rsidRPr="00805A62" w:rsidRDefault="009F02C3" w:rsidP="009F02C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4F314B2" w14:textId="77777777" w:rsidR="00750CD1" w:rsidRDefault="00750CD1" w:rsidP="000B68CE">
      <w:pPr>
        <w:rPr>
          <w:color w:val="auto"/>
          <w:lang w:val="uk-UA"/>
        </w:rPr>
      </w:pPr>
    </w:p>
    <w:p w14:paraId="45092601" w14:textId="785C0CC4" w:rsidR="005541FA" w:rsidRDefault="005541FA" w:rsidP="005E5526">
      <w:pPr>
        <w:jc w:val="both"/>
        <w:rPr>
          <w:color w:val="auto"/>
          <w:lang w:val="uk-UA"/>
        </w:rPr>
      </w:pPr>
      <w:r w:rsidRPr="00576A9D">
        <w:rPr>
          <w:b/>
          <w:color w:val="auto"/>
          <w:lang w:val="uk-UA"/>
        </w:rPr>
        <w:t>2.</w:t>
      </w:r>
      <w:r w:rsidR="002E665A" w:rsidRPr="00576A9D">
        <w:rPr>
          <w:b/>
          <w:color w:val="auto"/>
          <w:lang w:val="uk-UA"/>
        </w:rPr>
        <w:t>4</w:t>
      </w:r>
      <w:r w:rsidRPr="00576A9D">
        <w:rPr>
          <w:b/>
          <w:color w:val="auto"/>
          <w:lang w:val="uk-UA"/>
        </w:rPr>
        <w:t xml:space="preserve"> </w:t>
      </w:r>
      <w:r w:rsidRPr="00576A9D">
        <w:rPr>
          <w:color w:val="auto"/>
          <w:lang w:val="uk-UA"/>
        </w:rPr>
        <w:t xml:space="preserve">Звернення представника мешканців буд. №3 по вул. Адмірала Макарова </w:t>
      </w:r>
      <w:proofErr w:type="spellStart"/>
      <w:r w:rsidRPr="00576A9D">
        <w:rPr>
          <w:color w:val="auto"/>
          <w:lang w:val="uk-UA"/>
        </w:rPr>
        <w:t>Салтикової</w:t>
      </w:r>
      <w:proofErr w:type="spellEnd"/>
      <w:r w:rsidRPr="00576A9D">
        <w:rPr>
          <w:color w:val="auto"/>
          <w:lang w:val="uk-UA"/>
        </w:rPr>
        <w:t xml:space="preserve"> Т.І. </w:t>
      </w:r>
      <w:r w:rsidR="0079498A" w:rsidRPr="00576A9D">
        <w:rPr>
          <w:color w:val="auto"/>
          <w:lang w:val="uk-UA"/>
        </w:rPr>
        <w:t>від </w:t>
      </w:r>
      <w:r w:rsidR="005A3651" w:rsidRPr="00576A9D">
        <w:rPr>
          <w:color w:val="auto"/>
          <w:lang w:val="uk-UA"/>
        </w:rPr>
        <w:t>29.10.2018</w:t>
      </w:r>
      <w:r w:rsidR="0079498A" w:rsidRPr="00576A9D">
        <w:rPr>
          <w:color w:val="auto"/>
          <w:lang w:val="uk-UA"/>
        </w:rPr>
        <w:t xml:space="preserve"> за </w:t>
      </w:r>
      <w:proofErr w:type="spellStart"/>
      <w:r w:rsidR="0079498A" w:rsidRPr="00576A9D">
        <w:rPr>
          <w:color w:val="auto"/>
          <w:lang w:val="uk-UA"/>
        </w:rPr>
        <w:t>вх</w:t>
      </w:r>
      <w:proofErr w:type="spellEnd"/>
      <w:r w:rsidR="0079498A" w:rsidRPr="00576A9D">
        <w:rPr>
          <w:color w:val="auto"/>
          <w:lang w:val="uk-UA"/>
        </w:rPr>
        <w:t>. №</w:t>
      </w:r>
      <w:r w:rsidR="005A3651" w:rsidRPr="00576A9D">
        <w:rPr>
          <w:color w:val="auto"/>
          <w:lang w:val="uk-UA"/>
        </w:rPr>
        <w:t>7280</w:t>
      </w:r>
      <w:r w:rsidR="0079498A" w:rsidRPr="00576A9D">
        <w:rPr>
          <w:color w:val="auto"/>
          <w:lang w:val="uk-UA"/>
        </w:rPr>
        <w:t xml:space="preserve"> </w:t>
      </w:r>
      <w:r w:rsidRPr="00576A9D">
        <w:rPr>
          <w:color w:val="auto"/>
          <w:lang w:val="uk-UA"/>
        </w:rPr>
        <w:t xml:space="preserve">щодо </w:t>
      </w:r>
      <w:proofErr w:type="spellStart"/>
      <w:r w:rsidRPr="00576A9D">
        <w:rPr>
          <w:color w:val="auto"/>
          <w:lang w:val="uk-UA"/>
        </w:rPr>
        <w:t>непродовження</w:t>
      </w:r>
      <w:proofErr w:type="spellEnd"/>
      <w:r w:rsidRPr="00576A9D">
        <w:rPr>
          <w:color w:val="auto"/>
          <w:lang w:val="uk-UA"/>
        </w:rPr>
        <w:t xml:space="preserve"> договору оренди ПП «</w:t>
      </w:r>
      <w:proofErr w:type="spellStart"/>
      <w:r w:rsidRPr="00576A9D">
        <w:rPr>
          <w:color w:val="auto"/>
          <w:lang w:val="uk-UA"/>
        </w:rPr>
        <w:t>Смірнов</w:t>
      </w:r>
      <w:proofErr w:type="spellEnd"/>
      <w:r w:rsidRPr="00576A9D">
        <w:rPr>
          <w:color w:val="auto"/>
          <w:lang w:val="uk-UA"/>
        </w:rPr>
        <w:t>» на території міської лікарні №4, за адресою Адмірала Макарова, 1.</w:t>
      </w:r>
      <w:r>
        <w:rPr>
          <w:color w:val="auto"/>
          <w:lang w:val="uk-UA"/>
        </w:rPr>
        <w:t xml:space="preserve"> </w:t>
      </w:r>
    </w:p>
    <w:p w14:paraId="019D6F9C" w14:textId="77777777" w:rsidR="00750CD1" w:rsidRDefault="005541F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</w:t>
      </w:r>
      <w:r w:rsidR="00D61D99">
        <w:rPr>
          <w:b/>
          <w:color w:val="auto"/>
          <w:lang w:val="uk-UA"/>
        </w:rPr>
        <w:t xml:space="preserve">       «проти»      «утримався»</w:t>
      </w:r>
    </w:p>
    <w:p w14:paraId="45929E95" w14:textId="77777777" w:rsidR="002E665A" w:rsidRDefault="002E665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0C8CE86" w14:textId="4D1E9D84" w:rsidR="002E665A" w:rsidRDefault="002E665A" w:rsidP="005E55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2.5 </w:t>
      </w:r>
      <w:r>
        <w:rPr>
          <w:color w:val="auto"/>
          <w:lang w:val="uk-UA"/>
        </w:rPr>
        <w:t xml:space="preserve">Звернення гр. Поліщук Г.М. від 14.11.2018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№7461 щодо виділення коштів з міського бюджету на благоустрій пров</w:t>
      </w:r>
      <w:r w:rsidR="00C57CFE">
        <w:rPr>
          <w:color w:val="auto"/>
          <w:lang w:val="uk-UA"/>
        </w:rPr>
        <w:t xml:space="preserve">улку між вул. Нагорною та </w:t>
      </w:r>
      <w:proofErr w:type="spellStart"/>
      <w:r w:rsidR="00C57CFE">
        <w:rPr>
          <w:color w:val="auto"/>
          <w:lang w:val="uk-UA"/>
        </w:rPr>
        <w:t>пров</w:t>
      </w:r>
      <w:proofErr w:type="spellEnd"/>
      <w:r w:rsidR="00C57CFE">
        <w:rPr>
          <w:color w:val="auto"/>
          <w:lang w:val="uk-UA"/>
        </w:rPr>
        <w:t>. Квітневим, 31.</w:t>
      </w:r>
    </w:p>
    <w:p w14:paraId="2C535FF6" w14:textId="77777777" w:rsidR="00C57CFE" w:rsidRDefault="00C57CFE" w:rsidP="00C57CF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</w:t>
      </w:r>
      <w:r>
        <w:rPr>
          <w:b/>
          <w:color w:val="auto"/>
          <w:lang w:val="uk-UA"/>
        </w:rPr>
        <w:t xml:space="preserve">       «проти»      «утримався»</w:t>
      </w:r>
    </w:p>
    <w:p w14:paraId="2A8DBEE0" w14:textId="6504EE98" w:rsidR="00C57CFE" w:rsidRDefault="00C57CFE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09421B7B" w14:textId="4BF690ED" w:rsidR="00843F75" w:rsidRDefault="00843F75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843F75">
        <w:rPr>
          <w:b/>
          <w:color w:val="auto"/>
          <w:lang w:val="uk-UA"/>
        </w:rPr>
        <w:t>2.6</w:t>
      </w:r>
      <w:r>
        <w:rPr>
          <w:color w:val="auto"/>
          <w:lang w:val="uk-UA"/>
        </w:rPr>
        <w:t xml:space="preserve"> Звернення гр. </w:t>
      </w:r>
      <w:proofErr w:type="spellStart"/>
      <w:r>
        <w:rPr>
          <w:color w:val="auto"/>
          <w:lang w:val="uk-UA"/>
        </w:rPr>
        <w:t>Анісімової</w:t>
      </w:r>
      <w:proofErr w:type="spellEnd"/>
      <w:r>
        <w:rPr>
          <w:color w:val="auto"/>
          <w:lang w:val="uk-UA"/>
        </w:rPr>
        <w:t xml:space="preserve"> О.О. від 14.11.2018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7476 щодо розподілу коштів на капітальний ремонт буд. 3а по вул. </w:t>
      </w:r>
      <w:proofErr w:type="spellStart"/>
      <w:r>
        <w:rPr>
          <w:color w:val="auto"/>
          <w:lang w:val="uk-UA"/>
        </w:rPr>
        <w:t>Севастопільська</w:t>
      </w:r>
      <w:proofErr w:type="spellEnd"/>
      <w:r>
        <w:rPr>
          <w:color w:val="auto"/>
          <w:lang w:val="uk-UA"/>
        </w:rPr>
        <w:t xml:space="preserve"> та знесення незаконно збудованих споруд (гараж та сарай) гр. </w:t>
      </w:r>
      <w:proofErr w:type="spellStart"/>
      <w:r>
        <w:rPr>
          <w:color w:val="auto"/>
          <w:lang w:val="uk-UA"/>
        </w:rPr>
        <w:t>Сухаревим</w:t>
      </w:r>
      <w:proofErr w:type="spellEnd"/>
      <w:r>
        <w:rPr>
          <w:color w:val="auto"/>
          <w:lang w:val="uk-UA"/>
        </w:rPr>
        <w:t> М.С.</w:t>
      </w:r>
    </w:p>
    <w:p w14:paraId="1BB622DF" w14:textId="77777777" w:rsidR="00843F75" w:rsidRDefault="00843F75" w:rsidP="00843F7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</w:t>
      </w:r>
      <w:r>
        <w:rPr>
          <w:b/>
          <w:color w:val="auto"/>
          <w:lang w:val="uk-UA"/>
        </w:rPr>
        <w:t xml:space="preserve">       «проти»      «утримався»</w:t>
      </w:r>
    </w:p>
    <w:p w14:paraId="4D22B7CA" w14:textId="356488E6" w:rsidR="00843F75" w:rsidRDefault="00843F75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6CE4A8C2" w14:textId="678FD832" w:rsidR="00843F75" w:rsidRDefault="00843F75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843F75">
        <w:rPr>
          <w:b/>
          <w:color w:val="auto"/>
          <w:lang w:val="uk-UA"/>
        </w:rPr>
        <w:t>2.7</w:t>
      </w:r>
      <w:r>
        <w:rPr>
          <w:color w:val="auto"/>
          <w:lang w:val="uk-UA"/>
        </w:rPr>
        <w:t xml:space="preserve"> Звернення гр. </w:t>
      </w:r>
      <w:proofErr w:type="spellStart"/>
      <w:r>
        <w:rPr>
          <w:color w:val="auto"/>
          <w:lang w:val="uk-UA"/>
        </w:rPr>
        <w:t>Рябкової</w:t>
      </w:r>
      <w:proofErr w:type="spellEnd"/>
      <w:r>
        <w:rPr>
          <w:color w:val="auto"/>
          <w:lang w:val="uk-UA"/>
        </w:rPr>
        <w:t xml:space="preserve"> В.М. від 14.11.2018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7475 щодо створення комісії для обстеження 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>. №6 по вул. Космонавтів, 60 для складання Акту відсутності послуги теплопостачання в помешканні та закриття рахунку по даній квартирі, для уникнення нарахування оплати за відсутню послугу.</w:t>
      </w:r>
    </w:p>
    <w:p w14:paraId="026C2125" w14:textId="77777777" w:rsidR="00843F75" w:rsidRDefault="00843F75" w:rsidP="00843F7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</w:t>
      </w:r>
      <w:r>
        <w:rPr>
          <w:b/>
          <w:color w:val="auto"/>
          <w:lang w:val="uk-UA"/>
        </w:rPr>
        <w:t xml:space="preserve">       «проти»      «утримався»</w:t>
      </w:r>
    </w:p>
    <w:p w14:paraId="534A1C34" w14:textId="1465E19D" w:rsidR="00843F75" w:rsidRDefault="00843F75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238D09A5" w14:textId="62341F53" w:rsidR="00843F75" w:rsidRDefault="00843F75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79498A">
        <w:rPr>
          <w:b/>
          <w:color w:val="auto"/>
          <w:lang w:val="uk-UA"/>
        </w:rPr>
        <w:t>2.8</w:t>
      </w:r>
      <w:r>
        <w:rPr>
          <w:color w:val="auto"/>
          <w:lang w:val="uk-UA"/>
        </w:rPr>
        <w:t xml:space="preserve"> Звернення голови ГО ММ ФОК інвалідів «Вікторія» </w:t>
      </w:r>
      <w:proofErr w:type="spellStart"/>
      <w:r>
        <w:rPr>
          <w:color w:val="auto"/>
          <w:lang w:val="uk-UA"/>
        </w:rPr>
        <w:t>Бузика</w:t>
      </w:r>
      <w:proofErr w:type="spellEnd"/>
      <w:r>
        <w:rPr>
          <w:color w:val="auto"/>
          <w:lang w:val="uk-UA"/>
        </w:rPr>
        <w:t xml:space="preserve"> Р.Ю. та позаштатного радника </w:t>
      </w:r>
      <w:r w:rsidR="0079498A">
        <w:rPr>
          <w:color w:val="auto"/>
          <w:lang w:val="uk-UA"/>
        </w:rPr>
        <w:t xml:space="preserve">Миколаївського міського голови з питань вирішення проблем осіб з особливими потребами, члена ГО ММ ФОК інвалідів «Вікторія» Виноградової О.О. від 13.11.2018 за </w:t>
      </w:r>
      <w:proofErr w:type="spellStart"/>
      <w:r w:rsidR="0079498A">
        <w:rPr>
          <w:color w:val="auto"/>
          <w:lang w:val="uk-UA"/>
        </w:rPr>
        <w:t>вх</w:t>
      </w:r>
      <w:proofErr w:type="spellEnd"/>
      <w:r w:rsidR="0079498A">
        <w:rPr>
          <w:color w:val="auto"/>
          <w:lang w:val="uk-UA"/>
        </w:rPr>
        <w:t xml:space="preserve">. 14850/02.02.01-15/14/18 щодо виділення коштів з міського </w:t>
      </w:r>
      <w:r w:rsidR="0079498A">
        <w:rPr>
          <w:color w:val="auto"/>
          <w:lang w:val="uk-UA"/>
        </w:rPr>
        <w:lastRenderedPageBreak/>
        <w:t xml:space="preserve">бюджету на 2019 рік для проведення ремонту у ФОК інвалідів «Вікторія» (за резолюцією секретаря міської ради </w:t>
      </w:r>
      <w:proofErr w:type="spellStart"/>
      <w:r w:rsidR="0079498A">
        <w:rPr>
          <w:color w:val="auto"/>
          <w:lang w:val="uk-UA"/>
        </w:rPr>
        <w:t>Казакової</w:t>
      </w:r>
      <w:proofErr w:type="spellEnd"/>
      <w:r w:rsidR="0079498A">
        <w:rPr>
          <w:color w:val="auto"/>
          <w:lang w:val="uk-UA"/>
        </w:rPr>
        <w:t> Т.В.)</w:t>
      </w:r>
    </w:p>
    <w:p w14:paraId="0CAD9C52" w14:textId="77777777" w:rsidR="0079498A" w:rsidRDefault="0079498A" w:rsidP="0079498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</w:t>
      </w:r>
      <w:r>
        <w:rPr>
          <w:b/>
          <w:color w:val="auto"/>
          <w:lang w:val="uk-UA"/>
        </w:rPr>
        <w:t xml:space="preserve">       «проти»      «утримався»</w:t>
      </w:r>
    </w:p>
    <w:p w14:paraId="7A82FA42" w14:textId="7B52BA7F" w:rsidR="0079498A" w:rsidRDefault="0079498A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2FC989A2" w14:textId="12151214" w:rsidR="0079498A" w:rsidRDefault="0079498A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79498A">
        <w:rPr>
          <w:b/>
          <w:color w:val="auto"/>
          <w:lang w:val="uk-UA"/>
        </w:rPr>
        <w:t>2.9</w:t>
      </w:r>
      <w:r>
        <w:rPr>
          <w:color w:val="auto"/>
          <w:lang w:val="uk-UA"/>
        </w:rPr>
        <w:t xml:space="preserve"> Звернення голови правління БФ «Центр волонтерів» Маслюка І. від 14.11.2018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7472 щодо укладання договору позички нежитлового приміщення за адресою: м. Миколаїв, вул. Адміральська, 41 з 1 січня 2019 р.</w:t>
      </w:r>
    </w:p>
    <w:p w14:paraId="05C6AF1B" w14:textId="77777777" w:rsidR="0079498A" w:rsidRDefault="0079498A" w:rsidP="0079498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</w:t>
      </w:r>
      <w:r>
        <w:rPr>
          <w:b/>
          <w:color w:val="auto"/>
          <w:lang w:val="uk-UA"/>
        </w:rPr>
        <w:t xml:space="preserve">       «проти»      «утримався»</w:t>
      </w:r>
    </w:p>
    <w:p w14:paraId="4D633EC4" w14:textId="323850C9" w:rsidR="0079498A" w:rsidRDefault="0079498A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35800EC7" w14:textId="6FE3F3CA" w:rsidR="0079498A" w:rsidRDefault="0079498A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79498A">
        <w:rPr>
          <w:b/>
          <w:color w:val="auto"/>
          <w:lang w:val="uk-UA"/>
        </w:rPr>
        <w:t>2.10</w:t>
      </w:r>
      <w:r>
        <w:rPr>
          <w:color w:val="auto"/>
          <w:lang w:val="uk-UA"/>
        </w:rPr>
        <w:t xml:space="preserve"> Звернення гр. Бабич І.І. від 14.11.2018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№7471 щодо вирішення питання стосовно зачинення дитячої поліклініки №2 по вул. Космонавтів, 144.</w:t>
      </w:r>
    </w:p>
    <w:p w14:paraId="7B06152C" w14:textId="77777777" w:rsidR="0079498A" w:rsidRDefault="0079498A" w:rsidP="0079498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</w:t>
      </w:r>
      <w:r>
        <w:rPr>
          <w:b/>
          <w:color w:val="auto"/>
          <w:lang w:val="uk-UA"/>
        </w:rPr>
        <w:t xml:space="preserve">       «проти»      «утримався»</w:t>
      </w:r>
    </w:p>
    <w:p w14:paraId="170C7A3B" w14:textId="5D07AF91" w:rsidR="0079498A" w:rsidRDefault="0079498A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2E382933" w14:textId="704BBCA5" w:rsidR="00F46253" w:rsidRDefault="00F46253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F46253">
        <w:rPr>
          <w:b/>
          <w:color w:val="auto"/>
          <w:lang w:val="uk-UA"/>
        </w:rPr>
        <w:t>2.11</w:t>
      </w:r>
      <w:r>
        <w:rPr>
          <w:color w:val="auto"/>
          <w:lang w:val="uk-UA"/>
        </w:rPr>
        <w:t xml:space="preserve"> Звернення гр. Гавриш Т.С. від 14.11.2018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№7482 щодо фінансування дошкільного навчального закладу №20 за адресою: м. Миколаїв, вул. Корабелів, 4.</w:t>
      </w:r>
    </w:p>
    <w:p w14:paraId="6780AF66" w14:textId="77777777" w:rsidR="00F46253" w:rsidRDefault="00F46253" w:rsidP="00F4625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05A62">
        <w:rPr>
          <w:b/>
          <w:color w:val="auto"/>
          <w:lang w:val="uk-UA"/>
        </w:rPr>
        <w:t>Голосували:   «за»</w:t>
      </w:r>
      <w:r>
        <w:rPr>
          <w:b/>
          <w:color w:val="auto"/>
          <w:lang w:val="uk-UA"/>
        </w:rPr>
        <w:t xml:space="preserve">       «проти»      «утримався»</w:t>
      </w:r>
    </w:p>
    <w:p w14:paraId="791CF370" w14:textId="5A5CEF9C" w:rsidR="00F46253" w:rsidRPr="002E665A" w:rsidRDefault="00F46253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5B80D929" w14:textId="77777777" w:rsidR="002E665A" w:rsidRDefault="002E665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BA41749" w14:textId="62A7D41A" w:rsidR="002E665A" w:rsidRPr="00D61D99" w:rsidRDefault="002E665A" w:rsidP="005E5526">
      <w:pPr>
        <w:tabs>
          <w:tab w:val="left" w:pos="851"/>
        </w:tabs>
        <w:jc w:val="both"/>
        <w:rPr>
          <w:b/>
          <w:color w:val="auto"/>
          <w:lang w:val="uk-UA"/>
        </w:rPr>
        <w:sectPr w:rsidR="002E665A" w:rsidRPr="00D61D99" w:rsidSect="005E1046">
          <w:footerReference w:type="default" r:id="rId8"/>
          <w:pgSz w:w="11906" w:h="16838"/>
          <w:pgMar w:top="851" w:right="850" w:bottom="567" w:left="851" w:header="708" w:footer="311" w:gutter="0"/>
          <w:cols w:space="708"/>
          <w:docGrid w:linePitch="360"/>
        </w:sectPr>
      </w:pPr>
    </w:p>
    <w:p w14:paraId="7FE92154" w14:textId="77777777" w:rsidR="00D61D99" w:rsidRPr="00D61D99" w:rsidRDefault="00D61D99" w:rsidP="00D61D99">
      <w:pPr>
        <w:rPr>
          <w:b/>
          <w:u w:val="single"/>
          <w:lang w:val="uk-UA"/>
        </w:rPr>
      </w:pPr>
    </w:p>
    <w:p w14:paraId="2DB09598" w14:textId="77777777" w:rsidR="00D61D99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6A67A848" w14:textId="77777777" w:rsidR="00D61D99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511E0D3B" w14:textId="77777777" w:rsidR="00684191" w:rsidRPr="002A68EC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3.«Щодо продовження договорів оренди»</w:t>
      </w:r>
    </w:p>
    <w:p w14:paraId="08EE75BE" w14:textId="77777777" w:rsidR="00684191" w:rsidRPr="002A68EC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2A68EC" w14:paraId="19D64EB7" w14:textId="77777777" w:rsidTr="007B1FF8">
        <w:tc>
          <w:tcPr>
            <w:tcW w:w="597" w:type="dxa"/>
          </w:tcPr>
          <w:p w14:paraId="3F279D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6DCAF51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1E29EDF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499BF36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7ED49C5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7F8A9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60F528A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3825B8C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1A2DAA6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4EE95D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FF75F4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400FF30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EEB162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5BBDC25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0B923454" w14:textId="77777777" w:rsidTr="007B1FF8">
        <w:tc>
          <w:tcPr>
            <w:tcW w:w="597" w:type="dxa"/>
          </w:tcPr>
          <w:p w14:paraId="4D968FA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411FD5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612FEBB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20, площа 157,2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067366F0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1440BE4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12D0B9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6C72122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2F26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ED6903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8683C5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21DEC64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A690C8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133BA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E3C1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621CDB18" w14:textId="77777777" w:rsidTr="007B1FF8">
        <w:tc>
          <w:tcPr>
            <w:tcW w:w="597" w:type="dxa"/>
          </w:tcPr>
          <w:p w14:paraId="02EE2E9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67E39E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13.06.2018 №1326/10.01-07/17</w:t>
            </w:r>
          </w:p>
        </w:tc>
        <w:tc>
          <w:tcPr>
            <w:tcW w:w="1491" w:type="dxa"/>
          </w:tcPr>
          <w:p w14:paraId="33807E6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144, площа 1008,9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637F2A2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418" w:type="dxa"/>
          </w:tcPr>
          <w:p w14:paraId="2081E45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педіатричне відділення лікарні</w:t>
            </w:r>
          </w:p>
        </w:tc>
        <w:tc>
          <w:tcPr>
            <w:tcW w:w="1056" w:type="dxa"/>
          </w:tcPr>
          <w:p w14:paraId="3221B3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01.06.13-01.05.18</w:t>
            </w:r>
          </w:p>
        </w:tc>
        <w:tc>
          <w:tcPr>
            <w:tcW w:w="1084" w:type="dxa"/>
          </w:tcPr>
          <w:p w14:paraId="51F4C8A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36C3A6F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AE8E67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3DF08F4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E672D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7424A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530F4A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2278B6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E18CFCD" w14:textId="77777777" w:rsidTr="007B1FF8">
        <w:tc>
          <w:tcPr>
            <w:tcW w:w="597" w:type="dxa"/>
          </w:tcPr>
          <w:p w14:paraId="080E0349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CA0B9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№1306/10.01-07/17</w:t>
            </w:r>
          </w:p>
        </w:tc>
        <w:tc>
          <w:tcPr>
            <w:tcW w:w="1491" w:type="dxa"/>
          </w:tcPr>
          <w:p w14:paraId="5CFEDCA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Даля, 28, площа 64,86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3863300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МММ ПТЯК "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Татікадзе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</w:tcPr>
          <w:p w14:paraId="503776E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культурно-просвітницька діяльність (японська культура)</w:t>
            </w:r>
          </w:p>
        </w:tc>
        <w:tc>
          <w:tcPr>
            <w:tcW w:w="1056" w:type="dxa"/>
          </w:tcPr>
          <w:p w14:paraId="7ADA6D3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07.10.13- 07.09.16</w:t>
            </w:r>
          </w:p>
          <w:p w14:paraId="289DA2C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(погодинний)</w:t>
            </w:r>
          </w:p>
        </w:tc>
        <w:tc>
          <w:tcPr>
            <w:tcW w:w="1084" w:type="dxa"/>
          </w:tcPr>
          <w:p w14:paraId="4279F85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623,92</w:t>
            </w:r>
          </w:p>
          <w:p w14:paraId="5C3A0CB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3A065E6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61AAA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ADBC8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A09F7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9139D5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087A9A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85765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2A67764" w14:textId="77777777" w:rsidTr="007B1FF8">
        <w:tc>
          <w:tcPr>
            <w:tcW w:w="597" w:type="dxa"/>
          </w:tcPr>
          <w:p w14:paraId="28E8C52A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4E09FF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№1307/10.01-07/17</w:t>
            </w:r>
          </w:p>
        </w:tc>
        <w:tc>
          <w:tcPr>
            <w:tcW w:w="1491" w:type="dxa"/>
          </w:tcPr>
          <w:p w14:paraId="3866B4E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Лазурна, 14, площа 20,0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5736F5C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Афонюшкін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418" w:type="dxa"/>
          </w:tcPr>
          <w:p w14:paraId="727EE64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склопункт</w:t>
            </w:r>
            <w:proofErr w:type="spellEnd"/>
          </w:p>
        </w:tc>
        <w:tc>
          <w:tcPr>
            <w:tcW w:w="1056" w:type="dxa"/>
          </w:tcPr>
          <w:p w14:paraId="0954DA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31.01.03- 01.04.16</w:t>
            </w:r>
          </w:p>
        </w:tc>
        <w:tc>
          <w:tcPr>
            <w:tcW w:w="1084" w:type="dxa"/>
          </w:tcPr>
          <w:p w14:paraId="1745CC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762,96</w:t>
            </w:r>
          </w:p>
          <w:p w14:paraId="6BCCB3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2700902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BA693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083568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699A8F2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734B9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7270F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09A186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7389D0C" w14:textId="77777777" w:rsidTr="007B1FF8">
        <w:trPr>
          <w:trHeight w:val="1547"/>
        </w:trPr>
        <w:tc>
          <w:tcPr>
            <w:tcW w:w="597" w:type="dxa"/>
          </w:tcPr>
          <w:p w14:paraId="373F009C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707386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№1308/10.01-07/17</w:t>
            </w:r>
          </w:p>
        </w:tc>
        <w:tc>
          <w:tcPr>
            <w:tcW w:w="1491" w:type="dxa"/>
          </w:tcPr>
          <w:p w14:paraId="3B0A98F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35, площа 50,3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209BDAC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Кваша О.В.</w:t>
            </w:r>
          </w:p>
        </w:tc>
        <w:tc>
          <w:tcPr>
            <w:tcW w:w="1418" w:type="dxa"/>
          </w:tcPr>
          <w:p w14:paraId="1624FF5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  <w:shd w:val="clear" w:color="auto" w:fill="auto"/>
          </w:tcPr>
          <w:p w14:paraId="2463F6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01.09.15-01.08.18</w:t>
            </w:r>
          </w:p>
        </w:tc>
        <w:tc>
          <w:tcPr>
            <w:tcW w:w="1084" w:type="dxa"/>
            <w:shd w:val="clear" w:color="auto" w:fill="auto"/>
          </w:tcPr>
          <w:p w14:paraId="29FD4D22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3483,75</w:t>
            </w:r>
          </w:p>
          <w:p w14:paraId="7584EC16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</w:t>
            </w:r>
          </w:p>
          <w:p w14:paraId="076206ED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2018)</w:t>
            </w:r>
          </w:p>
        </w:tc>
        <w:tc>
          <w:tcPr>
            <w:tcW w:w="819" w:type="dxa"/>
          </w:tcPr>
          <w:p w14:paraId="56B05A2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46809D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2FF4E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DD370A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39580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7438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AA42BF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F1043CE" w14:textId="77777777" w:rsidTr="007B1FF8">
        <w:tc>
          <w:tcPr>
            <w:tcW w:w="597" w:type="dxa"/>
          </w:tcPr>
          <w:p w14:paraId="71ED8CCE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13FA48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11.06.2018 №1294/10.01-07/17</w:t>
            </w:r>
          </w:p>
        </w:tc>
        <w:tc>
          <w:tcPr>
            <w:tcW w:w="1491" w:type="dxa"/>
          </w:tcPr>
          <w:p w14:paraId="4198E72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144, площа 15,0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21E9926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1418" w:type="dxa"/>
          </w:tcPr>
          <w:p w14:paraId="18A21F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надання послуг з копіювання документів та фото послуг, продажу фототоварів</w:t>
            </w:r>
          </w:p>
        </w:tc>
        <w:tc>
          <w:tcPr>
            <w:tcW w:w="1056" w:type="dxa"/>
          </w:tcPr>
          <w:p w14:paraId="1EACF55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21.08.13-21.07.18</w:t>
            </w:r>
          </w:p>
        </w:tc>
        <w:tc>
          <w:tcPr>
            <w:tcW w:w="1084" w:type="dxa"/>
          </w:tcPr>
          <w:p w14:paraId="6C4DE4B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1068,78</w:t>
            </w:r>
          </w:p>
          <w:p w14:paraId="034B80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0298B69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A1F70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B8ECA8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FFBE94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E30C233" w14:textId="77777777" w:rsidR="00684191" w:rsidRPr="002A68EC" w:rsidRDefault="00684191" w:rsidP="001B414D">
            <w:pPr>
              <w:ind w:left="-155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96F8F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D9FEC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FECDAFF" w14:textId="77777777" w:rsidTr="007B1FF8">
        <w:tc>
          <w:tcPr>
            <w:tcW w:w="597" w:type="dxa"/>
          </w:tcPr>
          <w:p w14:paraId="3E06070F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49A0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08.06.2018 №1277/10.01-07/17</w:t>
            </w:r>
          </w:p>
        </w:tc>
        <w:tc>
          <w:tcPr>
            <w:tcW w:w="1491" w:type="dxa"/>
          </w:tcPr>
          <w:p w14:paraId="0B9B034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Дачна,2, площа 164,1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 (ЗОШ №18)</w:t>
            </w:r>
          </w:p>
        </w:tc>
        <w:tc>
          <w:tcPr>
            <w:tcW w:w="1465" w:type="dxa"/>
          </w:tcPr>
          <w:p w14:paraId="54D9AAA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3D74F6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B2175E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01.11.15-01.06.18(погодинний)</w:t>
            </w:r>
          </w:p>
        </w:tc>
        <w:tc>
          <w:tcPr>
            <w:tcW w:w="1084" w:type="dxa"/>
          </w:tcPr>
          <w:p w14:paraId="5DB5CE60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1043,05 (квітень 2018)</w:t>
            </w:r>
          </w:p>
        </w:tc>
        <w:tc>
          <w:tcPr>
            <w:tcW w:w="819" w:type="dxa"/>
          </w:tcPr>
          <w:p w14:paraId="22BB2B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17E5D7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7D4D97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BA7F41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54BE25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B36B7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3A481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370826F" w14:textId="77777777" w:rsidTr="007B1FF8">
        <w:tc>
          <w:tcPr>
            <w:tcW w:w="597" w:type="dxa"/>
          </w:tcPr>
          <w:p w14:paraId="2C9A4267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4F234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08.06.2018 №1278/10.01-07/17</w:t>
            </w:r>
          </w:p>
        </w:tc>
        <w:tc>
          <w:tcPr>
            <w:tcW w:w="1491" w:type="dxa"/>
          </w:tcPr>
          <w:p w14:paraId="4AC666C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2/6, площа 82,2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 (ЗОШ №44)</w:t>
            </w:r>
          </w:p>
        </w:tc>
        <w:tc>
          <w:tcPr>
            <w:tcW w:w="1465" w:type="dxa"/>
          </w:tcPr>
          <w:p w14:paraId="386187C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10A2D2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5182D50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14.04.17-19.07.17(погодинний)</w:t>
            </w:r>
          </w:p>
        </w:tc>
        <w:tc>
          <w:tcPr>
            <w:tcW w:w="1084" w:type="dxa"/>
          </w:tcPr>
          <w:p w14:paraId="2333E60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469,18 (квітень 2018)</w:t>
            </w:r>
          </w:p>
        </w:tc>
        <w:tc>
          <w:tcPr>
            <w:tcW w:w="819" w:type="dxa"/>
          </w:tcPr>
          <w:p w14:paraId="190B9A7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D329D5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9CB6DC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3F03F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8872B8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49E11B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F1994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7F248318" w14:textId="77777777" w:rsidTr="007B1FF8">
        <w:tc>
          <w:tcPr>
            <w:tcW w:w="597" w:type="dxa"/>
          </w:tcPr>
          <w:p w14:paraId="0E488CE2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05162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1D30AC1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Чкалова, 98-б/5, площа 139,3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6F46FAB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110C60A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22E570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57175D3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3660E43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5618,21</w:t>
            </w:r>
          </w:p>
          <w:p w14:paraId="3E202A3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73011D3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CCB4DA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E6FDFC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4E7DD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20076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DC9509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32A2E80" w14:textId="77777777" w:rsidTr="007B1FF8">
        <w:trPr>
          <w:trHeight w:val="1515"/>
        </w:trPr>
        <w:tc>
          <w:tcPr>
            <w:tcW w:w="597" w:type="dxa"/>
          </w:tcPr>
          <w:p w14:paraId="36C6274E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ADEB14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7C43D7B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Центральний, 84, площа 159,3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. м (ЗОШ №13) </w:t>
            </w:r>
          </w:p>
        </w:tc>
        <w:tc>
          <w:tcPr>
            <w:tcW w:w="1465" w:type="dxa"/>
          </w:tcPr>
          <w:p w14:paraId="51B8840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2EAE62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730F47E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2C462ED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1B7F40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BDF0A2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6952D5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3F9653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AC6C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ED430E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64E8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684E339" w14:textId="77777777" w:rsidTr="007B1FF8">
        <w:tc>
          <w:tcPr>
            <w:tcW w:w="597" w:type="dxa"/>
          </w:tcPr>
          <w:p w14:paraId="4446CFA6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B98E3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 №1359/10.01-07/18</w:t>
            </w:r>
          </w:p>
        </w:tc>
        <w:tc>
          <w:tcPr>
            <w:tcW w:w="1491" w:type="dxa"/>
          </w:tcPr>
          <w:p w14:paraId="6358C6E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57-б, площа 76,0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5FD44A2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6E2D0A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510A6E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184EB2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1E228CA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2E7AA65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24BBF2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EF2194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C1BE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BA77D9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38A950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3D8AD5C" w14:textId="77777777" w:rsidTr="007B1FF8">
        <w:tc>
          <w:tcPr>
            <w:tcW w:w="597" w:type="dxa"/>
          </w:tcPr>
          <w:p w14:paraId="530DD0E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4142D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25318D5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Верхня, 2, площа 56,6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465" w:type="dxa"/>
          </w:tcPr>
          <w:p w14:paraId="7907688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2C42699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0AD9E8F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64CB82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6E67E2B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70D062" w14:textId="77777777" w:rsidR="00684191" w:rsidRPr="002A68EC" w:rsidRDefault="00684191" w:rsidP="001B414D">
            <w:pPr>
              <w:rPr>
                <w:sz w:val="22"/>
                <w:szCs w:val="22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CF7140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DC8DF0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E212B7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8D74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2AFF86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FF5B718" w14:textId="77777777" w:rsidTr="007B1FF8">
        <w:tc>
          <w:tcPr>
            <w:tcW w:w="597" w:type="dxa"/>
          </w:tcPr>
          <w:p w14:paraId="2A7F4929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2680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10117B0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Героїв України, 12/4, площа 73,6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09AA56B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66CCD49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5B055E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781001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91C35B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A45836C" w14:textId="77777777" w:rsidR="00684191" w:rsidRPr="002A68EC" w:rsidRDefault="00684191" w:rsidP="001B414D">
            <w:pPr>
              <w:rPr>
                <w:sz w:val="22"/>
                <w:szCs w:val="22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7CFAD3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533D3F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056A5A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71E07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610DCD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250EE45" w14:textId="77777777" w:rsidTr="007B1FF8">
        <w:tc>
          <w:tcPr>
            <w:tcW w:w="597" w:type="dxa"/>
          </w:tcPr>
          <w:p w14:paraId="007DDF07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7E1B1B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286B665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</w:t>
            </w:r>
          </w:p>
          <w:p w14:paraId="3B42DBA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0EF21FD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79BB4F9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21E95CA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109526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44EEF0D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D9972F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22DD57C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207D87D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0AD2454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B8E21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C6DE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6E470836" w14:textId="77777777" w:rsidTr="007B1FF8">
        <w:tc>
          <w:tcPr>
            <w:tcW w:w="597" w:type="dxa"/>
          </w:tcPr>
          <w:p w14:paraId="3BA5C29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12603B9" w14:textId="00A6BB7B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14:paraId="0A69C240" w14:textId="13916181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64DD643" w14:textId="583BE80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14:paraId="432186FB" w14:textId="1C6982EB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14:paraId="78441F53" w14:textId="792330EE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14:paraId="6872B2AE" w14:textId="22D558B3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14:paraId="133D9D0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DBE950D" w14:textId="77777777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368D655" w14:textId="0AD6BAD2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7F36713" w14:textId="5CE6652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FC628D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01940A2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3D144B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33837A04" w14:textId="77777777" w:rsidTr="007B1FF8">
        <w:tc>
          <w:tcPr>
            <w:tcW w:w="597" w:type="dxa"/>
          </w:tcPr>
          <w:p w14:paraId="41066915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DFA2DAF" w14:textId="421A13E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14:paraId="71B7715B" w14:textId="626A4D2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584A7A5" w14:textId="173BB2B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14:paraId="6D203AE2" w14:textId="2FA160B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14:paraId="087FD70F" w14:textId="40F9B059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14:paraId="2B69FDBE" w14:textId="1E1630B4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14:paraId="1C382AB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CB1C93" w14:textId="77777777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813FD6E" w14:textId="5EFF70C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14:paraId="11EE507C" w14:textId="2B48CFC6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E92719F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31DD30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A358D8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24A565F" w14:textId="77777777" w:rsidTr="007B1FF8">
        <w:tc>
          <w:tcPr>
            <w:tcW w:w="597" w:type="dxa"/>
          </w:tcPr>
          <w:p w14:paraId="56795B1D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A957EE" w14:textId="3E99F8F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№1470/10.01.18</w:t>
            </w:r>
          </w:p>
        </w:tc>
        <w:tc>
          <w:tcPr>
            <w:tcW w:w="1491" w:type="dxa"/>
          </w:tcPr>
          <w:p w14:paraId="5EE64EA0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Миколаївська, 24-а, площа 50,9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  <w:p w14:paraId="639F0A9E" w14:textId="4463328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(ДНЗ №10)</w:t>
            </w:r>
          </w:p>
        </w:tc>
        <w:tc>
          <w:tcPr>
            <w:tcW w:w="1465" w:type="dxa"/>
          </w:tcPr>
          <w:p w14:paraId="67674256" w14:textId="4EB51C29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14:paraId="7F68CF81" w14:textId="798B59A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14:paraId="72ED8823" w14:textId="00F05805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21.11.17 – 01.01.18 (погодинний)</w:t>
            </w:r>
          </w:p>
        </w:tc>
        <w:tc>
          <w:tcPr>
            <w:tcW w:w="1084" w:type="dxa"/>
          </w:tcPr>
          <w:p w14:paraId="1D8CA5B9" w14:textId="05C4281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317.83 (квітень 2018)</w:t>
            </w:r>
          </w:p>
        </w:tc>
        <w:tc>
          <w:tcPr>
            <w:tcW w:w="819" w:type="dxa"/>
          </w:tcPr>
          <w:p w14:paraId="37BE5930" w14:textId="39EF4ADF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C705C02" w14:textId="29A5853D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D867CD7" w14:textId="58C169B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4B6FFBDA" w14:textId="79C8FC5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21DB96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95F85A1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0965512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6ED027B8" w14:textId="77777777" w:rsidTr="007B1FF8">
        <w:tc>
          <w:tcPr>
            <w:tcW w:w="597" w:type="dxa"/>
          </w:tcPr>
          <w:p w14:paraId="4F3E3E77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1EF4149" w14:textId="1B909A4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14:paraId="72A85021" w14:textId="4EACE69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E16EE2F" w14:textId="46A15B3F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Колективне підприємство незалежна громадсько-політична газета Миколаївської області «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правда»</w:t>
            </w:r>
          </w:p>
        </w:tc>
        <w:tc>
          <w:tcPr>
            <w:tcW w:w="1418" w:type="dxa"/>
          </w:tcPr>
          <w:p w14:paraId="10BC6601" w14:textId="08CF2AC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Адміністративні приміщення</w:t>
            </w:r>
          </w:p>
        </w:tc>
        <w:tc>
          <w:tcPr>
            <w:tcW w:w="1056" w:type="dxa"/>
          </w:tcPr>
          <w:p w14:paraId="26A2018B" w14:textId="548B985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14:paraId="3021E86B" w14:textId="1E3708C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FDE302F" w14:textId="217409E2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9EB305A" w14:textId="026774A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EAAA5CB" w14:textId="2A9F7BF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3A71FF5" w14:textId="2120481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81D139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43BA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B1DF4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01038E18" w14:textId="77777777" w:rsidTr="007B1FF8">
        <w:tc>
          <w:tcPr>
            <w:tcW w:w="597" w:type="dxa"/>
          </w:tcPr>
          <w:p w14:paraId="5059086D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A50EE6" w14:textId="271B597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14:paraId="1139441B" w14:textId="1A7AEF1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CF67C47" w14:textId="52FC484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14:paraId="770A90AC" w14:textId="18BA63B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14:paraId="6B5D115D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6C7018CA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2373EEE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A0CE97" w14:textId="3A205449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12232F4" w14:textId="7F14ECFD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80961AE" w14:textId="3717484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AF51C0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18A1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5B0CB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3FE8D6A" w14:textId="77777777" w:rsidTr="007B1FF8">
        <w:tc>
          <w:tcPr>
            <w:tcW w:w="597" w:type="dxa"/>
          </w:tcPr>
          <w:p w14:paraId="2B263185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3467C47" w14:textId="210288D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14:paraId="721A9C23" w14:textId="033E44C4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1E4DDBC" w14:textId="73D6FB3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14:paraId="441B21E1" w14:textId="3D67F32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14:paraId="5FEF9180" w14:textId="16701EE2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14:paraId="04ADC767" w14:textId="16B8119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9C75D1D" w14:textId="4520DFC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04BD8D6" w14:textId="72B2070C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8CA3F2A" w14:textId="79FDEA1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14:paraId="11E61BA8" w14:textId="5BDFAF0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3BFB700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CDC52F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67B103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0C4F9B98" w14:textId="77777777" w:rsidTr="007B1FF8">
        <w:tc>
          <w:tcPr>
            <w:tcW w:w="597" w:type="dxa"/>
          </w:tcPr>
          <w:p w14:paraId="2CCB4A1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DE53BCE" w14:textId="3988C3A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14:paraId="2E340835" w14:textId="7A8B20CC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proofErr w:type="spellStart"/>
            <w:r w:rsidRPr="002A68EC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D2B9FD7" w14:textId="770F7D8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Луганський державний університет внутрішніх справ ім. Е.О.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14:paraId="2D9FB2A1" w14:textId="1A6E4E4D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14:paraId="629494D1" w14:textId="037D2A59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14:paraId="791DF6F4" w14:textId="333BC66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14:paraId="0D97F77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9FD376C" w14:textId="7DCAE031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243DDA3" w14:textId="12D6917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209A80EC" w14:textId="063C938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25094E1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86C6FF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B2EB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18852621" w14:textId="77777777" w:rsidTr="007B1FF8">
        <w:tc>
          <w:tcPr>
            <w:tcW w:w="597" w:type="dxa"/>
          </w:tcPr>
          <w:p w14:paraId="6ABC2241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E7B0B60" w14:textId="1ABCD55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22.06.2018 №1439/10.01-07/18</w:t>
            </w:r>
          </w:p>
        </w:tc>
        <w:tc>
          <w:tcPr>
            <w:tcW w:w="1491" w:type="dxa"/>
          </w:tcPr>
          <w:p w14:paraId="61705410" w14:textId="737EBD59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Садова, 15, площа 15,0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55E31F" w14:textId="491D084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14:paraId="52F6F906" w14:textId="2065265A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14:paraId="67BC3012" w14:textId="32BB201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14:paraId="398D1B06" w14:textId="29D14C1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14:paraId="75529203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BB87F50" w14:textId="73711A88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FF91493" w14:textId="3405FCD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419736A0" w14:textId="47D8061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176F4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B14670F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8C27EBF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5DD1B3B4" w14:textId="77777777" w:rsidTr="007B1FF8">
        <w:tc>
          <w:tcPr>
            <w:tcW w:w="597" w:type="dxa"/>
          </w:tcPr>
          <w:p w14:paraId="69A15543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D50DB81" w14:textId="2201F8E1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14:paraId="5201E0D8" w14:textId="3A434E8E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 xml:space="preserve">вул. Олександра Матросова, 73, площа 98,8 </w:t>
            </w:r>
            <w:proofErr w:type="spellStart"/>
            <w:r w:rsidRPr="003D73AF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D73AF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1B9769" w14:textId="0E669A8B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D73AF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3D73AF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14:paraId="168C61ED" w14:textId="1119BA9A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14:paraId="22957F37" w14:textId="4B3ABA89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14:paraId="5C3E2AB5" w14:textId="44C8F7E1" w:rsidR="007B1FF8" w:rsidRPr="003D73AF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14:paraId="57F957C4" w14:textId="12D1F311" w:rsidR="007B1FF8" w:rsidRPr="003D73AF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3A8D744" w14:textId="1D131A17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57161B" w14:textId="5CDA663F" w:rsidR="007B1FF8" w:rsidRPr="003D73AF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 xml:space="preserve">продовжити строк дії договору на 2 роки 11 місяців та зменшити орендовану площу на 37,5 </w:t>
            </w:r>
            <w:proofErr w:type="spellStart"/>
            <w:r w:rsidRPr="003D73AF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D73AF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14:paraId="5AF7F1CF" w14:textId="3747FEA1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3D73AF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504708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65E058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0079451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2B08B244" w14:textId="77777777" w:rsidTr="007B1FF8">
        <w:tc>
          <w:tcPr>
            <w:tcW w:w="597" w:type="dxa"/>
          </w:tcPr>
          <w:p w14:paraId="538D0B09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4ED4B22" w14:textId="0BD94F1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03.07.2018 №1525/10.01-07/18</w:t>
            </w:r>
          </w:p>
        </w:tc>
        <w:tc>
          <w:tcPr>
            <w:tcW w:w="1491" w:type="dxa"/>
          </w:tcPr>
          <w:p w14:paraId="7E6842A5" w14:textId="436F49D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Космонавтів, 97, площа 143,3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0D1B858" w14:textId="5175831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«Комерційна фірма Джерело+»</w:t>
            </w:r>
          </w:p>
        </w:tc>
        <w:tc>
          <w:tcPr>
            <w:tcW w:w="1418" w:type="dxa"/>
          </w:tcPr>
          <w:p w14:paraId="0899B9F3" w14:textId="7A2798E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медичних послуг (комп’ютерна томографія)</w:t>
            </w:r>
          </w:p>
        </w:tc>
        <w:tc>
          <w:tcPr>
            <w:tcW w:w="1056" w:type="dxa"/>
          </w:tcPr>
          <w:p w14:paraId="0C7F58AD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0C79A913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3257ECE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28DF9A" w14:textId="7A7D96D4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517128B" w14:textId="39E0A2C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12F1679" w14:textId="073E2D3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67DC760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2564FD2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440F520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A5105AE" w14:textId="77777777" w:rsidTr="007B1FF8">
        <w:tc>
          <w:tcPr>
            <w:tcW w:w="597" w:type="dxa"/>
          </w:tcPr>
          <w:p w14:paraId="347B8D1E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E185AE" w14:textId="25F2D955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14:paraId="20D20628" w14:textId="5BD997A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42EAE0" w14:textId="2551F75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14:paraId="063962A7" w14:textId="28EF4C5E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14:paraId="628A5AE3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70CD9579" w14:textId="7777777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19EC291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3F0FAA6" w14:textId="7777777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1ECC7AFD" w14:textId="149C68FA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14:paraId="2596F6BB" w14:textId="7777777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2B842DF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8E421E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F4F46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59170A4" w14:textId="77777777" w:rsidTr="007B1FF8">
        <w:tc>
          <w:tcPr>
            <w:tcW w:w="597" w:type="dxa"/>
          </w:tcPr>
          <w:p w14:paraId="5217787B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975E6BD" w14:textId="478E25EE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13.07.2018 №1654/10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6B21DB9D" w14:textId="3629451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вул. Чкалова, 82-а, площа 54,0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CF31903" w14:textId="6886FAF3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14:paraId="65134F0C" w14:textId="7E1E6052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30CC59B9" w14:textId="63BCAC3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14:paraId="2A9AEA4C" w14:textId="559A3ACC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14:paraId="141B2228" w14:textId="5A00AEFB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FFA0303" w14:textId="0989001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55289EA" w14:textId="4C2F8E9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A81D1B7" w14:textId="6CE1F903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1572F0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8B4C9D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AFCE7D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4AE0DEAB" w14:textId="77777777" w:rsidTr="007B1FF8">
        <w:tc>
          <w:tcPr>
            <w:tcW w:w="597" w:type="dxa"/>
          </w:tcPr>
          <w:p w14:paraId="46B1644C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E61944C" w14:textId="5D096B2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14:paraId="2082F589" w14:textId="4509C1A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B125F03" w14:textId="65A6A5AF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6AD3D28D" w14:textId="102BF464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14:paraId="5B414A9B" w14:textId="289E59F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14:paraId="72D7FEFD" w14:textId="16B1CB8E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14:paraId="635E1237" w14:textId="2D389EC5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AEDADCF" w14:textId="0CF4B99A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B31B244" w14:textId="2295E95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C90D343" w14:textId="61AFEEF6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B059539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03A640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1D375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752AB5E4" w14:textId="77777777" w:rsidTr="007B1FF8">
        <w:tc>
          <w:tcPr>
            <w:tcW w:w="597" w:type="dxa"/>
          </w:tcPr>
          <w:p w14:paraId="02A58950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39162CF" w14:textId="6649F24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06.07.2018 №1576/10.01-07/18</w:t>
            </w:r>
          </w:p>
        </w:tc>
        <w:tc>
          <w:tcPr>
            <w:tcW w:w="1491" w:type="dxa"/>
          </w:tcPr>
          <w:p w14:paraId="1B886124" w14:textId="60B6904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Московська, 13, площа 30,0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A036690" w14:textId="72D0B18D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14:paraId="4F827CE6" w14:textId="5AD357D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14:paraId="5BFE748C" w14:textId="338422B1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14:paraId="4BC9F567" w14:textId="39D83C9A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14:paraId="1DD84264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C77C53B" w14:textId="77777777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69D6262C" w14:textId="1497C3A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7835999" w14:textId="2F8EAD3E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51126D6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0BBAEE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187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3DAB1421" w14:textId="77777777" w:rsidTr="007B1FF8">
        <w:tc>
          <w:tcPr>
            <w:tcW w:w="597" w:type="dxa"/>
          </w:tcPr>
          <w:p w14:paraId="4A69C5E4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6D9A626" w14:textId="24E9FB80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14:paraId="76C7F657" w14:textId="4A3EBA29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0424F14" w14:textId="7BFE9532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14:paraId="3AE0ACA0" w14:textId="17E42676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584B416D" w14:textId="78AB1C7B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14:paraId="5A19E17E" w14:textId="14F1CD73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14:paraId="2DEC7205" w14:textId="3F15B642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DEFC16" w14:textId="6BAD432D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F79C2C4" w14:textId="7524FDB0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1D31ACD3" w14:textId="6F823E4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5BFE968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E69EA95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05951F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8EC" w14:paraId="3C94FE89" w14:textId="77777777" w:rsidTr="007B1FF8">
        <w:tc>
          <w:tcPr>
            <w:tcW w:w="597" w:type="dxa"/>
          </w:tcPr>
          <w:p w14:paraId="46378FF7" w14:textId="77777777" w:rsidR="007B1FF8" w:rsidRPr="002A68EC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C9AC51B" w14:textId="59CF0FD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№1698/10.01-07/18</w:t>
            </w:r>
          </w:p>
        </w:tc>
        <w:tc>
          <w:tcPr>
            <w:tcW w:w="1491" w:type="dxa"/>
          </w:tcPr>
          <w:p w14:paraId="38887680" w14:textId="60B406E8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265/13,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636D03C" w14:textId="0D3D397E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5FDF6F6D" w14:textId="158CF40F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Оптовий продаж канцелярських товарів</w:t>
            </w:r>
          </w:p>
        </w:tc>
        <w:tc>
          <w:tcPr>
            <w:tcW w:w="1056" w:type="dxa"/>
          </w:tcPr>
          <w:p w14:paraId="19C29C70" w14:textId="541A9A8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10.08.15 – 10.07.18</w:t>
            </w:r>
          </w:p>
        </w:tc>
        <w:tc>
          <w:tcPr>
            <w:tcW w:w="1084" w:type="dxa"/>
          </w:tcPr>
          <w:p w14:paraId="59F8477B" w14:textId="26C7E187" w:rsidR="007B1FF8" w:rsidRPr="002A68EC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14:paraId="24DB2EE0" w14:textId="493F73A3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14:paraId="07A1FE27" w14:textId="38D60361" w:rsidR="007B1FF8" w:rsidRPr="002A68EC" w:rsidRDefault="007B1FF8" w:rsidP="007B1FF8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C9FC92D" w14:textId="53F719AB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8F5A73A" w14:textId="6422C755" w:rsidR="007B1FF8" w:rsidRPr="002A68EC" w:rsidRDefault="007B1FF8" w:rsidP="007B1FF8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31D3ADC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367B4C7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8F329A" w14:textId="77777777" w:rsidR="007B1FF8" w:rsidRPr="002A68EC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65AA4891" w14:textId="77777777" w:rsidTr="007B1FF8">
        <w:tc>
          <w:tcPr>
            <w:tcW w:w="597" w:type="dxa"/>
          </w:tcPr>
          <w:p w14:paraId="5D4848D9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91F901D" w14:textId="04C66670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14:paraId="0AE875DD" w14:textId="4FE3A0D0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FE6426" w14:textId="180EB6CD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4454B682" w14:textId="739E3ADC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14:paraId="00EA759E" w14:textId="04313A5A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14:paraId="3DAEE073" w14:textId="37C56FEF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14:paraId="78E58281" w14:textId="7B9691D9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14:paraId="17CC754B" w14:textId="33A12925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9BC7D6A" w14:textId="070DB1E6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F2403B4" w14:textId="5BAC9F0D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3AEF312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9AFDBEB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94B32A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118E1728" w14:textId="77777777" w:rsidTr="007B1FF8">
        <w:tc>
          <w:tcPr>
            <w:tcW w:w="597" w:type="dxa"/>
          </w:tcPr>
          <w:p w14:paraId="32653C16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BEDD26" w14:textId="53862013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</w:tcPr>
          <w:p w14:paraId="6536EDBE" w14:textId="6493402F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74B8471" w14:textId="11E54ED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14:paraId="7724A489" w14:textId="32286CC8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3C91288" w14:textId="36BC45DE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14:paraId="63D8C17F" w14:textId="26F1B180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14:paraId="0D841A07" w14:textId="762CE8E1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FE73FCF" w14:textId="7D5621B4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587A3B2" w14:textId="27A592A3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F9F9FAF" w14:textId="76BFADA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BDC301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FEEF3AD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D07066A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595DB49E" w14:textId="77777777" w:rsidTr="007B1FF8">
        <w:tc>
          <w:tcPr>
            <w:tcW w:w="597" w:type="dxa"/>
          </w:tcPr>
          <w:p w14:paraId="1481DE25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533E7D7" w14:textId="1EEB0FED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25.07.2018 №1764/10.01-07/18</w:t>
            </w:r>
          </w:p>
        </w:tc>
        <w:tc>
          <w:tcPr>
            <w:tcW w:w="1491" w:type="dxa"/>
          </w:tcPr>
          <w:p w14:paraId="4351F800" w14:textId="12E3DD7E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Богоявленський, 12Б, цілісний майновий комплекс (амін будівля – 448,0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AA3EA1F" w14:textId="33B0C29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Орендне ремонтно-будівельне управління №4</w:t>
            </w:r>
          </w:p>
        </w:tc>
        <w:tc>
          <w:tcPr>
            <w:tcW w:w="1418" w:type="dxa"/>
          </w:tcPr>
          <w:p w14:paraId="3D598419" w14:textId="30EFD365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Використання майна за призначенням</w:t>
            </w:r>
          </w:p>
        </w:tc>
        <w:tc>
          <w:tcPr>
            <w:tcW w:w="1056" w:type="dxa"/>
          </w:tcPr>
          <w:p w14:paraId="2E2D8EF2" w14:textId="22ECC89B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05.10.12 – 05.08.18</w:t>
            </w:r>
          </w:p>
        </w:tc>
        <w:tc>
          <w:tcPr>
            <w:tcW w:w="1084" w:type="dxa"/>
          </w:tcPr>
          <w:p w14:paraId="24D1A7EB" w14:textId="2DBBDE8C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14:paraId="1A239939" w14:textId="2B1E1A32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B9D1AF" w14:textId="2A1B77A1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DAE0656" w14:textId="05696017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835C9F6" w14:textId="7964C823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291CF76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D0CDB0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B6FC177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1C15161C" w14:textId="77777777" w:rsidTr="007B1FF8">
        <w:tc>
          <w:tcPr>
            <w:tcW w:w="597" w:type="dxa"/>
          </w:tcPr>
          <w:p w14:paraId="1214BF3F" w14:textId="77777777" w:rsidR="00D5565F" w:rsidRPr="002A68EC" w:rsidRDefault="00D5565F" w:rsidP="00D5565F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0F9973F" w14:textId="48E8AF9F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422C310A" w14:textId="2D4DBC05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622EB7" w14:textId="360DED95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35A6F367" w14:textId="45375DBD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14:paraId="60D496D9" w14:textId="3DECA38C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14:paraId="56ABFA44" w14:textId="35E73696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14:paraId="1EACF113" w14:textId="77777777" w:rsidR="00D5565F" w:rsidRPr="002A68EC" w:rsidRDefault="00D5565F" w:rsidP="00D5565F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BA92EBB" w14:textId="105D9D84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472AB0D" w14:textId="64441233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E18F9F3" w14:textId="76F050CA" w:rsidR="00D5565F" w:rsidRPr="002A68EC" w:rsidRDefault="00D5565F" w:rsidP="00D5565F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F39AC28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28E3BF1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9E7C58" w14:textId="77777777" w:rsidR="00D5565F" w:rsidRPr="002A68EC" w:rsidRDefault="00D5565F" w:rsidP="00D5565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153CD7F5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762" w14:textId="5D5948AE" w:rsidR="00AB1BC2" w:rsidRPr="00AB1BC2" w:rsidRDefault="00AB1BC2" w:rsidP="00013527">
            <w:pPr>
              <w:pStyle w:val="a3"/>
              <w:ind w:left="-224" w:firstLine="82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013527">
              <w:rPr>
                <w:b/>
                <w:sz w:val="22"/>
                <w:szCs w:val="22"/>
                <w:lang w:val="uk-UA"/>
              </w:rPr>
              <w:t>35</w:t>
            </w:r>
            <w:r>
              <w:rPr>
                <w:b/>
                <w:sz w:val="22"/>
                <w:szCs w:val="22"/>
                <w:lang w:val="uk-UA"/>
              </w:rPr>
              <w:t xml:space="preserve">       </w:t>
            </w:r>
            <w:r w:rsidRPr="00AB1BC2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4B6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03.08.2018 №1882/10.01-07/18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71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вул. Адміральська, 31, площа 550,0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13F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науково-педагогічна бібліотека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0F1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науково-педагогічна бібліотека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C55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08.09.15 – 08.08.18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08A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B0B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7D3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9F8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3B9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7E0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3C7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D77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2264AAB7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0CB" w14:textId="309ED77C" w:rsidR="00AB1BC2" w:rsidRPr="00AB1BC2" w:rsidRDefault="00AB1BC2" w:rsidP="00013527">
            <w:pPr>
              <w:pStyle w:val="a3"/>
              <w:ind w:left="-7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DD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08.08.2018 №1895/10.01-07/18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EF0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вул. Маршала Василевського, 51, площа 1076,3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D9F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ТОВ «Роксолана 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DD6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виробництво та реалізація ортопедичних виробів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2BF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20.10.15 – 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89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18950,51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4E2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A53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577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50C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00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64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4BA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1564500A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B7A" w14:textId="46AF60E7" w:rsidR="00AB1BC2" w:rsidRPr="00AB1BC2" w:rsidRDefault="00AB1BC2" w:rsidP="00013527">
            <w:pPr>
              <w:pStyle w:val="a3"/>
              <w:ind w:left="-74"/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AB1BC2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541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09.08.2018 №1910/10.01-07/18 (попередні звернення 27.04</w:t>
            </w:r>
            <w:r w:rsidRPr="00AB1BC2">
              <w:rPr>
                <w:sz w:val="22"/>
                <w:szCs w:val="24"/>
                <w:lang w:val="uk-UA"/>
              </w:rPr>
              <w:lastRenderedPageBreak/>
              <w:t>.2018 №951/10.01-07/18, 25.06.2018 №1468/10.01-07/18)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F5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lastRenderedPageBreak/>
              <w:t xml:space="preserve">Херсонське шосе, 48/8, площа 80,11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724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ТОВ «СМАРТ СІТІ МИКОЛАЇВ»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29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1F1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867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5031,07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B2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4E2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11D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54E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48E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D4C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8E9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22D39E5E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D1" w14:textId="64CAEBD1" w:rsidR="00AB1BC2" w:rsidRPr="00AB1BC2" w:rsidRDefault="00AB1BC2" w:rsidP="0001352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AE2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08.08.2018 №1896/10.01-07/18 (попереднє звернення в 2017 році)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F6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пр. Богоявленський, 1, площа 4,0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202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ФОП Хмельницька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ACE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надання послуг з копіювання та продаж канцтоварів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D87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2D4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03E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A1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E66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88F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70E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D82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3DF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B1BC2" w:rsidRPr="002A68EC" w14:paraId="707073B2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326" w14:textId="4763AF7D" w:rsidR="00AB1BC2" w:rsidRPr="00AB1BC2" w:rsidRDefault="00AB1BC2" w:rsidP="00013527">
            <w:pPr>
              <w:pStyle w:val="a3"/>
              <w:ind w:left="0" w:hanging="60"/>
              <w:rPr>
                <w:b/>
                <w:sz w:val="22"/>
                <w:szCs w:val="22"/>
                <w:lang w:val="uk-UA"/>
              </w:rPr>
            </w:pPr>
            <w:r w:rsidRPr="00AB1BC2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 xml:space="preserve"> 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8B7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14.08.2018 №1969/10.01-07/18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25C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 xml:space="preserve">вул. Скульптора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Ізмалкова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 xml:space="preserve">, 132а/1, площа 347,0 </w:t>
            </w:r>
            <w:proofErr w:type="spellStart"/>
            <w:r w:rsidRPr="00AB1BC2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AB1BC2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341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ТОВ «Соколя»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ABD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дитячий спортивний клуб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49B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12.10.15 – 12.09.18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006" w14:textId="77777777" w:rsidR="00AB1BC2" w:rsidRPr="00AB1BC2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11204,83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51E" w14:textId="77777777" w:rsidR="00AB1BC2" w:rsidRPr="00AB1BC2" w:rsidRDefault="00AB1BC2" w:rsidP="00AB1BC2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FEA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321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ADB" w14:textId="77777777" w:rsidR="00AB1BC2" w:rsidRPr="00AB1BC2" w:rsidRDefault="00AB1BC2" w:rsidP="00AB1BC2">
            <w:pPr>
              <w:rPr>
                <w:sz w:val="22"/>
                <w:szCs w:val="24"/>
                <w:lang w:val="uk-UA"/>
              </w:rPr>
            </w:pPr>
            <w:r w:rsidRPr="00AB1BC2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A13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C50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8DC" w14:textId="77777777" w:rsidR="00AB1BC2" w:rsidRPr="00AB1BC2" w:rsidRDefault="00AB1BC2" w:rsidP="00AB1BC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23C8628D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9C6" w14:textId="10E1A111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E1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17.08.2018 №2005/10.01-07/18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AC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Адміральська, 6, площа 21,88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66D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Болотова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 xml:space="preserve"> І.С.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BCB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аптечний пункт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63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19.11.12</w:t>
            </w:r>
          </w:p>
          <w:p w14:paraId="4692B03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 -</w:t>
            </w:r>
          </w:p>
          <w:p w14:paraId="047F1A5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50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1960,78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5B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4C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B5C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82E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BCB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7D7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EEE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46E1E0C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6A4" w14:textId="28121926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lastRenderedPageBreak/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CFE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20.08.2018 №2013/10.01-07/18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6D3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12 Поздовжня, 49, площа 253,4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296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ТОВ «Бізнес Інвест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Групп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11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офіс та 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89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16.02.17</w:t>
            </w:r>
          </w:p>
          <w:p w14:paraId="0CC68BC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37EC233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31.12.18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08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15436,16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1A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931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1B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90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E84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52D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42A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0EEB1581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CF6" w14:textId="66F920B8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BD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22.08.2018 №2025/10.01-07/18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B0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proofErr w:type="spellStart"/>
            <w:r w:rsidRPr="00766126">
              <w:rPr>
                <w:sz w:val="22"/>
                <w:szCs w:val="24"/>
                <w:lang w:val="uk-UA"/>
              </w:rPr>
              <w:t>пров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 xml:space="preserve">. Корабелів, 3/1, площа 79,8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3EB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Юридична консультація Заводського району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AF4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адвокатська контора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F6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01.06.13</w:t>
            </w:r>
          </w:p>
          <w:p w14:paraId="0772975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5223AA2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9E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9571,28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8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83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64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080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7E6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B46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987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34577F4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7F3" w14:textId="3EDD8532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70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5E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Дунаєва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 xml:space="preserve">, 39, площа 70,0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9B6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69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побутові приміщення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582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0E20773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0E8AE57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6E0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2237,03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9C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4238,50 (частина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68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ABB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D8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1C3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C63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D93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70C1A0B0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114" w14:textId="2B645D86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98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13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Чкалова, 215-в, площа 47,4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972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01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1BF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66D707B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624FF71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74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2647,66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926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646,17 (частина серпня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865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29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ED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6F9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245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34E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26CCFAE9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978" w14:textId="4E5E20DE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269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C9D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Будівельників, 22, площа 41,4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E0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8A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266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3D4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E8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0E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B8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D02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155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7EC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AB7E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6D77E8A2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2F8" w14:textId="36BCE294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20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00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Севастопольська, 43/1, площа 41,4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BE9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908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426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1318B125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35509C07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C3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1268,66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5E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1268,68 (частина липня, серпе</w:t>
            </w:r>
            <w:r w:rsidRPr="00766126">
              <w:rPr>
                <w:sz w:val="22"/>
                <w:szCs w:val="24"/>
                <w:lang w:val="uk-UA"/>
              </w:rPr>
              <w:lastRenderedPageBreak/>
              <w:t>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AC8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lastRenderedPageBreak/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6E4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272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368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727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9BF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06D0484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F9F" w14:textId="44DC7046" w:rsidR="00766126" w:rsidRPr="00766126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766126"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766126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87A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28.08.2018 №2079/10.01-07/18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F43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 xml:space="preserve">вул. Декабристів, 2, площа 28,0 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6FF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766126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766126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D51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D9C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01.09.12</w:t>
            </w:r>
          </w:p>
          <w:p w14:paraId="679A03B3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-</w:t>
            </w:r>
          </w:p>
          <w:p w14:paraId="1A8CD58D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ECD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862,03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A60" w14:textId="77777777" w:rsidR="00766126" w:rsidRPr="00766126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1672,54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ECA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406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74" w14:textId="77777777" w:rsidR="00766126" w:rsidRPr="00766126" w:rsidRDefault="00766126" w:rsidP="00766126">
            <w:pPr>
              <w:rPr>
                <w:sz w:val="22"/>
                <w:szCs w:val="24"/>
                <w:lang w:val="uk-UA"/>
              </w:rPr>
            </w:pPr>
            <w:r w:rsidRPr="00766126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D61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A79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B54" w14:textId="77777777" w:rsidR="00766126" w:rsidRPr="00766126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777913B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856" w14:textId="184C2ED3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35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29.08.2018 №2100/10.01-07/18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882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Сінна, 44/9, загальна площа 191,2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1E7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ПП «ЖЕК-10»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A1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для обслуговування житлового фонду та слюсарна майстерня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A84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05.05.18</w:t>
            </w:r>
          </w:p>
          <w:p w14:paraId="515BD6B8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4B49369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01.10.18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8A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266,52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7E4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942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43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B24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BE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58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E57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56324DD4" w14:textId="77777777" w:rsidTr="000C3559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1E31B" w14:textId="77777777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3.50</w:t>
            </w:r>
          </w:p>
          <w:p w14:paraId="7AF63196" w14:textId="45E37B5F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4D1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29.08.2018 №2109/10.01-07/18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01A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Силікатна, 174, площа 16,0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E9A0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A9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7D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01.01.08</w:t>
            </w:r>
          </w:p>
          <w:p w14:paraId="048C956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204B406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B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14E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E6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7D3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34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F4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77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BA1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464EA936" w14:textId="77777777" w:rsidTr="000C3559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CA6" w14:textId="3F8AB015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5F4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FD3" w14:textId="325292F3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Сергія </w:t>
            </w:r>
            <w:proofErr w:type="spellStart"/>
            <w:r w:rsidR="00E51FF4">
              <w:rPr>
                <w:sz w:val="22"/>
                <w:szCs w:val="24"/>
                <w:lang w:val="uk-UA"/>
              </w:rPr>
              <w:t>Ц</w:t>
            </w:r>
            <w:r w:rsidRPr="005879C8">
              <w:rPr>
                <w:sz w:val="22"/>
                <w:szCs w:val="24"/>
                <w:lang w:val="uk-UA"/>
              </w:rPr>
              <w:t>вєтка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, 10, площа 15,5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7DA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D1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8D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01.01.08</w:t>
            </w:r>
          </w:p>
          <w:p w14:paraId="7D1DB663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77EADC56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07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85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1B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58E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022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9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F73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4D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15F637D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3CB" w14:textId="0D5B397F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12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29.08.2018 №2113/10.01-07/18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046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Знаменська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, 2/1-а, площа 266,2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80E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Білоножко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6C5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магазин непродовольчих товарів та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промисл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>. вітчизняного товаровиробника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A8E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15.09.12</w:t>
            </w:r>
          </w:p>
          <w:p w14:paraId="252B755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0F4273B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15.09.18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6EE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096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FD6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189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3F0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662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049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AD9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4687EF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BD1" w14:textId="030C8103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54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03.09.2018 №21</w:t>
            </w:r>
            <w:r w:rsidRPr="005879C8">
              <w:rPr>
                <w:sz w:val="22"/>
                <w:szCs w:val="24"/>
                <w:lang w:val="uk-UA"/>
              </w:rPr>
              <w:lastRenderedPageBreak/>
              <w:t>68/10.01-07/18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C50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lastRenderedPageBreak/>
              <w:t xml:space="preserve">вул. Чайковського, 30, мала </w:t>
            </w:r>
            <w:r w:rsidRPr="005879C8">
              <w:rPr>
                <w:sz w:val="22"/>
                <w:szCs w:val="24"/>
                <w:lang w:val="uk-UA"/>
              </w:rPr>
              <w:lastRenderedPageBreak/>
              <w:t xml:space="preserve">спортивна зала ЗОШ №28 площею 52,5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2BF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lastRenderedPageBreak/>
              <w:t>ГО «Центр Бу-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2A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AC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18.09.17</w:t>
            </w:r>
          </w:p>
          <w:p w14:paraId="231CD87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24A819D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FE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2DB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669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59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5879C8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DFB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DC7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2F4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78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2D3B500F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5F7" w14:textId="40A18E9A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25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03.09.2018 №2167/10.01-07/18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23E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Лазурна, 46, кабінет ритміки ЗОШ №57 площею 52,5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60A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ГО «Центр Бу-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E9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257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18.09.17</w:t>
            </w:r>
          </w:p>
          <w:p w14:paraId="5A6E0B7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4ABBAC3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38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724,81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023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1B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D0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651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3EC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E0D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FFA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70D4192A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B33" w14:textId="42B2CC17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5D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03.09.2018 «2166/10.01-07/18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688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Пушкінська, 39/4, площа 79,4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3ED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ТОВ «Перукарня «Україна»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0BD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41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17.11.11</w:t>
            </w:r>
          </w:p>
          <w:p w14:paraId="509B1395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684B28BF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DA0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3715,88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EB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9F9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E95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DE5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D3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18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EE4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5879C8" w14:paraId="22A097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662" w14:textId="6C352FA1" w:rsidR="00766126" w:rsidRPr="005879C8" w:rsidRDefault="00766126" w:rsidP="00766126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67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31.08.2018 №2154/10.01-07/18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49F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 xml:space="preserve">вул. Шосейна, 58,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5879C8">
              <w:rPr>
                <w:sz w:val="22"/>
                <w:szCs w:val="24"/>
                <w:lang w:val="uk-UA"/>
              </w:rPr>
              <w:t xml:space="preserve"> 142,3 </w:t>
            </w:r>
            <w:proofErr w:type="spellStart"/>
            <w:r w:rsidRPr="005879C8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1B5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Міська лікарня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FA9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розміщення лікарняних кабінетів міської лікарні №4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E78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01.06.13</w:t>
            </w:r>
          </w:p>
          <w:p w14:paraId="69EA8FAC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  <w:p w14:paraId="6696AE85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9E1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1 грн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65A" w14:textId="77777777" w:rsidR="00766126" w:rsidRPr="005879C8" w:rsidRDefault="00766126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DD3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D7B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BD4" w14:textId="77777777" w:rsidR="00766126" w:rsidRPr="005879C8" w:rsidRDefault="00766126" w:rsidP="00766126">
            <w:pPr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D2F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D66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3CE" w14:textId="77777777" w:rsidR="00766126" w:rsidRPr="005879C8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1ECC1EDE" w14:textId="3B8FA89D" w:rsidR="00AD601E" w:rsidRPr="005879C8" w:rsidRDefault="00AD601E" w:rsidP="00AD601E">
      <w:pPr>
        <w:pStyle w:val="Default"/>
        <w:rPr>
          <w:lang w:val="uk-UA"/>
        </w:rPr>
      </w:pPr>
    </w:p>
    <w:tbl>
      <w:tblPr>
        <w:tblW w:w="15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67"/>
        <w:gridCol w:w="1134"/>
        <w:gridCol w:w="1134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76"/>
      </w:tblGrid>
      <w:tr w:rsidR="000C3559" w:rsidRPr="005879C8" w14:paraId="08596204" w14:textId="77777777" w:rsidTr="00013527">
        <w:tc>
          <w:tcPr>
            <w:tcW w:w="597" w:type="dxa"/>
          </w:tcPr>
          <w:p w14:paraId="096BAE19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7" w:type="dxa"/>
          </w:tcPr>
          <w:p w14:paraId="0302BA18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4" w:type="dxa"/>
          </w:tcPr>
          <w:p w14:paraId="1AA9E95D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4" w:type="dxa"/>
          </w:tcPr>
          <w:p w14:paraId="036A4293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</w:tcPr>
          <w:p w14:paraId="64104B0D" w14:textId="1F04427D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</w:tcPr>
          <w:p w14:paraId="1E88A4D9" w14:textId="0E04AA92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7B28C915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567" w:type="dxa"/>
          </w:tcPr>
          <w:p w14:paraId="34E5B545" w14:textId="2E759EBB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</w:tcPr>
          <w:p w14:paraId="66B729EE" w14:textId="1267D86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1BD080AE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28E5584C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</w:tcPr>
          <w:p w14:paraId="01792139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</w:tcPr>
          <w:p w14:paraId="1EFC315F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4BFEBCB0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</w:tcPr>
          <w:p w14:paraId="0699939B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76" w:type="dxa"/>
          </w:tcPr>
          <w:p w14:paraId="4CC04D11" w14:textId="77777777" w:rsidR="00AD601E" w:rsidRPr="005879C8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0C3559" w:rsidRPr="005879C8" w14:paraId="27BB2062" w14:textId="77777777" w:rsidTr="00013527">
        <w:tc>
          <w:tcPr>
            <w:tcW w:w="597" w:type="dxa"/>
          </w:tcPr>
          <w:p w14:paraId="5DA2D480" w14:textId="58522E10" w:rsidR="000C3559" w:rsidRPr="005879C8" w:rsidRDefault="000C3559" w:rsidP="00013527">
            <w:pPr>
              <w:ind w:left="-216" w:firstLine="142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</w:t>
            </w:r>
            <w:r w:rsidR="005035B1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14:paraId="4ABF0D8A" w14:textId="009B29A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18.09.2018 №2331/10.01-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07/18 </w:t>
            </w:r>
          </w:p>
        </w:tc>
        <w:tc>
          <w:tcPr>
            <w:tcW w:w="1134" w:type="dxa"/>
          </w:tcPr>
          <w:p w14:paraId="1E773536" w14:textId="2F6CD84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вул. Чкалова, 33/15, площа 162,9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E41166E" w14:textId="3CA9489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Муленко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О.Ю. </w:t>
            </w:r>
          </w:p>
        </w:tc>
        <w:tc>
          <w:tcPr>
            <w:tcW w:w="992" w:type="dxa"/>
          </w:tcPr>
          <w:p w14:paraId="0206748C" w14:textId="59AC146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ПП "ЖЕК-10" </w:t>
            </w:r>
          </w:p>
        </w:tc>
        <w:tc>
          <w:tcPr>
            <w:tcW w:w="1276" w:type="dxa"/>
          </w:tcPr>
          <w:p w14:paraId="4CB1D8A1" w14:textId="027B0CF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Майстерня з ремонту електронної побутової техніки зі складом </w:t>
            </w:r>
          </w:p>
        </w:tc>
        <w:tc>
          <w:tcPr>
            <w:tcW w:w="992" w:type="dxa"/>
          </w:tcPr>
          <w:p w14:paraId="0C6AAF7C" w14:textId="560C886A" w:rsidR="000C3559" w:rsidRPr="005879C8" w:rsidRDefault="000C3559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30.10.13-</w:t>
            </w:r>
          </w:p>
          <w:p w14:paraId="5DD0740D" w14:textId="39DA1FC7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30.10.17</w:t>
            </w:r>
          </w:p>
        </w:tc>
        <w:tc>
          <w:tcPr>
            <w:tcW w:w="567" w:type="dxa"/>
          </w:tcPr>
          <w:p w14:paraId="21010638" w14:textId="7B1BD29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</w:tcPr>
          <w:p w14:paraId="3F58509C" w14:textId="01B7292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8282,63 (серпень 2018) </w:t>
            </w:r>
          </w:p>
        </w:tc>
        <w:tc>
          <w:tcPr>
            <w:tcW w:w="1134" w:type="dxa"/>
          </w:tcPr>
          <w:p w14:paraId="3A194857" w14:textId="2BB5DB4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8302,61 (частина липня – серпень 2018) </w:t>
            </w:r>
          </w:p>
        </w:tc>
        <w:tc>
          <w:tcPr>
            <w:tcW w:w="850" w:type="dxa"/>
          </w:tcPr>
          <w:p w14:paraId="76F8F902" w14:textId="4D43097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875C5E6" w14:textId="6B50C01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3 роки </w:t>
            </w:r>
          </w:p>
        </w:tc>
        <w:tc>
          <w:tcPr>
            <w:tcW w:w="1417" w:type="dxa"/>
          </w:tcPr>
          <w:p w14:paraId="6935F247" w14:textId="030A631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59C72F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DF28FFE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D8AFA90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005EEFB9" w14:textId="77777777" w:rsidTr="00013527">
        <w:tc>
          <w:tcPr>
            <w:tcW w:w="597" w:type="dxa"/>
          </w:tcPr>
          <w:p w14:paraId="691AC5EA" w14:textId="2D4B52CF" w:rsidR="000C3559" w:rsidRPr="005879C8" w:rsidRDefault="000C3559" w:rsidP="0001352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</w:t>
            </w:r>
            <w:r w:rsidR="00035669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14:paraId="43279001" w14:textId="6720AE32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10.09.2018 №2246/10.01-07/18 </w:t>
            </w:r>
          </w:p>
        </w:tc>
        <w:tc>
          <w:tcPr>
            <w:tcW w:w="1134" w:type="dxa"/>
          </w:tcPr>
          <w:p w14:paraId="5FCC42B7" w14:textId="4670D18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Адмірала Макаров, 1, площа 15,6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A2843D8" w14:textId="17C719F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Марченко О.М. </w:t>
            </w:r>
          </w:p>
        </w:tc>
        <w:tc>
          <w:tcPr>
            <w:tcW w:w="992" w:type="dxa"/>
          </w:tcPr>
          <w:p w14:paraId="35BF7562" w14:textId="490FF44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Міська лікарня №4 </w:t>
            </w:r>
          </w:p>
        </w:tc>
        <w:tc>
          <w:tcPr>
            <w:tcW w:w="1276" w:type="dxa"/>
          </w:tcPr>
          <w:p w14:paraId="0D07081F" w14:textId="78E7450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консультативних послуг у сфері охорони здоров’я </w:t>
            </w:r>
          </w:p>
        </w:tc>
        <w:tc>
          <w:tcPr>
            <w:tcW w:w="992" w:type="dxa"/>
          </w:tcPr>
          <w:p w14:paraId="61CF46BB" w14:textId="0001E3E6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01.10.16-01.10.18</w:t>
            </w:r>
          </w:p>
        </w:tc>
        <w:tc>
          <w:tcPr>
            <w:tcW w:w="567" w:type="dxa"/>
          </w:tcPr>
          <w:p w14:paraId="67D959FC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185E0186" w14:textId="0C15FD0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328,90 (серпень 2018) </w:t>
            </w:r>
          </w:p>
        </w:tc>
        <w:tc>
          <w:tcPr>
            <w:tcW w:w="1134" w:type="dxa"/>
          </w:tcPr>
          <w:p w14:paraId="696D3783" w14:textId="14C525F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726,00 (частина червня – серпень 2018) </w:t>
            </w:r>
          </w:p>
        </w:tc>
        <w:tc>
          <w:tcPr>
            <w:tcW w:w="850" w:type="dxa"/>
          </w:tcPr>
          <w:p w14:paraId="1DF78185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3B30987E" w14:textId="23B9CAB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5256F70F" w14:textId="27EF0651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D50D9C1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1BEC31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E500F1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4BB14A39" w14:textId="77777777" w:rsidTr="00013527">
        <w:tc>
          <w:tcPr>
            <w:tcW w:w="597" w:type="dxa"/>
          </w:tcPr>
          <w:p w14:paraId="1667D5BD" w14:textId="51E34E90" w:rsidR="000C3559" w:rsidRPr="005879C8" w:rsidRDefault="000C3559" w:rsidP="0001352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3.5</w:t>
            </w:r>
            <w:r w:rsidR="00035669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14:paraId="287F7021" w14:textId="5000ABC5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11.09.2018 №2268/10.01-07/18 </w:t>
            </w:r>
          </w:p>
        </w:tc>
        <w:tc>
          <w:tcPr>
            <w:tcW w:w="1134" w:type="dxa"/>
          </w:tcPr>
          <w:p w14:paraId="3BFD6BDE" w14:textId="36232E9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пр. Центральний, 71, площа 85,9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420013D" w14:textId="7F05ACA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5ADC2F9D" w14:textId="4B1EC35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4C1B8B8D" w14:textId="741E25F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Архів управління соціальних виплат і компенсацій Центрального району </w:t>
            </w:r>
          </w:p>
        </w:tc>
        <w:tc>
          <w:tcPr>
            <w:tcW w:w="992" w:type="dxa"/>
          </w:tcPr>
          <w:p w14:paraId="57C5812E" w14:textId="6390906C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01.01.13-01.01.19</w:t>
            </w:r>
          </w:p>
        </w:tc>
        <w:tc>
          <w:tcPr>
            <w:tcW w:w="567" w:type="dxa"/>
          </w:tcPr>
          <w:p w14:paraId="4EF99D33" w14:textId="7C01B7D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9107F0C" w14:textId="3A823EB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68E6E12C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C5951D0" w14:textId="7ABB82A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09A489EF" w14:textId="36241E5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84C428F" w14:textId="0824A74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0A22C48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889B92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6919FE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4A470E23" w14:textId="77777777" w:rsidTr="00013527">
        <w:tc>
          <w:tcPr>
            <w:tcW w:w="597" w:type="dxa"/>
          </w:tcPr>
          <w:p w14:paraId="0E0885BE" w14:textId="12C81AF7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</w:t>
            </w:r>
            <w:r w:rsidR="00035669">
              <w:rPr>
                <w:b/>
                <w:sz w:val="22"/>
                <w:szCs w:val="22"/>
                <w:lang w:val="uk-UA"/>
              </w:rPr>
              <w:t>59</w:t>
            </w:r>
          </w:p>
        </w:tc>
        <w:tc>
          <w:tcPr>
            <w:tcW w:w="567" w:type="dxa"/>
          </w:tcPr>
          <w:p w14:paraId="77FF9180" w14:textId="1D9B4C5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11.09.2018 №2267/10.01-07/18 </w:t>
            </w:r>
          </w:p>
        </w:tc>
        <w:tc>
          <w:tcPr>
            <w:tcW w:w="1134" w:type="dxa"/>
          </w:tcPr>
          <w:p w14:paraId="227DE6A5" w14:textId="52ED170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Декабристів, 25, площа 599,0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3060741" w14:textId="0A1DE82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2951351C" w14:textId="5F1DB70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2B6F4D9D" w14:textId="406358E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Адміністративні потреби </w:t>
            </w:r>
          </w:p>
        </w:tc>
        <w:tc>
          <w:tcPr>
            <w:tcW w:w="992" w:type="dxa"/>
          </w:tcPr>
          <w:p w14:paraId="68013CBA" w14:textId="3C015CF9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25.01.12-25.12.18</w:t>
            </w:r>
          </w:p>
        </w:tc>
        <w:tc>
          <w:tcPr>
            <w:tcW w:w="567" w:type="dxa"/>
          </w:tcPr>
          <w:p w14:paraId="12838A5C" w14:textId="7DECF9A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B5F9648" w14:textId="48A7952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7D151E18" w14:textId="735A05F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E308C09" w14:textId="40E9621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1778FEED" w14:textId="4D76B00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17D892C8" w14:textId="2C7F6A4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A83BD7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B08BB5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0830DA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383528E1" w14:textId="77777777" w:rsidTr="00013527">
        <w:tc>
          <w:tcPr>
            <w:tcW w:w="597" w:type="dxa"/>
          </w:tcPr>
          <w:p w14:paraId="7BCC0398" w14:textId="3D494BAD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14:paraId="5CB2CA44" w14:textId="2FBD9D3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13.09.201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8 №2300/10.01-07/18 </w:t>
            </w:r>
          </w:p>
        </w:tc>
        <w:tc>
          <w:tcPr>
            <w:tcW w:w="1134" w:type="dxa"/>
          </w:tcPr>
          <w:p w14:paraId="520669D8" w14:textId="3BD7461E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пр. Богоявленський, 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39-а, загальною площа 30,0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B1766D3" w14:textId="4A21027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Лібкінд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В.І. </w:t>
            </w:r>
          </w:p>
        </w:tc>
        <w:tc>
          <w:tcPr>
            <w:tcW w:w="992" w:type="dxa"/>
          </w:tcPr>
          <w:p w14:paraId="2BD080F3" w14:textId="31EB0FF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ММПК "Молодіжний" </w:t>
            </w:r>
          </w:p>
        </w:tc>
        <w:tc>
          <w:tcPr>
            <w:tcW w:w="1276" w:type="dxa"/>
          </w:tcPr>
          <w:p w14:paraId="39BF1BAC" w14:textId="77777777" w:rsidR="000C3559" w:rsidRPr="005879C8" w:rsidRDefault="000C3559" w:rsidP="000C3559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Фотоательє та продаж 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поліграфічної продукції </w:t>
            </w:r>
          </w:p>
          <w:p w14:paraId="78EFAB03" w14:textId="73956BB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кнц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товарів для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учбов.заклад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1D808FE6" w14:textId="1B5886B7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>01.08.13-01.10.18</w:t>
            </w:r>
          </w:p>
        </w:tc>
        <w:tc>
          <w:tcPr>
            <w:tcW w:w="567" w:type="dxa"/>
          </w:tcPr>
          <w:p w14:paraId="681D1D21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FF36C21" w14:textId="4D28708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1048,06 (серпень 2018) </w:t>
            </w:r>
          </w:p>
        </w:tc>
        <w:tc>
          <w:tcPr>
            <w:tcW w:w="1134" w:type="dxa"/>
          </w:tcPr>
          <w:p w14:paraId="78881277" w14:textId="2372FC4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</w:tcPr>
          <w:p w14:paraId="17394F53" w14:textId="0722FE92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CA4F2CE" w14:textId="04A00F14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договору до 01.10.2023 </w:t>
            </w:r>
          </w:p>
        </w:tc>
        <w:tc>
          <w:tcPr>
            <w:tcW w:w="1417" w:type="dxa"/>
          </w:tcPr>
          <w:p w14:paraId="2F037F89" w14:textId="4559D88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440752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27DC00F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E1EA1E2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6EEF0A4A" w14:textId="77777777" w:rsidTr="00013527">
        <w:tc>
          <w:tcPr>
            <w:tcW w:w="597" w:type="dxa"/>
          </w:tcPr>
          <w:p w14:paraId="27C2865E" w14:textId="6A245BC1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14:paraId="6CA98914" w14:textId="16AC65A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13.09.2018 №2301/10.01-07/18 </w:t>
            </w:r>
          </w:p>
        </w:tc>
        <w:tc>
          <w:tcPr>
            <w:tcW w:w="1134" w:type="dxa"/>
          </w:tcPr>
          <w:p w14:paraId="3EFCC8AA" w14:textId="6D26C158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А.Олійника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28/1, площа 103,45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AAFA1A" w14:textId="2459C1B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Релігійна громада Церкви Божої Матері </w:t>
            </w:r>
          </w:p>
        </w:tc>
        <w:tc>
          <w:tcPr>
            <w:tcW w:w="992" w:type="dxa"/>
          </w:tcPr>
          <w:p w14:paraId="744970D6" w14:textId="4EC9683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"Південь" </w:t>
            </w:r>
          </w:p>
        </w:tc>
        <w:tc>
          <w:tcPr>
            <w:tcW w:w="1276" w:type="dxa"/>
          </w:tcPr>
          <w:p w14:paraId="407AC731" w14:textId="552D748D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Релігійна діяльність </w:t>
            </w:r>
          </w:p>
        </w:tc>
        <w:tc>
          <w:tcPr>
            <w:tcW w:w="992" w:type="dxa"/>
          </w:tcPr>
          <w:p w14:paraId="41388089" w14:textId="2E34CE2F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01.11.12-01.01.19</w:t>
            </w:r>
          </w:p>
        </w:tc>
        <w:tc>
          <w:tcPr>
            <w:tcW w:w="567" w:type="dxa"/>
          </w:tcPr>
          <w:p w14:paraId="2FA7EA87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57DCFFF4" w14:textId="401B3ECF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2618,88 (серпень 2018) </w:t>
            </w:r>
          </w:p>
        </w:tc>
        <w:tc>
          <w:tcPr>
            <w:tcW w:w="1134" w:type="dxa"/>
          </w:tcPr>
          <w:p w14:paraId="54541559" w14:textId="72C767C2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5127,98 (частина липня – серпень 2018) </w:t>
            </w:r>
          </w:p>
        </w:tc>
        <w:tc>
          <w:tcPr>
            <w:tcW w:w="850" w:type="dxa"/>
          </w:tcPr>
          <w:p w14:paraId="38C3CBC7" w14:textId="063B597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6D5FF8" w14:textId="7C1AC20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7" w:type="dxa"/>
          </w:tcPr>
          <w:p w14:paraId="61077C4B" w14:textId="1D745ABB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73822DB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F9E350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366198D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5879C8" w14:paraId="7C4775EE" w14:textId="77777777" w:rsidTr="00013527">
        <w:tc>
          <w:tcPr>
            <w:tcW w:w="597" w:type="dxa"/>
          </w:tcPr>
          <w:p w14:paraId="1B9D99D8" w14:textId="410872C9" w:rsidR="000C3559" w:rsidRPr="005879C8" w:rsidRDefault="000C3559" w:rsidP="000C3559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14:paraId="0823AF1E" w14:textId="321E70E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25.06.2018 №1472/10.01-07/18 </w:t>
            </w:r>
          </w:p>
        </w:tc>
        <w:tc>
          <w:tcPr>
            <w:tcW w:w="1134" w:type="dxa"/>
          </w:tcPr>
          <w:p w14:paraId="5C01B57D" w14:textId="3B55910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Садова, 30, площа 48,7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489C60F7" w14:textId="1F876A89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ПП "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Стомалайт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992" w:type="dxa"/>
          </w:tcPr>
          <w:p w14:paraId="3240B46E" w14:textId="78B4681A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Міська дитяча поліклініка №4 </w:t>
            </w:r>
          </w:p>
        </w:tc>
        <w:tc>
          <w:tcPr>
            <w:tcW w:w="1276" w:type="dxa"/>
          </w:tcPr>
          <w:p w14:paraId="7756AB7C" w14:textId="50F193A3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Медична практика </w:t>
            </w:r>
          </w:p>
        </w:tc>
        <w:tc>
          <w:tcPr>
            <w:tcW w:w="992" w:type="dxa"/>
          </w:tcPr>
          <w:p w14:paraId="52FDB7D8" w14:textId="3AD6A14A" w:rsidR="000C3559" w:rsidRPr="005879C8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23.10.07</w:t>
            </w:r>
          </w:p>
        </w:tc>
        <w:tc>
          <w:tcPr>
            <w:tcW w:w="567" w:type="dxa"/>
          </w:tcPr>
          <w:p w14:paraId="6A82C6C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6110DBF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7493479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5E6EE8DC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FE83722" w14:textId="2F4F7B5C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не менш ніж на 5 років </w:t>
            </w:r>
          </w:p>
        </w:tc>
        <w:tc>
          <w:tcPr>
            <w:tcW w:w="1417" w:type="dxa"/>
          </w:tcPr>
          <w:p w14:paraId="6A97ECD0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64E31E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669E3E4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758948B" w14:textId="77777777" w:rsidR="000C3559" w:rsidRPr="005879C8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4B69EAC" w14:textId="77777777" w:rsidTr="00013527">
        <w:tc>
          <w:tcPr>
            <w:tcW w:w="597" w:type="dxa"/>
          </w:tcPr>
          <w:p w14:paraId="0DCA3A3C" w14:textId="330F52FC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14:paraId="2228DA21" w14:textId="3BC5BBC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03.10.18№2508/10.01-07/18 </w:t>
            </w:r>
          </w:p>
        </w:tc>
        <w:tc>
          <w:tcPr>
            <w:tcW w:w="1134" w:type="dxa"/>
          </w:tcPr>
          <w:p w14:paraId="1444DEA9" w14:textId="4ED65D6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5879C8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27, площа 100,8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11EB57D" w14:textId="2AF7655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Хомколова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І.О. </w:t>
            </w:r>
          </w:p>
        </w:tc>
        <w:tc>
          <w:tcPr>
            <w:tcW w:w="992" w:type="dxa"/>
          </w:tcPr>
          <w:p w14:paraId="022549D1" w14:textId="375D98A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ТОВ "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Николаевдомсервіс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276" w:type="dxa"/>
          </w:tcPr>
          <w:p w14:paraId="6B8D7C63" w14:textId="367FC0C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магазин непродовольчих товарів </w:t>
            </w:r>
          </w:p>
        </w:tc>
        <w:tc>
          <w:tcPr>
            <w:tcW w:w="992" w:type="dxa"/>
          </w:tcPr>
          <w:p w14:paraId="2DE9DB47" w14:textId="0DC183EE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04.11.18</w:t>
            </w:r>
          </w:p>
        </w:tc>
        <w:tc>
          <w:tcPr>
            <w:tcW w:w="567" w:type="dxa"/>
          </w:tcPr>
          <w:p w14:paraId="7F8E0031" w14:textId="011D199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</w:tcPr>
          <w:p w14:paraId="05AA49FF" w14:textId="532D2FE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1134" w:type="dxa"/>
          </w:tcPr>
          <w:p w14:paraId="70E56837" w14:textId="1FD0E08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850" w:type="dxa"/>
          </w:tcPr>
          <w:p w14:paraId="2BDC091B" w14:textId="1008781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35625DA" w14:textId="6865D79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0AF6FC42" w14:textId="0B71BB0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40381E35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43EBB3D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460129B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5E8137F4" w14:textId="77777777" w:rsidTr="00013527">
        <w:tc>
          <w:tcPr>
            <w:tcW w:w="597" w:type="dxa"/>
          </w:tcPr>
          <w:p w14:paraId="315724A2" w14:textId="1310A1A4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lastRenderedPageBreak/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14:paraId="77252913" w14:textId="3936100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03.10.18 №2510/10.01-07/18 </w:t>
            </w:r>
          </w:p>
        </w:tc>
        <w:tc>
          <w:tcPr>
            <w:tcW w:w="1134" w:type="dxa"/>
          </w:tcPr>
          <w:p w14:paraId="67A5B004" w14:textId="1F88BC1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Дачна, 2, площа 18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A5E7BDE" w14:textId="5A7593B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Кардупель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В.Ю. </w:t>
            </w:r>
          </w:p>
        </w:tc>
        <w:tc>
          <w:tcPr>
            <w:tcW w:w="992" w:type="dxa"/>
          </w:tcPr>
          <w:p w14:paraId="75C2DB7F" w14:textId="7C1AD4F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ЗОШ №18 </w:t>
            </w:r>
          </w:p>
        </w:tc>
        <w:tc>
          <w:tcPr>
            <w:tcW w:w="1276" w:type="dxa"/>
          </w:tcPr>
          <w:p w14:paraId="4F6B8DE6" w14:textId="4E4FD73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курси з англійської мови </w:t>
            </w:r>
          </w:p>
        </w:tc>
        <w:tc>
          <w:tcPr>
            <w:tcW w:w="992" w:type="dxa"/>
          </w:tcPr>
          <w:p w14:paraId="26DBE405" w14:textId="56F660E8" w:rsidR="00BE6D7C" w:rsidRPr="005879C8" w:rsidRDefault="00BE6D7C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23.10.18</w:t>
            </w:r>
          </w:p>
          <w:p w14:paraId="6C2F86A5" w14:textId="44F099FE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Погодинно – 8 годин на місяць</w:t>
            </w:r>
          </w:p>
        </w:tc>
        <w:tc>
          <w:tcPr>
            <w:tcW w:w="567" w:type="dxa"/>
          </w:tcPr>
          <w:p w14:paraId="764D5CD4" w14:textId="3066FCF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</w:tcPr>
          <w:p w14:paraId="10EF18A5" w14:textId="7CB32B7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107,15 (серпень 2018) </w:t>
            </w:r>
          </w:p>
        </w:tc>
        <w:tc>
          <w:tcPr>
            <w:tcW w:w="1134" w:type="dxa"/>
          </w:tcPr>
          <w:p w14:paraId="3F912D82" w14:textId="29EF297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3F8BBD93" w14:textId="5CE8BA6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6EF49913" w14:textId="580F43C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38A16497" w14:textId="1194B15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Надати дозвіл управлінню освіти продовжити строк дії договору </w:t>
            </w:r>
          </w:p>
        </w:tc>
        <w:tc>
          <w:tcPr>
            <w:tcW w:w="567" w:type="dxa"/>
          </w:tcPr>
          <w:p w14:paraId="229CC3E8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31466F5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0BEB060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98DCD8B" w14:textId="77777777" w:rsidTr="00013527">
        <w:tc>
          <w:tcPr>
            <w:tcW w:w="597" w:type="dxa"/>
          </w:tcPr>
          <w:p w14:paraId="5AC790C7" w14:textId="60AA00C1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14:paraId="3509FD7B" w14:textId="7BAE127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28.09.18 №2466/10.01-07/18 </w:t>
            </w:r>
          </w:p>
        </w:tc>
        <w:tc>
          <w:tcPr>
            <w:tcW w:w="1134" w:type="dxa"/>
          </w:tcPr>
          <w:p w14:paraId="5B4E33B2" w14:textId="6DBF732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Південна, 29/1, площа 91,7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2220F99" w14:textId="44B8859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Миколаївський обласний осередок ВГО „Кіно- логічна спілка України” </w:t>
            </w:r>
          </w:p>
        </w:tc>
        <w:tc>
          <w:tcPr>
            <w:tcW w:w="992" w:type="dxa"/>
          </w:tcPr>
          <w:p w14:paraId="4FBD5BEA" w14:textId="60ED36A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„Південь” </w:t>
            </w:r>
          </w:p>
        </w:tc>
        <w:tc>
          <w:tcPr>
            <w:tcW w:w="1276" w:type="dxa"/>
          </w:tcPr>
          <w:p w14:paraId="2E7BF919" w14:textId="4119968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Кіно- логічний центр </w:t>
            </w:r>
          </w:p>
        </w:tc>
        <w:tc>
          <w:tcPr>
            <w:tcW w:w="992" w:type="dxa"/>
          </w:tcPr>
          <w:p w14:paraId="65100CCC" w14:textId="5D508CD3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1B4079A3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50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– 10%; </w:t>
            </w:r>
          </w:p>
          <w:p w14:paraId="33C7CA59" w14:textId="13872D9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решта – 25%</w:t>
            </w:r>
          </w:p>
        </w:tc>
        <w:tc>
          <w:tcPr>
            <w:tcW w:w="1134" w:type="dxa"/>
          </w:tcPr>
          <w:p w14:paraId="12AA82D0" w14:textId="2D6BC6E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2957,21 (вересень 2018) </w:t>
            </w:r>
          </w:p>
        </w:tc>
        <w:tc>
          <w:tcPr>
            <w:tcW w:w="1134" w:type="dxa"/>
          </w:tcPr>
          <w:p w14:paraId="603E49E6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2957,21 </w:t>
            </w:r>
          </w:p>
          <w:p w14:paraId="32692E2B" w14:textId="50A5E2C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850" w:type="dxa"/>
          </w:tcPr>
          <w:p w14:paraId="081D01D7" w14:textId="72D919F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BDC3CE4" w14:textId="14DA3E1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2B18E1FA" w14:textId="5CEE809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4A203E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67D2EE2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B7C45C8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D7C42C7" w14:textId="77777777" w:rsidTr="00013527">
        <w:tc>
          <w:tcPr>
            <w:tcW w:w="597" w:type="dxa"/>
          </w:tcPr>
          <w:p w14:paraId="6A930D38" w14:textId="1477BC8E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14:paraId="266EFCCE" w14:textId="0B7DA71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21.09.18 №2369/10.01-07/18 </w:t>
            </w:r>
          </w:p>
        </w:tc>
        <w:tc>
          <w:tcPr>
            <w:tcW w:w="1134" w:type="dxa"/>
          </w:tcPr>
          <w:p w14:paraId="0AE52E0D" w14:textId="15BAC33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Корабелів, 11-в площа 59,55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5245994" w14:textId="6E0DD77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Кузнєцова Н.Г. </w:t>
            </w:r>
          </w:p>
        </w:tc>
        <w:tc>
          <w:tcPr>
            <w:tcW w:w="992" w:type="dxa"/>
          </w:tcPr>
          <w:p w14:paraId="0C0808C6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БШМД </w:t>
            </w:r>
          </w:p>
          <w:p w14:paraId="2E8D46BA" w14:textId="2B455E6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Управління охорони здоров’я ММР </w:t>
            </w:r>
          </w:p>
        </w:tc>
        <w:tc>
          <w:tcPr>
            <w:tcW w:w="1276" w:type="dxa"/>
          </w:tcPr>
          <w:p w14:paraId="7CDF1DBD" w14:textId="1958C6A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Ритуальні послуги </w:t>
            </w:r>
          </w:p>
        </w:tc>
        <w:tc>
          <w:tcPr>
            <w:tcW w:w="992" w:type="dxa"/>
          </w:tcPr>
          <w:p w14:paraId="1684E981" w14:textId="7637558A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567" w:type="dxa"/>
          </w:tcPr>
          <w:p w14:paraId="03FEA780" w14:textId="489A98F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15%</w:t>
            </w:r>
          </w:p>
        </w:tc>
        <w:tc>
          <w:tcPr>
            <w:tcW w:w="1134" w:type="dxa"/>
          </w:tcPr>
          <w:p w14:paraId="5B6C7E5D" w14:textId="4FF46B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3004,73 (вересень 2018) </w:t>
            </w:r>
          </w:p>
        </w:tc>
        <w:tc>
          <w:tcPr>
            <w:tcW w:w="1134" w:type="dxa"/>
          </w:tcPr>
          <w:p w14:paraId="6C389DB5" w14:textId="4575216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307267C" w14:textId="5934F81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45C3518" w14:textId="107E4CE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706DAF95" w14:textId="6C9097A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Надати дозвіл управлінню охорони здоров’я продовжити строк дії договору </w:t>
            </w:r>
          </w:p>
        </w:tc>
        <w:tc>
          <w:tcPr>
            <w:tcW w:w="567" w:type="dxa"/>
          </w:tcPr>
          <w:p w14:paraId="3AF5ED7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7A42F0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0ACBA84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6FF9F173" w14:textId="77777777" w:rsidTr="00013527">
        <w:tc>
          <w:tcPr>
            <w:tcW w:w="597" w:type="dxa"/>
          </w:tcPr>
          <w:p w14:paraId="6F807C9D" w14:textId="3FC2681A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14:paraId="2F3986BA" w14:textId="70F25A0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4" w:type="dxa"/>
          </w:tcPr>
          <w:p w14:paraId="4CF2526E" w14:textId="6D1F686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07511D08" w14:textId="15BEC4D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4DD371EE" w14:textId="5FEE519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</w:tcPr>
          <w:p w14:paraId="43C68FE0" w14:textId="645FAFE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</w:tcPr>
          <w:p w14:paraId="338A6B1A" w14:textId="43D975A3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603B9F68" w14:textId="4436AA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5E1200B5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6 841,34 </w:t>
            </w:r>
          </w:p>
          <w:p w14:paraId="6A5F4640" w14:textId="73B1FEC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6416ED8C" w14:textId="26ADB24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EA40E11" w14:textId="3A6AB2C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BC85D4" w14:textId="13F7A09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</w:tcPr>
          <w:p w14:paraId="19670630" w14:textId="7DD0A34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567" w:type="dxa"/>
          </w:tcPr>
          <w:p w14:paraId="20650FB2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017D23D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CE95F4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0D48355C" w14:textId="77777777" w:rsidTr="00013527">
        <w:tc>
          <w:tcPr>
            <w:tcW w:w="597" w:type="dxa"/>
          </w:tcPr>
          <w:p w14:paraId="0F01D6CF" w14:textId="1B600848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lastRenderedPageBreak/>
              <w:t>3.6</w:t>
            </w:r>
            <w:r w:rsidR="00035669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14:paraId="549A830A" w14:textId="2A32C68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4" w:type="dxa"/>
          </w:tcPr>
          <w:p w14:paraId="46A1E72E" w14:textId="4E5878A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4" w:type="dxa"/>
          </w:tcPr>
          <w:p w14:paraId="4C2EB3AA" w14:textId="497B91C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36AF6670" w14:textId="01681C8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6" w:type="dxa"/>
          </w:tcPr>
          <w:p w14:paraId="01F99CD3" w14:textId="5199054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</w:tcPr>
          <w:p w14:paraId="6001FEBA" w14:textId="0882B447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479608A1" w14:textId="66C5B69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61D5D7E9" w14:textId="2AB0F7F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</w:tcPr>
          <w:p w14:paraId="63C8F429" w14:textId="6CF3F56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2F4BC607" w14:textId="02D3B96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8F8BB0F" w14:textId="7720AA2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492CF0FC" w14:textId="42C4CF8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договору,визначивши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567" w:type="dxa"/>
          </w:tcPr>
          <w:p w14:paraId="5C25D8C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2FA0CFB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D0C5FC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3A7E7952" w14:textId="77777777" w:rsidTr="00013527">
        <w:tc>
          <w:tcPr>
            <w:tcW w:w="597" w:type="dxa"/>
          </w:tcPr>
          <w:p w14:paraId="7CC42364" w14:textId="3A9EBE08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</w:t>
            </w:r>
            <w:r w:rsidR="00035669">
              <w:rPr>
                <w:b/>
                <w:sz w:val="22"/>
                <w:szCs w:val="22"/>
                <w:lang w:val="uk-UA"/>
              </w:rPr>
              <w:t>69</w:t>
            </w:r>
          </w:p>
        </w:tc>
        <w:tc>
          <w:tcPr>
            <w:tcW w:w="567" w:type="dxa"/>
          </w:tcPr>
          <w:p w14:paraId="24675ECE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26.09.18 </w:t>
            </w:r>
          </w:p>
          <w:p w14:paraId="0B8EB256" w14:textId="2CACBF6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4" w:type="dxa"/>
          </w:tcPr>
          <w:p w14:paraId="7C5C3C38" w14:textId="13EB81B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797F2C46" w14:textId="7560396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1ED2640E" w14:textId="7C4BF29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085532D9" w14:textId="77DA412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антенно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992" w:type="dxa"/>
          </w:tcPr>
          <w:p w14:paraId="478C666E" w14:textId="194AB4E7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567" w:type="dxa"/>
          </w:tcPr>
          <w:p w14:paraId="70425B41" w14:textId="7BA59B3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3CB3CFE3" w14:textId="331856B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</w:tcPr>
          <w:p w14:paraId="593B1A4B" w14:textId="27196BB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</w:tcPr>
          <w:p w14:paraId="4B6C9F7D" w14:textId="504B8BC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12F5BFF" w14:textId="76DEAA5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30E91A75" w14:textId="6C6EE6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79A8C5A7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AB39EFD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7E72B8C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5D7C9DF7" w14:textId="77777777" w:rsidTr="00013527">
        <w:tc>
          <w:tcPr>
            <w:tcW w:w="597" w:type="dxa"/>
          </w:tcPr>
          <w:p w14:paraId="12B60B77" w14:textId="002E787A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035669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14:paraId="7874388B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26.09.18 </w:t>
            </w:r>
          </w:p>
          <w:p w14:paraId="6CE28F32" w14:textId="1DAA33E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4" w:type="dxa"/>
          </w:tcPr>
          <w:p w14:paraId="4A9C6F7E" w14:textId="3B14F3E6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м.Херсон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частина даху ПНС №2 </w:t>
            </w: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площею 15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E6E1833" w14:textId="6FBB2CF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lastRenderedPageBreak/>
              <w:t xml:space="preserve">ПрАТ ВФ Україна” </w:t>
            </w:r>
          </w:p>
        </w:tc>
        <w:tc>
          <w:tcPr>
            <w:tcW w:w="992" w:type="dxa"/>
          </w:tcPr>
          <w:p w14:paraId="10A35E28" w14:textId="4BB3D16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МКП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665FE14C" w14:textId="45ED9AF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992" w:type="dxa"/>
          </w:tcPr>
          <w:p w14:paraId="0753065E" w14:textId="620AC2BB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567" w:type="dxa"/>
          </w:tcPr>
          <w:p w14:paraId="1727EAE4" w14:textId="2180F26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716ADCC8" w14:textId="3B69861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</w:tcPr>
          <w:p w14:paraId="2BA4C816" w14:textId="1D46611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6B9CCF54" w14:textId="404F8D6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79CAB376" w14:textId="3231BF5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</w:tcPr>
          <w:p w14:paraId="7053B013" w14:textId="05570EE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5596ACA2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06993B4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54137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6D9A25B7" w14:textId="77777777" w:rsidTr="00013527">
        <w:tc>
          <w:tcPr>
            <w:tcW w:w="597" w:type="dxa"/>
          </w:tcPr>
          <w:p w14:paraId="282498DC" w14:textId="2AB650EA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2E665A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14:paraId="1F08EF17" w14:textId="79A75DE1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25.09.18 №2423/10.01-07/18 </w:t>
            </w:r>
          </w:p>
        </w:tc>
        <w:tc>
          <w:tcPr>
            <w:tcW w:w="1134" w:type="dxa"/>
          </w:tcPr>
          <w:p w14:paraId="34C8FD8D" w14:textId="5740423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Шосейна, 11/4, площа 176,6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DB3ECE8" w14:textId="5BC12E1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Головне територіальне управління юстиції у Миколаївській області </w:t>
            </w:r>
          </w:p>
        </w:tc>
        <w:tc>
          <w:tcPr>
            <w:tcW w:w="992" w:type="dxa"/>
          </w:tcPr>
          <w:p w14:paraId="1A943C3A" w14:textId="49D167B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3D73C89" w14:textId="42C63A2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Розміщення міського відділу державної реєстрації актів цивільного стану </w:t>
            </w:r>
          </w:p>
        </w:tc>
        <w:tc>
          <w:tcPr>
            <w:tcW w:w="992" w:type="dxa"/>
          </w:tcPr>
          <w:p w14:paraId="333A27D7" w14:textId="51DD5E58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567" w:type="dxa"/>
          </w:tcPr>
          <w:p w14:paraId="5917354D" w14:textId="356C510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6A64AEC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391E009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E4C87A4" w14:textId="7967B62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8FC9EA1" w14:textId="652D281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6E5E70A9" w14:textId="349FD3B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14EBFF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5AE5EFF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D7F0971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75445054" w14:textId="77777777" w:rsidTr="00013527">
        <w:tc>
          <w:tcPr>
            <w:tcW w:w="597" w:type="dxa"/>
          </w:tcPr>
          <w:p w14:paraId="679ED38E" w14:textId="6852C1D9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2E665A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14:paraId="6B3B1F86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25.09.18 </w:t>
            </w:r>
          </w:p>
          <w:p w14:paraId="5326D982" w14:textId="5635495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№2420/10.01-07/18 </w:t>
            </w:r>
          </w:p>
        </w:tc>
        <w:tc>
          <w:tcPr>
            <w:tcW w:w="1134" w:type="dxa"/>
          </w:tcPr>
          <w:p w14:paraId="147331C9" w14:textId="3D2F168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33/4 площею 16,4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2249B287" w14:textId="3C603E6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РозумовськаВ.В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14:paraId="0052BBF7" w14:textId="0E4D116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КП „ДЄЗ „Пілот” </w:t>
            </w:r>
          </w:p>
        </w:tc>
        <w:tc>
          <w:tcPr>
            <w:tcW w:w="1276" w:type="dxa"/>
          </w:tcPr>
          <w:p w14:paraId="01019AD2" w14:textId="0528604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Під перукарню </w:t>
            </w:r>
          </w:p>
        </w:tc>
        <w:tc>
          <w:tcPr>
            <w:tcW w:w="992" w:type="dxa"/>
          </w:tcPr>
          <w:p w14:paraId="359D2496" w14:textId="34792AB7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68915C7A" w14:textId="10AA084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2B95AC82" w14:textId="7C2EEBB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818,24 (вересень 2018) </w:t>
            </w:r>
          </w:p>
        </w:tc>
        <w:tc>
          <w:tcPr>
            <w:tcW w:w="1134" w:type="dxa"/>
          </w:tcPr>
          <w:p w14:paraId="2807B831" w14:textId="57CC581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1636,48 (серпень-вересень 2018) </w:t>
            </w:r>
          </w:p>
        </w:tc>
        <w:tc>
          <w:tcPr>
            <w:tcW w:w="850" w:type="dxa"/>
          </w:tcPr>
          <w:p w14:paraId="4B31F5C9" w14:textId="1D1EAA9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AEEC85" w14:textId="6989FD3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FB4959E" w14:textId="0B9D734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1DDC8613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01038CE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600F9F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4F200A4F" w14:textId="77777777" w:rsidTr="00013527">
        <w:tc>
          <w:tcPr>
            <w:tcW w:w="597" w:type="dxa"/>
          </w:tcPr>
          <w:p w14:paraId="58CA933C" w14:textId="3D0B4219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2E665A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14:paraId="013BA6C0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24.09.18 </w:t>
            </w:r>
          </w:p>
          <w:p w14:paraId="6E7F5436" w14:textId="6878C1F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№2381/10.01-07/18 </w:t>
            </w:r>
          </w:p>
        </w:tc>
        <w:tc>
          <w:tcPr>
            <w:tcW w:w="1134" w:type="dxa"/>
          </w:tcPr>
          <w:p w14:paraId="25CE9FA5" w14:textId="2A56A3F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5879C8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, 16/5 площею 49,3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CF3285" w14:textId="4EFF437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Бойченко І.М. </w:t>
            </w:r>
          </w:p>
        </w:tc>
        <w:tc>
          <w:tcPr>
            <w:tcW w:w="992" w:type="dxa"/>
          </w:tcPr>
          <w:p w14:paraId="61D1C6EC" w14:textId="257EBB89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7C924D4" w14:textId="44F8DF8A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Косметологічний салон </w:t>
            </w:r>
          </w:p>
        </w:tc>
        <w:tc>
          <w:tcPr>
            <w:tcW w:w="992" w:type="dxa"/>
          </w:tcPr>
          <w:p w14:paraId="0A96A260" w14:textId="276872AB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25.10.18</w:t>
            </w:r>
          </w:p>
        </w:tc>
        <w:tc>
          <w:tcPr>
            <w:tcW w:w="567" w:type="dxa"/>
          </w:tcPr>
          <w:p w14:paraId="4FDFE9AE" w14:textId="33BAFF7E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конкурс </w:t>
            </w:r>
          </w:p>
        </w:tc>
        <w:tc>
          <w:tcPr>
            <w:tcW w:w="1134" w:type="dxa"/>
          </w:tcPr>
          <w:p w14:paraId="5C14A9E0" w14:textId="33EF0AD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4601,16 (вересень 2018) </w:t>
            </w:r>
          </w:p>
        </w:tc>
        <w:tc>
          <w:tcPr>
            <w:tcW w:w="1134" w:type="dxa"/>
          </w:tcPr>
          <w:p w14:paraId="1FC5E545" w14:textId="0784EEC8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05F95B51" w14:textId="50C4F72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30DE55" w14:textId="7DE4D55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4FCE4DA7" w14:textId="1BFF299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85D34A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1078CA3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9AAF906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5879C8" w14:paraId="46802A58" w14:textId="77777777" w:rsidTr="00013527">
        <w:tc>
          <w:tcPr>
            <w:tcW w:w="597" w:type="dxa"/>
          </w:tcPr>
          <w:p w14:paraId="1B3867B5" w14:textId="6030523C" w:rsidR="00BE6D7C" w:rsidRPr="005879C8" w:rsidRDefault="00BE6D7C" w:rsidP="00BE6D7C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3.7</w:t>
            </w:r>
            <w:r w:rsidR="002E665A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14:paraId="1006E1F8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20.09.18 </w:t>
            </w:r>
          </w:p>
          <w:p w14:paraId="5DEF553B" w14:textId="7317AAD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№2360/10.01-07/18 </w:t>
            </w:r>
          </w:p>
        </w:tc>
        <w:tc>
          <w:tcPr>
            <w:tcW w:w="1134" w:type="dxa"/>
          </w:tcPr>
          <w:p w14:paraId="41A5A767" w14:textId="40CF347C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Адмірала Макарова, 58-г площею 39,5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B13F4A3" w14:textId="3757931B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Ахундов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А.Р. </w:t>
            </w:r>
          </w:p>
        </w:tc>
        <w:tc>
          <w:tcPr>
            <w:tcW w:w="992" w:type="dxa"/>
          </w:tcPr>
          <w:p w14:paraId="179CB901" w14:textId="33AF757D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ТОВ „Центральний 1” </w:t>
            </w:r>
          </w:p>
        </w:tc>
        <w:tc>
          <w:tcPr>
            <w:tcW w:w="1276" w:type="dxa"/>
          </w:tcPr>
          <w:p w14:paraId="72722025" w14:textId="1A7DA8E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Склад </w:t>
            </w:r>
          </w:p>
        </w:tc>
        <w:tc>
          <w:tcPr>
            <w:tcW w:w="992" w:type="dxa"/>
          </w:tcPr>
          <w:p w14:paraId="1F4821E8" w14:textId="6D03C8D5" w:rsidR="00BE6D7C" w:rsidRPr="005879C8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17.11.18</w:t>
            </w:r>
          </w:p>
        </w:tc>
        <w:tc>
          <w:tcPr>
            <w:tcW w:w="567" w:type="dxa"/>
          </w:tcPr>
          <w:p w14:paraId="2D497B81" w14:textId="3AC30A02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67537A91" w14:textId="77777777" w:rsidR="00BE6D7C" w:rsidRPr="005879C8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1193,98 </w:t>
            </w:r>
          </w:p>
          <w:p w14:paraId="7713BC82" w14:textId="08920730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4B33AD5A" w14:textId="0AFA57C5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2387,94 (серпень-вересень 2018) </w:t>
            </w:r>
          </w:p>
        </w:tc>
        <w:tc>
          <w:tcPr>
            <w:tcW w:w="850" w:type="dxa"/>
          </w:tcPr>
          <w:p w14:paraId="188E45B7" w14:textId="212F628F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515462A" w14:textId="09C8C2E4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</w:tcPr>
          <w:p w14:paraId="3C317414" w14:textId="5A1049B3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03EED4B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92241C5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241EF24" w14:textId="77777777" w:rsidR="00BE6D7C" w:rsidRPr="005879C8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3634FB" w:rsidRPr="005879C8" w14:paraId="6F77BC02" w14:textId="77777777" w:rsidTr="00013527">
        <w:tc>
          <w:tcPr>
            <w:tcW w:w="597" w:type="dxa"/>
          </w:tcPr>
          <w:p w14:paraId="3DE54BE2" w14:textId="14051306" w:rsidR="003634FB" w:rsidRPr="005879C8" w:rsidRDefault="003634FB" w:rsidP="003634FB">
            <w:pPr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lastRenderedPageBreak/>
              <w:t>3.7</w:t>
            </w:r>
            <w:r w:rsidR="002E665A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14:paraId="2B502CEE" w14:textId="77777777" w:rsidR="003634FB" w:rsidRPr="005879C8" w:rsidRDefault="003634FB" w:rsidP="003634FB">
            <w:pPr>
              <w:pStyle w:val="Default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20.09.18 </w:t>
            </w:r>
          </w:p>
          <w:p w14:paraId="209CF5BE" w14:textId="0731EFF5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№2354/10.01-07/18</w:t>
            </w:r>
          </w:p>
        </w:tc>
        <w:tc>
          <w:tcPr>
            <w:tcW w:w="1134" w:type="dxa"/>
          </w:tcPr>
          <w:p w14:paraId="408C4F4B" w14:textId="27621EC1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Шевченка, 58 площею 104,1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61CABED8" w14:textId="10BF61F3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Головне управління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Держпродсп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оживслужби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 xml:space="preserve"> в Миколаївській області</w:t>
            </w:r>
          </w:p>
        </w:tc>
        <w:tc>
          <w:tcPr>
            <w:tcW w:w="992" w:type="dxa"/>
          </w:tcPr>
          <w:p w14:paraId="3A085310" w14:textId="15452335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ТОВ „Центральний 1”</w:t>
            </w:r>
          </w:p>
        </w:tc>
        <w:tc>
          <w:tcPr>
            <w:tcW w:w="1276" w:type="dxa"/>
          </w:tcPr>
          <w:p w14:paraId="6C676A8C" w14:textId="04021BD2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Розміщення управління захисту споживачів</w:t>
            </w:r>
          </w:p>
        </w:tc>
        <w:tc>
          <w:tcPr>
            <w:tcW w:w="992" w:type="dxa"/>
          </w:tcPr>
          <w:p w14:paraId="566F5F9D" w14:textId="453C94DB" w:rsidR="003634FB" w:rsidRPr="005879C8" w:rsidRDefault="003634FB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До 05.10.18</w:t>
            </w:r>
          </w:p>
        </w:tc>
        <w:tc>
          <w:tcPr>
            <w:tcW w:w="567" w:type="dxa"/>
          </w:tcPr>
          <w:p w14:paraId="09B3F377" w14:textId="3E8F09EF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578FBF25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0A4E102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058D927" w14:textId="009D25A1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B8F7553" w14:textId="7525789A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 на 2 роки</w:t>
            </w:r>
          </w:p>
        </w:tc>
        <w:tc>
          <w:tcPr>
            <w:tcW w:w="1417" w:type="dxa"/>
          </w:tcPr>
          <w:p w14:paraId="0994C7EC" w14:textId="25C442E3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</w:tcPr>
          <w:p w14:paraId="2BC66940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5C07EC9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4CCCA3F" w14:textId="77777777" w:rsidR="003634FB" w:rsidRPr="005879C8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134"/>
        <w:gridCol w:w="1134"/>
        <w:gridCol w:w="992"/>
        <w:gridCol w:w="1276"/>
        <w:gridCol w:w="992"/>
        <w:gridCol w:w="425"/>
        <w:gridCol w:w="142"/>
        <w:gridCol w:w="1276"/>
        <w:gridCol w:w="567"/>
        <w:gridCol w:w="852"/>
        <w:gridCol w:w="1418"/>
        <w:gridCol w:w="1417"/>
        <w:gridCol w:w="671"/>
        <w:gridCol w:w="36"/>
        <w:gridCol w:w="707"/>
        <w:gridCol w:w="127"/>
        <w:gridCol w:w="592"/>
        <w:gridCol w:w="127"/>
      </w:tblGrid>
      <w:tr w:rsidR="00D61D99" w14:paraId="754D34C3" w14:textId="77777777" w:rsidTr="00E25BA8">
        <w:trPr>
          <w:gridAfter w:val="1"/>
          <w:wAfter w:w="127" w:type="dxa"/>
          <w:trHeight w:val="2277"/>
        </w:trPr>
        <w:tc>
          <w:tcPr>
            <w:tcW w:w="426" w:type="dxa"/>
          </w:tcPr>
          <w:p w14:paraId="6D58A555" w14:textId="180EBBDC" w:rsidR="00D61D99" w:rsidRPr="001677B3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3.7</w:t>
            </w:r>
            <w:r w:rsidR="002E665A">
              <w:rPr>
                <w:b/>
                <w:lang w:val="uk-UA"/>
              </w:rPr>
              <w:t>6</w:t>
            </w:r>
          </w:p>
        </w:tc>
        <w:tc>
          <w:tcPr>
            <w:tcW w:w="709" w:type="dxa"/>
          </w:tcPr>
          <w:p w14:paraId="7CCB8D8F" w14:textId="77777777" w:rsidR="00D61D99" w:rsidRDefault="00D61D99" w:rsidP="001677B3">
            <w:pPr>
              <w:pStyle w:val="TableParagraph"/>
              <w:spacing w:line="246" w:lineRule="exact"/>
              <w:ind w:left="104"/>
            </w:pPr>
            <w:r>
              <w:t>11.10.20</w:t>
            </w:r>
          </w:p>
          <w:p w14:paraId="2802A581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089417C3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№2604/ </w:t>
            </w:r>
            <w:r>
              <w:t>10.01-</w:t>
            </w:r>
          </w:p>
          <w:p w14:paraId="34605BC6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6FAD7CCA" w14:textId="77777777" w:rsidR="00D61D99" w:rsidRDefault="00D61D99" w:rsidP="001677B3">
            <w:pPr>
              <w:pStyle w:val="TableParagraph"/>
              <w:ind w:left="107" w:right="161"/>
            </w:pPr>
            <w:r>
              <w:t xml:space="preserve">вул. </w:t>
            </w:r>
            <w:proofErr w:type="spellStart"/>
            <w:r>
              <w:t>Новобуді</w:t>
            </w:r>
            <w:proofErr w:type="spellEnd"/>
            <w:r>
              <w:t xml:space="preserve"> </w:t>
            </w:r>
            <w:proofErr w:type="spellStart"/>
            <w:r>
              <w:t>вна</w:t>
            </w:r>
            <w:proofErr w:type="spellEnd"/>
            <w:r>
              <w:t xml:space="preserve">, 1/1, площа 104,0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6D99449F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2BEA6FB0" w14:textId="77777777" w:rsidR="00D61D99" w:rsidRDefault="00D61D99" w:rsidP="001677B3">
            <w:pPr>
              <w:pStyle w:val="TableParagraph"/>
              <w:ind w:left="107" w:right="172"/>
            </w:pPr>
            <w:r>
              <w:t xml:space="preserve">Міський </w:t>
            </w:r>
            <w:proofErr w:type="spellStart"/>
            <w:r>
              <w:t>територіаль</w:t>
            </w:r>
            <w:proofErr w:type="spellEnd"/>
            <w:r>
              <w:t xml:space="preserve"> ний центр</w:t>
            </w:r>
          </w:p>
          <w:p w14:paraId="5BCB8A61" w14:textId="77777777" w:rsidR="00D61D99" w:rsidRDefault="00D61D99" w:rsidP="001677B3">
            <w:pPr>
              <w:pStyle w:val="TableParagraph"/>
              <w:ind w:left="107" w:right="127"/>
            </w:pPr>
            <w:r>
              <w:t xml:space="preserve">соціального </w:t>
            </w:r>
            <w:proofErr w:type="spellStart"/>
            <w:r>
              <w:t>обслуговува</w:t>
            </w:r>
            <w:proofErr w:type="spellEnd"/>
            <w:r>
              <w:t xml:space="preserve"> </w:t>
            </w:r>
            <w:proofErr w:type="spellStart"/>
            <w:r>
              <w:t>ння</w:t>
            </w:r>
            <w:proofErr w:type="spellEnd"/>
            <w:r>
              <w:t xml:space="preserve"> (надання</w:t>
            </w:r>
          </w:p>
          <w:p w14:paraId="2A88841B" w14:textId="77777777" w:rsidR="00D61D99" w:rsidRDefault="00D61D99" w:rsidP="001677B3">
            <w:pPr>
              <w:pStyle w:val="TableParagraph"/>
              <w:spacing w:line="252" w:lineRule="exact"/>
              <w:ind w:left="107" w:right="239"/>
            </w:pPr>
            <w:r>
              <w:t>соціальних послуг)</w:t>
            </w:r>
          </w:p>
        </w:tc>
        <w:tc>
          <w:tcPr>
            <w:tcW w:w="992" w:type="dxa"/>
          </w:tcPr>
          <w:p w14:paraId="5240C39E" w14:textId="77777777" w:rsidR="00D61D99" w:rsidRDefault="00D61D99" w:rsidP="001677B3">
            <w:pPr>
              <w:pStyle w:val="TableParagraph"/>
              <w:ind w:left="179" w:right="172"/>
              <w:jc w:val="center"/>
            </w:pPr>
            <w:r>
              <w:t>КП "ДЄЗ</w:t>
            </w:r>
          </w:p>
          <w:p w14:paraId="199D6D00" w14:textId="77777777" w:rsidR="00D61D99" w:rsidRDefault="00D61D99" w:rsidP="001677B3">
            <w:pPr>
              <w:pStyle w:val="TableParagraph"/>
              <w:ind w:left="89" w:right="78"/>
              <w:jc w:val="center"/>
            </w:pPr>
            <w:r>
              <w:t>"</w:t>
            </w:r>
            <w:proofErr w:type="spellStart"/>
            <w:r>
              <w:t>Корабе</w:t>
            </w:r>
            <w:proofErr w:type="spellEnd"/>
            <w:r>
              <w:t xml:space="preserve"> л"</w:t>
            </w:r>
          </w:p>
        </w:tc>
        <w:tc>
          <w:tcPr>
            <w:tcW w:w="1276" w:type="dxa"/>
          </w:tcPr>
          <w:p w14:paraId="476B625B" w14:textId="77777777" w:rsidR="00D61D99" w:rsidRDefault="00D61D99" w:rsidP="001677B3">
            <w:pPr>
              <w:pStyle w:val="TableParagraph"/>
              <w:ind w:left="181" w:right="101" w:hanging="53"/>
            </w:pPr>
            <w:proofErr w:type="spellStart"/>
            <w:r>
              <w:t>адміністрати</w:t>
            </w:r>
            <w:proofErr w:type="spellEnd"/>
            <w:r>
              <w:t xml:space="preserve"> </w:t>
            </w:r>
            <w:proofErr w:type="spellStart"/>
            <w:r>
              <w:t>вні</w:t>
            </w:r>
            <w:proofErr w:type="spellEnd"/>
            <w:r>
              <w:t xml:space="preserve"> потреби</w:t>
            </w:r>
          </w:p>
        </w:tc>
        <w:tc>
          <w:tcPr>
            <w:tcW w:w="992" w:type="dxa"/>
          </w:tcPr>
          <w:p w14:paraId="7DA9103A" w14:textId="77777777" w:rsidR="00D61D99" w:rsidRDefault="00D61D99" w:rsidP="001677B3">
            <w:pPr>
              <w:pStyle w:val="TableParagraph"/>
              <w:spacing w:line="246" w:lineRule="exact"/>
              <w:ind w:left="140"/>
            </w:pPr>
            <w:r>
              <w:t>20.01.12</w:t>
            </w:r>
          </w:p>
          <w:p w14:paraId="59E072BC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20.11.18</w:t>
            </w:r>
          </w:p>
        </w:tc>
        <w:tc>
          <w:tcPr>
            <w:tcW w:w="2410" w:type="dxa"/>
            <w:gridSpan w:val="4"/>
          </w:tcPr>
          <w:p w14:paraId="129E8545" w14:textId="77777777" w:rsidR="00D61D99" w:rsidRDefault="00D61D99" w:rsidP="001677B3">
            <w:pPr>
              <w:pStyle w:val="TableParagraph"/>
              <w:spacing w:line="247" w:lineRule="exact"/>
              <w:ind w:left="889"/>
            </w:pPr>
            <w:r>
              <w:t>1 грн. на рік.</w:t>
            </w:r>
          </w:p>
        </w:tc>
        <w:tc>
          <w:tcPr>
            <w:tcW w:w="852" w:type="dxa"/>
          </w:tcPr>
          <w:p w14:paraId="666B5BEA" w14:textId="77777777" w:rsidR="00D61D99" w:rsidRDefault="00D61D99" w:rsidP="001677B3">
            <w:pPr>
              <w:pStyle w:val="TableParagraph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3FB21486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2DCA1D77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3DD92E54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4FD32D06" w14:textId="77777777" w:rsidR="00D61D99" w:rsidRDefault="00D61D99" w:rsidP="001677B3">
            <w:pPr>
              <w:pStyle w:val="TableParagraph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73731738" w14:textId="77777777" w:rsidR="00D61D99" w:rsidRDefault="00D61D99" w:rsidP="001677B3">
            <w:pPr>
              <w:pStyle w:val="TableParagraph"/>
              <w:ind w:left="110" w:right="83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214EA998" w14:textId="77777777" w:rsidR="00D61D99" w:rsidRDefault="00D61D99" w:rsidP="001677B3">
            <w:pPr>
              <w:pStyle w:val="TableParagraph"/>
              <w:ind w:left="110" w:right="226"/>
            </w:pPr>
            <w:r>
              <w:t>строк дії</w:t>
            </w:r>
          </w:p>
          <w:p w14:paraId="61CCF592" w14:textId="77777777" w:rsidR="00D61D99" w:rsidRDefault="00D61D99" w:rsidP="001677B3">
            <w:pPr>
              <w:pStyle w:val="TableParagraph"/>
              <w:ind w:left="110" w:right="110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0EF5DB93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08F561B5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48B22549" w14:textId="77777777" w:rsidR="00D61D99" w:rsidRDefault="00D61D99" w:rsidP="001677B3">
            <w:pPr>
              <w:pStyle w:val="TableParagraph"/>
            </w:pPr>
          </w:p>
        </w:tc>
      </w:tr>
      <w:tr w:rsidR="00D61D99" w14:paraId="37483BA9" w14:textId="77777777" w:rsidTr="00E25BA8">
        <w:trPr>
          <w:gridAfter w:val="1"/>
          <w:wAfter w:w="127" w:type="dxa"/>
          <w:trHeight w:val="2275"/>
        </w:trPr>
        <w:tc>
          <w:tcPr>
            <w:tcW w:w="426" w:type="dxa"/>
          </w:tcPr>
          <w:p w14:paraId="2DEE157A" w14:textId="0E4CE358" w:rsidR="00D61D99" w:rsidRPr="001677B3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3.7</w:t>
            </w:r>
            <w:r w:rsidR="002E665A">
              <w:rPr>
                <w:b/>
                <w:lang w:val="uk-UA"/>
              </w:rPr>
              <w:t>7</w:t>
            </w:r>
          </w:p>
        </w:tc>
        <w:tc>
          <w:tcPr>
            <w:tcW w:w="709" w:type="dxa"/>
          </w:tcPr>
          <w:p w14:paraId="21BAADE2" w14:textId="77777777" w:rsidR="00D61D99" w:rsidRDefault="00D61D99" w:rsidP="001677B3">
            <w:pPr>
              <w:pStyle w:val="TableParagraph"/>
              <w:spacing w:line="246" w:lineRule="exact"/>
              <w:ind w:left="104"/>
            </w:pPr>
            <w:r>
              <w:t>08.10.20</w:t>
            </w:r>
          </w:p>
          <w:p w14:paraId="11AD724C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4606941E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№2551/ </w:t>
            </w:r>
            <w:r>
              <w:t>10.01-</w:t>
            </w:r>
          </w:p>
          <w:p w14:paraId="056D19D2" w14:textId="77777777" w:rsidR="00D61D99" w:rsidRDefault="00D61D99" w:rsidP="001677B3">
            <w:pPr>
              <w:pStyle w:val="TableParagraph"/>
              <w:spacing w:line="251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45843560" w14:textId="77777777" w:rsidR="00D61D99" w:rsidRDefault="00D61D99" w:rsidP="001677B3">
            <w:pPr>
              <w:pStyle w:val="TableParagraph"/>
              <w:ind w:left="107" w:right="124"/>
            </w:pPr>
            <w:r>
              <w:t xml:space="preserve">вул. </w:t>
            </w:r>
            <w:proofErr w:type="spellStart"/>
            <w:r>
              <w:t>Морехідн</w:t>
            </w:r>
            <w:proofErr w:type="spellEnd"/>
            <w:r>
              <w:t xml:space="preserve"> а, 9/2,</w:t>
            </w:r>
          </w:p>
          <w:p w14:paraId="7C008487" w14:textId="77777777" w:rsidR="00D61D99" w:rsidRDefault="00D61D99" w:rsidP="001677B3">
            <w:pPr>
              <w:pStyle w:val="TableParagraph"/>
              <w:ind w:left="107" w:right="223"/>
            </w:pPr>
            <w:r>
              <w:t xml:space="preserve">загальна площа 389,8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3AE93B62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209800AF" w14:textId="77777777" w:rsidR="00D61D99" w:rsidRDefault="00D61D99" w:rsidP="001677B3">
            <w:pPr>
              <w:pStyle w:val="TableParagraph"/>
              <w:ind w:left="107" w:right="172"/>
            </w:pPr>
            <w:r>
              <w:t xml:space="preserve">Міський </w:t>
            </w:r>
            <w:proofErr w:type="spellStart"/>
            <w:r>
              <w:t>територіаль</w:t>
            </w:r>
            <w:proofErr w:type="spellEnd"/>
            <w:r>
              <w:t xml:space="preserve"> ний центр</w:t>
            </w:r>
          </w:p>
          <w:p w14:paraId="025F0A80" w14:textId="77777777" w:rsidR="00D61D99" w:rsidRDefault="00D61D99" w:rsidP="001677B3">
            <w:pPr>
              <w:pStyle w:val="TableParagraph"/>
              <w:ind w:left="107" w:right="127"/>
            </w:pPr>
            <w:r>
              <w:t xml:space="preserve">соціального </w:t>
            </w:r>
            <w:proofErr w:type="spellStart"/>
            <w:r>
              <w:t>обслуговува</w:t>
            </w:r>
            <w:proofErr w:type="spellEnd"/>
            <w:r>
              <w:t xml:space="preserve"> </w:t>
            </w:r>
            <w:proofErr w:type="spellStart"/>
            <w:r>
              <w:t>ння</w:t>
            </w:r>
            <w:proofErr w:type="spellEnd"/>
            <w:r>
              <w:t xml:space="preserve"> (надання</w:t>
            </w:r>
          </w:p>
          <w:p w14:paraId="13228A93" w14:textId="77777777" w:rsidR="00D61D99" w:rsidRDefault="00D61D99" w:rsidP="001677B3">
            <w:pPr>
              <w:pStyle w:val="TableParagraph"/>
              <w:spacing w:line="252" w:lineRule="exact"/>
              <w:ind w:left="107" w:right="239"/>
            </w:pPr>
            <w:r>
              <w:t>соціальних послуг)</w:t>
            </w:r>
          </w:p>
        </w:tc>
        <w:tc>
          <w:tcPr>
            <w:tcW w:w="992" w:type="dxa"/>
          </w:tcPr>
          <w:p w14:paraId="2F2AD41D" w14:textId="77777777" w:rsidR="00D61D99" w:rsidRDefault="00D61D99" w:rsidP="001677B3">
            <w:pPr>
              <w:pStyle w:val="TableParagraph"/>
              <w:spacing w:line="246" w:lineRule="exact"/>
              <w:ind w:left="282"/>
            </w:pPr>
            <w:r>
              <w:t>ТОВ</w:t>
            </w:r>
          </w:p>
          <w:p w14:paraId="19183B8C" w14:textId="77777777" w:rsidR="00D61D99" w:rsidRDefault="00D61D99" w:rsidP="001677B3">
            <w:pPr>
              <w:pStyle w:val="TableParagraph"/>
              <w:ind w:left="89" w:right="80"/>
              <w:jc w:val="center"/>
            </w:pPr>
            <w:r>
              <w:rPr>
                <w:spacing w:val="-1"/>
              </w:rPr>
              <w:t>"</w:t>
            </w:r>
            <w:proofErr w:type="spellStart"/>
            <w:r>
              <w:rPr>
                <w:spacing w:val="-1"/>
              </w:rPr>
              <w:t>Никола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евдомсе</w:t>
            </w:r>
            <w:proofErr w:type="spellEnd"/>
            <w:r>
              <w:t xml:space="preserve"> </w:t>
            </w:r>
            <w:proofErr w:type="spellStart"/>
            <w:r>
              <w:t>рвіс</w:t>
            </w:r>
            <w:proofErr w:type="spellEnd"/>
            <w:r>
              <w:t>"</w:t>
            </w:r>
          </w:p>
        </w:tc>
        <w:tc>
          <w:tcPr>
            <w:tcW w:w="1276" w:type="dxa"/>
          </w:tcPr>
          <w:p w14:paraId="51B1299F" w14:textId="77777777" w:rsidR="00D61D99" w:rsidRDefault="00D61D99" w:rsidP="001677B3">
            <w:pPr>
              <w:pStyle w:val="TableParagraph"/>
              <w:ind w:left="181" w:right="101" w:hanging="53"/>
            </w:pPr>
            <w:proofErr w:type="spellStart"/>
            <w:r>
              <w:t>адміністрати</w:t>
            </w:r>
            <w:proofErr w:type="spellEnd"/>
            <w:r>
              <w:t xml:space="preserve"> </w:t>
            </w:r>
            <w:proofErr w:type="spellStart"/>
            <w:r>
              <w:t>вні</w:t>
            </w:r>
            <w:proofErr w:type="spellEnd"/>
            <w:r>
              <w:t xml:space="preserve"> потреби</w:t>
            </w:r>
          </w:p>
        </w:tc>
        <w:tc>
          <w:tcPr>
            <w:tcW w:w="992" w:type="dxa"/>
          </w:tcPr>
          <w:p w14:paraId="1496A8B5" w14:textId="77777777" w:rsidR="00D61D99" w:rsidRDefault="00D61D99" w:rsidP="001677B3">
            <w:pPr>
              <w:pStyle w:val="TableParagraph"/>
              <w:spacing w:line="246" w:lineRule="exact"/>
              <w:ind w:left="140"/>
            </w:pPr>
            <w:r>
              <w:t>20.01.12</w:t>
            </w:r>
          </w:p>
          <w:p w14:paraId="72D2E977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20.11.18</w:t>
            </w:r>
          </w:p>
        </w:tc>
        <w:tc>
          <w:tcPr>
            <w:tcW w:w="2410" w:type="dxa"/>
            <w:gridSpan w:val="4"/>
          </w:tcPr>
          <w:p w14:paraId="20535F89" w14:textId="77777777" w:rsidR="00D61D99" w:rsidRDefault="00D61D99" w:rsidP="001677B3">
            <w:pPr>
              <w:pStyle w:val="TableParagraph"/>
              <w:spacing w:line="247" w:lineRule="exact"/>
              <w:ind w:left="889"/>
            </w:pPr>
            <w:r>
              <w:t>1 грн. на рік.</w:t>
            </w:r>
          </w:p>
        </w:tc>
        <w:tc>
          <w:tcPr>
            <w:tcW w:w="852" w:type="dxa"/>
          </w:tcPr>
          <w:p w14:paraId="3984D46D" w14:textId="77777777" w:rsidR="00D61D99" w:rsidRDefault="00D61D99" w:rsidP="001677B3">
            <w:pPr>
              <w:pStyle w:val="TableParagraph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37D62247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2CEDDEFA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3C8FE6DA" w14:textId="77777777" w:rsidR="00D61D99" w:rsidRDefault="00D61D99" w:rsidP="001677B3">
            <w:pPr>
              <w:pStyle w:val="TableParagraph"/>
              <w:spacing w:line="242" w:lineRule="auto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7797FE5A" w14:textId="77777777" w:rsidR="00D61D99" w:rsidRDefault="00D61D99" w:rsidP="001677B3">
            <w:pPr>
              <w:pStyle w:val="TableParagraph"/>
              <w:spacing w:line="242" w:lineRule="auto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1D05B5A3" w14:textId="77777777" w:rsidR="00D61D99" w:rsidRDefault="00D61D99" w:rsidP="001677B3">
            <w:pPr>
              <w:pStyle w:val="TableParagraph"/>
              <w:ind w:left="110" w:right="83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F15FA43" w14:textId="77777777" w:rsidR="00D61D99" w:rsidRDefault="00D61D99" w:rsidP="001677B3">
            <w:pPr>
              <w:pStyle w:val="TableParagraph"/>
              <w:ind w:left="110" w:right="226"/>
            </w:pPr>
            <w:r>
              <w:t>строк дії</w:t>
            </w:r>
          </w:p>
          <w:p w14:paraId="092EEA8F" w14:textId="77777777" w:rsidR="00D61D99" w:rsidRDefault="00D61D99" w:rsidP="001677B3">
            <w:pPr>
              <w:pStyle w:val="TableParagraph"/>
              <w:spacing w:line="242" w:lineRule="auto"/>
              <w:ind w:left="110" w:right="110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67E91A22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749C6E4E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30408C04" w14:textId="77777777" w:rsidR="00D61D99" w:rsidRDefault="00D61D99" w:rsidP="001677B3">
            <w:pPr>
              <w:pStyle w:val="TableParagraph"/>
            </w:pPr>
          </w:p>
        </w:tc>
      </w:tr>
      <w:tr w:rsidR="00D61D99" w14:paraId="3D258D9C" w14:textId="77777777" w:rsidTr="00E25BA8">
        <w:trPr>
          <w:gridAfter w:val="1"/>
          <w:wAfter w:w="127" w:type="dxa"/>
          <w:trHeight w:val="1518"/>
        </w:trPr>
        <w:tc>
          <w:tcPr>
            <w:tcW w:w="426" w:type="dxa"/>
          </w:tcPr>
          <w:p w14:paraId="6925A3CD" w14:textId="29B3307B" w:rsidR="00D61D99" w:rsidRPr="001677B3" w:rsidRDefault="00D61D99" w:rsidP="001677B3">
            <w:pPr>
              <w:pStyle w:val="TableParagraph"/>
              <w:spacing w:line="249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</w:rPr>
              <w:lastRenderedPageBreak/>
              <w:t>3</w:t>
            </w:r>
            <w:r w:rsidR="00BA47CC" w:rsidRPr="001677B3">
              <w:rPr>
                <w:b/>
                <w:lang w:val="uk-UA"/>
              </w:rPr>
              <w:t>.7</w:t>
            </w:r>
            <w:r w:rsidR="002E665A">
              <w:rPr>
                <w:b/>
                <w:lang w:val="uk-UA"/>
              </w:rPr>
              <w:t>8</w:t>
            </w:r>
          </w:p>
        </w:tc>
        <w:tc>
          <w:tcPr>
            <w:tcW w:w="709" w:type="dxa"/>
          </w:tcPr>
          <w:p w14:paraId="6409CE68" w14:textId="77777777" w:rsidR="00D61D99" w:rsidRDefault="00D61D99" w:rsidP="001677B3">
            <w:pPr>
              <w:pStyle w:val="TableParagraph"/>
              <w:spacing w:line="248" w:lineRule="exact"/>
              <w:ind w:left="104"/>
            </w:pPr>
            <w:r>
              <w:t>09.10.20</w:t>
            </w:r>
          </w:p>
          <w:p w14:paraId="67404AF0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2887CD41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№2569/ </w:t>
            </w:r>
            <w:r>
              <w:t>10.01-</w:t>
            </w:r>
          </w:p>
          <w:p w14:paraId="7CD9F7F3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510A0E1A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r>
              <w:t>вул.</w:t>
            </w:r>
          </w:p>
          <w:p w14:paraId="09CBD9C9" w14:textId="77777777" w:rsidR="00D61D99" w:rsidRDefault="00D61D99" w:rsidP="001677B3">
            <w:pPr>
              <w:pStyle w:val="TableParagraph"/>
              <w:ind w:left="107" w:right="215"/>
            </w:pPr>
            <w:r>
              <w:t>Чкалова, 110а/5,</w:t>
            </w:r>
          </w:p>
          <w:p w14:paraId="6C6E9B6E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11,8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6A4DB9A1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r>
              <w:t>ФОП</w:t>
            </w:r>
          </w:p>
          <w:p w14:paraId="42D73A44" w14:textId="77777777" w:rsidR="00D61D99" w:rsidRDefault="00D61D99" w:rsidP="001677B3">
            <w:pPr>
              <w:pStyle w:val="TableParagraph"/>
              <w:ind w:left="107" w:right="290"/>
            </w:pPr>
            <w:r>
              <w:rPr>
                <w:spacing w:val="-1"/>
              </w:rPr>
              <w:t xml:space="preserve">Дементьєв </w:t>
            </w:r>
            <w:r>
              <w:t>В.М.</w:t>
            </w:r>
          </w:p>
        </w:tc>
        <w:tc>
          <w:tcPr>
            <w:tcW w:w="992" w:type="dxa"/>
          </w:tcPr>
          <w:p w14:paraId="55E3284E" w14:textId="77777777" w:rsidR="00D61D99" w:rsidRDefault="00D61D99" w:rsidP="001677B3">
            <w:pPr>
              <w:pStyle w:val="TableParagraph"/>
              <w:spacing w:line="248" w:lineRule="exact"/>
              <w:ind w:left="282"/>
            </w:pPr>
            <w:r>
              <w:t>ТОВ</w:t>
            </w:r>
          </w:p>
          <w:p w14:paraId="068E1DDE" w14:textId="77777777" w:rsidR="00D61D99" w:rsidRDefault="00D61D99" w:rsidP="001677B3">
            <w:pPr>
              <w:pStyle w:val="TableParagraph"/>
              <w:ind w:left="89" w:right="77"/>
              <w:jc w:val="center"/>
            </w:pPr>
            <w:r>
              <w:t xml:space="preserve">"Центра </w:t>
            </w:r>
            <w:proofErr w:type="spellStart"/>
            <w:r>
              <w:t>льний</w:t>
            </w:r>
            <w:proofErr w:type="spellEnd"/>
            <w:r>
              <w:t xml:space="preserve"> - 1"</w:t>
            </w:r>
          </w:p>
        </w:tc>
        <w:tc>
          <w:tcPr>
            <w:tcW w:w="1276" w:type="dxa"/>
          </w:tcPr>
          <w:p w14:paraId="151C85D9" w14:textId="77777777" w:rsidR="00D61D99" w:rsidRDefault="00D61D99" w:rsidP="001677B3">
            <w:pPr>
              <w:pStyle w:val="TableParagraph"/>
              <w:ind w:left="109" w:right="99"/>
              <w:jc w:val="center"/>
            </w:pPr>
            <w:r>
              <w:t>майстерня з ремонту взуття</w:t>
            </w:r>
          </w:p>
        </w:tc>
        <w:tc>
          <w:tcPr>
            <w:tcW w:w="992" w:type="dxa"/>
          </w:tcPr>
          <w:p w14:paraId="02479227" w14:textId="77777777" w:rsidR="00D61D99" w:rsidRDefault="00D61D99" w:rsidP="001677B3">
            <w:pPr>
              <w:pStyle w:val="TableParagraph"/>
              <w:spacing w:line="248" w:lineRule="exact"/>
              <w:ind w:left="140"/>
            </w:pPr>
            <w:r>
              <w:t>01.06.12</w:t>
            </w:r>
          </w:p>
          <w:p w14:paraId="0EBE9E1D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567" w:type="dxa"/>
            <w:gridSpan w:val="2"/>
          </w:tcPr>
          <w:p w14:paraId="41C47E01" w14:textId="77777777" w:rsidR="00D61D99" w:rsidRDefault="00D61D99" w:rsidP="001677B3">
            <w:pPr>
              <w:pStyle w:val="TableParagraph"/>
              <w:spacing w:line="249" w:lineRule="exact"/>
              <w:ind w:left="254" w:right="268"/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2A22B113" w14:textId="77777777" w:rsidR="00D61D99" w:rsidRDefault="00D61D99" w:rsidP="001677B3">
            <w:pPr>
              <w:pStyle w:val="TableParagraph"/>
              <w:spacing w:line="248" w:lineRule="exact"/>
              <w:ind w:left="320"/>
            </w:pPr>
            <w:r>
              <w:t>282,34</w:t>
            </w:r>
          </w:p>
          <w:p w14:paraId="0FEFEF09" w14:textId="77777777" w:rsidR="00D61D99" w:rsidRDefault="00D61D99" w:rsidP="001677B3">
            <w:pPr>
              <w:pStyle w:val="TableParagraph"/>
              <w:ind w:left="176" w:right="-15"/>
              <w:jc w:val="center"/>
            </w:pPr>
            <w:r>
              <w:t>(вересень 2018)</w:t>
            </w:r>
          </w:p>
        </w:tc>
        <w:tc>
          <w:tcPr>
            <w:tcW w:w="567" w:type="dxa"/>
          </w:tcPr>
          <w:p w14:paraId="02B1EA8A" w14:textId="77777777" w:rsidR="00D61D99" w:rsidRDefault="00D61D99" w:rsidP="001677B3">
            <w:pPr>
              <w:pStyle w:val="TableParagraph"/>
              <w:spacing w:line="249" w:lineRule="exact"/>
              <w:ind w:left="148"/>
            </w:pPr>
            <w:r>
              <w:t>відсутня</w:t>
            </w:r>
          </w:p>
        </w:tc>
        <w:tc>
          <w:tcPr>
            <w:tcW w:w="852" w:type="dxa"/>
          </w:tcPr>
          <w:p w14:paraId="7E7F616F" w14:textId="77777777" w:rsidR="00D61D99" w:rsidRDefault="00D61D99" w:rsidP="001677B3">
            <w:pPr>
              <w:pStyle w:val="TableParagraph"/>
            </w:pPr>
          </w:p>
        </w:tc>
        <w:tc>
          <w:tcPr>
            <w:tcW w:w="1418" w:type="dxa"/>
          </w:tcPr>
          <w:p w14:paraId="77C9CD18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3CE0689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61DD7023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proofErr w:type="spellStart"/>
            <w:r>
              <w:t>договор</w:t>
            </w:r>
            <w:proofErr w:type="spellEnd"/>
          </w:p>
          <w:p w14:paraId="377787EF" w14:textId="3A46446A" w:rsidR="001677B3" w:rsidRDefault="00D61D99" w:rsidP="001677B3">
            <w:pPr>
              <w:pStyle w:val="TableParagraph"/>
              <w:spacing w:line="243" w:lineRule="exact"/>
              <w:ind w:left="107"/>
            </w:pPr>
            <w:r>
              <w:t>у на 2</w:t>
            </w:r>
            <w:r w:rsidR="001677B3">
              <w:t xml:space="preserve"> роки 11</w:t>
            </w:r>
          </w:p>
          <w:p w14:paraId="0723DBAA" w14:textId="7FA6BA4E" w:rsidR="00D61D99" w:rsidRDefault="001677B3" w:rsidP="001677B3">
            <w:pPr>
              <w:pStyle w:val="TableParagraph"/>
              <w:spacing w:line="238" w:lineRule="exact"/>
              <w:ind w:left="107"/>
            </w:pPr>
            <w:r>
              <w:t>місяців</w:t>
            </w:r>
          </w:p>
        </w:tc>
        <w:tc>
          <w:tcPr>
            <w:tcW w:w="1417" w:type="dxa"/>
          </w:tcPr>
          <w:p w14:paraId="05AEC049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1C13547D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2C9CFA15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1D32B3B9" w14:textId="77777777" w:rsidR="00D61D99" w:rsidRDefault="00D61D99" w:rsidP="001677B3">
            <w:pPr>
              <w:pStyle w:val="TableParagraph"/>
            </w:pPr>
          </w:p>
        </w:tc>
      </w:tr>
      <w:tr w:rsidR="00D61D99" w14:paraId="704D49A9" w14:textId="77777777" w:rsidTr="00E25BA8">
        <w:trPr>
          <w:gridAfter w:val="1"/>
          <w:wAfter w:w="127" w:type="dxa"/>
          <w:trHeight w:val="2025"/>
        </w:trPr>
        <w:tc>
          <w:tcPr>
            <w:tcW w:w="426" w:type="dxa"/>
          </w:tcPr>
          <w:p w14:paraId="760FFD25" w14:textId="1B37793E" w:rsidR="00D61D99" w:rsidRPr="001677B3" w:rsidRDefault="00BA47CC" w:rsidP="001677B3">
            <w:pPr>
              <w:pStyle w:val="TableParagraph"/>
              <w:spacing w:line="244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</w:t>
            </w:r>
            <w:r w:rsidR="002E665A">
              <w:rPr>
                <w:b/>
                <w:lang w:val="uk-UA"/>
              </w:rPr>
              <w:t>79</w:t>
            </w:r>
          </w:p>
        </w:tc>
        <w:tc>
          <w:tcPr>
            <w:tcW w:w="709" w:type="dxa"/>
          </w:tcPr>
          <w:p w14:paraId="5E6F74B8" w14:textId="77777777" w:rsidR="00D61D99" w:rsidRDefault="00D61D99" w:rsidP="001677B3">
            <w:pPr>
              <w:pStyle w:val="TableParagraph"/>
              <w:spacing w:line="244" w:lineRule="exact"/>
              <w:ind w:left="104"/>
            </w:pPr>
            <w:r>
              <w:t>09.10.20</w:t>
            </w:r>
          </w:p>
          <w:p w14:paraId="74DD8F7B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72D65D50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№2570/ </w:t>
            </w:r>
            <w:r>
              <w:t>10.01-</w:t>
            </w:r>
          </w:p>
          <w:p w14:paraId="24C6BB2D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77078396" w14:textId="77777777" w:rsidR="00D61D99" w:rsidRDefault="00D61D99" w:rsidP="001677B3">
            <w:pPr>
              <w:pStyle w:val="TableParagraph"/>
              <w:spacing w:line="242" w:lineRule="auto"/>
              <w:ind w:left="107" w:right="90"/>
            </w:pPr>
            <w:r>
              <w:t>вул. Корабелів</w:t>
            </w:r>
          </w:p>
          <w:p w14:paraId="76501450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r>
              <w:t>, 16,</w:t>
            </w:r>
          </w:p>
          <w:p w14:paraId="792846F5" w14:textId="77777777" w:rsidR="00D61D99" w:rsidRDefault="00D61D99" w:rsidP="001677B3">
            <w:pPr>
              <w:pStyle w:val="TableParagraph"/>
              <w:ind w:left="107" w:right="228"/>
            </w:pPr>
            <w:r>
              <w:t>загально ю площею 141,61</w:t>
            </w:r>
          </w:p>
          <w:p w14:paraId="193715A0" w14:textId="77777777" w:rsidR="00D61D99" w:rsidRDefault="00D61D99" w:rsidP="001677B3">
            <w:pPr>
              <w:pStyle w:val="TableParagraph"/>
              <w:spacing w:line="242" w:lineRule="exact"/>
              <w:ind w:left="107"/>
            </w:pP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14:paraId="71454EE6" w14:textId="77777777" w:rsidR="00D61D99" w:rsidRDefault="00D61D99" w:rsidP="001677B3">
            <w:pPr>
              <w:pStyle w:val="TableParagraph"/>
              <w:ind w:left="107" w:right="100"/>
            </w:pPr>
            <w:r>
              <w:t xml:space="preserve">Управління </w:t>
            </w:r>
            <w:proofErr w:type="spellStart"/>
            <w:r>
              <w:t>Держпраці</w:t>
            </w:r>
            <w:proofErr w:type="spellEnd"/>
            <w:r>
              <w:t xml:space="preserve"> у </w:t>
            </w:r>
            <w:proofErr w:type="spellStart"/>
            <w:r>
              <w:t>Миколаївсь</w:t>
            </w:r>
            <w:proofErr w:type="spellEnd"/>
            <w:r>
              <w:t xml:space="preserve"> кій області</w:t>
            </w:r>
          </w:p>
        </w:tc>
        <w:tc>
          <w:tcPr>
            <w:tcW w:w="992" w:type="dxa"/>
          </w:tcPr>
          <w:p w14:paraId="0AF0BB1A" w14:textId="77777777" w:rsidR="00D61D99" w:rsidRDefault="00D61D99" w:rsidP="001677B3">
            <w:pPr>
              <w:pStyle w:val="TableParagraph"/>
              <w:ind w:left="181" w:right="172"/>
              <w:jc w:val="center"/>
            </w:pPr>
            <w:r>
              <w:t>ПП "ЖЕК- 10"</w:t>
            </w:r>
          </w:p>
        </w:tc>
        <w:tc>
          <w:tcPr>
            <w:tcW w:w="1276" w:type="dxa"/>
          </w:tcPr>
          <w:p w14:paraId="50469D80" w14:textId="77777777" w:rsidR="00D61D99" w:rsidRDefault="00D61D99" w:rsidP="001677B3">
            <w:pPr>
              <w:pStyle w:val="TableParagraph"/>
              <w:spacing w:line="242" w:lineRule="auto"/>
              <w:ind w:left="181" w:right="101" w:hanging="53"/>
            </w:pPr>
            <w:proofErr w:type="spellStart"/>
            <w:r>
              <w:t>адміністрати</w:t>
            </w:r>
            <w:proofErr w:type="spellEnd"/>
            <w:r>
              <w:t xml:space="preserve"> </w:t>
            </w:r>
            <w:proofErr w:type="spellStart"/>
            <w:r>
              <w:t>вні</w:t>
            </w:r>
            <w:proofErr w:type="spellEnd"/>
            <w:r>
              <w:t xml:space="preserve"> потреби</w:t>
            </w:r>
          </w:p>
        </w:tc>
        <w:tc>
          <w:tcPr>
            <w:tcW w:w="992" w:type="dxa"/>
          </w:tcPr>
          <w:p w14:paraId="40151529" w14:textId="77777777" w:rsidR="00D61D99" w:rsidRDefault="00D61D99" w:rsidP="001677B3">
            <w:pPr>
              <w:pStyle w:val="TableParagraph"/>
              <w:spacing w:line="244" w:lineRule="exact"/>
              <w:ind w:left="140"/>
            </w:pPr>
            <w:r>
              <w:t>01.06.11</w:t>
            </w:r>
          </w:p>
          <w:p w14:paraId="03D9A1B0" w14:textId="77777777" w:rsidR="00D61D99" w:rsidRDefault="00D61D99" w:rsidP="001677B3">
            <w:pPr>
              <w:pStyle w:val="TableParagraph"/>
              <w:spacing w:before="1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2410" w:type="dxa"/>
            <w:gridSpan w:val="4"/>
          </w:tcPr>
          <w:p w14:paraId="4F1C7D9B" w14:textId="77777777" w:rsidR="00D61D99" w:rsidRDefault="00D61D99" w:rsidP="001677B3">
            <w:pPr>
              <w:pStyle w:val="TableParagraph"/>
              <w:spacing w:line="244" w:lineRule="exact"/>
              <w:ind w:left="877"/>
            </w:pPr>
            <w:r>
              <w:t>1 грн. на рік.</w:t>
            </w:r>
          </w:p>
        </w:tc>
        <w:tc>
          <w:tcPr>
            <w:tcW w:w="852" w:type="dxa"/>
          </w:tcPr>
          <w:p w14:paraId="130B84A5" w14:textId="77777777" w:rsidR="00D61D99" w:rsidRDefault="00D61D99" w:rsidP="001677B3">
            <w:pPr>
              <w:pStyle w:val="TableParagraph"/>
              <w:spacing w:line="242" w:lineRule="auto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3BEC5F8B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 термін дії</w:t>
            </w:r>
          </w:p>
          <w:p w14:paraId="761A3AC6" w14:textId="77777777" w:rsidR="00D61D99" w:rsidRDefault="00D61D99" w:rsidP="001677B3">
            <w:pPr>
              <w:pStyle w:val="TableParagraph"/>
              <w:ind w:left="107" w:right="131"/>
            </w:pPr>
            <w:proofErr w:type="spellStart"/>
            <w:r>
              <w:t>договор</w:t>
            </w:r>
            <w:proofErr w:type="spellEnd"/>
            <w:r>
              <w:t xml:space="preserve"> у на 2019-</w:t>
            </w:r>
          </w:p>
          <w:p w14:paraId="674DB19E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2020 рр.</w:t>
            </w:r>
          </w:p>
        </w:tc>
        <w:tc>
          <w:tcPr>
            <w:tcW w:w="1417" w:type="dxa"/>
          </w:tcPr>
          <w:p w14:paraId="2AA3E59F" w14:textId="77777777" w:rsidR="00D61D99" w:rsidRDefault="00D61D99" w:rsidP="001677B3">
            <w:pPr>
              <w:pStyle w:val="TableParagraph"/>
              <w:ind w:left="110" w:right="83"/>
            </w:pPr>
            <w:proofErr w:type="spellStart"/>
            <w:r>
              <w:t>продов</w:t>
            </w:r>
            <w:proofErr w:type="spellEnd"/>
            <w:r>
              <w:t xml:space="preserve"> жити термін дії</w:t>
            </w:r>
          </w:p>
          <w:p w14:paraId="6CACDBD3" w14:textId="77777777" w:rsidR="00D61D99" w:rsidRDefault="00D61D99" w:rsidP="001677B3">
            <w:pPr>
              <w:pStyle w:val="TableParagraph"/>
              <w:ind w:left="110" w:right="110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3E7A3067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709FB7E8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3A5F2CFA" w14:textId="77777777" w:rsidR="00D61D99" w:rsidRDefault="00D61D99" w:rsidP="001677B3">
            <w:pPr>
              <w:pStyle w:val="TableParagraph"/>
            </w:pPr>
          </w:p>
        </w:tc>
      </w:tr>
      <w:tr w:rsidR="00D61D99" w14:paraId="1CE1D97D" w14:textId="77777777" w:rsidTr="00E25BA8">
        <w:trPr>
          <w:gridAfter w:val="1"/>
          <w:wAfter w:w="127" w:type="dxa"/>
          <w:trHeight w:val="2023"/>
        </w:trPr>
        <w:tc>
          <w:tcPr>
            <w:tcW w:w="426" w:type="dxa"/>
          </w:tcPr>
          <w:p w14:paraId="600FC63D" w14:textId="53A34A80" w:rsidR="00D61D99" w:rsidRPr="001677B3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</w:t>
            </w:r>
            <w:r w:rsidR="002E665A">
              <w:rPr>
                <w:b/>
                <w:lang w:val="uk-UA"/>
              </w:rPr>
              <w:t>0</w:t>
            </w:r>
          </w:p>
        </w:tc>
        <w:tc>
          <w:tcPr>
            <w:tcW w:w="709" w:type="dxa"/>
          </w:tcPr>
          <w:p w14:paraId="5834F716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05.10.20</w:t>
            </w:r>
          </w:p>
          <w:p w14:paraId="02F7FA89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7E5310B0" w14:textId="77777777" w:rsidR="00D61D99" w:rsidRDefault="00D61D99" w:rsidP="001677B3">
            <w:pPr>
              <w:pStyle w:val="TableParagraph"/>
              <w:spacing w:before="2"/>
              <w:ind w:left="133" w:right="129"/>
              <w:jc w:val="center"/>
            </w:pPr>
            <w:r>
              <w:rPr>
                <w:spacing w:val="-1"/>
              </w:rPr>
              <w:t xml:space="preserve">№2545/ </w:t>
            </w:r>
            <w:r>
              <w:t>10.01-</w:t>
            </w:r>
          </w:p>
          <w:p w14:paraId="53B4359C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43799463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вул.</w:t>
            </w:r>
          </w:p>
          <w:p w14:paraId="2A3E7754" w14:textId="77777777" w:rsidR="00D61D99" w:rsidRDefault="00D61D99" w:rsidP="001677B3">
            <w:pPr>
              <w:pStyle w:val="TableParagraph"/>
              <w:spacing w:line="242" w:lineRule="auto"/>
              <w:ind w:left="107" w:right="127"/>
            </w:pPr>
            <w:r>
              <w:t xml:space="preserve">Адмірала </w:t>
            </w:r>
            <w:r>
              <w:rPr>
                <w:spacing w:val="-1"/>
              </w:rPr>
              <w:t>Макарова</w:t>
            </w:r>
          </w:p>
          <w:p w14:paraId="3974916E" w14:textId="77777777" w:rsidR="00D61D99" w:rsidRDefault="00D61D99" w:rsidP="001677B3">
            <w:pPr>
              <w:pStyle w:val="TableParagraph"/>
              <w:spacing w:line="249" w:lineRule="exact"/>
              <w:ind w:left="107"/>
            </w:pPr>
            <w:r>
              <w:t>, 1,</w:t>
            </w:r>
            <w:r>
              <w:rPr>
                <w:spacing w:val="-3"/>
              </w:rPr>
              <w:t xml:space="preserve"> </w:t>
            </w:r>
            <w:r>
              <w:t>площа</w:t>
            </w:r>
          </w:p>
          <w:p w14:paraId="47FC007A" w14:textId="77777777" w:rsidR="00D61D99" w:rsidRDefault="00D61D99" w:rsidP="001677B3">
            <w:pPr>
              <w:pStyle w:val="TableParagraph"/>
              <w:spacing w:before="1"/>
              <w:ind w:left="107"/>
            </w:pPr>
            <w:r>
              <w:t xml:space="preserve">18,0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29AB2828" w14:textId="77777777" w:rsidR="00D61D99" w:rsidRDefault="00D61D99" w:rsidP="001677B3">
            <w:pPr>
              <w:pStyle w:val="TableParagraph"/>
              <w:ind w:left="107" w:right="112"/>
            </w:pPr>
            <w:r>
              <w:t>ФОП Глінка А.С.</w:t>
            </w:r>
          </w:p>
        </w:tc>
        <w:tc>
          <w:tcPr>
            <w:tcW w:w="992" w:type="dxa"/>
          </w:tcPr>
          <w:p w14:paraId="26304639" w14:textId="77777777" w:rsidR="00D61D99" w:rsidRDefault="00D61D99" w:rsidP="001677B3">
            <w:pPr>
              <w:pStyle w:val="TableParagraph"/>
              <w:ind w:left="150" w:right="140" w:hanging="2"/>
              <w:jc w:val="center"/>
            </w:pPr>
            <w:r>
              <w:t>Міська лікарня</w:t>
            </w:r>
          </w:p>
          <w:p w14:paraId="2502BB52" w14:textId="77777777" w:rsidR="00D61D99" w:rsidRDefault="00D61D99" w:rsidP="001677B3">
            <w:pPr>
              <w:pStyle w:val="TableParagraph"/>
              <w:ind w:left="179" w:right="172"/>
              <w:jc w:val="center"/>
            </w:pPr>
            <w:r>
              <w:t>№4</w:t>
            </w:r>
          </w:p>
        </w:tc>
        <w:tc>
          <w:tcPr>
            <w:tcW w:w="1276" w:type="dxa"/>
          </w:tcPr>
          <w:p w14:paraId="74D8FE9F" w14:textId="77777777" w:rsidR="00D61D99" w:rsidRDefault="00D61D99" w:rsidP="001677B3">
            <w:pPr>
              <w:pStyle w:val="TableParagraph"/>
              <w:ind w:left="454" w:right="267" w:hanging="161"/>
            </w:pPr>
            <w:r>
              <w:t>аптечний пункт</w:t>
            </w:r>
          </w:p>
        </w:tc>
        <w:tc>
          <w:tcPr>
            <w:tcW w:w="992" w:type="dxa"/>
          </w:tcPr>
          <w:p w14:paraId="43ACFEB1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25.02.13</w:t>
            </w:r>
          </w:p>
          <w:p w14:paraId="5EB3998D" w14:textId="77777777" w:rsidR="00D61D99" w:rsidRDefault="00D61D99" w:rsidP="001677B3">
            <w:pPr>
              <w:pStyle w:val="TableParagraph"/>
              <w:spacing w:line="242" w:lineRule="auto"/>
              <w:ind w:left="140" w:right="130" w:hanging="4"/>
              <w:jc w:val="center"/>
            </w:pPr>
            <w:r>
              <w:t>-      30.10.18</w:t>
            </w:r>
          </w:p>
        </w:tc>
        <w:tc>
          <w:tcPr>
            <w:tcW w:w="567" w:type="dxa"/>
            <w:gridSpan w:val="2"/>
          </w:tcPr>
          <w:p w14:paraId="2B169A7A" w14:textId="77777777" w:rsidR="00D61D99" w:rsidRDefault="00D61D99" w:rsidP="001677B3">
            <w:pPr>
              <w:pStyle w:val="TableParagraph"/>
              <w:spacing w:line="243" w:lineRule="exact"/>
              <w:ind w:left="254" w:right="268"/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1D311583" w14:textId="77777777" w:rsidR="00D61D99" w:rsidRDefault="00D61D99" w:rsidP="001677B3">
            <w:pPr>
              <w:pStyle w:val="TableParagraph"/>
              <w:spacing w:line="243" w:lineRule="exact"/>
              <w:ind w:left="169"/>
            </w:pPr>
            <w:r>
              <w:t>2324,95</w:t>
            </w:r>
          </w:p>
          <w:p w14:paraId="7F12F83C" w14:textId="77777777" w:rsidR="00D61D99" w:rsidRDefault="00D61D99" w:rsidP="001677B3">
            <w:pPr>
              <w:pStyle w:val="TableParagraph"/>
              <w:spacing w:line="242" w:lineRule="auto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567" w:type="dxa"/>
          </w:tcPr>
          <w:p w14:paraId="15CA181A" w14:textId="77777777" w:rsidR="00D61D99" w:rsidRDefault="00D61D99" w:rsidP="001677B3">
            <w:pPr>
              <w:pStyle w:val="TableParagraph"/>
              <w:spacing w:line="243" w:lineRule="exact"/>
              <w:ind w:left="148"/>
            </w:pPr>
            <w:r>
              <w:t>відсутня</w:t>
            </w:r>
          </w:p>
        </w:tc>
        <w:tc>
          <w:tcPr>
            <w:tcW w:w="852" w:type="dxa"/>
          </w:tcPr>
          <w:p w14:paraId="050B4C21" w14:textId="77777777" w:rsidR="00D61D99" w:rsidRDefault="00D61D99" w:rsidP="001677B3">
            <w:pPr>
              <w:pStyle w:val="TableParagraph"/>
              <w:ind w:left="106" w:right="164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1D7447AF" w14:textId="77777777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0EED92C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360E233C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576A7BC1" w14:textId="77777777" w:rsidR="00D61D99" w:rsidRDefault="00D61D99" w:rsidP="001677B3">
            <w:pPr>
              <w:pStyle w:val="TableParagraph"/>
              <w:spacing w:line="254" w:lineRule="exact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2B1A757A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3119A56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3FEB69B0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454255C9" w14:textId="77777777" w:rsidR="00D61D99" w:rsidRDefault="00D61D99" w:rsidP="001677B3">
            <w:pPr>
              <w:pStyle w:val="TableParagraph"/>
            </w:pPr>
          </w:p>
        </w:tc>
      </w:tr>
      <w:tr w:rsidR="00D61D99" w14:paraId="6AFDB666" w14:textId="77777777" w:rsidTr="00E25BA8">
        <w:trPr>
          <w:gridAfter w:val="1"/>
          <w:wAfter w:w="127" w:type="dxa"/>
          <w:trHeight w:val="2023"/>
        </w:trPr>
        <w:tc>
          <w:tcPr>
            <w:tcW w:w="426" w:type="dxa"/>
          </w:tcPr>
          <w:p w14:paraId="1F613F3E" w14:textId="296FD2FD" w:rsidR="00D61D99" w:rsidRPr="001677B3" w:rsidRDefault="00BA47CC" w:rsidP="001677B3">
            <w:pPr>
              <w:pStyle w:val="TableParagraph"/>
              <w:spacing w:line="241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</w:t>
            </w:r>
            <w:r w:rsidR="002E665A">
              <w:rPr>
                <w:b/>
                <w:lang w:val="uk-UA"/>
              </w:rPr>
              <w:t>1</w:t>
            </w:r>
          </w:p>
        </w:tc>
        <w:tc>
          <w:tcPr>
            <w:tcW w:w="709" w:type="dxa"/>
          </w:tcPr>
          <w:p w14:paraId="70C3F527" w14:textId="77777777" w:rsidR="00D61D99" w:rsidRDefault="00D61D99" w:rsidP="001677B3">
            <w:pPr>
              <w:pStyle w:val="TableParagraph"/>
              <w:spacing w:line="241" w:lineRule="exact"/>
              <w:ind w:left="104"/>
            </w:pPr>
            <w:r>
              <w:t>05.10.20</w:t>
            </w:r>
          </w:p>
          <w:p w14:paraId="28A0CBE3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3BBA7A8A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№2544/ </w:t>
            </w:r>
            <w:r>
              <w:t>10.01-</w:t>
            </w:r>
          </w:p>
          <w:p w14:paraId="7BFBC703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050EB7DA" w14:textId="77777777" w:rsidR="00D61D99" w:rsidRDefault="00D61D99" w:rsidP="001677B3">
            <w:pPr>
              <w:pStyle w:val="TableParagraph"/>
              <w:ind w:left="107" w:right="179"/>
            </w:pPr>
            <w:r>
              <w:t>вул. Соборна, 9, площа</w:t>
            </w:r>
          </w:p>
          <w:p w14:paraId="20AFE01E" w14:textId="77777777" w:rsidR="00D61D99" w:rsidRDefault="00D61D99" w:rsidP="001677B3">
            <w:pPr>
              <w:pStyle w:val="TableParagraph"/>
              <w:ind w:left="107"/>
            </w:pPr>
            <w:r>
              <w:t xml:space="preserve">10,0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1635A209" w14:textId="77777777" w:rsidR="00D61D99" w:rsidRDefault="00D61D99" w:rsidP="001677B3">
            <w:pPr>
              <w:pStyle w:val="TableParagraph"/>
              <w:spacing w:line="242" w:lineRule="auto"/>
              <w:ind w:left="107" w:right="233"/>
            </w:pPr>
            <w:r>
              <w:t>ТОВ фірма "</w:t>
            </w:r>
            <w:proofErr w:type="spellStart"/>
            <w:r>
              <w:t>Асгард</w:t>
            </w:r>
            <w:proofErr w:type="spellEnd"/>
            <w:r>
              <w:t>"</w:t>
            </w:r>
          </w:p>
        </w:tc>
        <w:tc>
          <w:tcPr>
            <w:tcW w:w="992" w:type="dxa"/>
          </w:tcPr>
          <w:p w14:paraId="22960385" w14:textId="77777777" w:rsidR="00D61D99" w:rsidRDefault="00D61D99" w:rsidP="001677B3">
            <w:pPr>
              <w:pStyle w:val="TableParagraph"/>
              <w:spacing w:line="241" w:lineRule="exact"/>
              <w:ind w:left="207"/>
            </w:pPr>
            <w:r>
              <w:t>ТОВ "</w:t>
            </w:r>
          </w:p>
          <w:p w14:paraId="7011CD65" w14:textId="77777777" w:rsidR="00D61D99" w:rsidRDefault="00D61D99" w:rsidP="001677B3">
            <w:pPr>
              <w:pStyle w:val="TableParagraph"/>
              <w:spacing w:before="1"/>
              <w:ind w:left="111" w:right="83" w:hanging="3"/>
            </w:pPr>
            <w:r>
              <w:t xml:space="preserve">Централ </w:t>
            </w:r>
            <w:proofErr w:type="spellStart"/>
            <w:r>
              <w:t>ьний</w:t>
            </w:r>
            <w:proofErr w:type="spellEnd"/>
            <w:r>
              <w:t xml:space="preserve"> -1"</w:t>
            </w:r>
          </w:p>
        </w:tc>
        <w:tc>
          <w:tcPr>
            <w:tcW w:w="1276" w:type="dxa"/>
          </w:tcPr>
          <w:p w14:paraId="760191DA" w14:textId="77777777" w:rsidR="00D61D99" w:rsidRDefault="00D61D99" w:rsidP="001677B3">
            <w:pPr>
              <w:pStyle w:val="TableParagraph"/>
              <w:spacing w:line="242" w:lineRule="auto"/>
              <w:ind w:left="349" w:right="99" w:hanging="226"/>
            </w:pPr>
            <w:r>
              <w:t>господарські потреби</w:t>
            </w:r>
          </w:p>
        </w:tc>
        <w:tc>
          <w:tcPr>
            <w:tcW w:w="992" w:type="dxa"/>
          </w:tcPr>
          <w:p w14:paraId="35454345" w14:textId="77777777" w:rsidR="00D61D99" w:rsidRDefault="00D61D99" w:rsidP="001677B3">
            <w:pPr>
              <w:pStyle w:val="TableParagraph"/>
              <w:spacing w:line="241" w:lineRule="exact"/>
              <w:ind w:left="140"/>
            </w:pPr>
            <w:r>
              <w:t>01.11.13</w:t>
            </w:r>
          </w:p>
          <w:p w14:paraId="3D327746" w14:textId="77777777" w:rsidR="00D61D99" w:rsidRDefault="00D61D99" w:rsidP="001677B3">
            <w:pPr>
              <w:pStyle w:val="TableParagraph"/>
              <w:spacing w:before="1"/>
              <w:ind w:left="140" w:right="130" w:hanging="4"/>
              <w:jc w:val="center"/>
            </w:pPr>
            <w:r>
              <w:t>-      01.11.18</w:t>
            </w:r>
          </w:p>
        </w:tc>
        <w:tc>
          <w:tcPr>
            <w:tcW w:w="567" w:type="dxa"/>
            <w:gridSpan w:val="2"/>
          </w:tcPr>
          <w:p w14:paraId="54167DAA" w14:textId="77777777" w:rsidR="00D61D99" w:rsidRDefault="00D61D99" w:rsidP="001677B3">
            <w:pPr>
              <w:pStyle w:val="TableParagraph"/>
              <w:spacing w:line="241" w:lineRule="exact"/>
              <w:ind w:left="254" w:right="268"/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7DDFB64D" w14:textId="77777777" w:rsidR="00D61D99" w:rsidRDefault="00D61D99" w:rsidP="001677B3">
            <w:pPr>
              <w:pStyle w:val="TableParagraph"/>
              <w:spacing w:line="241" w:lineRule="exact"/>
              <w:ind w:left="224"/>
            </w:pPr>
            <w:r>
              <w:t>376,08</w:t>
            </w:r>
          </w:p>
          <w:p w14:paraId="0A61961F" w14:textId="77777777" w:rsidR="00D61D99" w:rsidRDefault="00D61D99" w:rsidP="001677B3">
            <w:pPr>
              <w:pStyle w:val="TableParagraph"/>
              <w:spacing w:before="1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567" w:type="dxa"/>
          </w:tcPr>
          <w:p w14:paraId="5CC8D756" w14:textId="77777777" w:rsidR="00D61D99" w:rsidRDefault="00D61D99" w:rsidP="001677B3">
            <w:pPr>
              <w:pStyle w:val="TableParagraph"/>
              <w:spacing w:line="241" w:lineRule="exact"/>
              <w:ind w:left="302"/>
            </w:pPr>
            <w:r>
              <w:t>92,35</w:t>
            </w:r>
          </w:p>
          <w:p w14:paraId="1FF9E14D" w14:textId="77777777" w:rsidR="00D61D99" w:rsidRDefault="00D61D99" w:rsidP="001677B3">
            <w:pPr>
              <w:pStyle w:val="TableParagraph"/>
              <w:spacing w:before="1"/>
              <w:ind w:left="136" w:right="114" w:firstLine="146"/>
            </w:pPr>
            <w:r>
              <w:t>(</w:t>
            </w:r>
            <w:proofErr w:type="spellStart"/>
            <w:r>
              <w:t>част</w:t>
            </w:r>
            <w:proofErr w:type="spellEnd"/>
            <w:r>
              <w:t>. вересень</w:t>
            </w:r>
          </w:p>
          <w:p w14:paraId="5044FF65" w14:textId="77777777" w:rsidR="00D61D99" w:rsidRDefault="00D61D99" w:rsidP="001677B3">
            <w:pPr>
              <w:pStyle w:val="TableParagraph"/>
              <w:spacing w:before="1"/>
              <w:ind w:left="292"/>
            </w:pPr>
            <w:r>
              <w:t>2018</w:t>
            </w:r>
            <w:r>
              <w:lastRenderedPageBreak/>
              <w:t>)</w:t>
            </w:r>
          </w:p>
        </w:tc>
        <w:tc>
          <w:tcPr>
            <w:tcW w:w="852" w:type="dxa"/>
          </w:tcPr>
          <w:p w14:paraId="020696EB" w14:textId="77777777" w:rsidR="00D61D99" w:rsidRDefault="00D61D99" w:rsidP="001677B3">
            <w:pPr>
              <w:pStyle w:val="TableParagraph"/>
              <w:spacing w:line="242" w:lineRule="auto"/>
              <w:ind w:left="106" w:right="164"/>
            </w:pPr>
            <w:proofErr w:type="spellStart"/>
            <w:r>
              <w:lastRenderedPageBreak/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51D864F3" w14:textId="77777777" w:rsidR="00D61D99" w:rsidRDefault="00D61D99" w:rsidP="001677B3">
            <w:pPr>
              <w:pStyle w:val="TableParagraph"/>
              <w:spacing w:line="242" w:lineRule="auto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5A5A53A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6EC0A8F0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701DFD97" w14:textId="77777777" w:rsidR="00D61D99" w:rsidRDefault="00D61D99" w:rsidP="001677B3">
            <w:pPr>
              <w:pStyle w:val="TableParagraph"/>
              <w:spacing w:line="252" w:lineRule="exact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4996742E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2BF3D8F6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44D71D73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0B919494" w14:textId="77777777" w:rsidR="00D61D99" w:rsidRDefault="00D61D99" w:rsidP="001677B3">
            <w:pPr>
              <w:pStyle w:val="TableParagraph"/>
            </w:pPr>
          </w:p>
        </w:tc>
      </w:tr>
      <w:tr w:rsidR="00D61D99" w14:paraId="06FF0537" w14:textId="77777777" w:rsidTr="00E25BA8">
        <w:trPr>
          <w:gridAfter w:val="1"/>
          <w:wAfter w:w="127" w:type="dxa"/>
          <w:trHeight w:val="2014"/>
        </w:trPr>
        <w:tc>
          <w:tcPr>
            <w:tcW w:w="426" w:type="dxa"/>
          </w:tcPr>
          <w:p w14:paraId="224B4F95" w14:textId="4996399B" w:rsidR="00D61D99" w:rsidRPr="001677B3" w:rsidRDefault="00BA47CC" w:rsidP="001677B3">
            <w:pPr>
              <w:pStyle w:val="TableParagraph"/>
              <w:spacing w:line="235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</w:t>
            </w:r>
            <w:r w:rsidR="002E665A"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14:paraId="3E38C997" w14:textId="77777777" w:rsidR="00D61D99" w:rsidRDefault="00D61D99" w:rsidP="001677B3">
            <w:pPr>
              <w:pStyle w:val="TableParagraph"/>
              <w:spacing w:line="234" w:lineRule="exact"/>
              <w:ind w:left="104"/>
            </w:pPr>
            <w:r>
              <w:t>10.10.20</w:t>
            </w:r>
          </w:p>
          <w:p w14:paraId="239A841E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79CB39B4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№2579/ </w:t>
            </w:r>
            <w:r>
              <w:t>10.01-</w:t>
            </w:r>
          </w:p>
          <w:p w14:paraId="0471A12F" w14:textId="77777777" w:rsidR="00D61D99" w:rsidRDefault="00D61D99" w:rsidP="001677B3">
            <w:pPr>
              <w:pStyle w:val="TableParagraph"/>
              <w:spacing w:line="251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1641460B" w14:textId="77777777" w:rsidR="00D61D99" w:rsidRDefault="00D61D99" w:rsidP="001677B3">
            <w:pPr>
              <w:pStyle w:val="TableParagraph"/>
              <w:spacing w:line="234" w:lineRule="exact"/>
              <w:ind w:left="107"/>
            </w:pPr>
            <w:r>
              <w:t>вул.</w:t>
            </w:r>
          </w:p>
          <w:p w14:paraId="6128CFCA" w14:textId="77777777" w:rsidR="00D61D99" w:rsidRDefault="00D61D99" w:rsidP="001677B3">
            <w:pPr>
              <w:pStyle w:val="TableParagraph"/>
              <w:ind w:left="107" w:right="212"/>
            </w:pPr>
            <w:proofErr w:type="spellStart"/>
            <w:r>
              <w:t>Дунаєва</w:t>
            </w:r>
            <w:proofErr w:type="spellEnd"/>
            <w:r>
              <w:t>, 39/7,</w:t>
            </w:r>
          </w:p>
          <w:p w14:paraId="75B85045" w14:textId="77777777" w:rsidR="00D61D99" w:rsidRDefault="00D61D99" w:rsidP="001677B3">
            <w:pPr>
              <w:pStyle w:val="TableParagraph"/>
              <w:ind w:left="107" w:right="123"/>
            </w:pPr>
            <w:proofErr w:type="spellStart"/>
            <w:r>
              <w:t>загальнап</w:t>
            </w:r>
            <w:proofErr w:type="spellEnd"/>
            <w:r>
              <w:t xml:space="preserve"> </w:t>
            </w:r>
            <w:proofErr w:type="spellStart"/>
            <w:r>
              <w:t>лоща</w:t>
            </w:r>
            <w:proofErr w:type="spellEnd"/>
            <w:r>
              <w:t xml:space="preserve"> 487,2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3AEC69BE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1AA16F79" w14:textId="77777777" w:rsidR="00D61D99" w:rsidRDefault="00D61D99" w:rsidP="001677B3">
            <w:pPr>
              <w:pStyle w:val="TableParagraph"/>
              <w:spacing w:line="234" w:lineRule="exact"/>
              <w:ind w:left="107"/>
            </w:pPr>
            <w:r>
              <w:t>Обласний</w:t>
            </w:r>
          </w:p>
          <w:p w14:paraId="3E3E3971" w14:textId="77777777" w:rsidR="00D61D99" w:rsidRDefault="00D61D99" w:rsidP="001677B3">
            <w:pPr>
              <w:pStyle w:val="TableParagraph"/>
              <w:ind w:left="107" w:right="127"/>
            </w:pPr>
            <w:r>
              <w:t xml:space="preserve">лікарсько- </w:t>
            </w:r>
            <w:proofErr w:type="spellStart"/>
            <w:r>
              <w:t>фізкультурн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  <w:p w14:paraId="742E7EA3" w14:textId="77777777" w:rsidR="00D61D99" w:rsidRDefault="00D61D99" w:rsidP="001677B3">
            <w:pPr>
              <w:pStyle w:val="TableParagraph"/>
              <w:ind w:left="107" w:right="130"/>
            </w:pPr>
            <w:r>
              <w:t xml:space="preserve">диспансер </w:t>
            </w:r>
            <w:proofErr w:type="spellStart"/>
            <w:r>
              <w:t>Миколаївсь</w:t>
            </w:r>
            <w:proofErr w:type="spellEnd"/>
            <w:r>
              <w:t xml:space="preserve"> </w:t>
            </w:r>
            <w:proofErr w:type="spellStart"/>
            <w:r>
              <w:t>кої</w:t>
            </w:r>
            <w:proofErr w:type="spellEnd"/>
            <w:r>
              <w:t xml:space="preserve"> обласної</w:t>
            </w:r>
          </w:p>
          <w:p w14:paraId="36BD2435" w14:textId="77777777" w:rsidR="00D61D99" w:rsidRDefault="00D61D99" w:rsidP="001677B3">
            <w:pPr>
              <w:pStyle w:val="TableParagraph"/>
              <w:spacing w:before="1" w:line="241" w:lineRule="exact"/>
              <w:ind w:left="107"/>
            </w:pPr>
            <w:r>
              <w:t>ради</w:t>
            </w:r>
          </w:p>
        </w:tc>
        <w:tc>
          <w:tcPr>
            <w:tcW w:w="992" w:type="dxa"/>
          </w:tcPr>
          <w:p w14:paraId="1122DBCD" w14:textId="77777777" w:rsidR="00D61D99" w:rsidRDefault="00D61D99" w:rsidP="001677B3">
            <w:pPr>
              <w:pStyle w:val="TableParagraph"/>
              <w:spacing w:line="234" w:lineRule="exact"/>
              <w:ind w:left="179" w:right="172"/>
              <w:jc w:val="center"/>
            </w:pPr>
            <w:r>
              <w:t>ПП</w:t>
            </w:r>
          </w:p>
          <w:p w14:paraId="0156F316" w14:textId="77777777" w:rsidR="00D61D99" w:rsidRDefault="00D61D99" w:rsidP="001677B3">
            <w:pPr>
              <w:pStyle w:val="TableParagraph"/>
              <w:ind w:left="181" w:right="172"/>
              <w:jc w:val="center"/>
            </w:pPr>
            <w:r>
              <w:rPr>
                <w:spacing w:val="-1"/>
              </w:rPr>
              <w:t xml:space="preserve">"ЖЕК- </w:t>
            </w:r>
            <w:r>
              <w:t>10"</w:t>
            </w:r>
          </w:p>
        </w:tc>
        <w:tc>
          <w:tcPr>
            <w:tcW w:w="1276" w:type="dxa"/>
          </w:tcPr>
          <w:p w14:paraId="7FB83B86" w14:textId="77777777" w:rsidR="00D61D99" w:rsidRDefault="00D61D99" w:rsidP="001677B3">
            <w:pPr>
              <w:pStyle w:val="TableParagraph"/>
              <w:spacing w:line="234" w:lineRule="exact"/>
              <w:ind w:left="214"/>
            </w:pPr>
            <w:r>
              <w:t>здійснення</w:t>
            </w:r>
          </w:p>
          <w:p w14:paraId="59D08E26" w14:textId="77777777" w:rsidR="00D61D99" w:rsidRDefault="00D61D99" w:rsidP="001677B3">
            <w:pPr>
              <w:pStyle w:val="TableParagraph"/>
              <w:ind w:left="293" w:right="270" w:firstLine="2"/>
            </w:pPr>
            <w:r>
              <w:t>медичної практики</w:t>
            </w:r>
          </w:p>
        </w:tc>
        <w:tc>
          <w:tcPr>
            <w:tcW w:w="992" w:type="dxa"/>
          </w:tcPr>
          <w:p w14:paraId="30EA2099" w14:textId="77777777" w:rsidR="00D61D99" w:rsidRDefault="00D61D99" w:rsidP="001677B3">
            <w:pPr>
              <w:pStyle w:val="TableParagraph"/>
              <w:spacing w:line="234" w:lineRule="exact"/>
              <w:ind w:left="140"/>
            </w:pPr>
            <w:r>
              <w:t>01.02.13</w:t>
            </w:r>
          </w:p>
          <w:p w14:paraId="20F14A6D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01.01.19</w:t>
            </w:r>
          </w:p>
        </w:tc>
        <w:tc>
          <w:tcPr>
            <w:tcW w:w="2410" w:type="dxa"/>
            <w:gridSpan w:val="4"/>
          </w:tcPr>
          <w:p w14:paraId="63C0FDF4" w14:textId="77777777" w:rsidR="00D61D99" w:rsidRDefault="00D61D99" w:rsidP="001677B3">
            <w:pPr>
              <w:pStyle w:val="TableParagraph"/>
              <w:spacing w:line="235" w:lineRule="exact"/>
              <w:ind w:left="877"/>
            </w:pPr>
            <w:r>
              <w:t>1 грн. на рік.</w:t>
            </w:r>
          </w:p>
        </w:tc>
        <w:tc>
          <w:tcPr>
            <w:tcW w:w="852" w:type="dxa"/>
          </w:tcPr>
          <w:p w14:paraId="7DDB68FB" w14:textId="77777777" w:rsidR="00D61D99" w:rsidRDefault="00D61D99" w:rsidP="001677B3">
            <w:pPr>
              <w:pStyle w:val="TableParagraph"/>
              <w:spacing w:line="234" w:lineRule="exact"/>
              <w:ind w:left="112" w:right="106"/>
              <w:jc w:val="center"/>
            </w:pPr>
            <w:proofErr w:type="spellStart"/>
            <w:r>
              <w:t>задовіль</w:t>
            </w:r>
            <w:proofErr w:type="spellEnd"/>
          </w:p>
          <w:p w14:paraId="6557623D" w14:textId="77777777" w:rsidR="00D61D99" w:rsidRDefault="00D61D99" w:rsidP="001677B3">
            <w:pPr>
              <w:pStyle w:val="TableParagraph"/>
              <w:spacing w:line="252" w:lineRule="exact"/>
              <w:ind w:left="113" w:right="106"/>
              <w:jc w:val="center"/>
            </w:pPr>
            <w:r>
              <w:t>ний</w:t>
            </w:r>
          </w:p>
        </w:tc>
        <w:tc>
          <w:tcPr>
            <w:tcW w:w="1418" w:type="dxa"/>
          </w:tcPr>
          <w:p w14:paraId="64609E24" w14:textId="77777777" w:rsidR="00D61D99" w:rsidRDefault="00D61D99" w:rsidP="001677B3">
            <w:pPr>
              <w:pStyle w:val="TableParagraph"/>
              <w:spacing w:line="234" w:lineRule="exact"/>
              <w:ind w:left="107"/>
            </w:pPr>
            <w:proofErr w:type="spellStart"/>
            <w:r>
              <w:t>продов</w:t>
            </w:r>
            <w:proofErr w:type="spellEnd"/>
          </w:p>
          <w:p w14:paraId="699FBF11" w14:textId="77777777" w:rsidR="00D61D99" w:rsidRDefault="00D61D99" w:rsidP="001677B3">
            <w:pPr>
              <w:pStyle w:val="TableParagraph"/>
              <w:ind w:left="107" w:right="357"/>
              <w:jc w:val="both"/>
            </w:pPr>
            <w:r>
              <w:t>жити строк дії</w:t>
            </w:r>
          </w:p>
          <w:p w14:paraId="3071CFE9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1941E43B" w14:textId="77777777" w:rsidR="00D61D99" w:rsidRDefault="00D61D99" w:rsidP="001677B3">
            <w:pPr>
              <w:pStyle w:val="TableParagraph"/>
              <w:spacing w:before="2" w:line="254" w:lineRule="exact"/>
              <w:ind w:left="107" w:right="143"/>
            </w:pPr>
            <w:r>
              <w:t>роки 11 місяців</w:t>
            </w:r>
          </w:p>
        </w:tc>
        <w:tc>
          <w:tcPr>
            <w:tcW w:w="1417" w:type="dxa"/>
          </w:tcPr>
          <w:p w14:paraId="0FDD62F5" w14:textId="77777777" w:rsidR="00D61D99" w:rsidRDefault="00D61D99" w:rsidP="001677B3">
            <w:pPr>
              <w:pStyle w:val="TableParagraph"/>
              <w:spacing w:line="234" w:lineRule="exact"/>
              <w:ind w:left="110"/>
            </w:pPr>
            <w:proofErr w:type="spellStart"/>
            <w:r>
              <w:t>продов</w:t>
            </w:r>
            <w:proofErr w:type="spellEnd"/>
          </w:p>
          <w:p w14:paraId="3B2A1B55" w14:textId="77777777" w:rsidR="00D61D99" w:rsidRDefault="00D61D99" w:rsidP="001677B3">
            <w:pPr>
              <w:pStyle w:val="TableParagraph"/>
              <w:ind w:left="110" w:right="125"/>
            </w:pPr>
            <w:r>
              <w:t>жити термін дії</w:t>
            </w:r>
          </w:p>
          <w:p w14:paraId="59676CE9" w14:textId="77777777" w:rsidR="00D61D99" w:rsidRDefault="00D61D99" w:rsidP="001677B3">
            <w:pPr>
              <w:pStyle w:val="TableParagraph"/>
              <w:ind w:left="110" w:right="110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671" w:type="dxa"/>
          </w:tcPr>
          <w:p w14:paraId="6FCA091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34CBF7D9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0FF00BBD" w14:textId="77777777" w:rsidR="00D61D99" w:rsidRDefault="00D61D99" w:rsidP="001677B3">
            <w:pPr>
              <w:pStyle w:val="TableParagraph"/>
            </w:pPr>
          </w:p>
        </w:tc>
      </w:tr>
      <w:tr w:rsidR="00D61D99" w14:paraId="5EF1D81E" w14:textId="77777777" w:rsidTr="00E25BA8">
        <w:trPr>
          <w:gridAfter w:val="1"/>
          <w:wAfter w:w="127" w:type="dxa"/>
          <w:trHeight w:val="1770"/>
        </w:trPr>
        <w:tc>
          <w:tcPr>
            <w:tcW w:w="426" w:type="dxa"/>
          </w:tcPr>
          <w:p w14:paraId="0077C143" w14:textId="05F741F5" w:rsidR="00D61D99" w:rsidRPr="001677B3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</w:t>
            </w:r>
            <w:r w:rsidR="002E665A">
              <w:rPr>
                <w:b/>
                <w:lang w:val="uk-UA"/>
              </w:rPr>
              <w:t>3</w:t>
            </w:r>
          </w:p>
        </w:tc>
        <w:tc>
          <w:tcPr>
            <w:tcW w:w="709" w:type="dxa"/>
          </w:tcPr>
          <w:p w14:paraId="0D3DD640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10.10.20</w:t>
            </w:r>
          </w:p>
          <w:p w14:paraId="1850FD7E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76197824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№2576/ </w:t>
            </w:r>
            <w:r>
              <w:t>10.01-</w:t>
            </w:r>
          </w:p>
          <w:p w14:paraId="4A22E976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38633726" w14:textId="77777777" w:rsidR="00D61D99" w:rsidRDefault="00D61D99" w:rsidP="001677B3">
            <w:pPr>
              <w:pStyle w:val="TableParagraph"/>
              <w:ind w:left="107" w:right="85"/>
            </w:pPr>
            <w:r>
              <w:t>вул. Курортна, 3А/3,</w:t>
            </w:r>
          </w:p>
          <w:p w14:paraId="51477A21" w14:textId="77777777" w:rsidR="00D61D99" w:rsidRDefault="00D61D99" w:rsidP="001677B3">
            <w:pPr>
              <w:pStyle w:val="TableParagraph"/>
              <w:ind w:left="107" w:right="223"/>
            </w:pPr>
            <w:r>
              <w:t xml:space="preserve">площею 247,6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3E252F36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339101AF" w14:textId="77777777" w:rsidR="00D61D99" w:rsidRDefault="00D61D99" w:rsidP="001677B3">
            <w:pPr>
              <w:pStyle w:val="TableParagraph"/>
              <w:spacing w:line="242" w:lineRule="auto"/>
              <w:ind w:left="107" w:right="154"/>
            </w:pPr>
            <w:r>
              <w:t>ФОП Чорна Р.Г.</w:t>
            </w:r>
          </w:p>
        </w:tc>
        <w:tc>
          <w:tcPr>
            <w:tcW w:w="992" w:type="dxa"/>
          </w:tcPr>
          <w:p w14:paraId="5CFA72F6" w14:textId="77777777" w:rsidR="00D61D99" w:rsidRDefault="00D61D99" w:rsidP="001677B3">
            <w:pPr>
              <w:pStyle w:val="TableParagraph"/>
              <w:spacing w:line="242" w:lineRule="auto"/>
              <w:ind w:left="243" w:right="222" w:firstLine="7"/>
            </w:pPr>
            <w:r>
              <w:t>ЖКП ММР</w:t>
            </w:r>
          </w:p>
          <w:p w14:paraId="0F191FC9" w14:textId="77777777" w:rsidR="00D61D99" w:rsidRDefault="00D61D99" w:rsidP="001677B3">
            <w:pPr>
              <w:pStyle w:val="TableParagraph"/>
              <w:spacing w:line="248" w:lineRule="exact"/>
              <w:ind w:left="183"/>
            </w:pPr>
            <w:r>
              <w:t>„Бриз”</w:t>
            </w:r>
          </w:p>
        </w:tc>
        <w:tc>
          <w:tcPr>
            <w:tcW w:w="1276" w:type="dxa"/>
          </w:tcPr>
          <w:p w14:paraId="51E52262" w14:textId="77777777" w:rsidR="00D61D99" w:rsidRDefault="00D61D99" w:rsidP="001677B3">
            <w:pPr>
              <w:pStyle w:val="TableParagraph"/>
              <w:ind w:left="142" w:right="135" w:hanging="1"/>
              <w:jc w:val="center"/>
            </w:pPr>
            <w:r>
              <w:t xml:space="preserve">Майстерня та      </w:t>
            </w:r>
            <w:r>
              <w:rPr>
                <w:spacing w:val="-1"/>
              </w:rPr>
              <w:t xml:space="preserve">виставковий </w:t>
            </w:r>
            <w:r>
              <w:t xml:space="preserve">центр </w:t>
            </w:r>
            <w:proofErr w:type="spellStart"/>
            <w:r>
              <w:t>образотворч</w:t>
            </w:r>
            <w:proofErr w:type="spellEnd"/>
            <w:r>
              <w:t xml:space="preserve"> </w:t>
            </w:r>
            <w:proofErr w:type="spellStart"/>
            <w:r>
              <w:t>ої</w:t>
            </w:r>
            <w:proofErr w:type="spellEnd"/>
            <w:r>
              <w:rPr>
                <w:spacing w:val="-7"/>
              </w:rPr>
              <w:t xml:space="preserve"> </w:t>
            </w:r>
            <w:r>
              <w:t>продукції</w:t>
            </w:r>
          </w:p>
          <w:p w14:paraId="5E64E490" w14:textId="7CA8455C" w:rsidR="00D61D99" w:rsidRDefault="00D61D99" w:rsidP="001677B3">
            <w:pPr>
              <w:pStyle w:val="TableParagraph"/>
              <w:spacing w:line="241" w:lineRule="exact"/>
              <w:ind w:left="107" w:right="99"/>
              <w:jc w:val="center"/>
            </w:pPr>
            <w:r>
              <w:t>виробленої</w:t>
            </w:r>
            <w:r>
              <w:rPr>
                <w:spacing w:val="-7"/>
              </w:rPr>
              <w:t xml:space="preserve"> </w:t>
            </w:r>
            <w:r>
              <w:t>в</w:t>
            </w:r>
            <w:r w:rsidR="001D5C91">
              <w:t xml:space="preserve"> Україні</w:t>
            </w:r>
          </w:p>
        </w:tc>
        <w:tc>
          <w:tcPr>
            <w:tcW w:w="992" w:type="dxa"/>
          </w:tcPr>
          <w:p w14:paraId="5FA155C8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01.12.15</w:t>
            </w:r>
          </w:p>
          <w:p w14:paraId="4B64C1F5" w14:textId="77777777" w:rsidR="00D61D99" w:rsidRDefault="00D61D99" w:rsidP="001677B3">
            <w:pPr>
              <w:pStyle w:val="TableParagraph"/>
              <w:spacing w:before="1"/>
              <w:ind w:left="140" w:right="130" w:hanging="4"/>
              <w:jc w:val="center"/>
            </w:pPr>
            <w:r>
              <w:t>-      01.12.18</w:t>
            </w:r>
          </w:p>
        </w:tc>
        <w:tc>
          <w:tcPr>
            <w:tcW w:w="567" w:type="dxa"/>
            <w:gridSpan w:val="2"/>
          </w:tcPr>
          <w:p w14:paraId="7371A7D9" w14:textId="77777777" w:rsidR="00D61D99" w:rsidRDefault="00D61D99" w:rsidP="001677B3">
            <w:pPr>
              <w:pStyle w:val="TableParagraph"/>
              <w:spacing w:line="243" w:lineRule="exact"/>
              <w:ind w:left="147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та</w:t>
            </w:r>
          </w:p>
          <w:p w14:paraId="6A41137C" w14:textId="77777777" w:rsidR="00D61D99" w:rsidRDefault="00D61D99" w:rsidP="001677B3">
            <w:pPr>
              <w:pStyle w:val="TableParagraph"/>
              <w:spacing w:before="1"/>
              <w:ind w:left="181"/>
            </w:pPr>
            <w:r>
              <w:t>25%</w:t>
            </w:r>
          </w:p>
        </w:tc>
        <w:tc>
          <w:tcPr>
            <w:tcW w:w="1276" w:type="dxa"/>
          </w:tcPr>
          <w:p w14:paraId="5D956C5D" w14:textId="77777777" w:rsidR="00D61D99" w:rsidRDefault="00D61D99" w:rsidP="001677B3">
            <w:pPr>
              <w:pStyle w:val="TableParagraph"/>
              <w:spacing w:line="243" w:lineRule="exact"/>
              <w:ind w:left="169"/>
            </w:pPr>
            <w:r>
              <w:t>7114,75</w:t>
            </w:r>
          </w:p>
          <w:p w14:paraId="486B1057" w14:textId="77777777" w:rsidR="00D61D99" w:rsidRDefault="00D61D99" w:rsidP="001677B3">
            <w:pPr>
              <w:pStyle w:val="TableParagraph"/>
              <w:spacing w:before="1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567" w:type="dxa"/>
          </w:tcPr>
          <w:p w14:paraId="4E5EAA4D" w14:textId="77777777" w:rsidR="00D61D99" w:rsidRDefault="00D61D99" w:rsidP="001677B3">
            <w:pPr>
              <w:pStyle w:val="TableParagraph"/>
              <w:spacing w:line="243" w:lineRule="exact"/>
              <w:ind w:left="134"/>
            </w:pPr>
            <w:r>
              <w:t>19468,01</w:t>
            </w:r>
          </w:p>
          <w:p w14:paraId="20B83DDE" w14:textId="77777777" w:rsidR="00D61D99" w:rsidRDefault="00D61D99" w:rsidP="001677B3">
            <w:pPr>
              <w:pStyle w:val="TableParagraph"/>
              <w:spacing w:before="1"/>
              <w:ind w:left="128" w:right="120"/>
              <w:jc w:val="center"/>
            </w:pPr>
            <w:r>
              <w:t>(</w:t>
            </w:r>
            <w:proofErr w:type="spellStart"/>
            <w:r>
              <w:t>част</w:t>
            </w:r>
            <w:proofErr w:type="spellEnd"/>
            <w:r>
              <w:t>. липня – вересень 2018)</w:t>
            </w:r>
          </w:p>
        </w:tc>
        <w:tc>
          <w:tcPr>
            <w:tcW w:w="852" w:type="dxa"/>
          </w:tcPr>
          <w:p w14:paraId="572A24B8" w14:textId="77777777" w:rsidR="00D61D99" w:rsidRDefault="00D61D99" w:rsidP="001677B3">
            <w:pPr>
              <w:pStyle w:val="TableParagraph"/>
              <w:spacing w:line="242" w:lineRule="auto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06CF9418" w14:textId="77777777" w:rsidR="00D61D99" w:rsidRDefault="00D61D99" w:rsidP="001677B3">
            <w:pPr>
              <w:pStyle w:val="TableParagraph"/>
              <w:spacing w:line="242" w:lineRule="auto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647109C0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5F8FEAF5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2F359B89" w14:textId="12114B05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роки 11</w:t>
            </w:r>
            <w:r w:rsidR="001D5C91">
              <w:t xml:space="preserve"> місяців</w:t>
            </w:r>
          </w:p>
        </w:tc>
        <w:tc>
          <w:tcPr>
            <w:tcW w:w="1417" w:type="dxa"/>
          </w:tcPr>
          <w:p w14:paraId="369CAB24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335E4BC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438E3157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4107AFD8" w14:textId="77777777" w:rsidR="00D61D99" w:rsidRDefault="00D61D99" w:rsidP="001677B3">
            <w:pPr>
              <w:pStyle w:val="TableParagraph"/>
            </w:pPr>
          </w:p>
        </w:tc>
      </w:tr>
      <w:tr w:rsidR="00D61D99" w14:paraId="22AD568A" w14:textId="77777777" w:rsidTr="00E25BA8">
        <w:trPr>
          <w:gridAfter w:val="1"/>
          <w:wAfter w:w="127" w:type="dxa"/>
          <w:trHeight w:val="2023"/>
        </w:trPr>
        <w:tc>
          <w:tcPr>
            <w:tcW w:w="426" w:type="dxa"/>
          </w:tcPr>
          <w:p w14:paraId="2E9A7B46" w14:textId="0BCB2167" w:rsidR="00D61D99" w:rsidRPr="001677B3" w:rsidRDefault="00BA47CC" w:rsidP="001D5C91">
            <w:pPr>
              <w:pStyle w:val="TableParagraph"/>
              <w:spacing w:line="243" w:lineRule="exact"/>
              <w:ind w:left="-7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lastRenderedPageBreak/>
              <w:t>3.8</w:t>
            </w:r>
            <w:r w:rsidR="002E665A">
              <w:rPr>
                <w:b/>
                <w:lang w:val="uk-UA"/>
              </w:rPr>
              <w:t>4</w:t>
            </w:r>
          </w:p>
        </w:tc>
        <w:tc>
          <w:tcPr>
            <w:tcW w:w="709" w:type="dxa"/>
          </w:tcPr>
          <w:p w14:paraId="7777F9C1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17.10.20</w:t>
            </w:r>
          </w:p>
          <w:p w14:paraId="50B54C56" w14:textId="77777777" w:rsidR="00D61D99" w:rsidRDefault="00D61D99" w:rsidP="001677B3">
            <w:pPr>
              <w:pStyle w:val="TableParagraph"/>
              <w:spacing w:line="253" w:lineRule="exact"/>
              <w:ind w:left="130" w:right="129"/>
              <w:jc w:val="center"/>
            </w:pPr>
            <w:r>
              <w:t>18</w:t>
            </w:r>
          </w:p>
          <w:p w14:paraId="563E5662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№2645/ </w:t>
            </w:r>
            <w:r>
              <w:t>10.01-</w:t>
            </w:r>
          </w:p>
          <w:p w14:paraId="3084D0F5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72511B4C" w14:textId="77777777" w:rsidR="00D61D99" w:rsidRDefault="00D61D99" w:rsidP="001677B3">
            <w:pPr>
              <w:pStyle w:val="TableParagraph"/>
              <w:ind w:left="107" w:right="189"/>
            </w:pPr>
            <w:r>
              <w:t xml:space="preserve">пр. </w:t>
            </w:r>
            <w:proofErr w:type="spellStart"/>
            <w:r>
              <w:t>Богоявле</w:t>
            </w:r>
            <w:proofErr w:type="spellEnd"/>
            <w:r>
              <w:t xml:space="preserve"> </w:t>
            </w:r>
            <w:proofErr w:type="spellStart"/>
            <w:r>
              <w:t>нський</w:t>
            </w:r>
            <w:proofErr w:type="spellEnd"/>
            <w:r>
              <w:t>, 314,</w:t>
            </w:r>
          </w:p>
          <w:p w14:paraId="2C9119B6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76,5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5594328F" w14:textId="77777777" w:rsidR="00D61D99" w:rsidRDefault="00D61D99" w:rsidP="001677B3">
            <w:pPr>
              <w:pStyle w:val="TableParagraph"/>
              <w:ind w:left="107" w:right="187"/>
            </w:pPr>
            <w:r>
              <w:t>КП „Обрій- ДКП”</w:t>
            </w:r>
          </w:p>
        </w:tc>
        <w:tc>
          <w:tcPr>
            <w:tcW w:w="992" w:type="dxa"/>
          </w:tcPr>
          <w:p w14:paraId="316470D1" w14:textId="77777777" w:rsidR="00D61D99" w:rsidRDefault="00D61D99" w:rsidP="001677B3">
            <w:pPr>
              <w:pStyle w:val="TableParagraph"/>
              <w:ind w:left="109" w:right="100" w:firstLine="1"/>
              <w:jc w:val="center"/>
            </w:pPr>
            <w:proofErr w:type="spellStart"/>
            <w:r>
              <w:t>Адмініс</w:t>
            </w:r>
            <w:proofErr w:type="spellEnd"/>
            <w:r>
              <w:t xml:space="preserve"> </w:t>
            </w:r>
            <w:proofErr w:type="spellStart"/>
            <w:r>
              <w:t>трація</w:t>
            </w:r>
            <w:proofErr w:type="spellEnd"/>
            <w:r>
              <w:t xml:space="preserve"> Корабел </w:t>
            </w:r>
            <w:proofErr w:type="spellStart"/>
            <w:r>
              <w:t>ьного</w:t>
            </w:r>
            <w:proofErr w:type="spellEnd"/>
            <w:r>
              <w:t xml:space="preserve"> району м.</w:t>
            </w:r>
          </w:p>
          <w:p w14:paraId="7548C5BC" w14:textId="77777777" w:rsidR="00D61D99" w:rsidRDefault="00D61D99" w:rsidP="001677B3">
            <w:pPr>
              <w:pStyle w:val="TableParagraph"/>
              <w:spacing w:line="252" w:lineRule="exact"/>
              <w:ind w:left="89" w:right="80"/>
              <w:jc w:val="center"/>
            </w:pPr>
            <w:r>
              <w:t xml:space="preserve">Микола </w:t>
            </w:r>
            <w:proofErr w:type="spellStart"/>
            <w:r>
              <w:t>єва</w:t>
            </w:r>
            <w:proofErr w:type="spellEnd"/>
          </w:p>
        </w:tc>
        <w:tc>
          <w:tcPr>
            <w:tcW w:w="1276" w:type="dxa"/>
          </w:tcPr>
          <w:p w14:paraId="03D6A5E7" w14:textId="77777777" w:rsidR="00D61D99" w:rsidRDefault="00D61D99" w:rsidP="001677B3">
            <w:pPr>
              <w:pStyle w:val="TableParagraph"/>
              <w:spacing w:line="243" w:lineRule="exact"/>
              <w:ind w:left="105" w:right="99"/>
              <w:jc w:val="center"/>
            </w:pPr>
            <w:r>
              <w:t>офіс</w:t>
            </w:r>
          </w:p>
        </w:tc>
        <w:tc>
          <w:tcPr>
            <w:tcW w:w="992" w:type="dxa"/>
          </w:tcPr>
          <w:p w14:paraId="5CA731E8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01.12.16</w:t>
            </w:r>
          </w:p>
          <w:p w14:paraId="15328AD1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01.12.18</w:t>
            </w:r>
          </w:p>
        </w:tc>
        <w:tc>
          <w:tcPr>
            <w:tcW w:w="567" w:type="dxa"/>
            <w:gridSpan w:val="2"/>
          </w:tcPr>
          <w:p w14:paraId="4F043F3A" w14:textId="77777777" w:rsidR="00D61D99" w:rsidRDefault="00D61D99" w:rsidP="001677B3">
            <w:pPr>
              <w:pStyle w:val="TableParagraph"/>
              <w:spacing w:line="243" w:lineRule="exact"/>
              <w:ind w:right="249"/>
              <w:jc w:val="right"/>
            </w:pPr>
            <w:r>
              <w:t>1%</w:t>
            </w:r>
          </w:p>
        </w:tc>
        <w:tc>
          <w:tcPr>
            <w:tcW w:w="1276" w:type="dxa"/>
          </w:tcPr>
          <w:p w14:paraId="70FA82F6" w14:textId="77777777" w:rsidR="00D61D99" w:rsidRDefault="00D61D99" w:rsidP="001677B3">
            <w:pPr>
              <w:pStyle w:val="TableParagraph"/>
              <w:spacing w:line="243" w:lineRule="exact"/>
              <w:ind w:left="282"/>
            </w:pPr>
            <w:r>
              <w:t>132,5</w:t>
            </w:r>
          </w:p>
          <w:p w14:paraId="557F10FA" w14:textId="77777777" w:rsidR="00D61D99" w:rsidRDefault="00D61D99" w:rsidP="001677B3">
            <w:pPr>
              <w:pStyle w:val="TableParagraph"/>
              <w:ind w:left="131" w:right="144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567" w:type="dxa"/>
          </w:tcPr>
          <w:p w14:paraId="06BB192C" w14:textId="77777777" w:rsidR="00D61D99" w:rsidRDefault="00D61D99" w:rsidP="001677B3">
            <w:pPr>
              <w:pStyle w:val="TableParagraph"/>
            </w:pPr>
          </w:p>
        </w:tc>
        <w:tc>
          <w:tcPr>
            <w:tcW w:w="852" w:type="dxa"/>
          </w:tcPr>
          <w:p w14:paraId="52C15200" w14:textId="0F01B541" w:rsidR="00D61D99" w:rsidRDefault="00D61D99" w:rsidP="001677B3">
            <w:pPr>
              <w:pStyle w:val="TableParagraph"/>
              <w:ind w:left="363" w:right="123" w:hanging="216"/>
            </w:pPr>
            <w:proofErr w:type="spellStart"/>
            <w:r>
              <w:t>задовіль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418" w:type="dxa"/>
          </w:tcPr>
          <w:p w14:paraId="5D73997F" w14:textId="26EC9044" w:rsidR="00D61D99" w:rsidRDefault="00D61D99" w:rsidP="001677B3">
            <w:pPr>
              <w:pStyle w:val="TableParagraph"/>
              <w:ind w:left="107" w:right="199"/>
            </w:pPr>
            <w:proofErr w:type="spellStart"/>
            <w:r>
              <w:t>продов</w:t>
            </w:r>
            <w:proofErr w:type="spellEnd"/>
            <w:r w:rsidR="0022422E">
              <w:rPr>
                <w:lang w:val="uk-UA"/>
              </w:rPr>
              <w:t>ж</w:t>
            </w:r>
            <w:proofErr w:type="spellStart"/>
            <w:r>
              <w:t>ити</w:t>
            </w:r>
            <w:proofErr w:type="spellEnd"/>
          </w:p>
          <w:p w14:paraId="36D492A0" w14:textId="77777777" w:rsidR="00D61D99" w:rsidRDefault="00D61D99" w:rsidP="001677B3">
            <w:pPr>
              <w:pStyle w:val="TableParagraph"/>
              <w:ind w:left="107" w:right="342"/>
            </w:pPr>
            <w:r>
              <w:t>строк дії</w:t>
            </w:r>
          </w:p>
          <w:p w14:paraId="1409D6C6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58812AD1" w14:textId="77777777" w:rsidR="00D61D99" w:rsidRDefault="00D61D99" w:rsidP="001677B3">
            <w:pPr>
              <w:pStyle w:val="TableParagraph"/>
              <w:spacing w:line="252" w:lineRule="exact"/>
              <w:ind w:left="107" w:right="181"/>
            </w:pPr>
            <w:r>
              <w:t>роки 6 місяців</w:t>
            </w:r>
          </w:p>
        </w:tc>
        <w:tc>
          <w:tcPr>
            <w:tcW w:w="1417" w:type="dxa"/>
          </w:tcPr>
          <w:p w14:paraId="6E54794D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39BE75F6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5AC022ED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1808BFA8" w14:textId="77777777" w:rsidR="00D61D99" w:rsidRDefault="00D61D99" w:rsidP="001677B3">
            <w:pPr>
              <w:pStyle w:val="TableParagraph"/>
            </w:pPr>
          </w:p>
        </w:tc>
      </w:tr>
      <w:tr w:rsidR="00D61D99" w14:paraId="0600EDC2" w14:textId="77777777" w:rsidTr="00E25BA8">
        <w:trPr>
          <w:gridAfter w:val="1"/>
          <w:wAfter w:w="127" w:type="dxa"/>
          <w:trHeight w:val="2025"/>
        </w:trPr>
        <w:tc>
          <w:tcPr>
            <w:tcW w:w="426" w:type="dxa"/>
          </w:tcPr>
          <w:p w14:paraId="6EDDC30C" w14:textId="78AF787C" w:rsidR="00D61D99" w:rsidRPr="001677B3" w:rsidRDefault="00BA47CC" w:rsidP="001D5C91">
            <w:pPr>
              <w:pStyle w:val="TableParagraph"/>
              <w:spacing w:line="246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</w:t>
            </w:r>
            <w:r w:rsidR="002E665A">
              <w:rPr>
                <w:b/>
                <w:lang w:val="uk-UA"/>
              </w:rPr>
              <w:t>5</w:t>
            </w:r>
          </w:p>
        </w:tc>
        <w:tc>
          <w:tcPr>
            <w:tcW w:w="709" w:type="dxa"/>
          </w:tcPr>
          <w:p w14:paraId="4C90982C" w14:textId="77777777" w:rsidR="00D61D99" w:rsidRDefault="00D61D99" w:rsidP="001677B3">
            <w:pPr>
              <w:pStyle w:val="TableParagraph"/>
              <w:spacing w:line="245" w:lineRule="exact"/>
              <w:ind w:left="104"/>
            </w:pPr>
            <w:r>
              <w:t>23.10.20</w:t>
            </w:r>
          </w:p>
          <w:p w14:paraId="622AB0B7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1ACA496E" w14:textId="77777777" w:rsidR="00D61D99" w:rsidRDefault="00D61D99" w:rsidP="001677B3">
            <w:pPr>
              <w:pStyle w:val="TableParagraph"/>
              <w:spacing w:line="242" w:lineRule="auto"/>
              <w:ind w:left="133" w:right="129"/>
              <w:jc w:val="center"/>
            </w:pPr>
            <w:r>
              <w:rPr>
                <w:spacing w:val="-1"/>
              </w:rPr>
              <w:t xml:space="preserve">№2710/ </w:t>
            </w:r>
            <w:r>
              <w:t>10.01-</w:t>
            </w:r>
          </w:p>
          <w:p w14:paraId="5D6FB87B" w14:textId="77777777" w:rsidR="00D61D99" w:rsidRDefault="00D61D99" w:rsidP="001677B3">
            <w:pPr>
              <w:pStyle w:val="TableParagraph"/>
              <w:spacing w:line="249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22053761" w14:textId="77777777" w:rsidR="00D61D99" w:rsidRDefault="00D61D99" w:rsidP="001677B3">
            <w:pPr>
              <w:pStyle w:val="TableParagraph"/>
              <w:ind w:left="107" w:right="90"/>
            </w:pPr>
            <w:r>
              <w:t>пр. Корабелів</w:t>
            </w:r>
          </w:p>
          <w:p w14:paraId="3D2A3EE8" w14:textId="77777777" w:rsidR="00D61D99" w:rsidRDefault="00D61D99" w:rsidP="001677B3">
            <w:pPr>
              <w:pStyle w:val="TableParagraph"/>
              <w:spacing w:line="251" w:lineRule="exact"/>
              <w:ind w:left="107"/>
            </w:pPr>
            <w:r>
              <w:t>, 10,</w:t>
            </w:r>
          </w:p>
          <w:p w14:paraId="18BC2CBD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55,0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060D1C11" w14:textId="77777777" w:rsidR="00D61D99" w:rsidRDefault="00D61D99" w:rsidP="001677B3">
            <w:pPr>
              <w:pStyle w:val="TableParagraph"/>
              <w:ind w:left="107" w:right="276"/>
            </w:pPr>
            <w:r>
              <w:t>ГО „Центр Бу-</w:t>
            </w:r>
            <w:proofErr w:type="spellStart"/>
            <w:r>
              <w:t>дзюцу</w:t>
            </w:r>
            <w:proofErr w:type="spellEnd"/>
            <w:r>
              <w:t>”</w:t>
            </w:r>
          </w:p>
        </w:tc>
        <w:tc>
          <w:tcPr>
            <w:tcW w:w="992" w:type="dxa"/>
          </w:tcPr>
          <w:p w14:paraId="3FFA5DA4" w14:textId="77777777" w:rsidR="00D61D99" w:rsidRDefault="00D61D99" w:rsidP="001677B3">
            <w:pPr>
              <w:pStyle w:val="TableParagraph"/>
              <w:spacing w:line="245" w:lineRule="exact"/>
              <w:ind w:left="255"/>
            </w:pPr>
            <w:r>
              <w:t>ЗОШ</w:t>
            </w:r>
          </w:p>
          <w:p w14:paraId="02E72F87" w14:textId="77777777" w:rsidR="00D61D99" w:rsidRDefault="00D61D99" w:rsidP="001677B3">
            <w:pPr>
              <w:pStyle w:val="TableParagraph"/>
              <w:spacing w:line="252" w:lineRule="exact"/>
              <w:ind w:left="287"/>
            </w:pPr>
            <w:r>
              <w:t>№54</w:t>
            </w:r>
          </w:p>
          <w:p w14:paraId="7A170470" w14:textId="77777777" w:rsidR="00D61D99" w:rsidRDefault="00D61D99" w:rsidP="001677B3">
            <w:pPr>
              <w:pStyle w:val="TableParagraph"/>
              <w:ind w:left="89" w:right="81"/>
              <w:jc w:val="center"/>
            </w:pPr>
            <w:proofErr w:type="spellStart"/>
            <w:r>
              <w:t>Управлі</w:t>
            </w:r>
            <w:proofErr w:type="spellEnd"/>
            <w:r>
              <w:t xml:space="preserve"> </w:t>
            </w:r>
            <w:proofErr w:type="spellStart"/>
            <w:r>
              <w:t>ння</w:t>
            </w:r>
            <w:proofErr w:type="spellEnd"/>
            <w:r>
              <w:t xml:space="preserve"> освіти ММР</w:t>
            </w:r>
          </w:p>
        </w:tc>
        <w:tc>
          <w:tcPr>
            <w:tcW w:w="1276" w:type="dxa"/>
          </w:tcPr>
          <w:p w14:paraId="601237F2" w14:textId="77777777" w:rsidR="00D61D99" w:rsidRDefault="00D61D99" w:rsidP="001677B3">
            <w:pPr>
              <w:pStyle w:val="TableParagraph"/>
              <w:ind w:left="181" w:right="171" w:hanging="2"/>
              <w:jc w:val="center"/>
            </w:pPr>
            <w:r>
              <w:t>проведення спортивних занять</w:t>
            </w:r>
          </w:p>
        </w:tc>
        <w:tc>
          <w:tcPr>
            <w:tcW w:w="992" w:type="dxa"/>
          </w:tcPr>
          <w:p w14:paraId="35F9280A" w14:textId="77777777" w:rsidR="00D61D99" w:rsidRDefault="00D61D99" w:rsidP="001677B3">
            <w:pPr>
              <w:pStyle w:val="TableParagraph"/>
              <w:spacing w:line="245" w:lineRule="exact"/>
              <w:ind w:left="140"/>
            </w:pPr>
            <w:r>
              <w:t>04.12.13</w:t>
            </w:r>
          </w:p>
          <w:p w14:paraId="3281DB67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04.11.18</w:t>
            </w:r>
          </w:p>
        </w:tc>
        <w:tc>
          <w:tcPr>
            <w:tcW w:w="567" w:type="dxa"/>
            <w:gridSpan w:val="2"/>
          </w:tcPr>
          <w:p w14:paraId="3ACADB1B" w14:textId="77777777" w:rsidR="00D61D99" w:rsidRDefault="00D61D99" w:rsidP="001677B3">
            <w:pPr>
              <w:pStyle w:val="TableParagraph"/>
              <w:spacing w:line="246" w:lineRule="exact"/>
              <w:ind w:right="194"/>
              <w:jc w:val="right"/>
            </w:pPr>
            <w:r>
              <w:t>25%</w:t>
            </w:r>
          </w:p>
        </w:tc>
        <w:tc>
          <w:tcPr>
            <w:tcW w:w="1276" w:type="dxa"/>
          </w:tcPr>
          <w:p w14:paraId="134468BD" w14:textId="77777777" w:rsidR="00D61D99" w:rsidRDefault="00D61D99" w:rsidP="001677B3">
            <w:pPr>
              <w:pStyle w:val="TableParagraph"/>
              <w:spacing w:line="245" w:lineRule="exact"/>
              <w:ind w:left="224"/>
            </w:pPr>
            <w:r>
              <w:t>228,04</w:t>
            </w:r>
          </w:p>
          <w:p w14:paraId="4272CA8A" w14:textId="77777777" w:rsidR="00D61D99" w:rsidRDefault="00D61D99" w:rsidP="001677B3">
            <w:pPr>
              <w:pStyle w:val="TableParagraph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567" w:type="dxa"/>
          </w:tcPr>
          <w:p w14:paraId="48D0EC98" w14:textId="77777777" w:rsidR="00D61D99" w:rsidRDefault="00D61D99" w:rsidP="001677B3">
            <w:pPr>
              <w:pStyle w:val="TableParagraph"/>
              <w:spacing w:line="246" w:lineRule="exact"/>
              <w:ind w:left="2"/>
              <w:jc w:val="center"/>
            </w:pPr>
            <w:r>
              <w:t>-</w:t>
            </w:r>
          </w:p>
        </w:tc>
        <w:tc>
          <w:tcPr>
            <w:tcW w:w="852" w:type="dxa"/>
          </w:tcPr>
          <w:p w14:paraId="1211629B" w14:textId="615EDAEE" w:rsidR="00D61D99" w:rsidRDefault="00D61D99" w:rsidP="001677B3">
            <w:pPr>
              <w:pStyle w:val="TableParagraph"/>
              <w:ind w:left="363" w:right="123" w:hanging="216"/>
            </w:pPr>
            <w:r>
              <w:t>задовільний</w:t>
            </w:r>
          </w:p>
        </w:tc>
        <w:tc>
          <w:tcPr>
            <w:tcW w:w="1418" w:type="dxa"/>
          </w:tcPr>
          <w:p w14:paraId="4000908D" w14:textId="5C675765" w:rsidR="00D61D99" w:rsidRDefault="00D61D99" w:rsidP="001677B3">
            <w:pPr>
              <w:pStyle w:val="TableParagraph"/>
              <w:ind w:left="107" w:right="199"/>
            </w:pPr>
            <w:r>
              <w:t>продовжити</w:t>
            </w:r>
          </w:p>
          <w:p w14:paraId="70B64C8F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1CA3F3E6" w14:textId="77777777" w:rsidR="00D61D99" w:rsidRDefault="00D61D99" w:rsidP="001677B3">
            <w:pPr>
              <w:pStyle w:val="TableParagraph"/>
              <w:spacing w:line="242" w:lineRule="auto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58D09266" w14:textId="77777777" w:rsidR="00D61D99" w:rsidRDefault="00D61D99" w:rsidP="001677B3">
            <w:pPr>
              <w:pStyle w:val="TableParagraph"/>
              <w:spacing w:line="248" w:lineRule="exact"/>
              <w:ind w:left="107"/>
            </w:pPr>
            <w:r>
              <w:t>роки 11</w:t>
            </w:r>
          </w:p>
          <w:p w14:paraId="548D36B5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місяців</w:t>
            </w:r>
          </w:p>
        </w:tc>
        <w:tc>
          <w:tcPr>
            <w:tcW w:w="1417" w:type="dxa"/>
          </w:tcPr>
          <w:p w14:paraId="4878ADEC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58B50D5A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34CE0EA3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60144DFE" w14:textId="77777777" w:rsidR="00D61D99" w:rsidRDefault="00D61D99" w:rsidP="001677B3">
            <w:pPr>
              <w:pStyle w:val="TableParagraph"/>
            </w:pPr>
          </w:p>
        </w:tc>
      </w:tr>
      <w:tr w:rsidR="00D61D99" w14:paraId="6E388764" w14:textId="77777777" w:rsidTr="00E25BA8">
        <w:trPr>
          <w:gridAfter w:val="1"/>
          <w:wAfter w:w="127" w:type="dxa"/>
          <w:trHeight w:val="2023"/>
        </w:trPr>
        <w:tc>
          <w:tcPr>
            <w:tcW w:w="426" w:type="dxa"/>
          </w:tcPr>
          <w:p w14:paraId="6CADCED7" w14:textId="77EBA5F2" w:rsidR="00D61D99" w:rsidRPr="001677B3" w:rsidRDefault="00BA47CC" w:rsidP="001D5C91">
            <w:pPr>
              <w:pStyle w:val="TableParagraph"/>
              <w:spacing w:line="243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</w:t>
            </w:r>
            <w:r w:rsidR="002E665A">
              <w:rPr>
                <w:b/>
                <w:lang w:val="uk-UA"/>
              </w:rPr>
              <w:t>6</w:t>
            </w:r>
          </w:p>
        </w:tc>
        <w:tc>
          <w:tcPr>
            <w:tcW w:w="709" w:type="dxa"/>
          </w:tcPr>
          <w:p w14:paraId="62E5041E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25.10.20</w:t>
            </w:r>
          </w:p>
          <w:p w14:paraId="06DBD00A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39C8BAA4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№2745/ </w:t>
            </w:r>
            <w:r>
              <w:t>10.01-</w:t>
            </w:r>
          </w:p>
          <w:p w14:paraId="64AD0975" w14:textId="77777777" w:rsidR="00D61D99" w:rsidRDefault="00D61D99" w:rsidP="001677B3">
            <w:pPr>
              <w:pStyle w:val="TableParagraph"/>
              <w:spacing w:before="1"/>
              <w:ind w:left="133" w:right="127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5D50AC36" w14:textId="77777777" w:rsidR="00D61D99" w:rsidRDefault="00D61D99" w:rsidP="001677B3">
            <w:pPr>
              <w:pStyle w:val="TableParagraph"/>
              <w:ind w:left="107" w:right="189"/>
            </w:pPr>
            <w:r>
              <w:t xml:space="preserve">пр. </w:t>
            </w:r>
            <w:proofErr w:type="spellStart"/>
            <w:r>
              <w:t>Богоявле</w:t>
            </w:r>
            <w:proofErr w:type="spellEnd"/>
            <w:r>
              <w:t xml:space="preserve"> </w:t>
            </w:r>
            <w:proofErr w:type="spellStart"/>
            <w:r>
              <w:t>нський</w:t>
            </w:r>
            <w:proofErr w:type="spellEnd"/>
            <w:r>
              <w:t>, 314,</w:t>
            </w:r>
          </w:p>
          <w:p w14:paraId="7AEB843B" w14:textId="77777777" w:rsidR="00D61D99" w:rsidRDefault="00D61D99" w:rsidP="001677B3">
            <w:pPr>
              <w:pStyle w:val="TableParagraph"/>
              <w:ind w:left="107" w:right="223"/>
            </w:pPr>
            <w:r>
              <w:t xml:space="preserve">площа 172,5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383CCBDD" w14:textId="77777777" w:rsidR="00D61D99" w:rsidRDefault="00D61D99" w:rsidP="001677B3">
            <w:pPr>
              <w:pStyle w:val="TableParagraph"/>
              <w:spacing w:line="251" w:lineRule="exact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0F659DA7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КП</w:t>
            </w:r>
          </w:p>
          <w:p w14:paraId="485DC444" w14:textId="77777777" w:rsidR="00D61D99" w:rsidRDefault="00D61D99" w:rsidP="001677B3">
            <w:pPr>
              <w:pStyle w:val="TableParagraph"/>
              <w:ind w:left="107" w:right="99"/>
            </w:pPr>
            <w:r>
              <w:rPr>
                <w:spacing w:val="-1"/>
              </w:rPr>
              <w:t>"</w:t>
            </w:r>
            <w:proofErr w:type="spellStart"/>
            <w:r>
              <w:rPr>
                <w:spacing w:val="-1"/>
              </w:rPr>
              <w:t>Миколаївсь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ке</w:t>
            </w:r>
            <w:proofErr w:type="spellEnd"/>
          </w:p>
          <w:p w14:paraId="503F522C" w14:textId="77777777" w:rsidR="00D61D99" w:rsidRDefault="00D61D99" w:rsidP="001677B3">
            <w:pPr>
              <w:pStyle w:val="TableParagraph"/>
              <w:ind w:left="107"/>
            </w:pPr>
            <w:r>
              <w:t>міжміське бюро технічної</w:t>
            </w:r>
          </w:p>
          <w:p w14:paraId="28404A49" w14:textId="77777777" w:rsidR="00D61D99" w:rsidRDefault="00D61D99" w:rsidP="001677B3">
            <w:pPr>
              <w:pStyle w:val="TableParagraph"/>
              <w:spacing w:before="2" w:line="254" w:lineRule="exact"/>
              <w:ind w:left="107" w:right="174"/>
            </w:pPr>
            <w:proofErr w:type="spellStart"/>
            <w:r>
              <w:t>інвентариза</w:t>
            </w:r>
            <w:proofErr w:type="spellEnd"/>
            <w:r>
              <w:t xml:space="preserve"> </w:t>
            </w:r>
            <w:proofErr w:type="spellStart"/>
            <w:r>
              <w:t>ції</w:t>
            </w:r>
            <w:proofErr w:type="spellEnd"/>
            <w:r>
              <w:t>"</w:t>
            </w:r>
          </w:p>
        </w:tc>
        <w:tc>
          <w:tcPr>
            <w:tcW w:w="992" w:type="dxa"/>
          </w:tcPr>
          <w:p w14:paraId="456EA65D" w14:textId="77777777" w:rsidR="00D61D99" w:rsidRDefault="00D61D99" w:rsidP="001677B3">
            <w:pPr>
              <w:pStyle w:val="TableParagraph"/>
              <w:ind w:left="109" w:right="100" w:firstLine="1"/>
              <w:jc w:val="center"/>
            </w:pPr>
            <w:proofErr w:type="spellStart"/>
            <w:r>
              <w:t>Адмініс</w:t>
            </w:r>
            <w:proofErr w:type="spellEnd"/>
            <w:r>
              <w:t xml:space="preserve"> </w:t>
            </w:r>
            <w:proofErr w:type="spellStart"/>
            <w:r>
              <w:t>трація</w:t>
            </w:r>
            <w:proofErr w:type="spellEnd"/>
            <w:r>
              <w:t xml:space="preserve"> Корабел </w:t>
            </w:r>
            <w:proofErr w:type="spellStart"/>
            <w:r>
              <w:t>ьного</w:t>
            </w:r>
            <w:proofErr w:type="spellEnd"/>
            <w:r>
              <w:t xml:space="preserve"> району м.</w:t>
            </w:r>
          </w:p>
          <w:p w14:paraId="40F12171" w14:textId="77777777" w:rsidR="00D61D99" w:rsidRDefault="00D61D99" w:rsidP="001677B3">
            <w:pPr>
              <w:pStyle w:val="TableParagraph"/>
              <w:spacing w:line="254" w:lineRule="exact"/>
              <w:ind w:left="89" w:right="80"/>
              <w:jc w:val="center"/>
            </w:pPr>
            <w:r>
              <w:t xml:space="preserve">Микола </w:t>
            </w:r>
            <w:proofErr w:type="spellStart"/>
            <w:r>
              <w:t>єва</w:t>
            </w:r>
            <w:proofErr w:type="spellEnd"/>
          </w:p>
        </w:tc>
        <w:tc>
          <w:tcPr>
            <w:tcW w:w="1276" w:type="dxa"/>
          </w:tcPr>
          <w:p w14:paraId="7D9CB5DA" w14:textId="77777777" w:rsidR="00D61D99" w:rsidRDefault="00D61D99" w:rsidP="001677B3">
            <w:pPr>
              <w:pStyle w:val="TableParagraph"/>
              <w:ind w:left="181" w:right="101" w:hanging="53"/>
            </w:pPr>
            <w:proofErr w:type="spellStart"/>
            <w:r>
              <w:t>адміністрати</w:t>
            </w:r>
            <w:proofErr w:type="spellEnd"/>
            <w:r>
              <w:t xml:space="preserve"> </w:t>
            </w:r>
            <w:proofErr w:type="spellStart"/>
            <w:r>
              <w:t>вні</w:t>
            </w:r>
            <w:proofErr w:type="spellEnd"/>
            <w:r>
              <w:t xml:space="preserve"> потреби</w:t>
            </w:r>
          </w:p>
        </w:tc>
        <w:tc>
          <w:tcPr>
            <w:tcW w:w="992" w:type="dxa"/>
          </w:tcPr>
          <w:p w14:paraId="7FF9692C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25.12.14</w:t>
            </w:r>
          </w:p>
          <w:p w14:paraId="1E44BC4A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25.11.18</w:t>
            </w:r>
          </w:p>
        </w:tc>
        <w:tc>
          <w:tcPr>
            <w:tcW w:w="567" w:type="dxa"/>
            <w:gridSpan w:val="2"/>
          </w:tcPr>
          <w:p w14:paraId="4DF82DBC" w14:textId="77777777" w:rsidR="00D61D99" w:rsidRDefault="00D61D99" w:rsidP="001677B3">
            <w:pPr>
              <w:pStyle w:val="TableParagraph"/>
              <w:spacing w:line="243" w:lineRule="exact"/>
              <w:ind w:right="249"/>
              <w:jc w:val="right"/>
            </w:pPr>
            <w:r>
              <w:t>1%</w:t>
            </w:r>
          </w:p>
        </w:tc>
        <w:tc>
          <w:tcPr>
            <w:tcW w:w="1276" w:type="dxa"/>
          </w:tcPr>
          <w:p w14:paraId="44FF70BE" w14:textId="77777777" w:rsidR="00D61D99" w:rsidRDefault="00D61D99" w:rsidP="001677B3">
            <w:pPr>
              <w:pStyle w:val="TableParagraph"/>
              <w:spacing w:line="243" w:lineRule="exact"/>
              <w:ind w:left="224"/>
            </w:pPr>
            <w:r>
              <w:t>363,55</w:t>
            </w:r>
          </w:p>
          <w:p w14:paraId="169514FF" w14:textId="77777777" w:rsidR="00D61D99" w:rsidRDefault="00D61D99" w:rsidP="001677B3">
            <w:pPr>
              <w:pStyle w:val="TableParagraph"/>
              <w:ind w:left="193" w:right="136" w:hanging="63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вересен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2018)</w:t>
            </w:r>
          </w:p>
        </w:tc>
        <w:tc>
          <w:tcPr>
            <w:tcW w:w="567" w:type="dxa"/>
          </w:tcPr>
          <w:p w14:paraId="70534AA8" w14:textId="77777777" w:rsidR="00D61D99" w:rsidRDefault="00D61D99" w:rsidP="001677B3">
            <w:pPr>
              <w:pStyle w:val="TableParagraph"/>
              <w:spacing w:line="243" w:lineRule="exact"/>
              <w:ind w:left="2"/>
              <w:jc w:val="center"/>
            </w:pPr>
            <w:r>
              <w:t>-</w:t>
            </w:r>
          </w:p>
        </w:tc>
        <w:tc>
          <w:tcPr>
            <w:tcW w:w="852" w:type="dxa"/>
          </w:tcPr>
          <w:p w14:paraId="46640EEF" w14:textId="6B095DC2" w:rsidR="00D61D99" w:rsidRDefault="00D61D99" w:rsidP="001677B3">
            <w:pPr>
              <w:pStyle w:val="TableParagraph"/>
              <w:ind w:left="363" w:right="123" w:hanging="216"/>
            </w:pPr>
            <w:r>
              <w:t>задовільний</w:t>
            </w:r>
          </w:p>
        </w:tc>
        <w:tc>
          <w:tcPr>
            <w:tcW w:w="1418" w:type="dxa"/>
          </w:tcPr>
          <w:p w14:paraId="079DC311" w14:textId="7CFA6FCC" w:rsidR="00D61D99" w:rsidRDefault="00D61D99" w:rsidP="001677B3">
            <w:pPr>
              <w:pStyle w:val="TableParagraph"/>
              <w:ind w:left="107" w:right="109"/>
            </w:pPr>
            <w:proofErr w:type="spellStart"/>
            <w:r>
              <w:t>Переук</w:t>
            </w:r>
            <w:proofErr w:type="spellEnd"/>
            <w:r w:rsidR="0022422E">
              <w:rPr>
                <w:lang w:val="uk-UA"/>
              </w:rPr>
              <w:t>л</w:t>
            </w:r>
            <w:proofErr w:type="spellStart"/>
            <w:r>
              <w:t>адання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t xml:space="preserve"> у на 5 років</w:t>
            </w:r>
          </w:p>
        </w:tc>
        <w:tc>
          <w:tcPr>
            <w:tcW w:w="1417" w:type="dxa"/>
          </w:tcPr>
          <w:p w14:paraId="4A51074A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219190DB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686ED568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7EFDEB4B" w14:textId="77777777" w:rsidR="00D61D99" w:rsidRDefault="00D61D99" w:rsidP="001677B3">
            <w:pPr>
              <w:pStyle w:val="TableParagraph"/>
            </w:pPr>
          </w:p>
        </w:tc>
      </w:tr>
      <w:tr w:rsidR="00D61D99" w14:paraId="6C231D5A" w14:textId="77777777" w:rsidTr="00E25BA8">
        <w:trPr>
          <w:gridAfter w:val="1"/>
          <w:wAfter w:w="127" w:type="dxa"/>
          <w:trHeight w:val="1765"/>
        </w:trPr>
        <w:tc>
          <w:tcPr>
            <w:tcW w:w="426" w:type="dxa"/>
            <w:tcBorders>
              <w:bottom w:val="single" w:sz="6" w:space="0" w:color="000000"/>
            </w:tcBorders>
          </w:tcPr>
          <w:p w14:paraId="09AEFDF1" w14:textId="08184F52" w:rsidR="00D61D99" w:rsidRPr="001677B3" w:rsidRDefault="00BA47CC" w:rsidP="001D5C91">
            <w:pPr>
              <w:pStyle w:val="TableParagraph"/>
              <w:spacing w:line="241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</w:t>
            </w:r>
            <w:r w:rsidR="002E665A">
              <w:rPr>
                <w:b/>
                <w:lang w:val="uk-UA"/>
              </w:rPr>
              <w:t>7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950CEB6" w14:textId="77777777" w:rsidR="00D61D99" w:rsidRDefault="00D61D99" w:rsidP="001677B3">
            <w:pPr>
              <w:pStyle w:val="TableParagraph"/>
              <w:spacing w:line="241" w:lineRule="exact"/>
              <w:ind w:left="104"/>
            </w:pPr>
            <w:r>
              <w:t>25.10.20</w:t>
            </w:r>
          </w:p>
          <w:p w14:paraId="4C16CC85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21B0F132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№2741/ </w:t>
            </w:r>
            <w:r>
              <w:t>10.01-</w:t>
            </w:r>
          </w:p>
          <w:p w14:paraId="1C21CDB4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7DD3141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вул.</w:t>
            </w:r>
          </w:p>
          <w:p w14:paraId="5BB773A9" w14:textId="77777777" w:rsidR="00D61D99" w:rsidRDefault="00D61D99" w:rsidP="001677B3">
            <w:pPr>
              <w:pStyle w:val="TableParagraph"/>
              <w:spacing w:before="1" w:line="252" w:lineRule="exact"/>
              <w:ind w:left="107"/>
            </w:pPr>
            <w:r>
              <w:t>Шевченка</w:t>
            </w:r>
          </w:p>
          <w:p w14:paraId="27DD0D90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>, 44,</w:t>
            </w:r>
          </w:p>
          <w:p w14:paraId="665E07C1" w14:textId="77777777" w:rsidR="00D61D99" w:rsidRDefault="00D61D99" w:rsidP="001677B3">
            <w:pPr>
              <w:pStyle w:val="TableParagraph"/>
              <w:spacing w:before="2"/>
              <w:ind w:left="107" w:right="139"/>
            </w:pPr>
            <w:r>
              <w:t xml:space="preserve">площа 36,5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05C6B07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МП</w:t>
            </w:r>
          </w:p>
          <w:p w14:paraId="3482C54F" w14:textId="6FFFB011" w:rsidR="00D61D99" w:rsidRDefault="00D61D99" w:rsidP="001677B3">
            <w:pPr>
              <w:pStyle w:val="TableParagraph"/>
              <w:spacing w:before="1"/>
              <w:ind w:left="107" w:right="107"/>
            </w:pPr>
            <w:r>
              <w:rPr>
                <w:spacing w:val="-1"/>
              </w:rPr>
              <w:t>"Співдружні</w:t>
            </w:r>
            <w:r>
              <w:t>сть"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7D83268" w14:textId="77777777" w:rsidR="00D61D99" w:rsidRDefault="00D61D99" w:rsidP="001677B3">
            <w:pPr>
              <w:pStyle w:val="TableParagraph"/>
              <w:spacing w:line="241" w:lineRule="exact"/>
              <w:ind w:left="282"/>
            </w:pPr>
            <w:r>
              <w:t>ТОВ</w:t>
            </w:r>
          </w:p>
          <w:p w14:paraId="5C1276ED" w14:textId="77777777" w:rsidR="00D61D99" w:rsidRDefault="00D61D99" w:rsidP="001677B3">
            <w:pPr>
              <w:pStyle w:val="TableParagraph"/>
              <w:spacing w:before="1"/>
              <w:ind w:left="89" w:right="78"/>
              <w:jc w:val="center"/>
            </w:pPr>
            <w:r>
              <w:rPr>
                <w:spacing w:val="-1"/>
              </w:rPr>
              <w:t xml:space="preserve">"Добро </w:t>
            </w:r>
            <w:r>
              <w:t>бут"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B695650" w14:textId="77777777" w:rsidR="00D61D99" w:rsidRDefault="00D61D99" w:rsidP="001677B3">
            <w:pPr>
              <w:pStyle w:val="TableParagraph"/>
              <w:spacing w:line="241" w:lineRule="exact"/>
              <w:ind w:left="105" w:right="99"/>
              <w:jc w:val="center"/>
            </w:pPr>
            <w:r>
              <w:t>кафе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3210A57" w14:textId="77777777" w:rsidR="00D61D99" w:rsidRDefault="00D61D99" w:rsidP="001677B3">
            <w:pPr>
              <w:pStyle w:val="TableParagraph"/>
              <w:spacing w:line="241" w:lineRule="exact"/>
              <w:ind w:left="140"/>
            </w:pPr>
            <w:r>
              <w:t>01.07.12</w:t>
            </w:r>
          </w:p>
          <w:p w14:paraId="459665D3" w14:textId="77777777" w:rsidR="00D61D99" w:rsidRDefault="00D61D99" w:rsidP="001677B3">
            <w:pPr>
              <w:pStyle w:val="TableParagraph"/>
              <w:spacing w:before="1"/>
              <w:ind w:left="140" w:right="130" w:firstLine="1"/>
              <w:jc w:val="center"/>
            </w:pPr>
            <w:r>
              <w:t>-      01.06.18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35CD2EAA" w14:textId="77777777" w:rsidR="00D61D99" w:rsidRDefault="00D61D99" w:rsidP="001677B3">
            <w:pPr>
              <w:pStyle w:val="TableParagraph"/>
              <w:spacing w:line="241" w:lineRule="exact"/>
              <w:ind w:right="286"/>
              <w:jc w:val="right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B83EF86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1513,09</w:t>
            </w:r>
          </w:p>
          <w:p w14:paraId="2F88B143" w14:textId="27245986" w:rsidR="00D61D99" w:rsidRDefault="00D61D99" w:rsidP="001677B3">
            <w:pPr>
              <w:pStyle w:val="TableParagraph"/>
              <w:spacing w:before="1"/>
              <w:ind w:left="107" w:right="159"/>
            </w:pPr>
            <w:r>
              <w:rPr>
                <w:spacing w:val="-1"/>
              </w:rPr>
              <w:t>(вересен</w:t>
            </w:r>
            <w:r>
              <w:t>ь 2018)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A05190E" w14:textId="77777777" w:rsidR="00D61D99" w:rsidRDefault="00D61D99" w:rsidP="001677B3">
            <w:pPr>
              <w:pStyle w:val="TableParagraph"/>
              <w:spacing w:line="241" w:lineRule="exact"/>
              <w:ind w:left="192"/>
            </w:pPr>
            <w:r>
              <w:t>3054,95</w:t>
            </w:r>
          </w:p>
          <w:p w14:paraId="209EED07" w14:textId="77777777" w:rsidR="00D61D99" w:rsidRDefault="00D61D99" w:rsidP="001677B3">
            <w:pPr>
              <w:pStyle w:val="TableParagraph"/>
              <w:spacing w:before="1" w:line="252" w:lineRule="exact"/>
              <w:ind w:left="141"/>
            </w:pPr>
            <w:r>
              <w:t>(серпень</w:t>
            </w:r>
          </w:p>
          <w:p w14:paraId="0BF7EF33" w14:textId="77777777" w:rsidR="00D61D99" w:rsidRDefault="00D61D99" w:rsidP="001677B3">
            <w:pPr>
              <w:pStyle w:val="TableParagraph"/>
              <w:spacing w:line="252" w:lineRule="exact"/>
              <w:ind w:left="6"/>
              <w:jc w:val="center"/>
            </w:pPr>
            <w:r>
              <w:t>–</w:t>
            </w:r>
          </w:p>
          <w:p w14:paraId="41A04035" w14:textId="77777777" w:rsidR="00D61D99" w:rsidRDefault="00D61D99" w:rsidP="001677B3">
            <w:pPr>
              <w:pStyle w:val="TableParagraph"/>
              <w:spacing w:before="2"/>
              <w:ind w:left="292" w:right="114" w:hanging="156"/>
            </w:pPr>
            <w:r>
              <w:t>вересе</w:t>
            </w:r>
            <w:r>
              <w:lastRenderedPageBreak/>
              <w:t>нь 2018)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BCC1270" w14:textId="388B2F97" w:rsidR="00D61D99" w:rsidRDefault="00D61D99" w:rsidP="001677B3">
            <w:pPr>
              <w:pStyle w:val="TableParagraph"/>
              <w:spacing w:line="242" w:lineRule="auto"/>
              <w:ind w:left="106" w:right="164"/>
            </w:pPr>
            <w:r>
              <w:lastRenderedPageBreak/>
              <w:t>задовільний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EEC1CB8" w14:textId="1A312948" w:rsidR="00D61D99" w:rsidRDefault="00D61D99" w:rsidP="001677B3">
            <w:pPr>
              <w:pStyle w:val="TableParagraph"/>
              <w:spacing w:line="242" w:lineRule="auto"/>
              <w:ind w:left="107" w:right="199"/>
            </w:pPr>
            <w:proofErr w:type="spellStart"/>
            <w:r>
              <w:t>продов</w:t>
            </w:r>
            <w:proofErr w:type="spellEnd"/>
            <w:r w:rsidR="0022422E">
              <w:rPr>
                <w:lang w:val="uk-UA"/>
              </w:rPr>
              <w:t>ж</w:t>
            </w:r>
            <w:proofErr w:type="spellStart"/>
            <w:r>
              <w:t>ити</w:t>
            </w:r>
            <w:proofErr w:type="spellEnd"/>
          </w:p>
          <w:p w14:paraId="63168400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71D2E6F0" w14:textId="4EAD7963" w:rsidR="00D61D99" w:rsidRDefault="00D61D99" w:rsidP="001677B3">
            <w:pPr>
              <w:pStyle w:val="TableParagraph"/>
              <w:ind w:left="107" w:right="116"/>
            </w:pPr>
            <w:r>
              <w:t>договору на 2</w:t>
            </w:r>
          </w:p>
          <w:p w14:paraId="42F27774" w14:textId="77777777" w:rsidR="00D61D99" w:rsidRDefault="00D61D99" w:rsidP="001677B3">
            <w:pPr>
              <w:pStyle w:val="TableParagraph"/>
              <w:spacing w:line="239" w:lineRule="exact"/>
              <w:ind w:left="107"/>
            </w:pPr>
            <w:r>
              <w:t>роки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ADD7721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4D300C99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  <w:tcBorders>
              <w:bottom w:val="single" w:sz="6" w:space="0" w:color="000000"/>
            </w:tcBorders>
          </w:tcPr>
          <w:p w14:paraId="47601ABB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  <w:tcBorders>
              <w:bottom w:val="single" w:sz="6" w:space="0" w:color="000000"/>
            </w:tcBorders>
          </w:tcPr>
          <w:p w14:paraId="4CEE46E8" w14:textId="77777777" w:rsidR="00D61D99" w:rsidRDefault="00D61D99" w:rsidP="001677B3">
            <w:pPr>
              <w:pStyle w:val="TableParagraph"/>
            </w:pPr>
          </w:p>
        </w:tc>
      </w:tr>
      <w:tr w:rsidR="00D61D99" w14:paraId="6F022AD7" w14:textId="77777777" w:rsidTr="00E25BA8">
        <w:trPr>
          <w:gridAfter w:val="1"/>
          <w:wAfter w:w="127" w:type="dxa"/>
          <w:trHeight w:val="1767"/>
        </w:trPr>
        <w:tc>
          <w:tcPr>
            <w:tcW w:w="426" w:type="dxa"/>
            <w:tcBorders>
              <w:top w:val="single" w:sz="6" w:space="0" w:color="000000"/>
            </w:tcBorders>
          </w:tcPr>
          <w:p w14:paraId="1A29F531" w14:textId="687DC2B9" w:rsidR="00D61D99" w:rsidRPr="001677B3" w:rsidRDefault="00BA47CC" w:rsidP="001D5C91">
            <w:pPr>
              <w:pStyle w:val="TableParagraph"/>
              <w:spacing w:line="240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3.8</w:t>
            </w:r>
            <w:r w:rsidR="002E665A">
              <w:rPr>
                <w:b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6B01711" w14:textId="77777777" w:rsidR="00D61D99" w:rsidRDefault="00D61D99" w:rsidP="001677B3">
            <w:pPr>
              <w:pStyle w:val="TableParagraph"/>
              <w:spacing w:line="240" w:lineRule="exact"/>
              <w:ind w:left="104"/>
            </w:pPr>
            <w:r>
              <w:t>25.10.20</w:t>
            </w:r>
          </w:p>
          <w:p w14:paraId="3C71BED8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72B32BDF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№2741/ </w:t>
            </w:r>
            <w:r>
              <w:t>10.01-</w:t>
            </w:r>
          </w:p>
          <w:p w14:paraId="5EA70E2F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9D80ACC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вул.</w:t>
            </w:r>
          </w:p>
          <w:p w14:paraId="00231944" w14:textId="77777777" w:rsidR="00D61D99" w:rsidRDefault="00D61D99" w:rsidP="001677B3">
            <w:pPr>
              <w:pStyle w:val="TableParagraph"/>
              <w:spacing w:before="1" w:line="252" w:lineRule="exact"/>
              <w:ind w:left="107"/>
            </w:pPr>
            <w:r>
              <w:t>Шевченка</w:t>
            </w:r>
          </w:p>
          <w:p w14:paraId="5D8D016B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>, 44,</w:t>
            </w:r>
          </w:p>
          <w:p w14:paraId="057C5D2A" w14:textId="77777777" w:rsidR="00D61D99" w:rsidRDefault="00D61D99" w:rsidP="001677B3">
            <w:pPr>
              <w:pStyle w:val="TableParagraph"/>
              <w:spacing w:before="2"/>
              <w:ind w:left="107" w:right="139"/>
            </w:pPr>
            <w:r>
              <w:t xml:space="preserve">площа 26,3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0F0EB65A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МП</w:t>
            </w:r>
          </w:p>
          <w:p w14:paraId="427666F9" w14:textId="3F126C32" w:rsidR="00D61D99" w:rsidRDefault="00D61D99" w:rsidP="001677B3">
            <w:pPr>
              <w:pStyle w:val="TableParagraph"/>
              <w:spacing w:before="1"/>
              <w:ind w:left="107" w:right="107"/>
            </w:pPr>
            <w:r>
              <w:rPr>
                <w:spacing w:val="-1"/>
              </w:rPr>
              <w:t>"Співдружні</w:t>
            </w:r>
            <w:r>
              <w:t>сть"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35934D9" w14:textId="77777777" w:rsidR="00D61D99" w:rsidRDefault="00D61D99" w:rsidP="001677B3">
            <w:pPr>
              <w:pStyle w:val="TableParagraph"/>
              <w:spacing w:line="240" w:lineRule="exact"/>
              <w:ind w:left="282"/>
            </w:pPr>
            <w:r>
              <w:t>ТОВ</w:t>
            </w:r>
          </w:p>
          <w:p w14:paraId="204D533C" w14:textId="77777777" w:rsidR="00D61D99" w:rsidRDefault="00D61D99" w:rsidP="001677B3">
            <w:pPr>
              <w:pStyle w:val="TableParagraph"/>
              <w:spacing w:before="1"/>
              <w:ind w:left="89" w:right="78"/>
              <w:jc w:val="center"/>
            </w:pPr>
            <w:r>
              <w:rPr>
                <w:spacing w:val="-1"/>
              </w:rPr>
              <w:t xml:space="preserve">"Добро </w:t>
            </w:r>
            <w:r>
              <w:t>бут"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17ED593" w14:textId="77777777" w:rsidR="00D61D99" w:rsidRDefault="00D61D99" w:rsidP="001677B3">
            <w:pPr>
              <w:pStyle w:val="TableParagraph"/>
              <w:spacing w:line="240" w:lineRule="exact"/>
              <w:ind w:left="105" w:right="99"/>
              <w:jc w:val="center"/>
            </w:pPr>
            <w:r>
              <w:t>кафе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09D44BC3" w14:textId="77777777" w:rsidR="00D61D99" w:rsidRDefault="00D61D99" w:rsidP="001677B3">
            <w:pPr>
              <w:pStyle w:val="TableParagraph"/>
              <w:spacing w:line="240" w:lineRule="exact"/>
              <w:ind w:left="140"/>
            </w:pPr>
            <w:r>
              <w:t>01.07.12</w:t>
            </w:r>
          </w:p>
          <w:p w14:paraId="306B25C6" w14:textId="77777777" w:rsidR="00D61D99" w:rsidRDefault="00D61D99" w:rsidP="001677B3">
            <w:pPr>
              <w:pStyle w:val="TableParagraph"/>
              <w:spacing w:before="1"/>
              <w:ind w:left="140" w:right="130" w:firstLine="1"/>
              <w:jc w:val="center"/>
            </w:pPr>
            <w:r>
              <w:t>-      01.06.18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1994DDAC" w14:textId="77777777" w:rsidR="00D61D99" w:rsidRDefault="00D61D99" w:rsidP="001677B3">
            <w:pPr>
              <w:pStyle w:val="TableParagraph"/>
              <w:spacing w:line="240" w:lineRule="exact"/>
              <w:ind w:right="286"/>
              <w:jc w:val="right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7F08C08F" w14:textId="77777777" w:rsidR="00D61D99" w:rsidRDefault="00D61D99" w:rsidP="001677B3">
            <w:pPr>
              <w:pStyle w:val="TableParagraph"/>
              <w:spacing w:line="240" w:lineRule="exact"/>
              <w:ind w:left="107"/>
            </w:pPr>
            <w:r>
              <w:t>1094,24</w:t>
            </w:r>
          </w:p>
          <w:p w14:paraId="0DD02D2E" w14:textId="40CD82EB" w:rsidR="00D61D99" w:rsidRDefault="00D61D99" w:rsidP="001677B3">
            <w:pPr>
              <w:pStyle w:val="TableParagraph"/>
              <w:spacing w:before="1"/>
              <w:ind w:left="107" w:right="159"/>
            </w:pPr>
            <w:r>
              <w:rPr>
                <w:spacing w:val="-1"/>
              </w:rPr>
              <w:t>(вересен</w:t>
            </w:r>
            <w:r>
              <w:t>ь 2018)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6201AD" w14:textId="77777777" w:rsidR="00D61D99" w:rsidRDefault="00D61D99" w:rsidP="001677B3">
            <w:pPr>
              <w:pStyle w:val="TableParagraph"/>
              <w:spacing w:line="240" w:lineRule="exact"/>
              <w:ind w:left="192"/>
            </w:pPr>
            <w:r>
              <w:t>2188,51</w:t>
            </w:r>
          </w:p>
          <w:p w14:paraId="78E6F3A8" w14:textId="77777777" w:rsidR="00D61D99" w:rsidRDefault="00D61D99" w:rsidP="001677B3">
            <w:pPr>
              <w:pStyle w:val="TableParagraph"/>
              <w:spacing w:before="1" w:line="252" w:lineRule="exact"/>
              <w:ind w:left="141"/>
            </w:pPr>
            <w:r>
              <w:t>(серпень</w:t>
            </w:r>
          </w:p>
          <w:p w14:paraId="4F1E5B82" w14:textId="77777777" w:rsidR="00D61D99" w:rsidRDefault="00D61D99" w:rsidP="001677B3">
            <w:pPr>
              <w:pStyle w:val="TableParagraph"/>
              <w:spacing w:line="252" w:lineRule="exact"/>
              <w:ind w:left="6"/>
              <w:jc w:val="center"/>
            </w:pPr>
            <w:r>
              <w:t>–</w:t>
            </w:r>
          </w:p>
          <w:p w14:paraId="5AA95E38" w14:textId="77777777" w:rsidR="00D61D99" w:rsidRDefault="00D61D99" w:rsidP="001677B3">
            <w:pPr>
              <w:pStyle w:val="TableParagraph"/>
              <w:spacing w:before="2"/>
              <w:ind w:left="292" w:right="114" w:hanging="156"/>
            </w:pPr>
            <w:r>
              <w:t>вересень 2018)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E907BF0" w14:textId="00EC3C9B" w:rsidR="00D61D99" w:rsidRDefault="00D61D99" w:rsidP="001677B3">
            <w:pPr>
              <w:pStyle w:val="TableParagraph"/>
              <w:spacing w:line="242" w:lineRule="auto"/>
              <w:ind w:left="106" w:right="164"/>
            </w:pPr>
            <w:proofErr w:type="spellStart"/>
            <w:r>
              <w:t>задовіль</w:t>
            </w:r>
            <w:proofErr w:type="spellEnd"/>
            <w:r w:rsidR="0022422E">
              <w:rPr>
                <w:lang w:val="uk-UA"/>
              </w:rPr>
              <w:t>н</w:t>
            </w:r>
            <w:proofErr w:type="spellStart"/>
            <w:r>
              <w:t>ий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77EF67BF" w14:textId="4A7B684A" w:rsidR="00D61D99" w:rsidRDefault="00D61D99" w:rsidP="001677B3">
            <w:pPr>
              <w:pStyle w:val="TableParagraph"/>
              <w:spacing w:line="242" w:lineRule="auto"/>
              <w:ind w:left="107" w:right="199"/>
            </w:pPr>
            <w:proofErr w:type="spellStart"/>
            <w:r>
              <w:t>продов</w:t>
            </w:r>
            <w:proofErr w:type="spellEnd"/>
            <w:r>
              <w:t xml:space="preserve"> </w:t>
            </w:r>
            <w:proofErr w:type="spellStart"/>
            <w:r>
              <w:t>ити</w:t>
            </w:r>
            <w:proofErr w:type="spellEnd"/>
          </w:p>
          <w:p w14:paraId="366C081E" w14:textId="77777777" w:rsidR="00D61D99" w:rsidRDefault="00D61D99" w:rsidP="001677B3">
            <w:pPr>
              <w:pStyle w:val="TableParagraph"/>
              <w:spacing w:line="242" w:lineRule="auto"/>
              <w:ind w:left="107" w:right="342"/>
            </w:pPr>
            <w:r>
              <w:t>строк дії</w:t>
            </w:r>
          </w:p>
          <w:p w14:paraId="698038F1" w14:textId="77777777" w:rsidR="00D61D99" w:rsidRDefault="00D61D99" w:rsidP="001677B3">
            <w:pPr>
              <w:pStyle w:val="TableParagraph"/>
              <w:ind w:left="107" w:right="116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771571C7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роки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CBAE5A5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  <w:tcBorders>
              <w:top w:val="single" w:sz="6" w:space="0" w:color="000000"/>
            </w:tcBorders>
          </w:tcPr>
          <w:p w14:paraId="79089247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  <w:tcBorders>
              <w:top w:val="single" w:sz="6" w:space="0" w:color="000000"/>
            </w:tcBorders>
          </w:tcPr>
          <w:p w14:paraId="58E0957E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</w:tcBorders>
          </w:tcPr>
          <w:p w14:paraId="3AD3EB99" w14:textId="77777777" w:rsidR="00D61D99" w:rsidRDefault="00D61D99" w:rsidP="001677B3">
            <w:pPr>
              <w:pStyle w:val="TableParagraph"/>
            </w:pPr>
          </w:p>
        </w:tc>
      </w:tr>
      <w:tr w:rsidR="00D61D99" w14:paraId="2A6843B6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</w:tcPr>
          <w:p w14:paraId="41326747" w14:textId="0399B3A4" w:rsidR="00D61D99" w:rsidRPr="001677B3" w:rsidRDefault="00BA47CC" w:rsidP="001D5C91">
            <w:pPr>
              <w:pStyle w:val="TableParagraph"/>
              <w:spacing w:line="242" w:lineRule="exact"/>
              <w:rPr>
                <w:b/>
                <w:lang w:val="uk-UA"/>
              </w:rPr>
            </w:pPr>
            <w:r w:rsidRPr="001677B3">
              <w:rPr>
                <w:b/>
                <w:lang w:val="uk-UA"/>
              </w:rPr>
              <w:t>3.</w:t>
            </w:r>
            <w:r w:rsidR="002E665A">
              <w:rPr>
                <w:b/>
                <w:lang w:val="uk-UA"/>
              </w:rPr>
              <w:t>89</w:t>
            </w:r>
          </w:p>
        </w:tc>
        <w:tc>
          <w:tcPr>
            <w:tcW w:w="709" w:type="dxa"/>
          </w:tcPr>
          <w:p w14:paraId="45B0DB4B" w14:textId="77777777" w:rsidR="00D61D99" w:rsidRDefault="00D61D99" w:rsidP="001677B3">
            <w:pPr>
              <w:pStyle w:val="TableParagraph"/>
              <w:spacing w:line="242" w:lineRule="exact"/>
              <w:ind w:left="86" w:right="81"/>
              <w:jc w:val="center"/>
            </w:pPr>
            <w:r>
              <w:t>26.10.20</w:t>
            </w:r>
          </w:p>
          <w:p w14:paraId="4504E7F6" w14:textId="77777777" w:rsidR="0022422E" w:rsidRDefault="00D61D99" w:rsidP="0022422E">
            <w:pPr>
              <w:pStyle w:val="TableParagraph"/>
              <w:spacing w:line="242" w:lineRule="auto"/>
              <w:ind w:left="133" w:right="128"/>
              <w:jc w:val="center"/>
            </w:pPr>
            <w:r>
              <w:t>18</w:t>
            </w:r>
            <w:r w:rsidR="0022422E">
              <w:rPr>
                <w:spacing w:val="-1"/>
              </w:rPr>
              <w:t xml:space="preserve">№716/1 </w:t>
            </w:r>
            <w:r w:rsidR="0022422E">
              <w:t>0.01-</w:t>
            </w:r>
          </w:p>
          <w:p w14:paraId="2CD9B78B" w14:textId="68439CA9" w:rsidR="00D61D99" w:rsidRDefault="0022422E" w:rsidP="0022422E">
            <w:pPr>
              <w:pStyle w:val="TableParagraph"/>
              <w:spacing w:before="1" w:line="241" w:lineRule="exact"/>
              <w:ind w:left="130" w:right="129"/>
              <w:jc w:val="center"/>
            </w:pPr>
            <w:r>
              <w:t>11/18</w:t>
            </w:r>
          </w:p>
        </w:tc>
        <w:tc>
          <w:tcPr>
            <w:tcW w:w="1134" w:type="dxa"/>
          </w:tcPr>
          <w:p w14:paraId="37632D88" w14:textId="77777777" w:rsidR="00D61D99" w:rsidRDefault="00D61D99" w:rsidP="001677B3">
            <w:pPr>
              <w:pStyle w:val="TableParagraph"/>
              <w:spacing w:line="242" w:lineRule="exact"/>
              <w:ind w:left="107"/>
            </w:pPr>
            <w:r>
              <w:t>вул.</w:t>
            </w:r>
          </w:p>
          <w:p w14:paraId="72D692AB" w14:textId="20BC8C00" w:rsidR="00D61D99" w:rsidRDefault="00D61D99" w:rsidP="001677B3">
            <w:pPr>
              <w:pStyle w:val="TableParagraph"/>
              <w:spacing w:before="1" w:line="241" w:lineRule="exact"/>
              <w:ind w:left="107"/>
            </w:pPr>
            <w:proofErr w:type="spellStart"/>
            <w:r>
              <w:t>Адміраль</w:t>
            </w:r>
            <w:proofErr w:type="spellEnd"/>
            <w:r w:rsidR="0022422E">
              <w:t xml:space="preserve"> </w:t>
            </w:r>
            <w:proofErr w:type="spellStart"/>
            <w:r w:rsidR="0022422E">
              <w:t>ська</w:t>
            </w:r>
            <w:proofErr w:type="spellEnd"/>
            <w:r w:rsidR="0022422E">
              <w:t xml:space="preserve">, 20, площа 15,1 </w:t>
            </w:r>
            <w:proofErr w:type="spellStart"/>
            <w:r w:rsidR="0022422E">
              <w:t>кв</w:t>
            </w:r>
            <w:proofErr w:type="spellEnd"/>
            <w:r w:rsidR="0022422E">
              <w:t>. м</w:t>
            </w:r>
          </w:p>
        </w:tc>
        <w:tc>
          <w:tcPr>
            <w:tcW w:w="1134" w:type="dxa"/>
          </w:tcPr>
          <w:p w14:paraId="2CC5A947" w14:textId="77777777" w:rsidR="00D61D99" w:rsidRDefault="00D61D99" w:rsidP="001677B3">
            <w:pPr>
              <w:pStyle w:val="TableParagraph"/>
              <w:spacing w:line="242" w:lineRule="exact"/>
              <w:ind w:left="107"/>
            </w:pPr>
            <w:r>
              <w:t>ТОВ</w:t>
            </w:r>
          </w:p>
          <w:p w14:paraId="35FBC5B6" w14:textId="59C8F5AB" w:rsidR="00D61D99" w:rsidRPr="00FA3573" w:rsidRDefault="00D61D99" w:rsidP="001677B3">
            <w:pPr>
              <w:pStyle w:val="TableParagraph"/>
              <w:spacing w:before="1" w:line="241" w:lineRule="exact"/>
              <w:ind w:left="107"/>
              <w:rPr>
                <w:lang w:val="uk-UA"/>
              </w:rPr>
            </w:pPr>
            <w:r>
              <w:t>"</w:t>
            </w:r>
            <w:proofErr w:type="spellStart"/>
            <w:r>
              <w:t>Миколаївк</w:t>
            </w:r>
            <w:r w:rsidR="00FA3573">
              <w:rPr>
                <w:lang w:val="uk-UA"/>
              </w:rPr>
              <w:t>нига</w:t>
            </w:r>
            <w:proofErr w:type="spellEnd"/>
            <w:r w:rsidR="00FA3573">
              <w:t>"</w:t>
            </w:r>
          </w:p>
        </w:tc>
        <w:tc>
          <w:tcPr>
            <w:tcW w:w="992" w:type="dxa"/>
          </w:tcPr>
          <w:p w14:paraId="299D6E46" w14:textId="27AB4195" w:rsidR="00D61D99" w:rsidRDefault="00D61D99" w:rsidP="0022422E">
            <w:pPr>
              <w:pStyle w:val="TableParagraph"/>
              <w:spacing w:line="242" w:lineRule="exact"/>
              <w:ind w:left="89" w:right="80"/>
              <w:jc w:val="center"/>
            </w:pPr>
            <w:r>
              <w:t>Виконком</w:t>
            </w:r>
          </w:p>
        </w:tc>
        <w:tc>
          <w:tcPr>
            <w:tcW w:w="1276" w:type="dxa"/>
          </w:tcPr>
          <w:p w14:paraId="179C4A80" w14:textId="77777777" w:rsidR="00D61D99" w:rsidRDefault="00D61D99" w:rsidP="001677B3">
            <w:pPr>
              <w:pStyle w:val="TableParagraph"/>
              <w:spacing w:line="242" w:lineRule="exact"/>
              <w:ind w:left="104" w:right="99"/>
              <w:jc w:val="center"/>
            </w:pPr>
            <w:r>
              <w:t>Книжковий</w:t>
            </w:r>
          </w:p>
          <w:p w14:paraId="61E2C686" w14:textId="77777777" w:rsidR="00D61D99" w:rsidRDefault="00D61D99" w:rsidP="001677B3">
            <w:pPr>
              <w:pStyle w:val="TableParagraph"/>
              <w:spacing w:before="1" w:line="241" w:lineRule="exact"/>
              <w:ind w:left="105" w:right="99"/>
              <w:jc w:val="center"/>
            </w:pPr>
            <w:r>
              <w:t>кіоск</w:t>
            </w:r>
          </w:p>
        </w:tc>
        <w:tc>
          <w:tcPr>
            <w:tcW w:w="992" w:type="dxa"/>
          </w:tcPr>
          <w:p w14:paraId="53E6DB18" w14:textId="77777777" w:rsidR="00D61D99" w:rsidRDefault="00D61D99" w:rsidP="001677B3">
            <w:pPr>
              <w:pStyle w:val="TableParagraph"/>
              <w:spacing w:line="242" w:lineRule="exact"/>
              <w:ind w:left="140"/>
            </w:pPr>
            <w:r>
              <w:t>15.12.14</w:t>
            </w:r>
          </w:p>
          <w:p w14:paraId="5A700E72" w14:textId="77777777" w:rsidR="00D61D99" w:rsidRDefault="00D61D99" w:rsidP="001677B3">
            <w:pPr>
              <w:pStyle w:val="TableParagraph"/>
              <w:spacing w:before="1" w:line="241" w:lineRule="exact"/>
              <w:ind w:left="140"/>
            </w:pPr>
            <w:r>
              <w:t>15.11.18</w:t>
            </w:r>
          </w:p>
        </w:tc>
        <w:tc>
          <w:tcPr>
            <w:tcW w:w="567" w:type="dxa"/>
            <w:gridSpan w:val="2"/>
          </w:tcPr>
          <w:p w14:paraId="17E70661" w14:textId="77777777" w:rsidR="00D61D99" w:rsidRDefault="00D61D99" w:rsidP="001677B3">
            <w:pPr>
              <w:pStyle w:val="TableParagraph"/>
              <w:spacing w:line="242" w:lineRule="exact"/>
              <w:ind w:right="286"/>
              <w:jc w:val="right"/>
            </w:pPr>
            <w:r>
              <w:t>10</w:t>
            </w:r>
          </w:p>
        </w:tc>
        <w:tc>
          <w:tcPr>
            <w:tcW w:w="1276" w:type="dxa"/>
          </w:tcPr>
          <w:p w14:paraId="14EC7E59" w14:textId="77777777" w:rsidR="00D61D99" w:rsidRDefault="00D61D99" w:rsidP="001677B3">
            <w:pPr>
              <w:pStyle w:val="TableParagraph"/>
              <w:spacing w:line="242" w:lineRule="exact"/>
              <w:ind w:left="227"/>
            </w:pPr>
            <w:r>
              <w:t>293,47</w:t>
            </w:r>
          </w:p>
        </w:tc>
        <w:tc>
          <w:tcPr>
            <w:tcW w:w="567" w:type="dxa"/>
          </w:tcPr>
          <w:p w14:paraId="4FB7DE45" w14:textId="77777777" w:rsidR="00D61D99" w:rsidRDefault="00D61D99" w:rsidP="001677B3">
            <w:pPr>
              <w:pStyle w:val="TableParagraph"/>
              <w:spacing w:line="242" w:lineRule="exact"/>
              <w:ind w:left="128" w:right="124"/>
              <w:jc w:val="center"/>
            </w:pPr>
            <w:r>
              <w:t>відсутня</w:t>
            </w:r>
          </w:p>
        </w:tc>
        <w:tc>
          <w:tcPr>
            <w:tcW w:w="852" w:type="dxa"/>
          </w:tcPr>
          <w:p w14:paraId="5B195E4C" w14:textId="55C5FDED" w:rsidR="00D61D99" w:rsidRDefault="00291D6E" w:rsidP="0022422E">
            <w:pPr>
              <w:pStyle w:val="TableParagraph"/>
              <w:spacing w:line="242" w:lineRule="exact"/>
              <w:ind w:left="113" w:right="106"/>
              <w:jc w:val="center"/>
            </w:pPr>
            <w:r>
              <w:rPr>
                <w:lang w:val="uk-UA"/>
              </w:rPr>
              <w:t>з</w:t>
            </w:r>
            <w:proofErr w:type="spellStart"/>
            <w:r w:rsidR="00D61D99">
              <w:t>адов</w:t>
            </w:r>
            <w:proofErr w:type="spellEnd"/>
            <w:r w:rsidR="0022422E">
              <w:rPr>
                <w:lang w:val="uk-UA"/>
              </w:rPr>
              <w:t>і</w:t>
            </w:r>
            <w:proofErr w:type="spellStart"/>
            <w:r w:rsidR="00D61D99">
              <w:t>льний</w:t>
            </w:r>
            <w:proofErr w:type="spellEnd"/>
          </w:p>
        </w:tc>
        <w:tc>
          <w:tcPr>
            <w:tcW w:w="1418" w:type="dxa"/>
          </w:tcPr>
          <w:p w14:paraId="2712E008" w14:textId="3292F2DA" w:rsidR="0022422E" w:rsidRDefault="00D61D99" w:rsidP="0022422E">
            <w:pPr>
              <w:pStyle w:val="TableParagraph"/>
              <w:spacing w:line="242" w:lineRule="exact"/>
              <w:ind w:left="107"/>
            </w:pPr>
            <w:r>
              <w:t>продовжити</w:t>
            </w:r>
            <w:r w:rsidR="0022422E">
              <w:t xml:space="preserve"> строк дії</w:t>
            </w:r>
          </w:p>
          <w:p w14:paraId="72A39DE8" w14:textId="6FBE5091" w:rsidR="00D61D99" w:rsidRDefault="0022422E" w:rsidP="0022422E">
            <w:pPr>
              <w:pStyle w:val="TableParagraph"/>
              <w:spacing w:line="249" w:lineRule="exact"/>
              <w:ind w:left="107"/>
            </w:pPr>
            <w:r>
              <w:t>договору на 1 рік</w:t>
            </w:r>
          </w:p>
        </w:tc>
        <w:tc>
          <w:tcPr>
            <w:tcW w:w="1417" w:type="dxa"/>
          </w:tcPr>
          <w:p w14:paraId="09EDCC97" w14:textId="77777777" w:rsidR="00D61D99" w:rsidRDefault="00D61D99" w:rsidP="001677B3">
            <w:pPr>
              <w:pStyle w:val="TableParagraph"/>
            </w:pPr>
          </w:p>
        </w:tc>
        <w:tc>
          <w:tcPr>
            <w:tcW w:w="671" w:type="dxa"/>
          </w:tcPr>
          <w:p w14:paraId="02CE615A" w14:textId="77777777" w:rsidR="00D61D99" w:rsidRDefault="00D61D99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4279586B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4441C67B" w14:textId="77777777" w:rsidR="00D61D99" w:rsidRDefault="00D61D99" w:rsidP="001677B3">
            <w:pPr>
              <w:pStyle w:val="TableParagraph"/>
            </w:pPr>
          </w:p>
        </w:tc>
      </w:tr>
      <w:tr w:rsidR="00E25BA8" w14:paraId="242CE968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  <w:vMerge w:val="restart"/>
          </w:tcPr>
          <w:p w14:paraId="761BC93F" w14:textId="12E3D0E7" w:rsidR="00E25BA8" w:rsidRPr="001677B3" w:rsidRDefault="00E25BA8" w:rsidP="001D5C91">
            <w:pPr>
              <w:pStyle w:val="TableParagraph"/>
              <w:spacing w:line="24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3.90</w:t>
            </w:r>
          </w:p>
        </w:tc>
        <w:tc>
          <w:tcPr>
            <w:tcW w:w="709" w:type="dxa"/>
            <w:vMerge w:val="restart"/>
          </w:tcPr>
          <w:p w14:paraId="23045A5E" w14:textId="0D23E559" w:rsidR="00E25BA8" w:rsidRPr="0022422E" w:rsidRDefault="00E25BA8" w:rsidP="001677B3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  <w:r>
              <w:rPr>
                <w:lang w:val="uk-UA"/>
              </w:rPr>
              <w:t>26.10.2018 №2758/10</w:t>
            </w:r>
            <w:r>
              <w:rPr>
                <w:lang w:val="uk-UA"/>
              </w:rPr>
              <w:lastRenderedPageBreak/>
              <w:t>.01-07/18</w:t>
            </w:r>
          </w:p>
        </w:tc>
        <w:tc>
          <w:tcPr>
            <w:tcW w:w="1134" w:type="dxa"/>
          </w:tcPr>
          <w:p w14:paraId="790B91F3" w14:textId="295BB0DF" w:rsidR="00E25BA8" w:rsidRPr="0022422E" w:rsidRDefault="00E25BA8" w:rsidP="001677B3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Вул. 8 Березня, 107, площа </w:t>
            </w:r>
            <w:r>
              <w:rPr>
                <w:lang w:val="uk-UA"/>
              </w:rPr>
              <w:lastRenderedPageBreak/>
              <w:t xml:space="preserve">827,8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</w:tcPr>
          <w:p w14:paraId="4BEB1442" w14:textId="74E94A9E" w:rsidR="00E25BA8" w:rsidRPr="0022422E" w:rsidRDefault="00E25BA8" w:rsidP="001677B3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lastRenderedPageBreak/>
              <w:t>Головне територіальне управлінн</w:t>
            </w:r>
            <w:r>
              <w:rPr>
                <w:lang w:val="uk-UA"/>
              </w:rPr>
              <w:lastRenderedPageBreak/>
              <w:t>я юстиції в Миколаївській області</w:t>
            </w:r>
          </w:p>
        </w:tc>
        <w:tc>
          <w:tcPr>
            <w:tcW w:w="992" w:type="dxa"/>
          </w:tcPr>
          <w:p w14:paraId="147500EB" w14:textId="299F7496" w:rsidR="00E25BA8" w:rsidRPr="0022422E" w:rsidRDefault="00E25BA8" w:rsidP="0022422E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Управління освіти Миколаї</w:t>
            </w:r>
            <w:r>
              <w:rPr>
                <w:lang w:val="uk-UA"/>
              </w:rPr>
              <w:lastRenderedPageBreak/>
              <w:t>вської міської ради</w:t>
            </w:r>
          </w:p>
        </w:tc>
        <w:tc>
          <w:tcPr>
            <w:tcW w:w="1276" w:type="dxa"/>
          </w:tcPr>
          <w:p w14:paraId="67B10226" w14:textId="2D141DC0" w:rsidR="00E25BA8" w:rsidRPr="0022422E" w:rsidRDefault="00E25BA8" w:rsidP="001677B3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Адміністративні потреби</w:t>
            </w:r>
          </w:p>
        </w:tc>
        <w:tc>
          <w:tcPr>
            <w:tcW w:w="992" w:type="dxa"/>
          </w:tcPr>
          <w:p w14:paraId="0CAC5049" w14:textId="5B0993C7" w:rsidR="00E25BA8" w:rsidRPr="0022422E" w:rsidRDefault="00E25BA8" w:rsidP="001677B3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>
              <w:rPr>
                <w:lang w:val="uk-UA"/>
              </w:rPr>
              <w:t>21.06.16 – 01.01.19</w:t>
            </w:r>
          </w:p>
        </w:tc>
        <w:tc>
          <w:tcPr>
            <w:tcW w:w="2410" w:type="dxa"/>
            <w:gridSpan w:val="4"/>
          </w:tcPr>
          <w:p w14:paraId="2346FC9E" w14:textId="358711F7" w:rsidR="00E25BA8" w:rsidRPr="0022422E" w:rsidRDefault="00E25BA8" w:rsidP="001677B3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755603CD" w14:textId="6DDDC43D" w:rsidR="00E25BA8" w:rsidRDefault="00E25BA8" w:rsidP="0022422E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591070F" w14:textId="77777777" w:rsidR="00E25BA8" w:rsidRDefault="00E25BA8" w:rsidP="0022422E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7FDCB778" w14:textId="37C8C003" w:rsidR="00E25BA8" w:rsidRPr="0022422E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t>договору</w:t>
            </w:r>
            <w:r>
              <w:rPr>
                <w:lang w:val="uk-UA"/>
              </w:rPr>
              <w:t xml:space="preserve"> до 31.12.22</w:t>
            </w:r>
          </w:p>
        </w:tc>
        <w:tc>
          <w:tcPr>
            <w:tcW w:w="1417" w:type="dxa"/>
            <w:vMerge w:val="restart"/>
          </w:tcPr>
          <w:p w14:paraId="2B7B0CB5" w14:textId="77777777" w:rsidR="00E25BA8" w:rsidRDefault="00E25BA8" w:rsidP="0022422E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51777B4B" w14:textId="17F37BA5" w:rsidR="00E25BA8" w:rsidRPr="0022422E" w:rsidRDefault="00E25BA8" w:rsidP="0022422E">
            <w:pPr>
              <w:pStyle w:val="TableParagraph"/>
              <w:ind w:left="136"/>
              <w:rPr>
                <w:lang w:val="uk-UA"/>
              </w:rPr>
            </w:pPr>
            <w:proofErr w:type="spellStart"/>
            <w:r>
              <w:t>договор</w:t>
            </w:r>
            <w:r>
              <w:rPr>
                <w:lang w:val="uk-UA"/>
              </w:rPr>
              <w:t>ів</w:t>
            </w:r>
            <w:proofErr w:type="spellEnd"/>
          </w:p>
        </w:tc>
        <w:tc>
          <w:tcPr>
            <w:tcW w:w="671" w:type="dxa"/>
          </w:tcPr>
          <w:p w14:paraId="6FC1BA18" w14:textId="77777777" w:rsidR="00E25BA8" w:rsidRDefault="00E25BA8" w:rsidP="001677B3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760D205A" w14:textId="77777777" w:rsidR="00E25BA8" w:rsidRDefault="00E25BA8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709F23CA" w14:textId="77777777" w:rsidR="00E25BA8" w:rsidRDefault="00E25BA8" w:rsidP="001677B3">
            <w:pPr>
              <w:pStyle w:val="TableParagraph"/>
            </w:pPr>
          </w:p>
        </w:tc>
      </w:tr>
      <w:tr w:rsidR="00E25BA8" w14:paraId="28D09F5A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  <w:vMerge/>
          </w:tcPr>
          <w:p w14:paraId="665EAC06" w14:textId="77777777" w:rsidR="00E25BA8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58FA5D23" w14:textId="77777777" w:rsidR="00E25BA8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7D3E454" w14:textId="59662293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 xml:space="preserve">Пров. </w:t>
            </w:r>
            <w:proofErr w:type="spellStart"/>
            <w:r>
              <w:rPr>
                <w:lang w:val="uk-UA"/>
              </w:rPr>
              <w:t>Кур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єрський</w:t>
            </w:r>
            <w:proofErr w:type="spellEnd"/>
            <w:r>
              <w:rPr>
                <w:lang w:val="uk-UA"/>
              </w:rPr>
              <w:t xml:space="preserve">, 7, площа 489,1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vMerge/>
          </w:tcPr>
          <w:p w14:paraId="36EB3179" w14:textId="77777777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77D5C951" w14:textId="40712523" w:rsidR="00E25BA8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КЖЕП Центрального району </w:t>
            </w:r>
          </w:p>
        </w:tc>
        <w:tc>
          <w:tcPr>
            <w:tcW w:w="1276" w:type="dxa"/>
          </w:tcPr>
          <w:p w14:paraId="5F992AE0" w14:textId="04F6BDDB" w:rsidR="00E25BA8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120EB65C" w14:textId="5443A657" w:rsidR="00E25BA8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>
              <w:rPr>
                <w:lang w:val="uk-UA"/>
              </w:rPr>
              <w:t>11.06.18 – 11.06.19</w:t>
            </w:r>
          </w:p>
        </w:tc>
        <w:tc>
          <w:tcPr>
            <w:tcW w:w="2410" w:type="dxa"/>
            <w:gridSpan w:val="4"/>
          </w:tcPr>
          <w:p w14:paraId="597698E0" w14:textId="08BE0263" w:rsidR="00E25BA8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>
              <w:t>1 грн. на рік</w:t>
            </w:r>
          </w:p>
        </w:tc>
        <w:tc>
          <w:tcPr>
            <w:tcW w:w="852" w:type="dxa"/>
          </w:tcPr>
          <w:p w14:paraId="35D39EB8" w14:textId="0BD4B37E" w:rsidR="00E25BA8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712EF99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127CCE6A" w14:textId="370AAED1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>договору</w:t>
            </w:r>
            <w:r>
              <w:rPr>
                <w:lang w:val="uk-UA"/>
              </w:rPr>
              <w:t xml:space="preserve"> до 10.05.22</w:t>
            </w:r>
          </w:p>
        </w:tc>
        <w:tc>
          <w:tcPr>
            <w:tcW w:w="1417" w:type="dxa"/>
            <w:vMerge/>
          </w:tcPr>
          <w:p w14:paraId="59077C9E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</w:p>
        </w:tc>
        <w:tc>
          <w:tcPr>
            <w:tcW w:w="671" w:type="dxa"/>
          </w:tcPr>
          <w:p w14:paraId="0F449783" w14:textId="77777777" w:rsidR="00E25BA8" w:rsidRDefault="00E25BA8" w:rsidP="00755DFC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55753576" w14:textId="77777777" w:rsidR="00E25BA8" w:rsidRDefault="00E25BA8" w:rsidP="00755DFC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0C90C48A" w14:textId="77777777" w:rsidR="00E25BA8" w:rsidRDefault="00E25BA8" w:rsidP="00755DFC">
            <w:pPr>
              <w:pStyle w:val="TableParagraph"/>
            </w:pPr>
          </w:p>
        </w:tc>
      </w:tr>
      <w:tr w:rsidR="00E25BA8" w14:paraId="5AC58584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  <w:vMerge/>
          </w:tcPr>
          <w:p w14:paraId="6D1DC0C8" w14:textId="77777777" w:rsidR="00E25BA8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2979A647" w14:textId="77777777" w:rsidR="00E25BA8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AECC1BE" w14:textId="452A42B2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 xml:space="preserve">Вул. Шосейна, 11/4, площа 176,6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27D16899" w14:textId="77777777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7A66F81" w14:textId="40BB5366" w:rsidR="00E25BA8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37106B00" w14:textId="61CD7FB6" w:rsidR="00E25BA8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0BE5AF40" w14:textId="3708A98F" w:rsidR="00E25BA8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>
              <w:rPr>
                <w:lang w:val="uk-UA"/>
              </w:rPr>
              <w:t>19.12.14 – 01.10.18</w:t>
            </w:r>
          </w:p>
        </w:tc>
        <w:tc>
          <w:tcPr>
            <w:tcW w:w="2410" w:type="dxa"/>
            <w:gridSpan w:val="4"/>
          </w:tcPr>
          <w:p w14:paraId="0580F256" w14:textId="540C3D98" w:rsidR="00E25BA8" w:rsidRDefault="00E25BA8" w:rsidP="00755DFC">
            <w:pPr>
              <w:pStyle w:val="TableParagraph"/>
              <w:spacing w:line="242" w:lineRule="exact"/>
              <w:ind w:left="128" w:right="124"/>
              <w:jc w:val="center"/>
            </w:pPr>
            <w:r>
              <w:t>1 грн. на рік</w:t>
            </w:r>
          </w:p>
        </w:tc>
        <w:tc>
          <w:tcPr>
            <w:tcW w:w="852" w:type="dxa"/>
          </w:tcPr>
          <w:p w14:paraId="3EDD76AE" w14:textId="39952710" w:rsidR="00E25BA8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8CA67A8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511EB5D8" w14:textId="198B9673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>договору</w:t>
            </w:r>
            <w:r>
              <w:rPr>
                <w:lang w:val="uk-UA"/>
              </w:rPr>
              <w:t xml:space="preserve"> до 31.09.22</w:t>
            </w:r>
          </w:p>
        </w:tc>
        <w:tc>
          <w:tcPr>
            <w:tcW w:w="1417" w:type="dxa"/>
            <w:vMerge/>
          </w:tcPr>
          <w:p w14:paraId="223307FF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</w:p>
        </w:tc>
        <w:tc>
          <w:tcPr>
            <w:tcW w:w="671" w:type="dxa"/>
          </w:tcPr>
          <w:p w14:paraId="1AC68407" w14:textId="77777777" w:rsidR="00E25BA8" w:rsidRDefault="00E25BA8" w:rsidP="00755DFC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4CC3B178" w14:textId="77777777" w:rsidR="00E25BA8" w:rsidRDefault="00E25BA8" w:rsidP="00755DFC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0A7C39E4" w14:textId="77777777" w:rsidR="00E25BA8" w:rsidRDefault="00E25BA8" w:rsidP="00755DFC">
            <w:pPr>
              <w:pStyle w:val="TableParagraph"/>
            </w:pPr>
          </w:p>
        </w:tc>
      </w:tr>
      <w:tr w:rsidR="00E25BA8" w14:paraId="2D9218F1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  <w:vMerge/>
          </w:tcPr>
          <w:p w14:paraId="6CFA2EFD" w14:textId="77777777" w:rsidR="00E25BA8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54E99313" w14:textId="77777777" w:rsidR="00E25BA8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FBC20C9" w14:textId="1B33677B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 xml:space="preserve">Вул. Театральна, 45/1, площа 249,1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0F42938B" w14:textId="77777777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0822EAC8" w14:textId="4321BA98" w:rsidR="00E25BA8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>
              <w:rPr>
                <w:lang w:val="uk-UA"/>
              </w:rPr>
              <w:t>КП «СКП «Гуртожиток»</w:t>
            </w:r>
          </w:p>
        </w:tc>
        <w:tc>
          <w:tcPr>
            <w:tcW w:w="1276" w:type="dxa"/>
          </w:tcPr>
          <w:p w14:paraId="3E959F5F" w14:textId="60A77D9C" w:rsidR="00E25BA8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0D0FD981" w14:textId="4E655322" w:rsidR="00E25BA8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>
              <w:rPr>
                <w:lang w:val="uk-UA"/>
              </w:rPr>
              <w:t>23.12.16 – 01.06.19</w:t>
            </w:r>
          </w:p>
        </w:tc>
        <w:tc>
          <w:tcPr>
            <w:tcW w:w="2410" w:type="dxa"/>
            <w:gridSpan w:val="4"/>
          </w:tcPr>
          <w:p w14:paraId="3417E31C" w14:textId="2C1952D8" w:rsidR="00E25BA8" w:rsidRDefault="00E25BA8" w:rsidP="00755DFC">
            <w:pPr>
              <w:pStyle w:val="TableParagraph"/>
              <w:spacing w:line="242" w:lineRule="exact"/>
              <w:ind w:left="128" w:right="124"/>
              <w:jc w:val="center"/>
            </w:pPr>
            <w:r>
              <w:t>1 грн. на рік</w:t>
            </w:r>
          </w:p>
        </w:tc>
        <w:tc>
          <w:tcPr>
            <w:tcW w:w="852" w:type="dxa"/>
          </w:tcPr>
          <w:p w14:paraId="13707A52" w14:textId="3FC037AC" w:rsidR="00E25BA8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3419E38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5D116AC3" w14:textId="6C79196F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>договору</w:t>
            </w:r>
            <w:r>
              <w:rPr>
                <w:lang w:val="uk-UA"/>
              </w:rPr>
              <w:t xml:space="preserve"> до 31.05.22</w:t>
            </w:r>
          </w:p>
        </w:tc>
        <w:tc>
          <w:tcPr>
            <w:tcW w:w="1417" w:type="dxa"/>
            <w:vMerge/>
          </w:tcPr>
          <w:p w14:paraId="0039A5EB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</w:p>
        </w:tc>
        <w:tc>
          <w:tcPr>
            <w:tcW w:w="671" w:type="dxa"/>
          </w:tcPr>
          <w:p w14:paraId="3E9ECB23" w14:textId="77777777" w:rsidR="00E25BA8" w:rsidRDefault="00E25BA8" w:rsidP="00755DFC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6CE3E258" w14:textId="77777777" w:rsidR="00E25BA8" w:rsidRDefault="00E25BA8" w:rsidP="00755DFC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7D6F3005" w14:textId="77777777" w:rsidR="00E25BA8" w:rsidRDefault="00E25BA8" w:rsidP="00755DFC">
            <w:pPr>
              <w:pStyle w:val="TableParagraph"/>
            </w:pPr>
          </w:p>
        </w:tc>
      </w:tr>
      <w:tr w:rsidR="00E25BA8" w14:paraId="6D103168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  <w:vMerge/>
          </w:tcPr>
          <w:p w14:paraId="0B9074AC" w14:textId="77777777" w:rsidR="00E25BA8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3FD8ADEC" w14:textId="77777777" w:rsidR="00E25BA8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694FC7D" w14:textId="2B031033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 xml:space="preserve">Вул. Пушкінська, 14/6, площа 144.3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CA74BBC" w14:textId="77777777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49113CBE" w14:textId="72F83F23" w:rsidR="00E25BA8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>
              <w:rPr>
                <w:lang w:val="uk-UA"/>
              </w:rPr>
              <w:t>ТОВ «Центральний-1»</w:t>
            </w:r>
          </w:p>
        </w:tc>
        <w:tc>
          <w:tcPr>
            <w:tcW w:w="1276" w:type="dxa"/>
          </w:tcPr>
          <w:p w14:paraId="35542FDF" w14:textId="4805BB37" w:rsidR="00E25BA8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>
              <w:rPr>
                <w:lang w:val="uk-UA"/>
              </w:rPr>
              <w:t>Перша державна нотаріальна контора ГУТУЮ</w:t>
            </w:r>
          </w:p>
        </w:tc>
        <w:tc>
          <w:tcPr>
            <w:tcW w:w="992" w:type="dxa"/>
          </w:tcPr>
          <w:p w14:paraId="79BD5899" w14:textId="34CF06FA" w:rsidR="00E25BA8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>
              <w:rPr>
                <w:lang w:val="uk-UA"/>
              </w:rPr>
              <w:t>01.12.12 – 01.06.18</w:t>
            </w:r>
          </w:p>
        </w:tc>
        <w:tc>
          <w:tcPr>
            <w:tcW w:w="2410" w:type="dxa"/>
            <w:gridSpan w:val="4"/>
          </w:tcPr>
          <w:p w14:paraId="6FFCD692" w14:textId="1618AF38" w:rsidR="00E25BA8" w:rsidRDefault="00E25BA8" w:rsidP="00755DFC">
            <w:pPr>
              <w:pStyle w:val="TableParagraph"/>
              <w:spacing w:line="242" w:lineRule="exact"/>
              <w:ind w:left="128" w:right="124"/>
              <w:jc w:val="center"/>
            </w:pPr>
            <w:r>
              <w:t>1 грн. на рік</w:t>
            </w:r>
          </w:p>
        </w:tc>
        <w:tc>
          <w:tcPr>
            <w:tcW w:w="852" w:type="dxa"/>
          </w:tcPr>
          <w:p w14:paraId="51C09BF2" w14:textId="515FF1AD" w:rsidR="00E25BA8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DC7B6B9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652B64F5" w14:textId="41B97CD2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>договору</w:t>
            </w:r>
            <w:r>
              <w:rPr>
                <w:lang w:val="uk-UA"/>
              </w:rPr>
              <w:t xml:space="preserve"> до 31.05.22</w:t>
            </w:r>
          </w:p>
        </w:tc>
        <w:tc>
          <w:tcPr>
            <w:tcW w:w="1417" w:type="dxa"/>
            <w:vMerge/>
          </w:tcPr>
          <w:p w14:paraId="4CCD073C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</w:p>
        </w:tc>
        <w:tc>
          <w:tcPr>
            <w:tcW w:w="671" w:type="dxa"/>
          </w:tcPr>
          <w:p w14:paraId="709B68C7" w14:textId="77777777" w:rsidR="00E25BA8" w:rsidRDefault="00E25BA8" w:rsidP="00755DFC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150F8E49" w14:textId="77777777" w:rsidR="00E25BA8" w:rsidRDefault="00E25BA8" w:rsidP="00755DFC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10D240E4" w14:textId="77777777" w:rsidR="00E25BA8" w:rsidRDefault="00E25BA8" w:rsidP="00755DFC">
            <w:pPr>
              <w:pStyle w:val="TableParagraph"/>
            </w:pPr>
          </w:p>
        </w:tc>
      </w:tr>
      <w:tr w:rsidR="00E25BA8" w14:paraId="0311789D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  <w:vMerge/>
          </w:tcPr>
          <w:p w14:paraId="0E88814F" w14:textId="77777777" w:rsidR="00E25BA8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25D5727E" w14:textId="77777777" w:rsidR="00E25BA8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896077F" w14:textId="5F2578D4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 xml:space="preserve">Пр. Миру, 8/1, площа 214,0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7EAA3DB1" w14:textId="77777777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640DB618" w14:textId="5A320B2C" w:rsidR="00E25BA8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>
              <w:rPr>
                <w:lang w:val="uk-UA"/>
              </w:rPr>
              <w:t>КП «СКП «Гуртожиток»</w:t>
            </w:r>
          </w:p>
        </w:tc>
        <w:tc>
          <w:tcPr>
            <w:tcW w:w="1276" w:type="dxa"/>
          </w:tcPr>
          <w:p w14:paraId="7D0FAE3A" w14:textId="2B59ACEF" w:rsidR="00E25BA8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5D9BDC68" w14:textId="36482658" w:rsidR="00E25BA8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>
              <w:rPr>
                <w:lang w:val="uk-UA"/>
              </w:rPr>
              <w:t>23.12.16 – 01.06.19</w:t>
            </w:r>
          </w:p>
        </w:tc>
        <w:tc>
          <w:tcPr>
            <w:tcW w:w="2410" w:type="dxa"/>
            <w:gridSpan w:val="4"/>
          </w:tcPr>
          <w:p w14:paraId="3F636D01" w14:textId="1267B01F" w:rsidR="00E25BA8" w:rsidRDefault="00E25BA8" w:rsidP="00755DFC">
            <w:pPr>
              <w:pStyle w:val="TableParagraph"/>
              <w:spacing w:line="242" w:lineRule="exact"/>
              <w:ind w:left="128" w:right="124"/>
              <w:jc w:val="center"/>
            </w:pPr>
            <w:r>
              <w:t>1 грн. на рік</w:t>
            </w:r>
          </w:p>
        </w:tc>
        <w:tc>
          <w:tcPr>
            <w:tcW w:w="852" w:type="dxa"/>
          </w:tcPr>
          <w:p w14:paraId="6459966E" w14:textId="22D9B6ED" w:rsidR="00E25BA8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3E2431C7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5BECD659" w14:textId="0D966A60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>договору</w:t>
            </w:r>
            <w:r>
              <w:rPr>
                <w:lang w:val="uk-UA"/>
              </w:rPr>
              <w:t xml:space="preserve"> до 31.05.22</w:t>
            </w:r>
          </w:p>
        </w:tc>
        <w:tc>
          <w:tcPr>
            <w:tcW w:w="1417" w:type="dxa"/>
            <w:vMerge/>
          </w:tcPr>
          <w:p w14:paraId="27E7ECC0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</w:p>
        </w:tc>
        <w:tc>
          <w:tcPr>
            <w:tcW w:w="671" w:type="dxa"/>
          </w:tcPr>
          <w:p w14:paraId="0772421E" w14:textId="77777777" w:rsidR="00E25BA8" w:rsidRDefault="00E25BA8" w:rsidP="00755DFC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455F2D80" w14:textId="77777777" w:rsidR="00E25BA8" w:rsidRDefault="00E25BA8" w:rsidP="00755DFC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6F614E9B" w14:textId="77777777" w:rsidR="00E25BA8" w:rsidRDefault="00E25BA8" w:rsidP="00755DFC">
            <w:pPr>
              <w:pStyle w:val="TableParagraph"/>
            </w:pPr>
          </w:p>
        </w:tc>
      </w:tr>
      <w:tr w:rsidR="00E25BA8" w14:paraId="386D41D7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  <w:vMerge/>
          </w:tcPr>
          <w:p w14:paraId="6560B185" w14:textId="77777777" w:rsidR="00E25BA8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498734A0" w14:textId="77777777" w:rsidR="00E25BA8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62FABAE2" w14:textId="2A1C9043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 xml:space="preserve">Вул. Біла, 2, площа 683,4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7E06B5C" w14:textId="77777777" w:rsidR="00E25BA8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07837A8C" w14:textId="7BD62927" w:rsidR="00E25BA8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КЖЕП Центрального району </w:t>
            </w:r>
          </w:p>
        </w:tc>
        <w:tc>
          <w:tcPr>
            <w:tcW w:w="1276" w:type="dxa"/>
          </w:tcPr>
          <w:p w14:paraId="5A010355" w14:textId="2AFBBC6F" w:rsidR="00E25BA8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73E9AFBD" w14:textId="4B133852" w:rsidR="00E25BA8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>
              <w:rPr>
                <w:lang w:val="uk-UA"/>
              </w:rPr>
              <w:t>18.12.17 – 18.12.18</w:t>
            </w:r>
          </w:p>
        </w:tc>
        <w:tc>
          <w:tcPr>
            <w:tcW w:w="2410" w:type="dxa"/>
            <w:gridSpan w:val="4"/>
          </w:tcPr>
          <w:p w14:paraId="6707DA06" w14:textId="28A4C245" w:rsidR="00E25BA8" w:rsidRDefault="00E25BA8" w:rsidP="00755DFC">
            <w:pPr>
              <w:pStyle w:val="TableParagraph"/>
              <w:spacing w:line="242" w:lineRule="exact"/>
              <w:ind w:left="128" w:right="124"/>
              <w:jc w:val="center"/>
            </w:pPr>
            <w:r>
              <w:t>1 грн. на рік</w:t>
            </w:r>
          </w:p>
        </w:tc>
        <w:tc>
          <w:tcPr>
            <w:tcW w:w="852" w:type="dxa"/>
          </w:tcPr>
          <w:p w14:paraId="3343F577" w14:textId="01024AE7" w:rsidR="00E25BA8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457F352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512CB58A" w14:textId="6365264D" w:rsidR="00E25BA8" w:rsidRDefault="00E25BA8" w:rsidP="00755DFC">
            <w:pPr>
              <w:pStyle w:val="TableParagraph"/>
              <w:spacing w:line="242" w:lineRule="exact"/>
              <w:ind w:left="107"/>
            </w:pPr>
            <w:r>
              <w:t>договору</w:t>
            </w:r>
            <w:r>
              <w:rPr>
                <w:lang w:val="uk-UA"/>
              </w:rPr>
              <w:t xml:space="preserve"> до 17.11.21</w:t>
            </w:r>
          </w:p>
        </w:tc>
        <w:tc>
          <w:tcPr>
            <w:tcW w:w="1417" w:type="dxa"/>
            <w:vMerge/>
          </w:tcPr>
          <w:p w14:paraId="3B3D4AC5" w14:textId="77777777" w:rsidR="00E25BA8" w:rsidRDefault="00E25BA8" w:rsidP="00755DFC">
            <w:pPr>
              <w:pStyle w:val="TableParagraph"/>
              <w:spacing w:line="242" w:lineRule="exact"/>
              <w:ind w:left="107"/>
            </w:pPr>
          </w:p>
        </w:tc>
        <w:tc>
          <w:tcPr>
            <w:tcW w:w="671" w:type="dxa"/>
          </w:tcPr>
          <w:p w14:paraId="396A4707" w14:textId="77777777" w:rsidR="00E25BA8" w:rsidRDefault="00E25BA8" w:rsidP="00755DFC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3D339AC1" w14:textId="77777777" w:rsidR="00E25BA8" w:rsidRDefault="00E25BA8" w:rsidP="00755DFC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7FC4B554" w14:textId="77777777" w:rsidR="00E25BA8" w:rsidRDefault="00E25BA8" w:rsidP="00755DFC">
            <w:pPr>
              <w:pStyle w:val="TableParagraph"/>
            </w:pPr>
          </w:p>
        </w:tc>
      </w:tr>
      <w:tr w:rsidR="00E25BA8" w14:paraId="6C77F1D7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  <w:vMerge/>
          </w:tcPr>
          <w:p w14:paraId="109E29AB" w14:textId="77777777" w:rsidR="00E25BA8" w:rsidRDefault="00E25BA8" w:rsidP="00E25BA8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1EB135AD" w14:textId="77777777" w:rsidR="00E25BA8" w:rsidRDefault="00E25BA8" w:rsidP="00E25BA8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F64FC4D" w14:textId="79CA0BE4" w:rsidR="00E25BA8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 xml:space="preserve">Вул. Робоча, </w:t>
            </w:r>
            <w:r>
              <w:rPr>
                <w:lang w:val="uk-UA"/>
              </w:rPr>
              <w:lastRenderedPageBreak/>
              <w:t xml:space="preserve">1/2, площа 236,9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302FD045" w14:textId="77777777" w:rsidR="00E25BA8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3555A6AE" w14:textId="3AFBA1CE" w:rsidR="00E25BA8" w:rsidRDefault="00E25BA8" w:rsidP="00E25BA8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ЖКП ММР </w:t>
            </w:r>
            <w:r>
              <w:rPr>
                <w:lang w:val="uk-UA"/>
              </w:rPr>
              <w:lastRenderedPageBreak/>
              <w:t>«Бриз»</w:t>
            </w:r>
          </w:p>
        </w:tc>
        <w:tc>
          <w:tcPr>
            <w:tcW w:w="1276" w:type="dxa"/>
          </w:tcPr>
          <w:p w14:paraId="31E84338" w14:textId="532BC324" w:rsidR="00E25BA8" w:rsidRDefault="00E25BA8" w:rsidP="00E25BA8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Розміщення </w:t>
            </w:r>
            <w:r>
              <w:rPr>
                <w:lang w:val="uk-UA"/>
              </w:rPr>
              <w:lastRenderedPageBreak/>
              <w:t>структурних підрозділів ГУТУЮ</w:t>
            </w:r>
          </w:p>
        </w:tc>
        <w:tc>
          <w:tcPr>
            <w:tcW w:w="992" w:type="dxa"/>
          </w:tcPr>
          <w:p w14:paraId="3667854D" w14:textId="63943F33" w:rsidR="00E25BA8" w:rsidRDefault="00E25BA8" w:rsidP="00E25BA8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01.12.12 – </w:t>
            </w:r>
            <w:r>
              <w:rPr>
                <w:lang w:val="uk-UA"/>
              </w:rPr>
              <w:lastRenderedPageBreak/>
              <w:t>31.12.18</w:t>
            </w:r>
          </w:p>
        </w:tc>
        <w:tc>
          <w:tcPr>
            <w:tcW w:w="2410" w:type="dxa"/>
            <w:gridSpan w:val="4"/>
          </w:tcPr>
          <w:p w14:paraId="3C71992A" w14:textId="1D623262" w:rsidR="00E25BA8" w:rsidRDefault="00E25BA8" w:rsidP="00E25BA8">
            <w:pPr>
              <w:pStyle w:val="TableParagraph"/>
              <w:spacing w:line="242" w:lineRule="exact"/>
              <w:ind w:left="128" w:right="124"/>
              <w:jc w:val="center"/>
            </w:pPr>
            <w:r>
              <w:lastRenderedPageBreak/>
              <w:t>1 грн. на рік</w:t>
            </w:r>
          </w:p>
        </w:tc>
        <w:tc>
          <w:tcPr>
            <w:tcW w:w="852" w:type="dxa"/>
          </w:tcPr>
          <w:p w14:paraId="6D0DB0F4" w14:textId="4152C993" w:rsidR="00E25BA8" w:rsidRDefault="00E25BA8" w:rsidP="00E25BA8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E9E7FEF" w14:textId="77777777" w:rsidR="00E25BA8" w:rsidRDefault="00E25BA8" w:rsidP="00E25BA8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414A7288" w14:textId="015AA3BB" w:rsidR="00E25BA8" w:rsidRDefault="00E25BA8" w:rsidP="00E25BA8">
            <w:pPr>
              <w:pStyle w:val="TableParagraph"/>
              <w:spacing w:line="242" w:lineRule="exact"/>
              <w:ind w:left="107"/>
            </w:pPr>
            <w:r>
              <w:lastRenderedPageBreak/>
              <w:t>договору</w:t>
            </w:r>
            <w:r>
              <w:rPr>
                <w:lang w:val="uk-UA"/>
              </w:rPr>
              <w:t xml:space="preserve"> до 30.11.21</w:t>
            </w:r>
          </w:p>
        </w:tc>
        <w:tc>
          <w:tcPr>
            <w:tcW w:w="1417" w:type="dxa"/>
            <w:vMerge/>
          </w:tcPr>
          <w:p w14:paraId="6018A8D7" w14:textId="77777777" w:rsidR="00E25BA8" w:rsidRDefault="00E25BA8" w:rsidP="00E25BA8">
            <w:pPr>
              <w:pStyle w:val="TableParagraph"/>
              <w:spacing w:line="242" w:lineRule="exact"/>
              <w:ind w:left="107"/>
            </w:pPr>
          </w:p>
        </w:tc>
        <w:tc>
          <w:tcPr>
            <w:tcW w:w="671" w:type="dxa"/>
          </w:tcPr>
          <w:p w14:paraId="2D122D5A" w14:textId="77777777" w:rsidR="00E25BA8" w:rsidRDefault="00E25BA8" w:rsidP="00E25BA8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2D62A918" w14:textId="77777777" w:rsidR="00E25BA8" w:rsidRDefault="00E25BA8" w:rsidP="00E25BA8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3CFDB790" w14:textId="77777777" w:rsidR="00E25BA8" w:rsidRDefault="00E25BA8" w:rsidP="00E25BA8">
            <w:pPr>
              <w:pStyle w:val="TableParagraph"/>
            </w:pPr>
          </w:p>
        </w:tc>
      </w:tr>
      <w:tr w:rsidR="00E25BA8" w14:paraId="791A1177" w14:textId="77777777" w:rsidTr="00E25BA8">
        <w:trPr>
          <w:gridAfter w:val="1"/>
          <w:wAfter w:w="127" w:type="dxa"/>
          <w:trHeight w:val="503"/>
        </w:trPr>
        <w:tc>
          <w:tcPr>
            <w:tcW w:w="426" w:type="dxa"/>
            <w:vMerge/>
          </w:tcPr>
          <w:p w14:paraId="247D4A32" w14:textId="77777777" w:rsidR="00E25BA8" w:rsidRDefault="00E25BA8" w:rsidP="00E25BA8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75942505" w14:textId="77777777" w:rsidR="00E25BA8" w:rsidRDefault="00E25BA8" w:rsidP="00E25BA8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F5D2E3F" w14:textId="60ABF369" w:rsidR="00E25BA8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 xml:space="preserve">Пр. Богоявленський, 314, площа 212,6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4C4036C" w14:textId="77777777" w:rsidR="00E25BA8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EC42C96" w14:textId="519EFB1A" w:rsidR="00E25BA8" w:rsidRDefault="00E25BA8" w:rsidP="00E25BA8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 Корабельного району м. Миколаєва</w:t>
            </w:r>
          </w:p>
        </w:tc>
        <w:tc>
          <w:tcPr>
            <w:tcW w:w="1276" w:type="dxa"/>
          </w:tcPr>
          <w:p w14:paraId="36EF54FA" w14:textId="0FEF0114" w:rsidR="00E25BA8" w:rsidRDefault="00E25BA8" w:rsidP="00E25BA8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169BD689" w14:textId="04A2F839" w:rsidR="00E25BA8" w:rsidRDefault="00E25BA8" w:rsidP="00E25BA8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>
              <w:rPr>
                <w:lang w:val="uk-UA"/>
              </w:rPr>
              <w:t xml:space="preserve">22.01.13 – 01.01.19 </w:t>
            </w:r>
          </w:p>
        </w:tc>
        <w:tc>
          <w:tcPr>
            <w:tcW w:w="2410" w:type="dxa"/>
            <w:gridSpan w:val="4"/>
          </w:tcPr>
          <w:p w14:paraId="738205D5" w14:textId="78FF62AE" w:rsidR="00E25BA8" w:rsidRDefault="00E25BA8" w:rsidP="00E25BA8">
            <w:pPr>
              <w:pStyle w:val="TableParagraph"/>
              <w:spacing w:line="242" w:lineRule="exact"/>
              <w:ind w:left="128" w:right="124"/>
              <w:jc w:val="center"/>
            </w:pPr>
            <w:r>
              <w:t>1 грн. на рік</w:t>
            </w:r>
          </w:p>
        </w:tc>
        <w:tc>
          <w:tcPr>
            <w:tcW w:w="852" w:type="dxa"/>
          </w:tcPr>
          <w:p w14:paraId="5E26A1D5" w14:textId="76C8C907" w:rsidR="00E25BA8" w:rsidRDefault="00E25BA8" w:rsidP="00E25BA8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618863F" w14:textId="77777777" w:rsidR="00E25BA8" w:rsidRDefault="00E25BA8" w:rsidP="00E25BA8">
            <w:pPr>
              <w:pStyle w:val="TableParagraph"/>
              <w:spacing w:line="242" w:lineRule="exact"/>
              <w:ind w:left="107"/>
            </w:pPr>
            <w:r>
              <w:t xml:space="preserve">продовжити </w:t>
            </w:r>
            <w:r>
              <w:rPr>
                <w:lang w:val="uk-UA"/>
              </w:rPr>
              <w:t>термін</w:t>
            </w:r>
            <w:r>
              <w:t xml:space="preserve"> дії</w:t>
            </w:r>
          </w:p>
          <w:p w14:paraId="0B1B4020" w14:textId="45745476" w:rsidR="00E25BA8" w:rsidRDefault="00E25BA8" w:rsidP="00E25BA8">
            <w:pPr>
              <w:pStyle w:val="TableParagraph"/>
              <w:spacing w:line="242" w:lineRule="exact"/>
              <w:ind w:left="107"/>
            </w:pPr>
            <w:r>
              <w:t>договору</w:t>
            </w:r>
            <w:r>
              <w:rPr>
                <w:lang w:val="uk-UA"/>
              </w:rPr>
              <w:t xml:space="preserve"> до 30.12.22</w:t>
            </w:r>
          </w:p>
        </w:tc>
        <w:tc>
          <w:tcPr>
            <w:tcW w:w="1417" w:type="dxa"/>
            <w:vMerge/>
          </w:tcPr>
          <w:p w14:paraId="2F77B3A3" w14:textId="77777777" w:rsidR="00E25BA8" w:rsidRDefault="00E25BA8" w:rsidP="00E25BA8">
            <w:pPr>
              <w:pStyle w:val="TableParagraph"/>
              <w:spacing w:line="242" w:lineRule="exact"/>
              <w:ind w:left="107"/>
            </w:pPr>
          </w:p>
        </w:tc>
        <w:tc>
          <w:tcPr>
            <w:tcW w:w="671" w:type="dxa"/>
          </w:tcPr>
          <w:p w14:paraId="1E334DE8" w14:textId="77777777" w:rsidR="00E25BA8" w:rsidRDefault="00E25BA8" w:rsidP="00E25BA8">
            <w:pPr>
              <w:pStyle w:val="TableParagraph"/>
            </w:pPr>
          </w:p>
        </w:tc>
        <w:tc>
          <w:tcPr>
            <w:tcW w:w="743" w:type="dxa"/>
            <w:gridSpan w:val="2"/>
          </w:tcPr>
          <w:p w14:paraId="31408105" w14:textId="77777777" w:rsidR="00E25BA8" w:rsidRDefault="00E25BA8" w:rsidP="00E25BA8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12A25816" w14:textId="77777777" w:rsidR="00E25BA8" w:rsidRDefault="00E25BA8" w:rsidP="00E25BA8">
            <w:pPr>
              <w:pStyle w:val="TableParagraph"/>
            </w:pPr>
          </w:p>
        </w:tc>
      </w:tr>
      <w:tr w:rsidR="00E25BA8" w14:paraId="5D751B54" w14:textId="77777777" w:rsidTr="00E25BA8">
        <w:trPr>
          <w:trHeight w:val="1266"/>
        </w:trPr>
        <w:tc>
          <w:tcPr>
            <w:tcW w:w="426" w:type="dxa"/>
          </w:tcPr>
          <w:p w14:paraId="505E71ED" w14:textId="199E61C0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</w:t>
            </w:r>
            <w:r w:rsidR="002E665A">
              <w:rPr>
                <w:b/>
                <w:lang w:val="uk-UA"/>
              </w:rPr>
              <w:t>1</w:t>
            </w:r>
          </w:p>
        </w:tc>
        <w:tc>
          <w:tcPr>
            <w:tcW w:w="709" w:type="dxa"/>
          </w:tcPr>
          <w:p w14:paraId="52456EE8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4CBCA401" w14:textId="77777777" w:rsidR="00D61D99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</w:pPr>
            <w:r>
              <w:t>18</w:t>
            </w:r>
          </w:p>
          <w:p w14:paraId="7BEC9F83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№2770/ </w:t>
            </w:r>
            <w:r>
              <w:t>10.01-</w:t>
            </w:r>
          </w:p>
          <w:p w14:paraId="3FB06D09" w14:textId="77777777" w:rsidR="00D61D99" w:rsidRDefault="00D61D99" w:rsidP="001677B3">
            <w:pPr>
              <w:pStyle w:val="TableParagraph"/>
              <w:spacing w:line="244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6E53C344" w14:textId="77777777" w:rsidR="00D61D99" w:rsidRDefault="00D61D99" w:rsidP="001677B3">
            <w:pPr>
              <w:pStyle w:val="TableParagraph"/>
              <w:ind w:left="107" w:right="90"/>
            </w:pP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Кобера</w:t>
            </w:r>
            <w:proofErr w:type="spellEnd"/>
            <w:r>
              <w:t>, 13,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площа</w:t>
            </w:r>
          </w:p>
          <w:p w14:paraId="1E76EF1B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 xml:space="preserve">205,3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53BFABC2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7B2D2038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ТОВ</w:t>
            </w:r>
            <w:r>
              <w:rPr>
                <w:spacing w:val="53"/>
              </w:rPr>
              <w:t xml:space="preserve"> </w:t>
            </w:r>
            <w:r>
              <w:t>НВП</w:t>
            </w:r>
          </w:p>
          <w:p w14:paraId="0D39F005" w14:textId="77777777" w:rsidR="00D61D99" w:rsidRDefault="00D61D99" w:rsidP="001677B3">
            <w:pPr>
              <w:pStyle w:val="TableParagraph"/>
              <w:spacing w:before="1"/>
              <w:ind w:left="107" w:right="440"/>
            </w:pPr>
            <w:r>
              <w:t>"Спектр- Плюс"</w:t>
            </w:r>
          </w:p>
        </w:tc>
        <w:tc>
          <w:tcPr>
            <w:tcW w:w="992" w:type="dxa"/>
          </w:tcPr>
          <w:p w14:paraId="02B9A40C" w14:textId="77777777" w:rsidR="00D61D99" w:rsidRDefault="00D61D99" w:rsidP="001677B3">
            <w:pPr>
              <w:pStyle w:val="TableParagraph"/>
              <w:spacing w:line="242" w:lineRule="auto"/>
              <w:ind w:left="232" w:right="221" w:hanging="4"/>
              <w:jc w:val="center"/>
            </w:pPr>
            <w:r>
              <w:t>КП "СКП</w:t>
            </w:r>
          </w:p>
          <w:p w14:paraId="26D704A0" w14:textId="77777777" w:rsidR="00D61D99" w:rsidRDefault="00D61D99" w:rsidP="001677B3">
            <w:pPr>
              <w:pStyle w:val="TableParagraph"/>
              <w:spacing w:line="242" w:lineRule="auto"/>
              <w:ind w:left="167" w:right="156" w:hanging="1"/>
              <w:jc w:val="center"/>
            </w:pPr>
            <w:r>
              <w:t>"</w:t>
            </w:r>
            <w:proofErr w:type="spellStart"/>
            <w:r>
              <w:t>Гурто</w:t>
            </w:r>
            <w:proofErr w:type="spellEnd"/>
            <w:r>
              <w:t xml:space="preserve"> </w:t>
            </w:r>
            <w:proofErr w:type="spellStart"/>
            <w:r>
              <w:t>житок</w:t>
            </w:r>
            <w:proofErr w:type="spellEnd"/>
            <w:r>
              <w:t>"</w:t>
            </w:r>
          </w:p>
        </w:tc>
        <w:tc>
          <w:tcPr>
            <w:tcW w:w="1276" w:type="dxa"/>
          </w:tcPr>
          <w:p w14:paraId="21D944AC" w14:textId="77777777" w:rsidR="00D61D99" w:rsidRDefault="00D61D99" w:rsidP="001677B3">
            <w:pPr>
              <w:pStyle w:val="TableParagraph"/>
              <w:spacing w:line="243" w:lineRule="exact"/>
              <w:ind w:left="108" w:right="99"/>
              <w:jc w:val="center"/>
            </w:pPr>
            <w:r>
              <w:t>склад</w:t>
            </w:r>
          </w:p>
        </w:tc>
        <w:tc>
          <w:tcPr>
            <w:tcW w:w="992" w:type="dxa"/>
          </w:tcPr>
          <w:p w14:paraId="272C3D19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22.11.16</w:t>
            </w:r>
          </w:p>
          <w:p w14:paraId="6730ADEA" w14:textId="77777777" w:rsidR="00D61D99" w:rsidRDefault="00D61D99" w:rsidP="001677B3">
            <w:pPr>
              <w:pStyle w:val="TableParagraph"/>
              <w:spacing w:before="1"/>
              <w:ind w:left="140" w:right="130" w:firstLine="1"/>
              <w:jc w:val="center"/>
            </w:pPr>
            <w:r>
              <w:t>-      22.11.18</w:t>
            </w:r>
          </w:p>
        </w:tc>
        <w:tc>
          <w:tcPr>
            <w:tcW w:w="425" w:type="dxa"/>
          </w:tcPr>
          <w:p w14:paraId="518CCEEF" w14:textId="77777777" w:rsidR="00D61D99" w:rsidRDefault="00D61D99" w:rsidP="001677B3">
            <w:pPr>
              <w:pStyle w:val="TableParagraph"/>
              <w:spacing w:line="243" w:lineRule="exact"/>
              <w:ind w:left="121"/>
            </w:pPr>
            <w:r>
              <w:t>25%</w:t>
            </w:r>
          </w:p>
        </w:tc>
        <w:tc>
          <w:tcPr>
            <w:tcW w:w="1418" w:type="dxa"/>
            <w:gridSpan w:val="2"/>
          </w:tcPr>
          <w:p w14:paraId="21EB9A5E" w14:textId="77777777" w:rsidR="00D61D99" w:rsidRDefault="00D61D99" w:rsidP="001677B3">
            <w:pPr>
              <w:pStyle w:val="TableParagraph"/>
              <w:spacing w:line="243" w:lineRule="exact"/>
              <w:ind w:left="284"/>
            </w:pPr>
            <w:r>
              <w:t>9840,34</w:t>
            </w:r>
          </w:p>
          <w:p w14:paraId="668DBF12" w14:textId="77777777" w:rsidR="00D61D99" w:rsidRDefault="00D61D99" w:rsidP="001677B3">
            <w:pPr>
              <w:pStyle w:val="TableParagraph"/>
              <w:spacing w:before="1"/>
              <w:ind w:left="385" w:right="205" w:hanging="192"/>
            </w:pPr>
            <w:r>
              <w:rPr>
                <w:spacing w:val="-1"/>
              </w:rPr>
              <w:t xml:space="preserve">(вересень </w:t>
            </w:r>
            <w:r>
              <w:t>2018)</w:t>
            </w:r>
          </w:p>
        </w:tc>
        <w:tc>
          <w:tcPr>
            <w:tcW w:w="567" w:type="dxa"/>
          </w:tcPr>
          <w:p w14:paraId="66E7F4D9" w14:textId="77777777" w:rsidR="00D61D99" w:rsidRDefault="00D61D99" w:rsidP="001677B3">
            <w:pPr>
              <w:pStyle w:val="TableParagraph"/>
              <w:spacing w:line="243" w:lineRule="exact"/>
              <w:ind w:right="20"/>
              <w:jc w:val="center"/>
            </w:pPr>
            <w:r>
              <w:t>-</w:t>
            </w:r>
          </w:p>
        </w:tc>
        <w:tc>
          <w:tcPr>
            <w:tcW w:w="852" w:type="dxa"/>
          </w:tcPr>
          <w:p w14:paraId="6BA90478" w14:textId="77777777" w:rsidR="00D61D99" w:rsidRDefault="00D61D99" w:rsidP="001677B3">
            <w:pPr>
              <w:pStyle w:val="TableParagraph"/>
              <w:spacing w:line="242" w:lineRule="auto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4E1D4F0D" w14:textId="77777777" w:rsidR="00D61D99" w:rsidRDefault="00D61D99" w:rsidP="001677B3">
            <w:pPr>
              <w:pStyle w:val="TableParagraph"/>
              <w:spacing w:line="242" w:lineRule="auto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556E8F72" w14:textId="77777777" w:rsidR="00D61D99" w:rsidRDefault="00D61D99" w:rsidP="001677B3">
            <w:pPr>
              <w:pStyle w:val="TableParagraph"/>
              <w:spacing w:line="242" w:lineRule="auto"/>
              <w:ind w:left="106" w:right="343"/>
            </w:pPr>
            <w:r>
              <w:t>строк дії</w:t>
            </w:r>
          </w:p>
          <w:p w14:paraId="4335B0E4" w14:textId="2C158AE0" w:rsidR="001D5C91" w:rsidRDefault="00D61D99" w:rsidP="001D5C91">
            <w:pPr>
              <w:pStyle w:val="TableParagraph"/>
              <w:spacing w:line="243" w:lineRule="exact"/>
              <w:ind w:left="106"/>
            </w:pPr>
            <w:proofErr w:type="spellStart"/>
            <w:r>
              <w:t>договор</w:t>
            </w:r>
            <w:proofErr w:type="spellEnd"/>
            <w:r w:rsidR="001D5C91">
              <w:t xml:space="preserve"> у на 2</w:t>
            </w:r>
          </w:p>
          <w:p w14:paraId="0D81ED92" w14:textId="7DCFE873" w:rsidR="00D61D99" w:rsidRDefault="001D5C91" w:rsidP="001D5C91">
            <w:pPr>
              <w:pStyle w:val="TableParagraph"/>
              <w:spacing w:line="239" w:lineRule="exact"/>
              <w:ind w:left="106"/>
            </w:pPr>
            <w:r>
              <w:t>роки 11 місяців</w:t>
            </w:r>
          </w:p>
        </w:tc>
        <w:tc>
          <w:tcPr>
            <w:tcW w:w="1417" w:type="dxa"/>
          </w:tcPr>
          <w:p w14:paraId="4C83B5C2" w14:textId="77777777" w:rsidR="00D61D99" w:rsidRDefault="00D61D99" w:rsidP="001677B3">
            <w:pPr>
              <w:pStyle w:val="TableParagraph"/>
              <w:spacing w:line="242" w:lineRule="auto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3E0A465" w14:textId="77777777" w:rsidR="00D61D99" w:rsidRDefault="00D61D99" w:rsidP="001677B3">
            <w:pPr>
              <w:pStyle w:val="TableParagraph"/>
              <w:spacing w:line="242" w:lineRule="auto"/>
              <w:ind w:left="109" w:right="227"/>
            </w:pPr>
            <w:r>
              <w:t>строк дії</w:t>
            </w:r>
          </w:p>
          <w:p w14:paraId="0C0FBD7E" w14:textId="77777777" w:rsidR="00D61D99" w:rsidRDefault="00D61D99" w:rsidP="001677B3">
            <w:pPr>
              <w:pStyle w:val="TableParagraph"/>
              <w:spacing w:line="239" w:lineRule="exact"/>
              <w:ind w:left="109"/>
            </w:pPr>
            <w:proofErr w:type="spellStart"/>
            <w:r>
              <w:t>догово</w:t>
            </w:r>
            <w:proofErr w:type="spellEnd"/>
          </w:p>
        </w:tc>
        <w:tc>
          <w:tcPr>
            <w:tcW w:w="707" w:type="dxa"/>
            <w:gridSpan w:val="2"/>
          </w:tcPr>
          <w:p w14:paraId="52E5358F" w14:textId="77777777" w:rsidR="00D61D99" w:rsidRDefault="00D61D99" w:rsidP="001677B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3E447DED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649FB1CE" w14:textId="77777777" w:rsidR="00D61D99" w:rsidRDefault="00D61D99" w:rsidP="001677B3">
            <w:pPr>
              <w:pStyle w:val="TableParagraph"/>
            </w:pPr>
          </w:p>
        </w:tc>
      </w:tr>
      <w:tr w:rsidR="00D61D99" w14:paraId="57D1D2D4" w14:textId="77777777" w:rsidTr="00E25BA8">
        <w:trPr>
          <w:trHeight w:val="3036"/>
        </w:trPr>
        <w:tc>
          <w:tcPr>
            <w:tcW w:w="426" w:type="dxa"/>
          </w:tcPr>
          <w:p w14:paraId="471C17E0" w14:textId="505EDCA6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</w:t>
            </w:r>
            <w:r w:rsidR="002E665A"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14:paraId="1BCCCF95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1B444D7D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265D7D64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№2775/ </w:t>
            </w:r>
            <w:r>
              <w:t>10.01-</w:t>
            </w:r>
          </w:p>
          <w:p w14:paraId="6BA03C05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7D2B6BB9" w14:textId="77777777" w:rsidR="00D61D99" w:rsidRDefault="00D61D99" w:rsidP="001677B3">
            <w:pPr>
              <w:pStyle w:val="TableParagraph"/>
              <w:ind w:left="107" w:right="112"/>
            </w:pPr>
            <w:r>
              <w:t xml:space="preserve">вул. </w:t>
            </w:r>
            <w:proofErr w:type="spellStart"/>
            <w:r>
              <w:t>Молдавсь</w:t>
            </w:r>
            <w:proofErr w:type="spellEnd"/>
            <w:r>
              <w:t xml:space="preserve"> ка, 9, площа 319,3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05D0853B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2B93E700" w14:textId="77777777" w:rsidR="00D61D99" w:rsidRDefault="00D61D99" w:rsidP="001677B3">
            <w:pPr>
              <w:pStyle w:val="TableParagraph"/>
              <w:ind w:left="107" w:right="175"/>
            </w:pPr>
            <w:r>
              <w:t>Центральна міська</w:t>
            </w:r>
          </w:p>
          <w:p w14:paraId="6411B82D" w14:textId="77777777" w:rsidR="00D61D99" w:rsidRDefault="00D61D99" w:rsidP="001677B3">
            <w:pPr>
              <w:pStyle w:val="TableParagraph"/>
              <w:ind w:left="107" w:right="119"/>
            </w:pPr>
            <w:r>
              <w:t xml:space="preserve">бібліотека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t>М.Л.Кропив</w:t>
            </w:r>
            <w:proofErr w:type="spellEnd"/>
            <w:r>
              <w:t xml:space="preserve"> </w:t>
            </w:r>
            <w:proofErr w:type="spellStart"/>
            <w:r>
              <w:t>ницького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Центральної </w:t>
            </w:r>
            <w:r>
              <w:t>бібліотечної системи для дорослих</w:t>
            </w:r>
          </w:p>
          <w:p w14:paraId="16D373A3" w14:textId="77777777" w:rsidR="00D61D99" w:rsidRDefault="00D61D99" w:rsidP="001677B3">
            <w:pPr>
              <w:pStyle w:val="TableParagraph"/>
              <w:spacing w:line="252" w:lineRule="exact"/>
              <w:ind w:left="107" w:right="148"/>
            </w:pPr>
            <w:proofErr w:type="spellStart"/>
            <w:r>
              <w:t>м.Миколаєв</w:t>
            </w:r>
            <w:proofErr w:type="spellEnd"/>
            <w:r>
              <w:t xml:space="preserve"> а</w:t>
            </w:r>
          </w:p>
        </w:tc>
        <w:tc>
          <w:tcPr>
            <w:tcW w:w="992" w:type="dxa"/>
          </w:tcPr>
          <w:p w14:paraId="4907ED29" w14:textId="77777777" w:rsidR="00D61D99" w:rsidRDefault="00D61D99" w:rsidP="001677B3">
            <w:pPr>
              <w:pStyle w:val="TableParagraph"/>
              <w:spacing w:line="243" w:lineRule="exact"/>
              <w:ind w:left="291"/>
            </w:pPr>
            <w:r>
              <w:t>ДНЗ</w:t>
            </w:r>
          </w:p>
          <w:p w14:paraId="50221988" w14:textId="77777777" w:rsidR="00D61D99" w:rsidRDefault="00D61D99" w:rsidP="001677B3">
            <w:pPr>
              <w:pStyle w:val="TableParagraph"/>
              <w:spacing w:line="252" w:lineRule="exact"/>
              <w:ind w:left="287"/>
            </w:pPr>
            <w:r>
              <w:t>№72</w:t>
            </w:r>
          </w:p>
        </w:tc>
        <w:tc>
          <w:tcPr>
            <w:tcW w:w="1276" w:type="dxa"/>
          </w:tcPr>
          <w:p w14:paraId="473A55DD" w14:textId="77777777" w:rsidR="00D61D99" w:rsidRDefault="00D61D99" w:rsidP="001677B3">
            <w:pPr>
              <w:pStyle w:val="TableParagraph"/>
              <w:ind w:left="250" w:right="185" w:hanging="39"/>
            </w:pPr>
            <w:r>
              <w:t>бібліотека- філія №20</w:t>
            </w:r>
          </w:p>
        </w:tc>
        <w:tc>
          <w:tcPr>
            <w:tcW w:w="992" w:type="dxa"/>
          </w:tcPr>
          <w:p w14:paraId="23FCE8DC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25.04.13</w:t>
            </w:r>
          </w:p>
          <w:p w14:paraId="387E1724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2410" w:type="dxa"/>
            <w:gridSpan w:val="4"/>
          </w:tcPr>
          <w:p w14:paraId="584A8409" w14:textId="77777777" w:rsidR="00D61D99" w:rsidRDefault="00D61D99" w:rsidP="001677B3">
            <w:pPr>
              <w:pStyle w:val="TableParagraph"/>
              <w:spacing w:line="243" w:lineRule="exact"/>
              <w:ind w:left="889"/>
            </w:pPr>
            <w:r>
              <w:t>1 грн. на рік.</w:t>
            </w:r>
          </w:p>
        </w:tc>
        <w:tc>
          <w:tcPr>
            <w:tcW w:w="852" w:type="dxa"/>
          </w:tcPr>
          <w:p w14:paraId="3DB843CE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610E1D4F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58759FB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6493DCCE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</w:t>
            </w:r>
          </w:p>
        </w:tc>
        <w:tc>
          <w:tcPr>
            <w:tcW w:w="1417" w:type="dxa"/>
          </w:tcPr>
          <w:p w14:paraId="178AB6F6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3F99B2F7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06737F08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07" w:type="dxa"/>
            <w:gridSpan w:val="2"/>
          </w:tcPr>
          <w:p w14:paraId="17DD0C75" w14:textId="77777777" w:rsidR="00D61D99" w:rsidRDefault="00D61D99" w:rsidP="001677B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1633A0F9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55B33A56" w14:textId="77777777" w:rsidR="00D61D99" w:rsidRDefault="00D61D99" w:rsidP="001677B3">
            <w:pPr>
              <w:pStyle w:val="TableParagraph"/>
            </w:pPr>
          </w:p>
        </w:tc>
      </w:tr>
      <w:tr w:rsidR="00D61D99" w14:paraId="75A5C966" w14:textId="77777777" w:rsidTr="00E25BA8">
        <w:trPr>
          <w:trHeight w:val="3036"/>
        </w:trPr>
        <w:tc>
          <w:tcPr>
            <w:tcW w:w="426" w:type="dxa"/>
          </w:tcPr>
          <w:p w14:paraId="2791E3D6" w14:textId="5A54D393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lastRenderedPageBreak/>
              <w:t>3.9</w:t>
            </w:r>
            <w:r w:rsidR="002E665A">
              <w:rPr>
                <w:b/>
                <w:lang w:val="uk-UA"/>
              </w:rPr>
              <w:t>3</w:t>
            </w:r>
          </w:p>
        </w:tc>
        <w:tc>
          <w:tcPr>
            <w:tcW w:w="709" w:type="dxa"/>
          </w:tcPr>
          <w:p w14:paraId="22DE53E6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46455926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6D79E24A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№2774/ </w:t>
            </w:r>
            <w:r>
              <w:t>10.01-</w:t>
            </w:r>
          </w:p>
          <w:p w14:paraId="77EB28C4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1387D906" w14:textId="77777777" w:rsidR="00D61D99" w:rsidRDefault="00D61D99" w:rsidP="001677B3">
            <w:pPr>
              <w:pStyle w:val="TableParagraph"/>
              <w:ind w:left="107" w:right="105"/>
            </w:pPr>
            <w:r>
              <w:t>пр. Героїв України, 81-А,</w:t>
            </w:r>
          </w:p>
          <w:p w14:paraId="5D9D6B5B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81,5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7B2C7A64" w14:textId="77777777" w:rsidR="00D61D99" w:rsidRDefault="00D61D99" w:rsidP="001677B3">
            <w:pPr>
              <w:pStyle w:val="TableParagraph"/>
              <w:ind w:left="107" w:right="175"/>
            </w:pPr>
            <w:r>
              <w:t>Центральна міська</w:t>
            </w:r>
          </w:p>
          <w:p w14:paraId="74604397" w14:textId="77777777" w:rsidR="00D61D99" w:rsidRDefault="00D61D99" w:rsidP="001677B3">
            <w:pPr>
              <w:pStyle w:val="TableParagraph"/>
              <w:ind w:left="107" w:right="119"/>
            </w:pPr>
            <w:r>
              <w:t xml:space="preserve">бібліотека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t>М.Л.Кропив</w:t>
            </w:r>
            <w:proofErr w:type="spellEnd"/>
            <w:r>
              <w:t xml:space="preserve"> </w:t>
            </w:r>
            <w:proofErr w:type="spellStart"/>
            <w:r>
              <w:t>ницького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Центральної </w:t>
            </w:r>
            <w:r>
              <w:t>бібліотечної системи для дорослих</w:t>
            </w:r>
          </w:p>
          <w:p w14:paraId="2C0DDC09" w14:textId="77777777" w:rsidR="00D61D99" w:rsidRDefault="00D61D99" w:rsidP="001677B3">
            <w:pPr>
              <w:pStyle w:val="TableParagraph"/>
              <w:spacing w:line="252" w:lineRule="exact"/>
              <w:ind w:left="107" w:right="148"/>
            </w:pPr>
            <w:proofErr w:type="spellStart"/>
            <w:r>
              <w:t>м.Миколаєв</w:t>
            </w:r>
            <w:proofErr w:type="spellEnd"/>
            <w:r>
              <w:t xml:space="preserve"> а</w:t>
            </w:r>
          </w:p>
        </w:tc>
        <w:tc>
          <w:tcPr>
            <w:tcW w:w="992" w:type="dxa"/>
          </w:tcPr>
          <w:p w14:paraId="2ABF1991" w14:textId="77777777" w:rsidR="00D61D99" w:rsidRDefault="00D61D99" w:rsidP="001677B3">
            <w:pPr>
              <w:pStyle w:val="TableParagraph"/>
              <w:ind w:left="126" w:right="113" w:hanging="5"/>
              <w:jc w:val="center"/>
            </w:pPr>
            <w:r>
              <w:t>Міська станція юних техніків</w:t>
            </w:r>
          </w:p>
        </w:tc>
        <w:tc>
          <w:tcPr>
            <w:tcW w:w="1276" w:type="dxa"/>
          </w:tcPr>
          <w:p w14:paraId="0044906B" w14:textId="77777777" w:rsidR="00D61D99" w:rsidRDefault="00D61D99" w:rsidP="001677B3">
            <w:pPr>
              <w:pStyle w:val="TableParagraph"/>
              <w:ind w:left="250" w:right="185" w:hanging="39"/>
            </w:pPr>
            <w:r>
              <w:t>бібліотека- філія №11</w:t>
            </w:r>
          </w:p>
        </w:tc>
        <w:tc>
          <w:tcPr>
            <w:tcW w:w="992" w:type="dxa"/>
          </w:tcPr>
          <w:p w14:paraId="616509F3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28.11.14</w:t>
            </w:r>
          </w:p>
          <w:p w14:paraId="7C3B8824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2410" w:type="dxa"/>
            <w:gridSpan w:val="4"/>
          </w:tcPr>
          <w:p w14:paraId="12E2C5A4" w14:textId="77777777" w:rsidR="00D61D99" w:rsidRDefault="00D61D99" w:rsidP="001677B3">
            <w:pPr>
              <w:pStyle w:val="TableParagraph"/>
              <w:spacing w:line="243" w:lineRule="exact"/>
              <w:ind w:left="889"/>
            </w:pPr>
            <w:r>
              <w:t>1 грн. на рік.</w:t>
            </w:r>
          </w:p>
        </w:tc>
        <w:tc>
          <w:tcPr>
            <w:tcW w:w="852" w:type="dxa"/>
          </w:tcPr>
          <w:p w14:paraId="20C4E219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3C22916E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531F338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384C5F0C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</w:t>
            </w:r>
          </w:p>
        </w:tc>
        <w:tc>
          <w:tcPr>
            <w:tcW w:w="1417" w:type="dxa"/>
          </w:tcPr>
          <w:p w14:paraId="64E70F92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0F4D476F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22BA1650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07" w:type="dxa"/>
            <w:gridSpan w:val="2"/>
          </w:tcPr>
          <w:p w14:paraId="57F6BC40" w14:textId="77777777" w:rsidR="00D61D99" w:rsidRDefault="00D61D99" w:rsidP="001677B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2FA0BE24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44AB2B37" w14:textId="77777777" w:rsidR="00D61D99" w:rsidRDefault="00D61D99" w:rsidP="001677B3">
            <w:pPr>
              <w:pStyle w:val="TableParagraph"/>
            </w:pPr>
          </w:p>
        </w:tc>
      </w:tr>
      <w:tr w:rsidR="00E25BA8" w14:paraId="742ADA32" w14:textId="77777777" w:rsidTr="00E25BA8">
        <w:trPr>
          <w:trHeight w:val="1771"/>
        </w:trPr>
        <w:tc>
          <w:tcPr>
            <w:tcW w:w="426" w:type="dxa"/>
          </w:tcPr>
          <w:p w14:paraId="742C47E3" w14:textId="200C673B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</w:t>
            </w:r>
            <w:r w:rsidR="002E665A">
              <w:rPr>
                <w:b/>
                <w:lang w:val="uk-UA"/>
              </w:rPr>
              <w:t>4</w:t>
            </w:r>
          </w:p>
        </w:tc>
        <w:tc>
          <w:tcPr>
            <w:tcW w:w="709" w:type="dxa"/>
          </w:tcPr>
          <w:p w14:paraId="61CEB6CA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52474FCE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14CD654F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№2776/ </w:t>
            </w:r>
            <w:r>
              <w:t>10.01-</w:t>
            </w:r>
          </w:p>
          <w:p w14:paraId="26B44884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6D4EA7FF" w14:textId="77777777" w:rsidR="00D61D99" w:rsidRDefault="00D61D99" w:rsidP="001677B3">
            <w:pPr>
              <w:pStyle w:val="TableParagraph"/>
              <w:ind w:left="107" w:right="116"/>
            </w:pPr>
            <w:r>
              <w:t xml:space="preserve">вул. </w:t>
            </w:r>
            <w:proofErr w:type="spellStart"/>
            <w:r>
              <w:t>Космонав</w:t>
            </w:r>
            <w:proofErr w:type="spellEnd"/>
            <w:r>
              <w:t xml:space="preserve"> </w:t>
            </w:r>
            <w:proofErr w:type="spellStart"/>
            <w:r>
              <w:t>тів</w:t>
            </w:r>
            <w:proofErr w:type="spellEnd"/>
            <w:r>
              <w:t xml:space="preserve">, 126, площа 18,0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7D8FDCBE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ФОП</w:t>
            </w:r>
          </w:p>
          <w:p w14:paraId="13144FA6" w14:textId="77777777" w:rsidR="00D61D99" w:rsidRDefault="00D61D99" w:rsidP="001677B3">
            <w:pPr>
              <w:pStyle w:val="TableParagraph"/>
              <w:ind w:left="107" w:right="527"/>
            </w:pPr>
            <w:proofErr w:type="spellStart"/>
            <w:r>
              <w:t>Богачук</w:t>
            </w:r>
            <w:proofErr w:type="spellEnd"/>
            <w:r>
              <w:t xml:space="preserve"> П.П.</w:t>
            </w:r>
          </w:p>
        </w:tc>
        <w:tc>
          <w:tcPr>
            <w:tcW w:w="992" w:type="dxa"/>
          </w:tcPr>
          <w:p w14:paraId="0D405911" w14:textId="77777777" w:rsidR="00D61D99" w:rsidRDefault="00D61D99" w:rsidP="001677B3">
            <w:pPr>
              <w:pStyle w:val="TableParagraph"/>
              <w:ind w:left="89" w:right="79"/>
              <w:jc w:val="center"/>
            </w:pPr>
            <w:r>
              <w:t xml:space="preserve">міський </w:t>
            </w:r>
            <w:proofErr w:type="spellStart"/>
            <w:r>
              <w:t>пологов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  <w:p w14:paraId="78A598C5" w14:textId="77777777" w:rsidR="00D61D99" w:rsidRDefault="00D61D99" w:rsidP="001677B3">
            <w:pPr>
              <w:pStyle w:val="TableParagraph"/>
              <w:spacing w:line="252" w:lineRule="exact"/>
              <w:ind w:left="88" w:right="81"/>
              <w:jc w:val="center"/>
            </w:pPr>
            <w:r>
              <w:t>будинок</w:t>
            </w:r>
          </w:p>
          <w:p w14:paraId="03E2B53B" w14:textId="77777777" w:rsidR="00D61D99" w:rsidRDefault="00D61D99" w:rsidP="001677B3">
            <w:pPr>
              <w:pStyle w:val="TableParagraph"/>
              <w:ind w:left="179" w:right="172"/>
              <w:jc w:val="center"/>
            </w:pPr>
            <w:r>
              <w:t>№2</w:t>
            </w:r>
          </w:p>
        </w:tc>
        <w:tc>
          <w:tcPr>
            <w:tcW w:w="1276" w:type="dxa"/>
          </w:tcPr>
          <w:p w14:paraId="2B4F4F0F" w14:textId="77777777" w:rsidR="00D61D99" w:rsidRDefault="00D61D99" w:rsidP="001677B3">
            <w:pPr>
              <w:pStyle w:val="TableParagraph"/>
              <w:ind w:left="454" w:right="267" w:hanging="161"/>
            </w:pPr>
            <w:r>
              <w:t>аптечний пункт</w:t>
            </w:r>
          </w:p>
        </w:tc>
        <w:tc>
          <w:tcPr>
            <w:tcW w:w="992" w:type="dxa"/>
          </w:tcPr>
          <w:p w14:paraId="1C98B5E3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08.08.13</w:t>
            </w:r>
          </w:p>
          <w:p w14:paraId="29868B3A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01.12.18</w:t>
            </w:r>
          </w:p>
        </w:tc>
        <w:tc>
          <w:tcPr>
            <w:tcW w:w="425" w:type="dxa"/>
          </w:tcPr>
          <w:p w14:paraId="2997E7AB" w14:textId="77777777" w:rsidR="00D61D99" w:rsidRDefault="00D61D99" w:rsidP="00E25BA8">
            <w:pPr>
              <w:pStyle w:val="TableParagraph"/>
              <w:spacing w:line="243" w:lineRule="exact"/>
              <w:ind w:left="139"/>
            </w:pPr>
            <w:r>
              <w:t>30</w:t>
            </w:r>
          </w:p>
        </w:tc>
        <w:tc>
          <w:tcPr>
            <w:tcW w:w="1418" w:type="dxa"/>
            <w:gridSpan w:val="2"/>
          </w:tcPr>
          <w:p w14:paraId="439F5C6B" w14:textId="77777777" w:rsidR="00D61D99" w:rsidRDefault="00D61D99" w:rsidP="001677B3">
            <w:pPr>
              <w:pStyle w:val="TableParagraph"/>
              <w:spacing w:line="243" w:lineRule="exact"/>
              <w:ind w:left="296"/>
            </w:pPr>
            <w:r>
              <w:t>1897,34</w:t>
            </w:r>
          </w:p>
          <w:p w14:paraId="53A951C8" w14:textId="77777777" w:rsidR="00D61D99" w:rsidRDefault="00D61D99" w:rsidP="001677B3">
            <w:pPr>
              <w:pStyle w:val="TableParagraph"/>
              <w:ind w:left="400" w:right="166" w:hanging="192"/>
            </w:pPr>
            <w:r>
              <w:rPr>
                <w:spacing w:val="-1"/>
              </w:rPr>
              <w:t xml:space="preserve">(вересень </w:t>
            </w:r>
            <w:r>
              <w:t>2018)</w:t>
            </w:r>
          </w:p>
        </w:tc>
        <w:tc>
          <w:tcPr>
            <w:tcW w:w="567" w:type="dxa"/>
          </w:tcPr>
          <w:p w14:paraId="21B3487D" w14:textId="27D80F91" w:rsidR="00D61D99" w:rsidRDefault="00D61D99" w:rsidP="00E25BA8">
            <w:pPr>
              <w:pStyle w:val="TableParagraph"/>
              <w:ind w:left="138" w:right="121" w:firstLine="5"/>
            </w:pPr>
            <w:proofErr w:type="spellStart"/>
            <w:r>
              <w:t>відсу</w:t>
            </w:r>
            <w:proofErr w:type="spellEnd"/>
            <w:r w:rsidR="00E25BA8">
              <w:rPr>
                <w:lang w:val="uk-UA"/>
              </w:rPr>
              <w:t>т</w:t>
            </w:r>
            <w:r>
              <w:t>ня</w:t>
            </w:r>
          </w:p>
        </w:tc>
        <w:tc>
          <w:tcPr>
            <w:tcW w:w="852" w:type="dxa"/>
          </w:tcPr>
          <w:p w14:paraId="75F0AD49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2D34CD78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5DBB497C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74FF1287" w14:textId="77777777" w:rsidR="00D61D99" w:rsidRDefault="00D61D99" w:rsidP="001677B3">
            <w:pPr>
              <w:pStyle w:val="TableParagraph"/>
              <w:spacing w:line="253" w:lineRule="exact"/>
              <w:ind w:left="106"/>
            </w:pPr>
            <w:proofErr w:type="spellStart"/>
            <w:r>
              <w:t>договор</w:t>
            </w:r>
            <w:proofErr w:type="spellEnd"/>
          </w:p>
          <w:p w14:paraId="7876C83D" w14:textId="77777777" w:rsidR="00D61D99" w:rsidRDefault="00D61D99" w:rsidP="001677B3">
            <w:pPr>
              <w:pStyle w:val="TableParagraph"/>
              <w:spacing w:line="252" w:lineRule="exact"/>
              <w:ind w:left="106" w:right="318"/>
            </w:pPr>
            <w:r>
              <w:t>у на 2 роки</w:t>
            </w:r>
          </w:p>
        </w:tc>
        <w:tc>
          <w:tcPr>
            <w:tcW w:w="1417" w:type="dxa"/>
          </w:tcPr>
          <w:p w14:paraId="7FECCE75" w14:textId="77777777" w:rsidR="00D61D99" w:rsidRDefault="00D61D99" w:rsidP="001677B3">
            <w:pPr>
              <w:pStyle w:val="TableParagraph"/>
            </w:pPr>
          </w:p>
        </w:tc>
        <w:tc>
          <w:tcPr>
            <w:tcW w:w="707" w:type="dxa"/>
            <w:gridSpan w:val="2"/>
          </w:tcPr>
          <w:p w14:paraId="3AB959E9" w14:textId="77777777" w:rsidR="00D61D99" w:rsidRDefault="00D61D99" w:rsidP="001677B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73BB1FC6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6CBEF0DA" w14:textId="77777777" w:rsidR="00D61D99" w:rsidRDefault="00D61D99" w:rsidP="001677B3">
            <w:pPr>
              <w:pStyle w:val="TableParagraph"/>
            </w:pPr>
          </w:p>
        </w:tc>
      </w:tr>
      <w:tr w:rsidR="00D61D99" w14:paraId="347DCD81" w14:textId="77777777" w:rsidTr="00E25BA8">
        <w:trPr>
          <w:trHeight w:val="1770"/>
        </w:trPr>
        <w:tc>
          <w:tcPr>
            <w:tcW w:w="426" w:type="dxa"/>
          </w:tcPr>
          <w:p w14:paraId="2B01ABDF" w14:textId="4ED9993C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</w:t>
            </w:r>
            <w:r w:rsidR="002E665A">
              <w:rPr>
                <w:b/>
                <w:lang w:val="uk-UA"/>
              </w:rPr>
              <w:t>5</w:t>
            </w:r>
          </w:p>
        </w:tc>
        <w:tc>
          <w:tcPr>
            <w:tcW w:w="709" w:type="dxa"/>
          </w:tcPr>
          <w:p w14:paraId="7A2B5FA7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26.10.20</w:t>
            </w:r>
          </w:p>
          <w:p w14:paraId="6D017B1B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6CDCBB4F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№2779/ </w:t>
            </w:r>
            <w:r>
              <w:t>10.01-</w:t>
            </w:r>
          </w:p>
          <w:p w14:paraId="6B0AB351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148E20BE" w14:textId="77777777" w:rsidR="00D61D99" w:rsidRDefault="00D61D99" w:rsidP="001677B3">
            <w:pPr>
              <w:pStyle w:val="TableParagraph"/>
              <w:ind w:left="107" w:right="92"/>
            </w:pPr>
            <w:r>
              <w:t xml:space="preserve">вул. </w:t>
            </w:r>
            <w:proofErr w:type="spellStart"/>
            <w:r>
              <w:t>Гарнізонн</w:t>
            </w:r>
            <w:proofErr w:type="spellEnd"/>
            <w:r>
              <w:t xml:space="preserve"> а, 10,</w:t>
            </w:r>
          </w:p>
          <w:p w14:paraId="2B8AC54F" w14:textId="77777777" w:rsidR="00D61D99" w:rsidRDefault="00D61D99" w:rsidP="001677B3">
            <w:pPr>
              <w:pStyle w:val="TableParagraph"/>
              <w:ind w:left="107" w:right="223"/>
            </w:pPr>
            <w:r>
              <w:t xml:space="preserve">площа 182,1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05C02897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37E1E7DF" w14:textId="77777777" w:rsidR="00D61D99" w:rsidRDefault="00D61D99" w:rsidP="001677B3">
            <w:pPr>
              <w:pStyle w:val="TableParagraph"/>
              <w:ind w:left="107" w:right="175"/>
            </w:pPr>
            <w:r>
              <w:t>Центральна міська</w:t>
            </w:r>
          </w:p>
          <w:p w14:paraId="708926A2" w14:textId="77777777" w:rsidR="00D61D99" w:rsidRDefault="00D61D99" w:rsidP="001677B3">
            <w:pPr>
              <w:pStyle w:val="TableParagraph"/>
              <w:ind w:left="107" w:right="134"/>
            </w:pPr>
            <w:r>
              <w:t xml:space="preserve">бібліотека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М.Л.Кропив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ницького</w:t>
            </w:r>
            <w:proofErr w:type="spellEnd"/>
          </w:p>
          <w:p w14:paraId="76799F26" w14:textId="24F44434" w:rsidR="001D5C91" w:rsidRDefault="00D61D99" w:rsidP="001D5C91">
            <w:pPr>
              <w:pStyle w:val="TableParagraph"/>
              <w:ind w:left="107" w:right="136"/>
              <w:jc w:val="both"/>
            </w:pPr>
            <w:r>
              <w:t>Центральної</w:t>
            </w:r>
            <w:r w:rsidR="001D5C91">
              <w:t xml:space="preserve"> бібліотечної системи </w:t>
            </w:r>
            <w:r w:rsidR="001D5C91">
              <w:lastRenderedPageBreak/>
              <w:t>для дорослих</w:t>
            </w:r>
          </w:p>
          <w:p w14:paraId="589BFFC6" w14:textId="32DB5FBA" w:rsidR="00D61D99" w:rsidRDefault="001D5C91" w:rsidP="001D5C91">
            <w:pPr>
              <w:pStyle w:val="TableParagraph"/>
              <w:spacing w:line="242" w:lineRule="exact"/>
              <w:ind w:left="107"/>
            </w:pPr>
            <w:proofErr w:type="spellStart"/>
            <w:r>
              <w:t>м.Миколаєв</w:t>
            </w:r>
            <w:proofErr w:type="spellEnd"/>
            <w:r>
              <w:t xml:space="preserve"> а</w:t>
            </w:r>
          </w:p>
        </w:tc>
        <w:tc>
          <w:tcPr>
            <w:tcW w:w="992" w:type="dxa"/>
          </w:tcPr>
          <w:p w14:paraId="73B0308F" w14:textId="77777777" w:rsidR="00D61D99" w:rsidRDefault="00D61D99" w:rsidP="001677B3">
            <w:pPr>
              <w:pStyle w:val="TableParagraph"/>
              <w:spacing w:line="243" w:lineRule="exact"/>
              <w:ind w:left="255"/>
            </w:pPr>
            <w:r>
              <w:lastRenderedPageBreak/>
              <w:t>ЗОШ</w:t>
            </w:r>
          </w:p>
          <w:p w14:paraId="4943D1CA" w14:textId="77777777" w:rsidR="00D61D99" w:rsidRDefault="00D61D99" w:rsidP="001677B3">
            <w:pPr>
              <w:pStyle w:val="TableParagraph"/>
              <w:spacing w:line="252" w:lineRule="exact"/>
              <w:ind w:left="287"/>
            </w:pPr>
            <w:r>
              <w:t>№23</w:t>
            </w:r>
          </w:p>
        </w:tc>
        <w:tc>
          <w:tcPr>
            <w:tcW w:w="1276" w:type="dxa"/>
          </w:tcPr>
          <w:p w14:paraId="49D40554" w14:textId="77777777" w:rsidR="00D61D99" w:rsidRDefault="00D61D99" w:rsidP="001677B3">
            <w:pPr>
              <w:pStyle w:val="TableParagraph"/>
              <w:ind w:left="250" w:right="185" w:hanging="39"/>
            </w:pPr>
            <w:r>
              <w:t>бібліотека- філія №19</w:t>
            </w:r>
          </w:p>
        </w:tc>
        <w:tc>
          <w:tcPr>
            <w:tcW w:w="992" w:type="dxa"/>
          </w:tcPr>
          <w:p w14:paraId="65DD4446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18.04.13</w:t>
            </w:r>
          </w:p>
          <w:p w14:paraId="74912CAF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31.12.18</w:t>
            </w:r>
          </w:p>
        </w:tc>
        <w:tc>
          <w:tcPr>
            <w:tcW w:w="2410" w:type="dxa"/>
            <w:gridSpan w:val="4"/>
          </w:tcPr>
          <w:p w14:paraId="006C2E10" w14:textId="77777777" w:rsidR="00D61D99" w:rsidRDefault="00D61D99" w:rsidP="001677B3">
            <w:pPr>
              <w:pStyle w:val="TableParagraph"/>
              <w:spacing w:line="243" w:lineRule="exact"/>
              <w:ind w:left="889"/>
            </w:pPr>
            <w:r>
              <w:t>1 грн. на рік.</w:t>
            </w:r>
          </w:p>
        </w:tc>
        <w:tc>
          <w:tcPr>
            <w:tcW w:w="852" w:type="dxa"/>
          </w:tcPr>
          <w:p w14:paraId="512FD249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32A31662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359E8711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1DB06C5F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</w:t>
            </w:r>
          </w:p>
        </w:tc>
        <w:tc>
          <w:tcPr>
            <w:tcW w:w="1417" w:type="dxa"/>
          </w:tcPr>
          <w:p w14:paraId="143A4025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9BB97CC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4CBB241B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07" w:type="dxa"/>
            <w:gridSpan w:val="2"/>
          </w:tcPr>
          <w:p w14:paraId="42650616" w14:textId="77777777" w:rsidR="00D61D99" w:rsidRDefault="00D61D99" w:rsidP="001677B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38A75182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05EEC810" w14:textId="77777777" w:rsidR="00D61D99" w:rsidRDefault="00D61D99" w:rsidP="001677B3">
            <w:pPr>
              <w:pStyle w:val="TableParagraph"/>
            </w:pPr>
          </w:p>
        </w:tc>
      </w:tr>
      <w:tr w:rsidR="00E25BA8" w14:paraId="3E91A843" w14:textId="77777777" w:rsidTr="00E25BA8">
        <w:trPr>
          <w:trHeight w:val="2275"/>
        </w:trPr>
        <w:tc>
          <w:tcPr>
            <w:tcW w:w="426" w:type="dxa"/>
          </w:tcPr>
          <w:p w14:paraId="4B84C86F" w14:textId="64D825E1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</w:t>
            </w:r>
            <w:r w:rsidR="002E665A">
              <w:rPr>
                <w:b/>
                <w:lang w:val="uk-UA"/>
              </w:rPr>
              <w:t>6</w:t>
            </w:r>
          </w:p>
        </w:tc>
        <w:tc>
          <w:tcPr>
            <w:tcW w:w="709" w:type="dxa"/>
          </w:tcPr>
          <w:p w14:paraId="400A30FA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31.10.20</w:t>
            </w:r>
          </w:p>
          <w:p w14:paraId="6205BAD0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10DCAF28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№2813/ </w:t>
            </w:r>
            <w:r>
              <w:t>10.01-</w:t>
            </w:r>
          </w:p>
          <w:p w14:paraId="7D385317" w14:textId="77777777" w:rsidR="00D61D99" w:rsidRDefault="00D61D99" w:rsidP="001677B3">
            <w:pPr>
              <w:pStyle w:val="TableParagraph"/>
              <w:spacing w:line="251" w:lineRule="exact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74D89715" w14:textId="53344ADA" w:rsidR="00D61D99" w:rsidRDefault="00D61D99" w:rsidP="001677B3">
            <w:pPr>
              <w:pStyle w:val="TableParagraph"/>
              <w:ind w:left="107" w:right="175"/>
            </w:pPr>
            <w:proofErr w:type="spellStart"/>
            <w:r>
              <w:t>пр.Центрльний</w:t>
            </w:r>
            <w:proofErr w:type="spellEnd"/>
            <w:r>
              <w:t>, 11/5,</w:t>
            </w:r>
          </w:p>
          <w:p w14:paraId="22E6CA94" w14:textId="18287C04" w:rsidR="00D61D99" w:rsidRDefault="00D61D99" w:rsidP="005E5D47">
            <w:pPr>
              <w:pStyle w:val="TableParagraph"/>
              <w:ind w:left="107" w:right="223"/>
            </w:pPr>
            <w:r>
              <w:t xml:space="preserve">площа 382,8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14:paraId="0AF6505B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ДП</w:t>
            </w:r>
          </w:p>
          <w:p w14:paraId="26757C91" w14:textId="17F0A313" w:rsidR="00D61D99" w:rsidRDefault="00D61D99" w:rsidP="001677B3">
            <w:pPr>
              <w:pStyle w:val="TableParagraph"/>
              <w:ind w:left="107" w:right="52"/>
            </w:pPr>
            <w:r>
              <w:t>„Миколаївський науково- виробничий центр</w:t>
            </w:r>
          </w:p>
          <w:p w14:paraId="0438816C" w14:textId="79BE6333" w:rsidR="00D61D99" w:rsidRDefault="00D61D99" w:rsidP="001677B3">
            <w:pPr>
              <w:pStyle w:val="TableParagraph"/>
              <w:ind w:left="107" w:right="48"/>
              <w:jc w:val="both"/>
            </w:pPr>
            <w:r>
              <w:t>стандартизації, метрології та</w:t>
            </w:r>
          </w:p>
          <w:p w14:paraId="06C9CF4D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t>сертифікації”</w:t>
            </w:r>
          </w:p>
        </w:tc>
        <w:tc>
          <w:tcPr>
            <w:tcW w:w="992" w:type="dxa"/>
          </w:tcPr>
          <w:p w14:paraId="07225FE5" w14:textId="77777777" w:rsidR="00D61D99" w:rsidRDefault="00D61D99" w:rsidP="001677B3">
            <w:pPr>
              <w:pStyle w:val="TableParagraph"/>
              <w:ind w:left="243" w:right="222" w:firstLine="7"/>
            </w:pPr>
            <w:r>
              <w:t>ЖКП ММР</w:t>
            </w:r>
          </w:p>
          <w:p w14:paraId="4CC57A08" w14:textId="77777777" w:rsidR="00D61D99" w:rsidRDefault="00D61D99" w:rsidP="001677B3">
            <w:pPr>
              <w:pStyle w:val="TableParagraph"/>
              <w:ind w:left="183"/>
            </w:pPr>
            <w:r>
              <w:t>„Бриз”</w:t>
            </w:r>
          </w:p>
        </w:tc>
        <w:tc>
          <w:tcPr>
            <w:tcW w:w="1276" w:type="dxa"/>
          </w:tcPr>
          <w:p w14:paraId="4EE75454" w14:textId="36068B8E" w:rsidR="00D61D99" w:rsidRDefault="00D61D99" w:rsidP="001677B3">
            <w:pPr>
              <w:pStyle w:val="TableParagraph"/>
              <w:ind w:left="135" w:right="127"/>
              <w:jc w:val="center"/>
            </w:pPr>
            <w:r>
              <w:t>Господарські потреби,</w:t>
            </w:r>
          </w:p>
          <w:p w14:paraId="1B9B090A" w14:textId="3424903E" w:rsidR="00D61D99" w:rsidRDefault="00D61D99" w:rsidP="001677B3">
            <w:pPr>
              <w:pStyle w:val="TableParagraph"/>
              <w:ind w:left="108" w:right="99"/>
              <w:jc w:val="center"/>
            </w:pPr>
            <w:r>
              <w:t>електротехнічна</w:t>
            </w:r>
          </w:p>
          <w:p w14:paraId="25B6750A" w14:textId="77777777" w:rsidR="00D61D99" w:rsidRDefault="00D61D99" w:rsidP="001677B3">
            <w:pPr>
              <w:pStyle w:val="TableParagraph"/>
              <w:ind w:left="109" w:right="96" w:hanging="3"/>
              <w:jc w:val="center"/>
            </w:pPr>
            <w:r>
              <w:t>лабораторія та відділення</w:t>
            </w:r>
          </w:p>
        </w:tc>
        <w:tc>
          <w:tcPr>
            <w:tcW w:w="992" w:type="dxa"/>
          </w:tcPr>
          <w:p w14:paraId="63B4C125" w14:textId="77777777" w:rsidR="00D61D99" w:rsidRDefault="00D61D99" w:rsidP="001677B3">
            <w:pPr>
              <w:pStyle w:val="TableParagraph"/>
              <w:spacing w:line="243" w:lineRule="exact"/>
              <w:ind w:left="140"/>
            </w:pPr>
            <w:r>
              <w:t>25.03.14</w:t>
            </w:r>
          </w:p>
          <w:p w14:paraId="28629158" w14:textId="77777777" w:rsidR="00D61D99" w:rsidRDefault="00D61D99" w:rsidP="001677B3">
            <w:pPr>
              <w:pStyle w:val="TableParagraph"/>
              <w:ind w:left="140" w:right="130" w:hanging="4"/>
              <w:jc w:val="center"/>
            </w:pPr>
            <w:r>
              <w:t>-      01.01.19</w:t>
            </w:r>
          </w:p>
        </w:tc>
        <w:tc>
          <w:tcPr>
            <w:tcW w:w="567" w:type="dxa"/>
            <w:gridSpan w:val="2"/>
          </w:tcPr>
          <w:p w14:paraId="686E9BD5" w14:textId="77777777" w:rsidR="00D61D99" w:rsidRDefault="00D61D99" w:rsidP="001677B3">
            <w:pPr>
              <w:pStyle w:val="TableParagraph"/>
              <w:spacing w:line="243" w:lineRule="exact"/>
              <w:ind w:left="139" w:right="151"/>
              <w:jc w:val="center"/>
            </w:pPr>
            <w:r>
              <w:t>25%</w:t>
            </w:r>
          </w:p>
        </w:tc>
        <w:tc>
          <w:tcPr>
            <w:tcW w:w="1276" w:type="dxa"/>
          </w:tcPr>
          <w:p w14:paraId="765D236D" w14:textId="77777777" w:rsidR="00D61D99" w:rsidRDefault="00D61D99" w:rsidP="001677B3">
            <w:pPr>
              <w:pStyle w:val="TableParagraph"/>
              <w:spacing w:line="243" w:lineRule="exact"/>
              <w:ind w:left="148"/>
            </w:pPr>
            <w:r>
              <w:t>28803,10</w:t>
            </w:r>
          </w:p>
          <w:p w14:paraId="6E24FFC3" w14:textId="77777777" w:rsidR="00D61D99" w:rsidRDefault="00D61D99" w:rsidP="001677B3">
            <w:pPr>
              <w:pStyle w:val="TableParagraph"/>
              <w:ind w:left="306" w:right="203" w:hanging="192"/>
            </w:pPr>
            <w:r>
              <w:t>(вересень 2018)</w:t>
            </w:r>
          </w:p>
        </w:tc>
        <w:tc>
          <w:tcPr>
            <w:tcW w:w="567" w:type="dxa"/>
          </w:tcPr>
          <w:p w14:paraId="1C74BCBA" w14:textId="77777777" w:rsidR="00D61D99" w:rsidRDefault="00D61D99" w:rsidP="001677B3">
            <w:pPr>
              <w:pStyle w:val="TableParagraph"/>
              <w:spacing w:line="243" w:lineRule="exact"/>
              <w:ind w:right="78"/>
              <w:jc w:val="center"/>
            </w:pPr>
            <w:r>
              <w:t>-</w:t>
            </w:r>
          </w:p>
        </w:tc>
        <w:tc>
          <w:tcPr>
            <w:tcW w:w="852" w:type="dxa"/>
          </w:tcPr>
          <w:p w14:paraId="4578D9CD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48486A15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D1A94F4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1FD108A5" w14:textId="77777777" w:rsidR="00D61D99" w:rsidRDefault="00D61D99" w:rsidP="001677B3">
            <w:pPr>
              <w:pStyle w:val="TableParagraph"/>
              <w:ind w:left="106" w:right="94"/>
            </w:pPr>
            <w:proofErr w:type="spellStart"/>
            <w:r>
              <w:t>договор</w:t>
            </w:r>
            <w:proofErr w:type="spellEnd"/>
            <w:r>
              <w:t xml:space="preserve"> у до 01.09.24</w:t>
            </w:r>
          </w:p>
        </w:tc>
        <w:tc>
          <w:tcPr>
            <w:tcW w:w="1417" w:type="dxa"/>
          </w:tcPr>
          <w:p w14:paraId="314557AB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4C40F7AA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736A059A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07" w:type="dxa"/>
            <w:gridSpan w:val="2"/>
          </w:tcPr>
          <w:p w14:paraId="4565E4C6" w14:textId="77777777" w:rsidR="00D61D99" w:rsidRDefault="00D61D99" w:rsidP="001677B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71065545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1B023400" w14:textId="77777777" w:rsidR="00D61D99" w:rsidRDefault="00D61D99" w:rsidP="001677B3">
            <w:pPr>
              <w:pStyle w:val="TableParagraph"/>
            </w:pPr>
          </w:p>
        </w:tc>
      </w:tr>
      <w:tr w:rsidR="00E25BA8" w14:paraId="1298056B" w14:textId="77777777" w:rsidTr="00E25BA8">
        <w:trPr>
          <w:trHeight w:val="2025"/>
        </w:trPr>
        <w:tc>
          <w:tcPr>
            <w:tcW w:w="426" w:type="dxa"/>
          </w:tcPr>
          <w:p w14:paraId="74F0D805" w14:textId="4149118D" w:rsidR="00D61D99" w:rsidRPr="001D5C91" w:rsidRDefault="00BA47CC" w:rsidP="001D5C91">
            <w:pPr>
              <w:pStyle w:val="TableParagraph"/>
              <w:spacing w:line="246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</w:t>
            </w:r>
            <w:r w:rsidR="002E665A">
              <w:rPr>
                <w:b/>
                <w:lang w:val="uk-UA"/>
              </w:rPr>
              <w:t>7</w:t>
            </w:r>
          </w:p>
        </w:tc>
        <w:tc>
          <w:tcPr>
            <w:tcW w:w="709" w:type="dxa"/>
          </w:tcPr>
          <w:p w14:paraId="569C352C" w14:textId="77777777" w:rsidR="00D61D99" w:rsidRDefault="00D61D99" w:rsidP="001677B3">
            <w:pPr>
              <w:pStyle w:val="TableParagraph"/>
              <w:spacing w:line="245" w:lineRule="exact"/>
              <w:ind w:left="104"/>
            </w:pPr>
            <w:r>
              <w:t>31.10.20</w:t>
            </w:r>
          </w:p>
          <w:p w14:paraId="41B0AE7A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322261D4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№2808/ </w:t>
            </w:r>
            <w:r>
              <w:t>10.01-</w:t>
            </w:r>
          </w:p>
          <w:p w14:paraId="6C0FBDE2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32F465F6" w14:textId="77777777" w:rsidR="00D61D99" w:rsidRDefault="00D61D99" w:rsidP="001677B3">
            <w:pPr>
              <w:pStyle w:val="TableParagraph"/>
              <w:ind w:left="107" w:right="90"/>
            </w:pPr>
            <w:proofErr w:type="spellStart"/>
            <w:r>
              <w:t>пр.Центр</w:t>
            </w:r>
            <w:proofErr w:type="spellEnd"/>
            <w:r>
              <w:t xml:space="preserve"> </w:t>
            </w:r>
            <w:proofErr w:type="spellStart"/>
            <w:r>
              <w:t>альний</w:t>
            </w:r>
            <w:proofErr w:type="spellEnd"/>
            <w:r>
              <w:t>, 84,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площа</w:t>
            </w:r>
          </w:p>
          <w:p w14:paraId="64F866B5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 xml:space="preserve">49,3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28890D84" w14:textId="77777777" w:rsidR="00D61D99" w:rsidRDefault="00D61D99" w:rsidP="001677B3">
            <w:pPr>
              <w:pStyle w:val="TableParagraph"/>
              <w:spacing w:line="246" w:lineRule="exact"/>
              <w:ind w:left="107"/>
            </w:pPr>
            <w:r>
              <w:t>ПП „Реміз”</w:t>
            </w:r>
          </w:p>
        </w:tc>
        <w:tc>
          <w:tcPr>
            <w:tcW w:w="992" w:type="dxa"/>
          </w:tcPr>
          <w:p w14:paraId="2CD839AD" w14:textId="77777777" w:rsidR="00D61D99" w:rsidRDefault="00D61D99" w:rsidP="001677B3">
            <w:pPr>
              <w:pStyle w:val="TableParagraph"/>
              <w:spacing w:line="245" w:lineRule="exact"/>
              <w:ind w:left="255"/>
            </w:pPr>
            <w:r>
              <w:t>ЗОШ</w:t>
            </w:r>
          </w:p>
          <w:p w14:paraId="7E296894" w14:textId="77777777" w:rsidR="00D61D99" w:rsidRDefault="00D61D99" w:rsidP="001677B3">
            <w:pPr>
              <w:pStyle w:val="TableParagraph"/>
              <w:spacing w:line="252" w:lineRule="exact"/>
              <w:ind w:left="287"/>
            </w:pPr>
            <w:r>
              <w:t>№13</w:t>
            </w:r>
          </w:p>
        </w:tc>
        <w:tc>
          <w:tcPr>
            <w:tcW w:w="1276" w:type="dxa"/>
          </w:tcPr>
          <w:p w14:paraId="159DE197" w14:textId="77777777" w:rsidR="00D61D99" w:rsidRDefault="00D61D99" w:rsidP="001677B3">
            <w:pPr>
              <w:pStyle w:val="TableParagraph"/>
              <w:ind w:left="107" w:right="99"/>
              <w:jc w:val="center"/>
            </w:pPr>
            <w:r>
              <w:t>проведення занять з вивчення ПДР</w:t>
            </w:r>
          </w:p>
        </w:tc>
        <w:tc>
          <w:tcPr>
            <w:tcW w:w="992" w:type="dxa"/>
          </w:tcPr>
          <w:p w14:paraId="64E42004" w14:textId="77777777" w:rsidR="00D61D99" w:rsidRDefault="00D61D99" w:rsidP="001677B3">
            <w:pPr>
              <w:pStyle w:val="TableParagraph"/>
              <w:spacing w:line="245" w:lineRule="exact"/>
              <w:ind w:left="140"/>
            </w:pPr>
            <w:r>
              <w:t>06.10.15</w:t>
            </w:r>
          </w:p>
          <w:p w14:paraId="1EAD2235" w14:textId="77777777" w:rsidR="00D61D99" w:rsidRDefault="00D61D99" w:rsidP="001677B3">
            <w:pPr>
              <w:pStyle w:val="TableParagraph"/>
              <w:ind w:left="140" w:right="130" w:firstLine="1"/>
              <w:jc w:val="center"/>
            </w:pPr>
            <w:r>
              <w:t>-      01.01.19</w:t>
            </w:r>
          </w:p>
        </w:tc>
        <w:tc>
          <w:tcPr>
            <w:tcW w:w="567" w:type="dxa"/>
            <w:gridSpan w:val="2"/>
          </w:tcPr>
          <w:p w14:paraId="7305FC2E" w14:textId="77777777" w:rsidR="00D61D99" w:rsidRDefault="00D61D99" w:rsidP="001677B3">
            <w:pPr>
              <w:pStyle w:val="TableParagraph"/>
              <w:spacing w:line="246" w:lineRule="exact"/>
              <w:ind w:left="139" w:right="151"/>
              <w:jc w:val="center"/>
            </w:pPr>
            <w:r>
              <w:t>30%</w:t>
            </w:r>
          </w:p>
        </w:tc>
        <w:tc>
          <w:tcPr>
            <w:tcW w:w="1276" w:type="dxa"/>
          </w:tcPr>
          <w:p w14:paraId="47A86201" w14:textId="77777777" w:rsidR="00D61D99" w:rsidRDefault="00D61D99" w:rsidP="001677B3">
            <w:pPr>
              <w:pStyle w:val="TableParagraph"/>
              <w:spacing w:line="245" w:lineRule="exact"/>
              <w:ind w:left="258"/>
            </w:pPr>
            <w:r>
              <w:t>236,93</w:t>
            </w:r>
          </w:p>
          <w:p w14:paraId="21C48C6B" w14:textId="77777777" w:rsidR="00D61D99" w:rsidRDefault="00D61D99" w:rsidP="001677B3">
            <w:pPr>
              <w:pStyle w:val="TableParagraph"/>
              <w:ind w:left="114" w:right="219"/>
              <w:jc w:val="center"/>
            </w:pPr>
            <w:r>
              <w:rPr>
                <w:spacing w:val="-1"/>
              </w:rPr>
              <w:t xml:space="preserve">(вересень </w:t>
            </w:r>
            <w:r>
              <w:t>2018)</w:t>
            </w:r>
          </w:p>
        </w:tc>
        <w:tc>
          <w:tcPr>
            <w:tcW w:w="567" w:type="dxa"/>
          </w:tcPr>
          <w:p w14:paraId="0C4BA65D" w14:textId="77777777" w:rsidR="00D61D99" w:rsidRDefault="00D61D99" w:rsidP="001677B3">
            <w:pPr>
              <w:pStyle w:val="TableParagraph"/>
              <w:spacing w:line="246" w:lineRule="exact"/>
              <w:ind w:right="78"/>
              <w:jc w:val="center"/>
            </w:pPr>
            <w:r>
              <w:t>-</w:t>
            </w:r>
          </w:p>
        </w:tc>
        <w:tc>
          <w:tcPr>
            <w:tcW w:w="852" w:type="dxa"/>
          </w:tcPr>
          <w:p w14:paraId="4D39E7D2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417F394F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48C65341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7B74D05B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4B6A3AE7" w14:textId="77777777" w:rsidR="00D61D99" w:rsidRDefault="00D61D99" w:rsidP="001677B3">
            <w:pPr>
              <w:pStyle w:val="TableParagraph"/>
              <w:spacing w:line="252" w:lineRule="exact"/>
              <w:ind w:left="106" w:right="144"/>
            </w:pPr>
            <w:r>
              <w:t>роки 11 місяців</w:t>
            </w:r>
          </w:p>
        </w:tc>
        <w:tc>
          <w:tcPr>
            <w:tcW w:w="1417" w:type="dxa"/>
          </w:tcPr>
          <w:p w14:paraId="456295E5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721D5432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6A33F27B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07" w:type="dxa"/>
            <w:gridSpan w:val="2"/>
          </w:tcPr>
          <w:p w14:paraId="65EA3D4F" w14:textId="77777777" w:rsidR="00D61D99" w:rsidRDefault="00D61D99" w:rsidP="001677B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663EFDBA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1998B658" w14:textId="77777777" w:rsidR="00D61D99" w:rsidRDefault="00D61D99" w:rsidP="001677B3">
            <w:pPr>
              <w:pStyle w:val="TableParagraph"/>
            </w:pPr>
          </w:p>
        </w:tc>
      </w:tr>
      <w:tr w:rsidR="00D61D99" w14:paraId="1F229DF6" w14:textId="77777777" w:rsidTr="00E25BA8">
        <w:trPr>
          <w:trHeight w:val="2023"/>
        </w:trPr>
        <w:tc>
          <w:tcPr>
            <w:tcW w:w="426" w:type="dxa"/>
          </w:tcPr>
          <w:p w14:paraId="6D149D3B" w14:textId="615604DC" w:rsidR="00D61D99" w:rsidRPr="001D5C91" w:rsidRDefault="00BA47CC" w:rsidP="001D5C91">
            <w:pPr>
              <w:pStyle w:val="TableParagraph"/>
              <w:spacing w:line="244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3.9</w:t>
            </w:r>
            <w:r w:rsidR="002E665A">
              <w:rPr>
                <w:b/>
                <w:lang w:val="uk-UA"/>
              </w:rPr>
              <w:t>8</w:t>
            </w:r>
          </w:p>
        </w:tc>
        <w:tc>
          <w:tcPr>
            <w:tcW w:w="709" w:type="dxa"/>
          </w:tcPr>
          <w:p w14:paraId="4AE0C596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31.10.20</w:t>
            </w:r>
          </w:p>
          <w:p w14:paraId="2C08EDBA" w14:textId="77777777" w:rsidR="00D61D99" w:rsidRDefault="00D61D99" w:rsidP="001677B3">
            <w:pPr>
              <w:pStyle w:val="TableParagraph"/>
              <w:spacing w:line="252" w:lineRule="exact"/>
              <w:ind w:left="130" w:right="129"/>
              <w:jc w:val="center"/>
            </w:pPr>
            <w:r>
              <w:t>18</w:t>
            </w:r>
          </w:p>
          <w:p w14:paraId="6D94B110" w14:textId="77777777" w:rsidR="00D61D99" w:rsidRDefault="00D61D99" w:rsidP="001677B3">
            <w:pPr>
              <w:pStyle w:val="TableParagraph"/>
              <w:spacing w:before="1"/>
              <w:ind w:left="133" w:right="129"/>
              <w:jc w:val="center"/>
            </w:pPr>
            <w:r>
              <w:rPr>
                <w:spacing w:val="-1"/>
              </w:rPr>
              <w:t xml:space="preserve">№2806/ </w:t>
            </w:r>
            <w:r>
              <w:t>10.01-</w:t>
            </w:r>
          </w:p>
          <w:p w14:paraId="7C59B15D" w14:textId="77777777" w:rsidR="00D61D99" w:rsidRDefault="00D61D99" w:rsidP="001677B3">
            <w:pPr>
              <w:pStyle w:val="TableParagraph"/>
              <w:spacing w:before="1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5B5DD55D" w14:textId="642A71BA" w:rsidR="00D61D99" w:rsidRDefault="00D61D99" w:rsidP="005E5D47">
            <w:pPr>
              <w:pStyle w:val="TableParagraph"/>
              <w:ind w:left="107" w:right="90"/>
            </w:pPr>
            <w:proofErr w:type="spellStart"/>
            <w:r>
              <w:t>пров</w:t>
            </w:r>
            <w:proofErr w:type="spellEnd"/>
            <w:r>
              <w:t>. Корабелів, 1,</w:t>
            </w:r>
            <w:r>
              <w:rPr>
                <w:spacing w:val="-3"/>
              </w:rPr>
              <w:t xml:space="preserve"> </w:t>
            </w:r>
            <w:r>
              <w:t>площа</w:t>
            </w:r>
          </w:p>
          <w:p w14:paraId="39CF3FFB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 xml:space="preserve">456,5 </w:t>
            </w:r>
            <w:proofErr w:type="spellStart"/>
            <w:r>
              <w:t>кв</w:t>
            </w:r>
            <w:proofErr w:type="spellEnd"/>
            <w:r>
              <w:t>.</w:t>
            </w:r>
          </w:p>
          <w:p w14:paraId="5ED648F0" w14:textId="77777777" w:rsidR="00D61D99" w:rsidRDefault="00D61D99" w:rsidP="001677B3">
            <w:pPr>
              <w:pStyle w:val="TableParagraph"/>
              <w:ind w:left="107"/>
            </w:pPr>
            <w:r>
              <w:t>м</w:t>
            </w:r>
          </w:p>
        </w:tc>
        <w:tc>
          <w:tcPr>
            <w:tcW w:w="1134" w:type="dxa"/>
          </w:tcPr>
          <w:p w14:paraId="5DB90756" w14:textId="77777777" w:rsidR="00D61D99" w:rsidRDefault="00D61D99" w:rsidP="001677B3">
            <w:pPr>
              <w:pStyle w:val="TableParagraph"/>
              <w:ind w:left="107" w:right="349"/>
            </w:pPr>
            <w:r>
              <w:t>Обласний центр</w:t>
            </w:r>
          </w:p>
          <w:p w14:paraId="1E5B5A84" w14:textId="77777777" w:rsidR="00D61D99" w:rsidRDefault="00D61D99" w:rsidP="001677B3">
            <w:pPr>
              <w:pStyle w:val="TableParagraph"/>
              <w:spacing w:line="252" w:lineRule="exact"/>
              <w:ind w:left="107"/>
            </w:pPr>
            <w:r>
              <w:t>медико-</w:t>
            </w:r>
          </w:p>
          <w:p w14:paraId="31AC3F7D" w14:textId="77777777" w:rsidR="00D61D99" w:rsidRDefault="00D61D99" w:rsidP="001677B3">
            <w:pPr>
              <w:pStyle w:val="TableParagraph"/>
              <w:ind w:left="107" w:right="232"/>
            </w:pPr>
            <w:r>
              <w:t>соціальної експертизи</w:t>
            </w:r>
          </w:p>
          <w:p w14:paraId="380C6777" w14:textId="4B59E953" w:rsidR="00D61D99" w:rsidRDefault="00D61D99" w:rsidP="001677B3">
            <w:pPr>
              <w:pStyle w:val="TableParagraph"/>
              <w:ind w:left="107" w:right="82"/>
            </w:pPr>
            <w:r>
              <w:rPr>
                <w:spacing w:val="-1"/>
              </w:rPr>
              <w:t>Миколаївськ</w:t>
            </w:r>
            <w:r>
              <w:t>ої обласної</w:t>
            </w:r>
          </w:p>
          <w:p w14:paraId="4EEA1DE4" w14:textId="77777777" w:rsidR="00D61D99" w:rsidRDefault="00D61D99" w:rsidP="001677B3">
            <w:pPr>
              <w:pStyle w:val="TableParagraph"/>
              <w:spacing w:line="241" w:lineRule="exact"/>
              <w:ind w:left="107"/>
            </w:pPr>
            <w:r>
              <w:lastRenderedPageBreak/>
              <w:t>ради</w:t>
            </w:r>
          </w:p>
        </w:tc>
        <w:tc>
          <w:tcPr>
            <w:tcW w:w="992" w:type="dxa"/>
          </w:tcPr>
          <w:p w14:paraId="06898F9E" w14:textId="77777777" w:rsidR="00D61D99" w:rsidRDefault="00D61D99" w:rsidP="001677B3">
            <w:pPr>
              <w:pStyle w:val="TableParagraph"/>
              <w:ind w:left="426" w:right="96" w:hanging="306"/>
            </w:pPr>
            <w:r>
              <w:lastRenderedPageBreak/>
              <w:t>МЛШМ Д</w:t>
            </w:r>
          </w:p>
        </w:tc>
        <w:tc>
          <w:tcPr>
            <w:tcW w:w="1276" w:type="dxa"/>
          </w:tcPr>
          <w:p w14:paraId="6657676E" w14:textId="77777777" w:rsidR="00D61D99" w:rsidRDefault="00D61D99" w:rsidP="001677B3">
            <w:pPr>
              <w:pStyle w:val="TableParagraph"/>
              <w:ind w:left="277" w:right="153" w:hanging="99"/>
            </w:pPr>
            <w:r>
              <w:t>під медико- соціальні експертні</w:t>
            </w:r>
          </w:p>
          <w:p w14:paraId="4227C84B" w14:textId="77777777" w:rsidR="00D61D99" w:rsidRDefault="00D61D99" w:rsidP="001677B3">
            <w:pPr>
              <w:pStyle w:val="TableParagraph"/>
              <w:spacing w:line="252" w:lineRule="exact"/>
              <w:ind w:left="411"/>
            </w:pPr>
            <w:r>
              <w:t>комісії</w:t>
            </w:r>
          </w:p>
        </w:tc>
        <w:tc>
          <w:tcPr>
            <w:tcW w:w="992" w:type="dxa"/>
          </w:tcPr>
          <w:p w14:paraId="0B3BBD37" w14:textId="77777777" w:rsidR="00D61D99" w:rsidRDefault="00D61D99" w:rsidP="001677B3">
            <w:pPr>
              <w:pStyle w:val="TableParagraph"/>
            </w:pPr>
          </w:p>
        </w:tc>
        <w:tc>
          <w:tcPr>
            <w:tcW w:w="2410" w:type="dxa"/>
            <w:gridSpan w:val="4"/>
          </w:tcPr>
          <w:p w14:paraId="0DD6A3E7" w14:textId="77777777" w:rsidR="00D61D99" w:rsidRDefault="00D61D99" w:rsidP="001677B3">
            <w:pPr>
              <w:pStyle w:val="TableParagraph"/>
              <w:spacing w:line="244" w:lineRule="exact"/>
              <w:ind w:left="889"/>
            </w:pPr>
            <w:r>
              <w:t>1 грн. на рік.</w:t>
            </w:r>
          </w:p>
        </w:tc>
        <w:tc>
          <w:tcPr>
            <w:tcW w:w="852" w:type="dxa"/>
          </w:tcPr>
          <w:p w14:paraId="7E5A7BE1" w14:textId="77777777" w:rsidR="00D61D99" w:rsidRDefault="00D61D99" w:rsidP="001677B3">
            <w:pPr>
              <w:pStyle w:val="TableParagraph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704F51F5" w14:textId="77777777" w:rsidR="00D61D99" w:rsidRDefault="00D61D99" w:rsidP="001677B3">
            <w:pPr>
              <w:pStyle w:val="TableParagraph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2E082183" w14:textId="77777777" w:rsidR="00D61D99" w:rsidRDefault="00D61D99" w:rsidP="001677B3">
            <w:pPr>
              <w:pStyle w:val="TableParagraph"/>
              <w:ind w:left="106" w:right="343"/>
            </w:pPr>
            <w:r>
              <w:t>строк дії</w:t>
            </w:r>
          </w:p>
          <w:p w14:paraId="08FA5BA9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 на 1 рік</w:t>
            </w:r>
          </w:p>
        </w:tc>
        <w:tc>
          <w:tcPr>
            <w:tcW w:w="1417" w:type="dxa"/>
          </w:tcPr>
          <w:p w14:paraId="079B174C" w14:textId="77777777" w:rsidR="00D61D99" w:rsidRDefault="00D61D99" w:rsidP="001677B3">
            <w:pPr>
              <w:pStyle w:val="TableParagraph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63D97B39" w14:textId="77777777" w:rsidR="00D61D99" w:rsidRDefault="00D61D99" w:rsidP="001677B3">
            <w:pPr>
              <w:pStyle w:val="TableParagraph"/>
              <w:ind w:left="109" w:right="227"/>
            </w:pPr>
            <w:r>
              <w:t>строк дії</w:t>
            </w:r>
          </w:p>
          <w:p w14:paraId="295937E3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07" w:type="dxa"/>
            <w:gridSpan w:val="2"/>
          </w:tcPr>
          <w:p w14:paraId="5EC1D4CE" w14:textId="77777777" w:rsidR="00D61D99" w:rsidRDefault="00D61D99" w:rsidP="001677B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4D0DDEC4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2827EFAE" w14:textId="77777777" w:rsidR="00D61D99" w:rsidRDefault="00D61D99" w:rsidP="001677B3">
            <w:pPr>
              <w:pStyle w:val="TableParagraph"/>
            </w:pPr>
          </w:p>
        </w:tc>
      </w:tr>
      <w:tr w:rsidR="00E25BA8" w14:paraId="120F336B" w14:textId="77777777" w:rsidTr="00E25BA8">
        <w:trPr>
          <w:trHeight w:val="2025"/>
        </w:trPr>
        <w:tc>
          <w:tcPr>
            <w:tcW w:w="426" w:type="dxa"/>
          </w:tcPr>
          <w:p w14:paraId="0E129F3E" w14:textId="1242052C" w:rsidR="00D61D99" w:rsidRPr="001D5C91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1D5C91">
              <w:rPr>
                <w:b/>
                <w:lang w:val="uk-UA"/>
              </w:rPr>
              <w:t>3.</w:t>
            </w:r>
            <w:r w:rsidR="002E665A">
              <w:rPr>
                <w:b/>
                <w:lang w:val="uk-UA"/>
              </w:rPr>
              <w:t>99</w:t>
            </w:r>
          </w:p>
        </w:tc>
        <w:tc>
          <w:tcPr>
            <w:tcW w:w="709" w:type="dxa"/>
          </w:tcPr>
          <w:p w14:paraId="7B73BBD3" w14:textId="77777777" w:rsidR="00D61D99" w:rsidRDefault="00D61D99" w:rsidP="001677B3">
            <w:pPr>
              <w:pStyle w:val="TableParagraph"/>
              <w:spacing w:line="243" w:lineRule="exact"/>
              <w:ind w:left="104"/>
            </w:pPr>
            <w:r>
              <w:t>30.10.20</w:t>
            </w:r>
          </w:p>
          <w:p w14:paraId="21F99799" w14:textId="77777777" w:rsidR="00D61D99" w:rsidRDefault="00D61D99" w:rsidP="001677B3">
            <w:pPr>
              <w:pStyle w:val="TableParagraph"/>
              <w:spacing w:before="1" w:line="253" w:lineRule="exact"/>
              <w:ind w:left="130" w:right="129"/>
              <w:jc w:val="center"/>
            </w:pPr>
            <w:r>
              <w:t>18</w:t>
            </w:r>
          </w:p>
          <w:p w14:paraId="7F398B7D" w14:textId="77777777" w:rsidR="00D61D99" w:rsidRDefault="00D61D99" w:rsidP="001677B3">
            <w:pPr>
              <w:pStyle w:val="TableParagraph"/>
              <w:ind w:left="133" w:right="129"/>
              <w:jc w:val="center"/>
            </w:pPr>
            <w:r>
              <w:rPr>
                <w:spacing w:val="-1"/>
              </w:rPr>
              <w:t xml:space="preserve">№2803/ </w:t>
            </w:r>
            <w:r>
              <w:t>10.01-</w:t>
            </w:r>
          </w:p>
          <w:p w14:paraId="5DA9427A" w14:textId="77777777" w:rsidR="00D61D99" w:rsidRDefault="00D61D99" w:rsidP="001677B3">
            <w:pPr>
              <w:pStyle w:val="TableParagraph"/>
              <w:ind w:left="133" w:right="128"/>
              <w:jc w:val="center"/>
            </w:pPr>
            <w:r>
              <w:t>07/18</w:t>
            </w:r>
          </w:p>
        </w:tc>
        <w:tc>
          <w:tcPr>
            <w:tcW w:w="1134" w:type="dxa"/>
          </w:tcPr>
          <w:p w14:paraId="41683D21" w14:textId="77777777" w:rsidR="00D61D99" w:rsidRDefault="00D61D99" w:rsidP="001677B3">
            <w:pPr>
              <w:pStyle w:val="TableParagraph"/>
              <w:spacing w:line="242" w:lineRule="auto"/>
              <w:ind w:left="107" w:right="90"/>
            </w:pPr>
            <w:r>
              <w:t>вул. Корабелів</w:t>
            </w:r>
          </w:p>
          <w:p w14:paraId="56FDE9A9" w14:textId="77777777" w:rsidR="00D61D99" w:rsidRDefault="00D61D99" w:rsidP="001677B3">
            <w:pPr>
              <w:pStyle w:val="TableParagraph"/>
              <w:spacing w:line="249" w:lineRule="exact"/>
              <w:ind w:left="107"/>
            </w:pPr>
            <w:r>
              <w:t>, 14,</w:t>
            </w:r>
          </w:p>
          <w:p w14:paraId="65F9EDF4" w14:textId="77777777" w:rsidR="00D61D99" w:rsidRDefault="00D61D99" w:rsidP="001677B3">
            <w:pPr>
              <w:pStyle w:val="TableParagraph"/>
              <w:ind w:left="107" w:right="139"/>
            </w:pPr>
            <w:r>
              <w:t xml:space="preserve">площа 10,0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134" w:type="dxa"/>
          </w:tcPr>
          <w:p w14:paraId="402AA99E" w14:textId="77777777" w:rsidR="00D61D99" w:rsidRDefault="00D61D99" w:rsidP="001677B3">
            <w:pPr>
              <w:pStyle w:val="TableParagraph"/>
              <w:spacing w:line="243" w:lineRule="exact"/>
              <w:ind w:left="107"/>
            </w:pPr>
            <w:r>
              <w:t>ФОП</w:t>
            </w:r>
          </w:p>
          <w:p w14:paraId="3FB9F587" w14:textId="77777777" w:rsidR="00D61D99" w:rsidRDefault="00D61D99" w:rsidP="001677B3">
            <w:pPr>
              <w:pStyle w:val="TableParagraph"/>
              <w:spacing w:before="1"/>
              <w:ind w:left="107" w:right="63"/>
            </w:pPr>
            <w:proofErr w:type="spellStart"/>
            <w:r>
              <w:t>Пустовойтен</w:t>
            </w:r>
            <w:proofErr w:type="spellEnd"/>
            <w:r>
              <w:t xml:space="preserve"> ко І.В.</w:t>
            </w:r>
          </w:p>
        </w:tc>
        <w:tc>
          <w:tcPr>
            <w:tcW w:w="992" w:type="dxa"/>
          </w:tcPr>
          <w:p w14:paraId="5C0D21CB" w14:textId="77777777" w:rsidR="00D61D99" w:rsidRDefault="00D61D99" w:rsidP="001677B3">
            <w:pPr>
              <w:pStyle w:val="TableParagraph"/>
              <w:spacing w:line="242" w:lineRule="auto"/>
              <w:ind w:left="426" w:right="96" w:hanging="306"/>
            </w:pPr>
            <w:r>
              <w:t>МЛШМ Д</w:t>
            </w:r>
          </w:p>
        </w:tc>
        <w:tc>
          <w:tcPr>
            <w:tcW w:w="1276" w:type="dxa"/>
          </w:tcPr>
          <w:p w14:paraId="7ED65C35" w14:textId="77777777" w:rsidR="00D61D99" w:rsidRDefault="00D61D99" w:rsidP="001677B3">
            <w:pPr>
              <w:pStyle w:val="TableParagraph"/>
              <w:spacing w:line="243" w:lineRule="exact"/>
              <w:ind w:left="166"/>
            </w:pPr>
            <w:r>
              <w:t>Фіто-аптека</w:t>
            </w:r>
          </w:p>
        </w:tc>
        <w:tc>
          <w:tcPr>
            <w:tcW w:w="992" w:type="dxa"/>
          </w:tcPr>
          <w:p w14:paraId="009C59F0" w14:textId="77777777" w:rsidR="00D61D99" w:rsidRDefault="00D61D99" w:rsidP="001677B3">
            <w:pPr>
              <w:pStyle w:val="TableParagraph"/>
              <w:spacing w:line="243" w:lineRule="exact"/>
              <w:ind w:left="121" w:right="114"/>
              <w:jc w:val="center"/>
            </w:pPr>
            <w:r>
              <w:t>01.01ю1</w:t>
            </w:r>
          </w:p>
          <w:p w14:paraId="09330942" w14:textId="77777777" w:rsidR="00D61D99" w:rsidRDefault="00D61D99" w:rsidP="001677B3">
            <w:pPr>
              <w:pStyle w:val="TableParagraph"/>
              <w:spacing w:before="1" w:line="253" w:lineRule="exact"/>
              <w:ind w:left="7"/>
              <w:jc w:val="center"/>
            </w:pPr>
            <w:r>
              <w:t>2</w:t>
            </w:r>
          </w:p>
          <w:p w14:paraId="05F6DDE2" w14:textId="77777777" w:rsidR="00D61D99" w:rsidRDefault="00D61D99" w:rsidP="001677B3">
            <w:pPr>
              <w:pStyle w:val="TableParagraph"/>
              <w:ind w:left="121" w:right="114"/>
              <w:jc w:val="center"/>
            </w:pPr>
            <w:r>
              <w:t>31.12.18</w:t>
            </w:r>
          </w:p>
        </w:tc>
        <w:tc>
          <w:tcPr>
            <w:tcW w:w="567" w:type="dxa"/>
            <w:gridSpan w:val="2"/>
          </w:tcPr>
          <w:p w14:paraId="6AAAC8DB" w14:textId="77777777" w:rsidR="00D61D99" w:rsidRDefault="00D61D99" w:rsidP="001677B3">
            <w:pPr>
              <w:pStyle w:val="TableParagraph"/>
              <w:spacing w:line="243" w:lineRule="exact"/>
              <w:ind w:left="137" w:right="151"/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34E86006" w14:textId="77777777" w:rsidR="00D61D99" w:rsidRDefault="00D61D99" w:rsidP="001677B3">
            <w:pPr>
              <w:pStyle w:val="TableParagraph"/>
              <w:spacing w:line="243" w:lineRule="exact"/>
              <w:ind w:left="260"/>
            </w:pPr>
            <w:r>
              <w:t>939,68</w:t>
            </w:r>
          </w:p>
        </w:tc>
        <w:tc>
          <w:tcPr>
            <w:tcW w:w="567" w:type="dxa"/>
          </w:tcPr>
          <w:p w14:paraId="51B89BE6" w14:textId="77777777" w:rsidR="00D61D99" w:rsidRDefault="00D61D99" w:rsidP="001677B3">
            <w:pPr>
              <w:pStyle w:val="TableParagraph"/>
              <w:spacing w:line="243" w:lineRule="exact"/>
              <w:ind w:left="33" w:right="110"/>
              <w:jc w:val="center"/>
            </w:pPr>
            <w:r>
              <w:t>відсутня</w:t>
            </w:r>
          </w:p>
        </w:tc>
        <w:tc>
          <w:tcPr>
            <w:tcW w:w="852" w:type="dxa"/>
          </w:tcPr>
          <w:p w14:paraId="3241989A" w14:textId="77777777" w:rsidR="00D61D99" w:rsidRDefault="00D61D99" w:rsidP="001677B3">
            <w:pPr>
              <w:pStyle w:val="TableParagraph"/>
              <w:spacing w:line="242" w:lineRule="auto"/>
              <w:ind w:left="362" w:right="124" w:hanging="216"/>
            </w:pPr>
            <w:proofErr w:type="spellStart"/>
            <w:r>
              <w:t>задовіль</w:t>
            </w:r>
            <w:proofErr w:type="spellEnd"/>
            <w:r>
              <w:t xml:space="preserve"> ний</w:t>
            </w:r>
          </w:p>
        </w:tc>
        <w:tc>
          <w:tcPr>
            <w:tcW w:w="1418" w:type="dxa"/>
          </w:tcPr>
          <w:p w14:paraId="198821D1" w14:textId="77777777" w:rsidR="00D61D99" w:rsidRDefault="00D61D99" w:rsidP="001677B3">
            <w:pPr>
              <w:pStyle w:val="TableParagraph"/>
              <w:spacing w:line="242" w:lineRule="auto"/>
              <w:ind w:left="106" w:right="200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1686088C" w14:textId="77777777" w:rsidR="00D61D99" w:rsidRDefault="00D61D99" w:rsidP="001677B3">
            <w:pPr>
              <w:pStyle w:val="TableParagraph"/>
              <w:spacing w:line="242" w:lineRule="auto"/>
              <w:ind w:left="106" w:right="343"/>
            </w:pPr>
            <w:r>
              <w:t>строк дії</w:t>
            </w:r>
          </w:p>
          <w:p w14:paraId="2F02B07D" w14:textId="77777777" w:rsidR="00D61D99" w:rsidRDefault="00D61D99" w:rsidP="001677B3">
            <w:pPr>
              <w:pStyle w:val="TableParagraph"/>
              <w:ind w:left="106" w:right="117"/>
            </w:pPr>
            <w:proofErr w:type="spellStart"/>
            <w:r>
              <w:t>договор</w:t>
            </w:r>
            <w:proofErr w:type="spellEnd"/>
            <w:r>
              <w:t xml:space="preserve"> у на 2</w:t>
            </w:r>
          </w:p>
          <w:p w14:paraId="153965C8" w14:textId="77777777" w:rsidR="00D61D99" w:rsidRDefault="00D61D99" w:rsidP="001677B3">
            <w:pPr>
              <w:pStyle w:val="TableParagraph"/>
              <w:spacing w:line="252" w:lineRule="exact"/>
              <w:ind w:left="106" w:right="144"/>
            </w:pPr>
            <w:r>
              <w:t>роки 11 місяців</w:t>
            </w:r>
          </w:p>
        </w:tc>
        <w:tc>
          <w:tcPr>
            <w:tcW w:w="1417" w:type="dxa"/>
          </w:tcPr>
          <w:p w14:paraId="5602703D" w14:textId="77777777" w:rsidR="00D61D99" w:rsidRDefault="00D61D99" w:rsidP="001677B3">
            <w:pPr>
              <w:pStyle w:val="TableParagraph"/>
              <w:spacing w:line="242" w:lineRule="auto"/>
              <w:ind w:left="109" w:right="84"/>
            </w:pPr>
            <w:proofErr w:type="spellStart"/>
            <w:r>
              <w:t>продов</w:t>
            </w:r>
            <w:proofErr w:type="spellEnd"/>
            <w:r>
              <w:t xml:space="preserve"> жити</w:t>
            </w:r>
          </w:p>
          <w:p w14:paraId="3698B20C" w14:textId="77777777" w:rsidR="00D61D99" w:rsidRDefault="00D61D99" w:rsidP="001677B3">
            <w:pPr>
              <w:pStyle w:val="TableParagraph"/>
              <w:spacing w:line="242" w:lineRule="auto"/>
              <w:ind w:left="109" w:right="227"/>
            </w:pPr>
            <w:r>
              <w:t>строк дії</w:t>
            </w:r>
          </w:p>
          <w:p w14:paraId="1AF340B1" w14:textId="77777777" w:rsidR="00D61D99" w:rsidRDefault="00D61D99" w:rsidP="001677B3">
            <w:pPr>
              <w:pStyle w:val="TableParagraph"/>
              <w:ind w:left="109" w:right="111"/>
            </w:pPr>
            <w:proofErr w:type="spellStart"/>
            <w:r>
              <w:t>догово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07" w:type="dxa"/>
            <w:gridSpan w:val="2"/>
          </w:tcPr>
          <w:p w14:paraId="010580F9" w14:textId="77777777" w:rsidR="00D61D99" w:rsidRDefault="00D61D99" w:rsidP="001677B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4B318C8D" w14:textId="77777777" w:rsidR="00D61D99" w:rsidRDefault="00D61D99" w:rsidP="001677B3">
            <w:pPr>
              <w:pStyle w:val="TableParagraph"/>
            </w:pPr>
          </w:p>
        </w:tc>
        <w:tc>
          <w:tcPr>
            <w:tcW w:w="719" w:type="dxa"/>
            <w:gridSpan w:val="2"/>
          </w:tcPr>
          <w:p w14:paraId="46E9CAA0" w14:textId="77777777" w:rsidR="00D61D99" w:rsidRDefault="00D61D99" w:rsidP="001677B3">
            <w:pPr>
              <w:pStyle w:val="TableParagraph"/>
            </w:pPr>
          </w:p>
        </w:tc>
      </w:tr>
    </w:tbl>
    <w:p w14:paraId="6C345ACC" w14:textId="77777777" w:rsidR="00D61D99" w:rsidRDefault="00D61D99" w:rsidP="00D61D99">
      <w:pPr>
        <w:sectPr w:rsidR="00D61D99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148D2005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05121EC3" w14:textId="77777777" w:rsidR="00684191" w:rsidRPr="002A68EC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3260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5879C8" w14:paraId="39162240" w14:textId="77777777" w:rsidTr="00D5565F">
        <w:trPr>
          <w:trHeight w:val="770"/>
        </w:trPr>
        <w:tc>
          <w:tcPr>
            <w:tcW w:w="704" w:type="dxa"/>
            <w:vMerge w:val="restart"/>
          </w:tcPr>
          <w:p w14:paraId="2332C222" w14:textId="77F4F3CA" w:rsidR="00684191" w:rsidRPr="005879C8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 п</w:t>
            </w:r>
            <w:r w:rsidR="005879C8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1276" w:type="dxa"/>
            <w:vMerge w:val="restart"/>
          </w:tcPr>
          <w:p w14:paraId="6D4E5B08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60" w:type="dxa"/>
            <w:vMerge w:val="restart"/>
          </w:tcPr>
          <w:p w14:paraId="72072316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16D9F376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425DC212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1EAFBF7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D0FAE3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Документація</w:t>
            </w:r>
          </w:p>
          <w:p w14:paraId="4235AD3B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20439750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C109A99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0407C4D0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28DFC70F" w14:textId="77777777" w:rsidTr="00D5565F">
        <w:trPr>
          <w:trHeight w:val="838"/>
        </w:trPr>
        <w:tc>
          <w:tcPr>
            <w:tcW w:w="704" w:type="dxa"/>
            <w:vMerge/>
          </w:tcPr>
          <w:p w14:paraId="212CBE0E" w14:textId="77777777" w:rsidR="00684191" w:rsidRPr="002A68EC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C83D98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</w:tcPr>
          <w:p w14:paraId="793D03F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4CDA7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50A9FB6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1F235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9AC6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21BA071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78AE63C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537B1F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4B46DA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74A417B" w14:textId="77777777" w:rsidTr="00D5565F">
        <w:trPr>
          <w:trHeight w:val="838"/>
        </w:trPr>
        <w:tc>
          <w:tcPr>
            <w:tcW w:w="704" w:type="dxa"/>
          </w:tcPr>
          <w:p w14:paraId="0A49BCD3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9DD95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07.06.18</w:t>
            </w:r>
          </w:p>
          <w:p w14:paraId="54CED7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1E37FBB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Макарова,7 площа 17,0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м.</w:t>
            </w:r>
          </w:p>
        </w:tc>
        <w:tc>
          <w:tcPr>
            <w:tcW w:w="1276" w:type="dxa"/>
          </w:tcPr>
          <w:p w14:paraId="64BFF42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3305FB6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078B18C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7E4178A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0BDB47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78C2374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CFF2D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DA3FD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70CAC25" w14:textId="77777777" w:rsidTr="00D5565F">
        <w:trPr>
          <w:trHeight w:val="838"/>
        </w:trPr>
        <w:tc>
          <w:tcPr>
            <w:tcW w:w="704" w:type="dxa"/>
          </w:tcPr>
          <w:p w14:paraId="56BEF542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D3BC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33E78E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554431D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343A26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35E2264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E442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2EA0C9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7F2F22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40731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98C51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44BDB2B" w14:textId="77777777" w:rsidTr="00D5565F">
        <w:trPr>
          <w:trHeight w:val="838"/>
        </w:trPr>
        <w:tc>
          <w:tcPr>
            <w:tcW w:w="704" w:type="dxa"/>
          </w:tcPr>
          <w:p w14:paraId="0C34C8EF" w14:textId="77777777" w:rsidR="00684191" w:rsidRPr="002A68EC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00D22D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21.06.18</w:t>
            </w:r>
          </w:p>
          <w:p w14:paraId="72FF27F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41AC101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Героїв України, 4, площа 18,0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0F2C7A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7CE153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6B5DFF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31B4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DD7D9C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CCBBE2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F4AC3D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4821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32755E99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5E" w14:textId="5692D89A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FC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7F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85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6C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F3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A7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CD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5A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CB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ED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3D4FB29C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F7C" w14:textId="3B1FB952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1F6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301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90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D6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52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F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7B8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17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834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40A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7E82B9B4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F62" w14:textId="3A5FA141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BB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990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0FB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Департамент праці та соціального захисту 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>населення Миколаївської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49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lastRenderedPageBreak/>
              <w:t xml:space="preserve">розміщення управління праці та соціального захисту населення 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2AB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lastRenderedPageBreak/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D7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CD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FD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2A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1B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15DE6A4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D22" w14:textId="2D429C1B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D2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98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8FA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61C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176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E48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815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4F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C8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BB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3FFF7DBF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C91" w14:textId="798F1F6A" w:rsidR="00D5565F" w:rsidRPr="00D5565F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4.1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F0F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7C3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7F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F1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87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24F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D94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F67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6FB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661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8EC" w14:paraId="02005DB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F4E" w14:textId="04012851" w:rsidR="00D5565F" w:rsidRPr="00D5565F" w:rsidRDefault="00D5565F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D5565F">
              <w:rPr>
                <w:b/>
                <w:sz w:val="22"/>
                <w:szCs w:val="22"/>
                <w:lang w:val="uk-UA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1C9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CAD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ED4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6BD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B38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3C6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A5E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04F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71A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752" w14:textId="77777777" w:rsidR="00D5565F" w:rsidRPr="002A68EC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5BD1" w:rsidRPr="002A68EC" w14:paraId="699D9AEE" w14:textId="77777777" w:rsidTr="000C3559">
        <w:trPr>
          <w:trHeight w:val="83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D536" w14:textId="0C802E58" w:rsidR="00F05BD1" w:rsidRPr="002A68EC" w:rsidRDefault="00F05BD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4.1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71A0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01.08.2018 №1817/10.01-07/18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E74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1, загальна площа 2559,0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E9E1F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«ПИКСЕЛЬ ПЛЮС-М»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4FE2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виробництво спортивних товарів, інвентарю, устаткування для занять спортом та ігор, інших металоконструкцій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CEC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7C6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8D5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CC2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A70D3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3B5F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5BD1" w:rsidRPr="002A68EC" w14:paraId="7C2BD593" w14:textId="77777777" w:rsidTr="000C3559">
        <w:trPr>
          <w:trHeight w:val="8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7A1F" w14:textId="77777777" w:rsidR="00F05BD1" w:rsidRPr="002A68EC" w:rsidRDefault="00F05BD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2D30C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0C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1-ж, площа 2350,0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AD7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C66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AA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D63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BBB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84AAF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0F0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BC907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5BD1" w:rsidRPr="002A68EC" w14:paraId="4A64E499" w14:textId="77777777" w:rsidTr="000C3559">
        <w:trPr>
          <w:trHeight w:val="83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5E8" w14:textId="77777777" w:rsidR="00F05BD1" w:rsidRPr="002A68EC" w:rsidRDefault="00F05BD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8B5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96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1-к, площа 1341,0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15E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8FA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C2E4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706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4FD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F49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843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5D1" w14:textId="77777777" w:rsidR="00F05BD1" w:rsidRPr="002A68EC" w:rsidRDefault="00F05BD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7093" w:rsidRPr="002A68EC" w14:paraId="5B343CD7" w14:textId="77777777" w:rsidTr="00617093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AF9" w14:textId="08AF7520" w:rsidR="00617093" w:rsidRPr="002A68EC" w:rsidRDefault="00617093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0A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554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37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9A8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68D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2A6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BE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C71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2DF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3FD" w14:textId="77777777" w:rsidR="00617093" w:rsidRPr="002A68EC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4CFDA3F8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11F" w14:textId="1E1D3C1D" w:rsidR="00766126" w:rsidRPr="002A68EC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4.1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000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C64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19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2A6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51D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836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ED1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18B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E4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18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7F818C4D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559" w14:textId="37DEBD4D" w:rsidR="00766126" w:rsidRPr="002A68EC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28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45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67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51C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C6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ECB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C1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309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3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D87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035B1" w:rsidRPr="002A68EC" w14:paraId="08CF84FB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467" w14:textId="4A973B4E" w:rsidR="005035B1" w:rsidRPr="002A68EC" w:rsidRDefault="005035B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431" w14:textId="12B318A3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18.09.2018 №2332/10.01-07/18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E4C" w14:textId="1A8C11D1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Мала Морська, 7, площа 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2ED" w14:textId="0EA7FB84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55A" w14:textId="2206C6FE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встановлення кавового автомату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3EF" w14:textId="73FA136C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393" w14:textId="77777777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0BF" w14:textId="790CD20A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A9E7" w14:textId="77777777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DCD" w14:textId="77777777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71E" w14:textId="77777777" w:rsidR="005035B1" w:rsidRPr="002A68EC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11"/>
        <w:gridCol w:w="3260"/>
        <w:gridCol w:w="1276"/>
        <w:gridCol w:w="2126"/>
        <w:gridCol w:w="1276"/>
        <w:gridCol w:w="567"/>
        <w:gridCol w:w="992"/>
        <w:gridCol w:w="1259"/>
        <w:gridCol w:w="1293"/>
        <w:gridCol w:w="992"/>
      </w:tblGrid>
      <w:tr w:rsidR="001D6535" w14:paraId="69A311BC" w14:textId="77777777" w:rsidTr="00BA47CC">
        <w:trPr>
          <w:trHeight w:val="2270"/>
        </w:trPr>
        <w:tc>
          <w:tcPr>
            <w:tcW w:w="674" w:type="dxa"/>
          </w:tcPr>
          <w:p w14:paraId="01392C58" w14:textId="3BCAA97B" w:rsidR="001D6535" w:rsidRPr="00156E15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lastRenderedPageBreak/>
              <w:t>4.18</w:t>
            </w:r>
          </w:p>
        </w:tc>
        <w:tc>
          <w:tcPr>
            <w:tcW w:w="1311" w:type="dxa"/>
          </w:tcPr>
          <w:p w14:paraId="0966E3F2" w14:textId="77777777" w:rsidR="001D6535" w:rsidRDefault="001D6535" w:rsidP="001677B3">
            <w:pPr>
              <w:pStyle w:val="TableParagraph"/>
              <w:spacing w:line="247" w:lineRule="exact"/>
              <w:ind w:left="126"/>
            </w:pPr>
            <w:r>
              <w:t>11.10.2018</w:t>
            </w:r>
          </w:p>
          <w:p w14:paraId="4B436254" w14:textId="77777777" w:rsidR="001D6535" w:rsidRDefault="001D6535" w:rsidP="001677B3">
            <w:pPr>
              <w:pStyle w:val="TableParagraph"/>
              <w:spacing w:before="1"/>
              <w:ind w:left="225" w:right="117" w:hanging="96"/>
            </w:pPr>
            <w:r>
              <w:t>№2605/10. 01-07/18</w:t>
            </w:r>
          </w:p>
        </w:tc>
        <w:tc>
          <w:tcPr>
            <w:tcW w:w="3260" w:type="dxa"/>
          </w:tcPr>
          <w:p w14:paraId="73200452" w14:textId="77777777" w:rsidR="001D6535" w:rsidRDefault="001D6535" w:rsidP="001677B3">
            <w:pPr>
              <w:pStyle w:val="TableParagraph"/>
              <w:spacing w:line="242" w:lineRule="auto"/>
              <w:ind w:left="108" w:right="148"/>
            </w:pPr>
            <w:r>
              <w:t xml:space="preserve">вул. Адмірала Макарова, 7, площа 67,5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</w:tcPr>
          <w:p w14:paraId="2E52B12E" w14:textId="77777777" w:rsidR="001D6535" w:rsidRDefault="001D6535" w:rsidP="001677B3">
            <w:pPr>
              <w:pStyle w:val="TableParagraph"/>
              <w:spacing w:line="247" w:lineRule="exact"/>
              <w:ind w:left="108"/>
            </w:pPr>
            <w:r>
              <w:t>ТОВ „</w:t>
            </w:r>
            <w:proofErr w:type="spellStart"/>
            <w:r>
              <w:t>Автобіолюкс</w:t>
            </w:r>
            <w:proofErr w:type="spellEnd"/>
            <w:r>
              <w:t>”</w:t>
            </w:r>
          </w:p>
        </w:tc>
        <w:tc>
          <w:tcPr>
            <w:tcW w:w="2126" w:type="dxa"/>
          </w:tcPr>
          <w:p w14:paraId="35640110" w14:textId="77777777" w:rsidR="001D6535" w:rsidRDefault="001D6535" w:rsidP="001677B3">
            <w:pPr>
              <w:pStyle w:val="TableParagraph"/>
              <w:spacing w:line="247" w:lineRule="exact"/>
              <w:ind w:left="114" w:right="98"/>
              <w:jc w:val="center"/>
            </w:pPr>
            <w:r>
              <w:t>склад</w:t>
            </w:r>
          </w:p>
        </w:tc>
        <w:tc>
          <w:tcPr>
            <w:tcW w:w="1276" w:type="dxa"/>
          </w:tcPr>
          <w:p w14:paraId="58898400" w14:textId="77777777" w:rsidR="001D6535" w:rsidRDefault="001D6535" w:rsidP="001677B3">
            <w:pPr>
              <w:pStyle w:val="TableParagraph"/>
              <w:spacing w:line="247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</w:tcPr>
          <w:p w14:paraId="2E99CEE4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5DA2C0F7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</w:tcPr>
          <w:p w14:paraId="47D1B027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525F9BA3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38E2A364" w14:textId="77777777" w:rsidR="001D6535" w:rsidRDefault="001D6535" w:rsidP="001677B3">
            <w:pPr>
              <w:pStyle w:val="TableParagraph"/>
            </w:pPr>
          </w:p>
        </w:tc>
      </w:tr>
      <w:tr w:rsidR="001D6535" w14:paraId="3CCBD9A4" w14:textId="77777777" w:rsidTr="00BA47CC">
        <w:trPr>
          <w:trHeight w:val="2270"/>
        </w:trPr>
        <w:tc>
          <w:tcPr>
            <w:tcW w:w="674" w:type="dxa"/>
          </w:tcPr>
          <w:p w14:paraId="2FEC5468" w14:textId="76283037" w:rsidR="001D6535" w:rsidRPr="00156E15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4.19</w:t>
            </w:r>
          </w:p>
        </w:tc>
        <w:tc>
          <w:tcPr>
            <w:tcW w:w="1311" w:type="dxa"/>
          </w:tcPr>
          <w:p w14:paraId="186EDDF8" w14:textId="77777777" w:rsidR="001D6535" w:rsidRDefault="001D6535" w:rsidP="001677B3">
            <w:pPr>
              <w:pStyle w:val="TableParagraph"/>
              <w:spacing w:line="247" w:lineRule="exact"/>
              <w:ind w:left="126"/>
            </w:pPr>
            <w:r>
              <w:t>10.10.2018</w:t>
            </w:r>
          </w:p>
          <w:p w14:paraId="704631CE" w14:textId="77777777" w:rsidR="001D6535" w:rsidRDefault="001D6535" w:rsidP="001677B3">
            <w:pPr>
              <w:pStyle w:val="TableParagraph"/>
              <w:spacing w:before="1"/>
              <w:ind w:left="225" w:right="117" w:hanging="96"/>
            </w:pPr>
            <w:r>
              <w:rPr>
                <w:spacing w:val="-1"/>
              </w:rPr>
              <w:t xml:space="preserve">№2578/10. </w:t>
            </w:r>
            <w:r>
              <w:t>01-07/18</w:t>
            </w:r>
          </w:p>
        </w:tc>
        <w:tc>
          <w:tcPr>
            <w:tcW w:w="3260" w:type="dxa"/>
          </w:tcPr>
          <w:p w14:paraId="4FF1AD50" w14:textId="77777777" w:rsidR="001D6535" w:rsidRDefault="001D6535" w:rsidP="001677B3">
            <w:pPr>
              <w:pStyle w:val="TableParagraph"/>
              <w:spacing w:line="242" w:lineRule="auto"/>
              <w:ind w:left="108" w:right="313"/>
            </w:pPr>
            <w:r>
              <w:t xml:space="preserve">вул. Пилипа Орлика, 106, площа 550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</w:tcPr>
          <w:p w14:paraId="0592AB1C" w14:textId="77777777" w:rsidR="001D6535" w:rsidRDefault="001D6535" w:rsidP="001677B3">
            <w:pPr>
              <w:pStyle w:val="TableParagraph"/>
              <w:spacing w:line="247" w:lineRule="exact"/>
              <w:ind w:left="108"/>
            </w:pPr>
            <w:r>
              <w:t>ФОП Конєва Т.А.</w:t>
            </w:r>
          </w:p>
        </w:tc>
        <w:tc>
          <w:tcPr>
            <w:tcW w:w="2126" w:type="dxa"/>
          </w:tcPr>
          <w:p w14:paraId="66BB0ADD" w14:textId="77777777" w:rsidR="001D6535" w:rsidRDefault="001D6535" w:rsidP="001677B3">
            <w:pPr>
              <w:pStyle w:val="TableParagraph"/>
              <w:spacing w:line="247" w:lineRule="exact"/>
              <w:ind w:left="114" w:right="100"/>
              <w:jc w:val="center"/>
            </w:pPr>
            <w:r>
              <w:t>промислова база</w:t>
            </w:r>
          </w:p>
        </w:tc>
        <w:tc>
          <w:tcPr>
            <w:tcW w:w="1276" w:type="dxa"/>
          </w:tcPr>
          <w:p w14:paraId="309CBB3E" w14:textId="77777777" w:rsidR="001D6535" w:rsidRDefault="001D6535" w:rsidP="001677B3">
            <w:pPr>
              <w:pStyle w:val="TableParagraph"/>
              <w:spacing w:line="247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</w:tcPr>
          <w:p w14:paraId="07C81623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220603AD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</w:tcPr>
          <w:p w14:paraId="5BC7B7D9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17E4DBEC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41D5A947" w14:textId="77777777" w:rsidR="001D6535" w:rsidRDefault="001D6535" w:rsidP="001677B3">
            <w:pPr>
              <w:pStyle w:val="TableParagraph"/>
            </w:pPr>
          </w:p>
        </w:tc>
      </w:tr>
      <w:tr w:rsidR="001D6535" w14:paraId="0697735B" w14:textId="77777777" w:rsidTr="00BA47CC">
        <w:trPr>
          <w:trHeight w:val="2270"/>
        </w:trPr>
        <w:tc>
          <w:tcPr>
            <w:tcW w:w="674" w:type="dxa"/>
          </w:tcPr>
          <w:p w14:paraId="7369420A" w14:textId="400A69E8" w:rsidR="001D6535" w:rsidRPr="00156E15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4.20</w:t>
            </w:r>
          </w:p>
        </w:tc>
        <w:tc>
          <w:tcPr>
            <w:tcW w:w="1311" w:type="dxa"/>
          </w:tcPr>
          <w:p w14:paraId="28177531" w14:textId="77777777" w:rsidR="001D6535" w:rsidRDefault="001D6535" w:rsidP="001677B3">
            <w:pPr>
              <w:pStyle w:val="TableParagraph"/>
              <w:spacing w:line="247" w:lineRule="exact"/>
              <w:ind w:left="126"/>
            </w:pPr>
            <w:r>
              <w:t>10.10.2018</w:t>
            </w:r>
          </w:p>
          <w:p w14:paraId="26F7A082" w14:textId="77777777" w:rsidR="001D6535" w:rsidRDefault="001D6535" w:rsidP="001677B3">
            <w:pPr>
              <w:pStyle w:val="TableParagraph"/>
              <w:spacing w:before="1"/>
              <w:ind w:left="254" w:right="238" w:hanging="3"/>
              <w:jc w:val="center"/>
            </w:pPr>
            <w:r>
              <w:t>№2579- 1/10.01-</w:t>
            </w:r>
          </w:p>
          <w:p w14:paraId="04D56E8D" w14:textId="77777777" w:rsidR="001D6535" w:rsidRDefault="001D6535" w:rsidP="001677B3">
            <w:pPr>
              <w:pStyle w:val="TableParagraph"/>
              <w:spacing w:before="1"/>
              <w:ind w:left="108" w:right="99"/>
              <w:jc w:val="center"/>
            </w:pPr>
            <w:r>
              <w:t>07/18</w:t>
            </w:r>
          </w:p>
        </w:tc>
        <w:tc>
          <w:tcPr>
            <w:tcW w:w="3260" w:type="dxa"/>
          </w:tcPr>
          <w:p w14:paraId="0AFECA1A" w14:textId="77777777" w:rsidR="001D6535" w:rsidRDefault="001D6535" w:rsidP="001677B3">
            <w:pPr>
              <w:pStyle w:val="TableParagraph"/>
              <w:spacing w:line="242" w:lineRule="auto"/>
              <w:ind w:left="108" w:right="563"/>
            </w:pPr>
            <w:r>
              <w:t xml:space="preserve">пр. Героїв України, 16, площа 16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</w:tcPr>
          <w:p w14:paraId="6B9C07BB" w14:textId="77777777" w:rsidR="001D6535" w:rsidRDefault="001D6535" w:rsidP="001677B3">
            <w:pPr>
              <w:pStyle w:val="TableParagraph"/>
              <w:spacing w:line="247" w:lineRule="exact"/>
              <w:ind w:left="108"/>
            </w:pPr>
            <w:r>
              <w:t>ТОВ „</w:t>
            </w:r>
            <w:proofErr w:type="spellStart"/>
            <w:r>
              <w:t>Валан</w:t>
            </w:r>
            <w:proofErr w:type="spellEnd"/>
            <w:r>
              <w:t>”</w:t>
            </w:r>
          </w:p>
        </w:tc>
        <w:tc>
          <w:tcPr>
            <w:tcW w:w="2126" w:type="dxa"/>
          </w:tcPr>
          <w:p w14:paraId="5BE18B4A" w14:textId="77777777" w:rsidR="001D6535" w:rsidRDefault="001D6535" w:rsidP="001677B3">
            <w:pPr>
              <w:pStyle w:val="TableParagraph"/>
              <w:spacing w:line="242" w:lineRule="auto"/>
              <w:ind w:left="114" w:right="99"/>
              <w:jc w:val="center"/>
            </w:pPr>
            <w:r>
              <w:rPr>
                <w:spacing w:val="-1"/>
              </w:rPr>
              <w:t xml:space="preserve">обслуговування </w:t>
            </w:r>
            <w:r>
              <w:t>мешканців</w:t>
            </w:r>
          </w:p>
          <w:p w14:paraId="76A9878C" w14:textId="77777777" w:rsidR="001D6535" w:rsidRDefault="001D6535" w:rsidP="001677B3">
            <w:pPr>
              <w:pStyle w:val="TableParagraph"/>
              <w:ind w:left="124" w:right="108" w:hanging="2"/>
              <w:jc w:val="center"/>
            </w:pPr>
            <w:r>
              <w:t xml:space="preserve">Центрального району в </w:t>
            </w:r>
            <w:r>
              <w:rPr>
                <w:spacing w:val="-3"/>
              </w:rPr>
              <w:t xml:space="preserve">питанні </w:t>
            </w:r>
            <w:r>
              <w:t>вивезення</w:t>
            </w:r>
          </w:p>
          <w:p w14:paraId="60C1F4C0" w14:textId="77777777" w:rsidR="001D6535" w:rsidRDefault="001D6535" w:rsidP="001677B3">
            <w:pPr>
              <w:pStyle w:val="TableParagraph"/>
              <w:ind w:left="431" w:right="416" w:firstLine="2"/>
              <w:jc w:val="center"/>
            </w:pPr>
            <w:r>
              <w:t>твердих побутових відходів</w:t>
            </w:r>
          </w:p>
        </w:tc>
        <w:tc>
          <w:tcPr>
            <w:tcW w:w="1276" w:type="dxa"/>
          </w:tcPr>
          <w:p w14:paraId="0BD7635D" w14:textId="77777777" w:rsidR="001D6535" w:rsidRDefault="001D6535" w:rsidP="001677B3">
            <w:pPr>
              <w:pStyle w:val="TableParagraph"/>
              <w:spacing w:line="247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</w:tcPr>
          <w:p w14:paraId="610B92B1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14077B14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</w:tcPr>
          <w:p w14:paraId="7E095B85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4808F26E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1A493C35" w14:textId="77777777" w:rsidR="001D6535" w:rsidRDefault="001D6535" w:rsidP="001677B3">
            <w:pPr>
              <w:pStyle w:val="TableParagraph"/>
            </w:pPr>
          </w:p>
        </w:tc>
      </w:tr>
      <w:tr w:rsidR="001D6535" w14:paraId="5F30625F" w14:textId="77777777" w:rsidTr="00BA47CC">
        <w:trPr>
          <w:trHeight w:val="249"/>
        </w:trPr>
        <w:tc>
          <w:tcPr>
            <w:tcW w:w="674" w:type="dxa"/>
            <w:tcBorders>
              <w:bottom w:val="nil"/>
            </w:tcBorders>
          </w:tcPr>
          <w:p w14:paraId="271B98E0" w14:textId="2A7B1FC9" w:rsidR="001D6535" w:rsidRPr="00156E15" w:rsidRDefault="001D6535" w:rsidP="001677B3">
            <w:pPr>
              <w:pStyle w:val="TableParagraph"/>
              <w:spacing w:line="229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</w:rPr>
              <w:t>4</w:t>
            </w:r>
            <w:r w:rsidR="00BA47CC" w:rsidRPr="00156E15">
              <w:rPr>
                <w:b/>
                <w:lang w:val="uk-UA"/>
              </w:rPr>
              <w:t>.21</w:t>
            </w:r>
          </w:p>
        </w:tc>
        <w:tc>
          <w:tcPr>
            <w:tcW w:w="1311" w:type="dxa"/>
            <w:tcBorders>
              <w:bottom w:val="nil"/>
            </w:tcBorders>
          </w:tcPr>
          <w:p w14:paraId="68C47E59" w14:textId="77777777" w:rsidR="001D6535" w:rsidRDefault="001D6535" w:rsidP="001677B3">
            <w:pPr>
              <w:pStyle w:val="TableParagraph"/>
              <w:spacing w:line="229" w:lineRule="exact"/>
              <w:ind w:left="108" w:right="99"/>
              <w:jc w:val="center"/>
            </w:pPr>
            <w:r>
              <w:t>10.10.2018</w:t>
            </w:r>
          </w:p>
        </w:tc>
        <w:tc>
          <w:tcPr>
            <w:tcW w:w="3260" w:type="dxa"/>
            <w:tcBorders>
              <w:bottom w:val="nil"/>
            </w:tcBorders>
          </w:tcPr>
          <w:p w14:paraId="55300648" w14:textId="77777777" w:rsidR="001D6535" w:rsidRDefault="001D6535" w:rsidP="001677B3">
            <w:pPr>
              <w:pStyle w:val="TableParagraph"/>
              <w:spacing w:line="229" w:lineRule="exact"/>
              <w:ind w:left="108"/>
            </w:pPr>
            <w:r>
              <w:t>пр. Героїв України, 21-а –</w:t>
            </w:r>
          </w:p>
        </w:tc>
        <w:tc>
          <w:tcPr>
            <w:tcW w:w="1276" w:type="dxa"/>
            <w:tcBorders>
              <w:bottom w:val="nil"/>
            </w:tcBorders>
          </w:tcPr>
          <w:p w14:paraId="2E6DCBDA" w14:textId="77777777" w:rsidR="001D6535" w:rsidRDefault="001D6535" w:rsidP="001677B3">
            <w:pPr>
              <w:pStyle w:val="TableParagraph"/>
              <w:spacing w:line="229" w:lineRule="exact"/>
              <w:ind w:left="108"/>
            </w:pPr>
            <w:r>
              <w:t>ПрАТ „ВФ Україна”</w:t>
            </w:r>
          </w:p>
        </w:tc>
        <w:tc>
          <w:tcPr>
            <w:tcW w:w="2126" w:type="dxa"/>
            <w:tcBorders>
              <w:bottom w:val="nil"/>
            </w:tcBorders>
          </w:tcPr>
          <w:p w14:paraId="45323FEA" w14:textId="77777777" w:rsidR="001D6535" w:rsidRDefault="001D6535" w:rsidP="001677B3">
            <w:pPr>
              <w:pStyle w:val="TableParagraph"/>
              <w:spacing w:line="229" w:lineRule="exact"/>
              <w:ind w:left="114" w:right="101"/>
              <w:jc w:val="center"/>
            </w:pPr>
            <w:r>
              <w:t>Розміщення</w:t>
            </w:r>
          </w:p>
        </w:tc>
        <w:tc>
          <w:tcPr>
            <w:tcW w:w="1276" w:type="dxa"/>
            <w:tcBorders>
              <w:bottom w:val="nil"/>
            </w:tcBorders>
          </w:tcPr>
          <w:p w14:paraId="33CAC60E" w14:textId="77777777" w:rsidR="001D6535" w:rsidRDefault="001D6535" w:rsidP="001677B3">
            <w:pPr>
              <w:pStyle w:val="TableParagraph"/>
              <w:spacing w:line="229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  <w:tcBorders>
              <w:bottom w:val="nil"/>
            </w:tcBorders>
          </w:tcPr>
          <w:p w14:paraId="051CDCF5" w14:textId="77777777" w:rsidR="001D6535" w:rsidRDefault="001D6535" w:rsidP="001677B3">
            <w:pPr>
              <w:pStyle w:val="TableParagraph"/>
              <w:spacing w:line="229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</w:tcPr>
          <w:p w14:paraId="3F555CA0" w14:textId="77777777" w:rsidR="001D6535" w:rsidRDefault="001D6535" w:rsidP="001677B3">
            <w:pPr>
              <w:pStyle w:val="TableParagraph"/>
              <w:spacing w:line="229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 w:val="restart"/>
          </w:tcPr>
          <w:p w14:paraId="48CF33C0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vMerge w:val="restart"/>
          </w:tcPr>
          <w:p w14:paraId="50012D7B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583AB4A1" w14:textId="77777777" w:rsidR="001D6535" w:rsidRDefault="001D6535" w:rsidP="001677B3">
            <w:pPr>
              <w:pStyle w:val="TableParagraph"/>
            </w:pPr>
          </w:p>
        </w:tc>
      </w:tr>
      <w:tr w:rsidR="001D6535" w14:paraId="6C985FFE" w14:textId="77777777" w:rsidTr="00BA47CC">
        <w:trPr>
          <w:trHeight w:val="241"/>
        </w:trPr>
        <w:tc>
          <w:tcPr>
            <w:tcW w:w="674" w:type="dxa"/>
            <w:tcBorders>
              <w:top w:val="nil"/>
              <w:bottom w:val="nil"/>
            </w:tcBorders>
          </w:tcPr>
          <w:p w14:paraId="5E3AC73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FF8F6ED" w14:textId="77777777" w:rsidR="001D6535" w:rsidRDefault="001D6535" w:rsidP="001677B3">
            <w:pPr>
              <w:pStyle w:val="TableParagraph"/>
              <w:spacing w:line="221" w:lineRule="exact"/>
              <w:ind w:left="108" w:right="99"/>
              <w:jc w:val="center"/>
            </w:pPr>
            <w:r>
              <w:t>№2645/10.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259E30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1/8 частина димової труби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328B3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1315B8" w14:textId="77777777" w:rsidR="001D6535" w:rsidRDefault="001D6535" w:rsidP="001677B3">
            <w:pPr>
              <w:pStyle w:val="TableParagraph"/>
              <w:spacing w:line="221" w:lineRule="exact"/>
              <w:ind w:left="114" w:right="100"/>
              <w:jc w:val="center"/>
            </w:pPr>
            <w:r>
              <w:t>телекомунікацій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3506C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52502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D9705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71B7655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3B87DA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7B818B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08743C4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2CA792E1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33BA821A" w14:textId="77777777" w:rsidR="001D6535" w:rsidRDefault="001D6535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01-07/18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51DFA69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та бетонна площадка для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1C554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FF608C" w14:textId="77777777" w:rsidR="001D6535" w:rsidRDefault="001D6535" w:rsidP="001677B3">
            <w:pPr>
              <w:pStyle w:val="TableParagraph"/>
              <w:spacing w:line="223" w:lineRule="exact"/>
              <w:ind w:left="114" w:right="99"/>
              <w:jc w:val="center"/>
            </w:pPr>
            <w:r>
              <w:t>ного обладнання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27D51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25D0E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CC250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9B65CB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410593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23A457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F2652E8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003F7AC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E556C6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E2C4B90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розміщення контейнера 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5BB89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C64F0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D394C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FF046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5813F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603E2C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E2078C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EC5A3B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5A185D4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7C478DBB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0153E1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9FBB546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обладнанням – 24,0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660BC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DDD65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74785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384B1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A5636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6E38A8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245957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284A45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1FFF29D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nil"/>
            </w:tcBorders>
          </w:tcPr>
          <w:p w14:paraId="00980956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3AACA4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A1E31A7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Біла, 71 – 1/8 частина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63934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16132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E9FC3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7D883F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E0B08D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76E1FEF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700342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DDDD34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E70F836" w14:textId="77777777" w:rsidTr="00BA47CC">
        <w:trPr>
          <w:trHeight w:val="239"/>
        </w:trPr>
        <w:tc>
          <w:tcPr>
            <w:tcW w:w="674" w:type="dxa"/>
            <w:tcBorders>
              <w:top w:val="nil"/>
              <w:bottom w:val="nil"/>
            </w:tcBorders>
          </w:tcPr>
          <w:p w14:paraId="530B2901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E30FF8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8C6D72B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димової труби та бетонна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398E9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21493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02D2E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62589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ED5CD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D0E8E2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2711C6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85C77E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B453CDC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4EEF3643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A0191E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947953A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площадка для розміщення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34960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6C811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A0C3B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8223F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A9BF2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B17E70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F06F4E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8EDF10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7AC441C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2A3CCC85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97EC2E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075DA1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контейнера з обладнанням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9F90F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89961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4FF74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7CF23F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A43A5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75DD8A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64CF3A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12C32F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BBA1559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56BDD537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BA9802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A6954A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– 31,0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B9FD0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2D5B9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1EE24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DCA44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9603E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2220171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422E8D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A4B098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9B21C01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nil"/>
            </w:tcBorders>
          </w:tcPr>
          <w:p w14:paraId="2CD2013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F84E3C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8226855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Курортна, 11-а – 1/8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09836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040B3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2F51A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5BC270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3F35ED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3A04ACE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068D6C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10576F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EB8CCE0" w14:textId="77777777" w:rsidTr="00BA47CC">
        <w:trPr>
          <w:trHeight w:val="239"/>
        </w:trPr>
        <w:tc>
          <w:tcPr>
            <w:tcW w:w="674" w:type="dxa"/>
            <w:tcBorders>
              <w:top w:val="nil"/>
              <w:bottom w:val="nil"/>
            </w:tcBorders>
          </w:tcPr>
          <w:p w14:paraId="00E91B46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9C7F5C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72D2A6A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C0F64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B56BD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F80E9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53D89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A92C1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C0D455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42A3CC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3696E4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992C01E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6298657F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B7A94D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8AD2F42" w14:textId="77777777" w:rsidR="001D6535" w:rsidRDefault="001D6535" w:rsidP="001677B3">
            <w:pPr>
              <w:pStyle w:val="TableParagraph"/>
              <w:spacing w:line="224" w:lineRule="exact"/>
              <w:ind w:left="108"/>
            </w:pPr>
            <w:r>
              <w:t>бетонна площадка для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FADC6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E73FB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83AAC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3AFAE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B7F26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8DABFF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B0263A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5B706F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E53495D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DE113F2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EC6E49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3D0945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розміщення контейнера 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99525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F7B46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CFEDF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E8F8D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9E4CD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AF6583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7A3828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6D396F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921E35E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C32412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EF9B91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3DF42E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обладнанням – 37,0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CD603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F170E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8533F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279A1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4E6A5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053A37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3B1F33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CCCD55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3ADDDFE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nil"/>
            </w:tcBorders>
          </w:tcPr>
          <w:p w14:paraId="341C68C9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0ECC67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6871FE5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Генерала Карпенка, 51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DF6B6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285F1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D55EF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A9AAA8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04E963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647A6CA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7A64B7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1A9A1B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A882C53" w14:textId="77777777" w:rsidTr="00BA47CC">
        <w:trPr>
          <w:trHeight w:val="239"/>
        </w:trPr>
        <w:tc>
          <w:tcPr>
            <w:tcW w:w="674" w:type="dxa"/>
            <w:tcBorders>
              <w:top w:val="nil"/>
              <w:bottom w:val="nil"/>
            </w:tcBorders>
          </w:tcPr>
          <w:p w14:paraId="702A446B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08FB37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3E56434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– 1/8 частина димової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41F5A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7A14E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80F12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B156F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611E3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8D1D6F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5307C2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01897E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4989E89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2519107F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D9A8F4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D77B15F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труби та бетонна площадка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DC58C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46F79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95ADF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3F4FC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E4022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A332D8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866064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D0ADBA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EF37FA0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6E06A896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07E72E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E0A339F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для розміщення контейнера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6B4DB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90BE4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E11D2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28868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BE0B0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BBA4D3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531BF0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07A4D4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F896158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E73E702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F71EEF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E8B519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з обладнанням – 31,0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784B3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EB1DC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E1509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DDF57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1EC80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CED4AD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65C720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38EFCE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74BCDC9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14:paraId="7468399E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single" w:sz="4" w:space="0" w:color="auto"/>
            </w:tcBorders>
          </w:tcPr>
          <w:p w14:paraId="5D775BA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47032BCB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Лісова, 1 – 1/3 частина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FB3F1B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54C298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E2278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012B603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DD80BC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  <w:bottom w:val="single" w:sz="4" w:space="0" w:color="auto"/>
            </w:tcBorders>
          </w:tcPr>
          <w:p w14:paraId="04A078A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bottom w:val="single" w:sz="4" w:space="0" w:color="auto"/>
            </w:tcBorders>
          </w:tcPr>
          <w:p w14:paraId="1B4155A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3480410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5B7DE8F" w14:textId="77777777" w:rsidTr="00BA47CC">
        <w:trPr>
          <w:trHeight w:val="239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14:paraId="722277DA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nil"/>
            </w:tcBorders>
          </w:tcPr>
          <w:p w14:paraId="2F5CCC4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16147604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димової труби та бетонна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A0024D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292E89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8F2769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8BCA1D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798F81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</w:tcBorders>
          </w:tcPr>
          <w:p w14:paraId="12734FE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</w:tcBorders>
          </w:tcPr>
          <w:p w14:paraId="6CCDCCF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2E3D6E2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B9DF824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79E1C83F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5CC10D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0AF2754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площадка для розміщення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849AD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34A4A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9CD11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0E2AF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392DD6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2444C7E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DB5E30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5D4466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ADC1E83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764580A6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3655F0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2FAAF8F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контейнера з обладнанням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2DE70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03D3F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E7E3A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15629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7454C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7AE473C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939DF2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C32907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6252E54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598B4ACD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FC171B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B335743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– 12,0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A7758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540A1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13021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443D5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F21EA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C8EC3A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BF4FFE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1098AF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325EF98" w14:textId="77777777" w:rsidTr="00BA47CC">
        <w:trPr>
          <w:trHeight w:val="245"/>
        </w:trPr>
        <w:tc>
          <w:tcPr>
            <w:tcW w:w="674" w:type="dxa"/>
            <w:tcBorders>
              <w:top w:val="nil"/>
              <w:bottom w:val="nil"/>
            </w:tcBorders>
          </w:tcPr>
          <w:p w14:paraId="5B6F0503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D201C4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3E9C7FA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Дачна, 7 – 1/8 частина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A9A92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CADCC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84FDE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70CB279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27B108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26BF816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BD361A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755D70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FD093BB" w14:textId="77777777" w:rsidTr="00BA47CC">
        <w:trPr>
          <w:trHeight w:val="240"/>
        </w:trPr>
        <w:tc>
          <w:tcPr>
            <w:tcW w:w="674" w:type="dxa"/>
            <w:tcBorders>
              <w:top w:val="nil"/>
              <w:bottom w:val="nil"/>
            </w:tcBorders>
          </w:tcPr>
          <w:p w14:paraId="716576D4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C8C905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78A0DAF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димової труби та бетонна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3BAF4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BFA27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C966A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732AC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3D94B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37E608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24A228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11AE50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49755C8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0FC05F81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21C80E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A8ACC40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площадка для розміщення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CAB06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DD604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C2E12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45585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5A9EA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1B863EF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82A998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5504C9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1EBA9F8" w14:textId="77777777" w:rsidTr="00BA47CC">
        <w:trPr>
          <w:trHeight w:val="241"/>
        </w:trPr>
        <w:tc>
          <w:tcPr>
            <w:tcW w:w="674" w:type="dxa"/>
            <w:tcBorders>
              <w:top w:val="nil"/>
              <w:bottom w:val="nil"/>
            </w:tcBorders>
          </w:tcPr>
          <w:p w14:paraId="4CC2CF71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89D109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C9187CE" w14:textId="77777777" w:rsidR="001D6535" w:rsidRDefault="001D6535" w:rsidP="001677B3">
            <w:pPr>
              <w:pStyle w:val="TableParagraph"/>
              <w:spacing w:line="222" w:lineRule="exact"/>
              <w:ind w:left="108"/>
            </w:pPr>
            <w:r>
              <w:t>контейнера з обладнанням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13D0B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3ABF1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C1C18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2B232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F05C5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A13794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81F91E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E2DE66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4DC1986" w14:textId="77777777" w:rsidTr="00BA47CC">
        <w:trPr>
          <w:trHeight w:val="250"/>
        </w:trPr>
        <w:tc>
          <w:tcPr>
            <w:tcW w:w="674" w:type="dxa"/>
            <w:tcBorders>
              <w:top w:val="nil"/>
            </w:tcBorders>
          </w:tcPr>
          <w:p w14:paraId="28E478AB" w14:textId="77777777" w:rsidR="001D6535" w:rsidRPr="00156E15" w:rsidRDefault="001D6535" w:rsidP="001677B3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5FF60F56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DB74090" w14:textId="77777777" w:rsidR="001D6535" w:rsidRDefault="001D6535" w:rsidP="001677B3">
            <w:pPr>
              <w:pStyle w:val="TableParagraph"/>
              <w:spacing w:line="230" w:lineRule="exact"/>
              <w:ind w:left="108"/>
            </w:pPr>
            <w:r>
              <w:t xml:space="preserve">– 10,0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  <w:tcBorders>
              <w:top w:val="nil"/>
            </w:tcBorders>
          </w:tcPr>
          <w:p w14:paraId="7A34CAD9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656CE75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B3B406F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23CBAD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7496E28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713EB3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233926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F83F85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8CD3F18" w14:textId="77777777" w:rsidTr="00BA47CC">
        <w:trPr>
          <w:trHeight w:val="245"/>
        </w:trPr>
        <w:tc>
          <w:tcPr>
            <w:tcW w:w="674" w:type="dxa"/>
            <w:tcBorders>
              <w:bottom w:val="nil"/>
            </w:tcBorders>
          </w:tcPr>
          <w:p w14:paraId="0ACBE866" w14:textId="1D669BA3" w:rsidR="001D6535" w:rsidRPr="00156E15" w:rsidRDefault="00BA47CC" w:rsidP="001677B3">
            <w:pPr>
              <w:pStyle w:val="TableParagraph"/>
              <w:spacing w:line="226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4.22</w:t>
            </w:r>
          </w:p>
        </w:tc>
        <w:tc>
          <w:tcPr>
            <w:tcW w:w="1311" w:type="dxa"/>
            <w:tcBorders>
              <w:bottom w:val="nil"/>
            </w:tcBorders>
          </w:tcPr>
          <w:p w14:paraId="4B9F45CE" w14:textId="77777777" w:rsidR="001D6535" w:rsidRDefault="001D6535" w:rsidP="001677B3">
            <w:pPr>
              <w:pStyle w:val="TableParagraph"/>
              <w:spacing w:line="226" w:lineRule="exact"/>
              <w:ind w:left="108" w:right="99"/>
              <w:jc w:val="center"/>
            </w:pPr>
            <w:r>
              <w:t>25.10.2018</w:t>
            </w:r>
          </w:p>
        </w:tc>
        <w:tc>
          <w:tcPr>
            <w:tcW w:w="3260" w:type="dxa"/>
            <w:tcBorders>
              <w:bottom w:val="nil"/>
            </w:tcBorders>
          </w:tcPr>
          <w:p w14:paraId="3845C4E1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Космонавтів, 55,</w:t>
            </w:r>
          </w:p>
        </w:tc>
        <w:tc>
          <w:tcPr>
            <w:tcW w:w="1276" w:type="dxa"/>
            <w:tcBorders>
              <w:bottom w:val="nil"/>
            </w:tcBorders>
          </w:tcPr>
          <w:p w14:paraId="679ECBCB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 xml:space="preserve">ФОП </w:t>
            </w:r>
            <w:proofErr w:type="spellStart"/>
            <w:r>
              <w:t>Зорька</w:t>
            </w:r>
            <w:proofErr w:type="spellEnd"/>
            <w:r>
              <w:t xml:space="preserve"> О.О.</w:t>
            </w:r>
          </w:p>
        </w:tc>
        <w:tc>
          <w:tcPr>
            <w:tcW w:w="2126" w:type="dxa"/>
            <w:tcBorders>
              <w:bottom w:val="nil"/>
            </w:tcBorders>
          </w:tcPr>
          <w:p w14:paraId="51FD25B4" w14:textId="77777777" w:rsidR="001D6535" w:rsidRDefault="001D6535" w:rsidP="001677B3">
            <w:pPr>
              <w:pStyle w:val="TableParagraph"/>
              <w:spacing w:line="226" w:lineRule="exact"/>
              <w:ind w:left="114" w:right="97"/>
              <w:jc w:val="center"/>
            </w:pPr>
            <w:r>
              <w:t>фотостудія</w:t>
            </w:r>
          </w:p>
        </w:tc>
        <w:tc>
          <w:tcPr>
            <w:tcW w:w="1276" w:type="dxa"/>
            <w:tcBorders>
              <w:bottom w:val="nil"/>
            </w:tcBorders>
          </w:tcPr>
          <w:p w14:paraId="779C4700" w14:textId="77777777" w:rsidR="001D6535" w:rsidRDefault="001D6535" w:rsidP="001677B3">
            <w:pPr>
              <w:pStyle w:val="TableParagraph"/>
              <w:spacing w:line="226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  <w:vMerge w:val="restart"/>
          </w:tcPr>
          <w:p w14:paraId="415CB852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1D17FC3B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  <w:vMerge w:val="restart"/>
          </w:tcPr>
          <w:p w14:paraId="3C342020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vMerge w:val="restart"/>
          </w:tcPr>
          <w:p w14:paraId="36C14A69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30506F5E" w14:textId="77777777" w:rsidR="001D6535" w:rsidRDefault="001D6535" w:rsidP="001677B3">
            <w:pPr>
              <w:pStyle w:val="TableParagraph"/>
            </w:pPr>
          </w:p>
        </w:tc>
      </w:tr>
      <w:tr w:rsidR="001D6535" w14:paraId="31B7E24E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4FA3C4F" w14:textId="77777777" w:rsidR="001D6535" w:rsidRPr="00156E15" w:rsidRDefault="001D6535" w:rsidP="001677B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EE86C34" w14:textId="77777777" w:rsidR="001D6535" w:rsidRDefault="001D6535" w:rsidP="001677B3">
            <w:pPr>
              <w:pStyle w:val="TableParagraph"/>
              <w:spacing w:line="224" w:lineRule="exact"/>
              <w:ind w:left="108" w:right="98"/>
              <w:jc w:val="center"/>
            </w:pPr>
            <w:r>
              <w:t>№2744/10.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58BE800" w14:textId="77777777" w:rsidR="001D6535" w:rsidRDefault="001D6535" w:rsidP="001677B3">
            <w:pPr>
              <w:pStyle w:val="TableParagraph"/>
              <w:spacing w:line="224" w:lineRule="exact"/>
              <w:ind w:left="108"/>
            </w:pPr>
            <w:r>
              <w:t xml:space="preserve">площа 146,0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500B1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C52E1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861AE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EC39F2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1BDB00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517B99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A36B72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1D5E4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4147EA8" w14:textId="77777777" w:rsidTr="00BA47CC">
        <w:trPr>
          <w:trHeight w:val="1761"/>
        </w:trPr>
        <w:tc>
          <w:tcPr>
            <w:tcW w:w="674" w:type="dxa"/>
            <w:tcBorders>
              <w:top w:val="nil"/>
            </w:tcBorders>
          </w:tcPr>
          <w:p w14:paraId="7671897F" w14:textId="77777777" w:rsidR="001D6535" w:rsidRPr="00156E15" w:rsidRDefault="001D6535" w:rsidP="001677B3">
            <w:pPr>
              <w:pStyle w:val="TableParagraph"/>
              <w:rPr>
                <w:b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7CB4D20E" w14:textId="77777777" w:rsidR="001D6535" w:rsidRDefault="001D6535" w:rsidP="001677B3">
            <w:pPr>
              <w:pStyle w:val="TableParagraph"/>
              <w:spacing w:line="241" w:lineRule="exact"/>
              <w:ind w:left="106" w:right="99"/>
              <w:jc w:val="center"/>
            </w:pPr>
            <w:r>
              <w:t>01-07/18</w:t>
            </w:r>
          </w:p>
        </w:tc>
        <w:tc>
          <w:tcPr>
            <w:tcW w:w="3260" w:type="dxa"/>
            <w:tcBorders>
              <w:top w:val="nil"/>
            </w:tcBorders>
          </w:tcPr>
          <w:p w14:paraId="3FEB6C48" w14:textId="77777777" w:rsidR="001D6535" w:rsidRDefault="001D6535" w:rsidP="001677B3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45A5D01C" w14:textId="77777777" w:rsidR="001D6535" w:rsidRDefault="001D6535" w:rsidP="001677B3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52DA6BB" w14:textId="77777777" w:rsidR="001D6535" w:rsidRDefault="001D6535" w:rsidP="001677B3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4361FE45" w14:textId="77777777" w:rsidR="001D6535" w:rsidRDefault="001D6535" w:rsidP="001677B3">
            <w:pPr>
              <w:pStyle w:val="TableParagraph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164689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40D6CA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20E2FE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550F76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E300AA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14BBBAD" w14:textId="77777777" w:rsidTr="00BA47CC">
        <w:trPr>
          <w:trHeight w:val="513"/>
        </w:trPr>
        <w:tc>
          <w:tcPr>
            <w:tcW w:w="674" w:type="dxa"/>
            <w:tcBorders>
              <w:bottom w:val="single" w:sz="4" w:space="0" w:color="000000"/>
            </w:tcBorders>
          </w:tcPr>
          <w:p w14:paraId="614BC779" w14:textId="3E6E59BE" w:rsidR="001D6535" w:rsidRPr="00156E15" w:rsidRDefault="00BA47CC" w:rsidP="001677B3">
            <w:pPr>
              <w:pStyle w:val="TableParagraph"/>
              <w:spacing w:line="243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4.23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333061FF" w14:textId="77777777" w:rsidR="001D6535" w:rsidRDefault="001D6535" w:rsidP="001677B3">
            <w:pPr>
              <w:pStyle w:val="TableParagraph"/>
              <w:spacing w:line="243" w:lineRule="exact"/>
              <w:ind w:left="126"/>
            </w:pPr>
            <w:r>
              <w:t>26.10.2018</w:t>
            </w:r>
          </w:p>
          <w:p w14:paraId="622C42D6" w14:textId="77777777" w:rsidR="001D6535" w:rsidRDefault="001D6535" w:rsidP="001677B3">
            <w:pPr>
              <w:pStyle w:val="TableParagraph"/>
              <w:spacing w:line="250" w:lineRule="exact"/>
              <w:ind w:left="129"/>
            </w:pPr>
            <w:r>
              <w:t>№2780/10.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70CE55B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вул. Курортна, 11-а – 1/3</w:t>
            </w:r>
          </w:p>
          <w:p w14:paraId="24C7B731" w14:textId="77777777" w:rsidR="001D6535" w:rsidRDefault="001D6535" w:rsidP="001677B3">
            <w:pPr>
              <w:pStyle w:val="TableParagraph"/>
              <w:spacing w:line="250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CCB9231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ПрАТ „Київстар”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8B42EE7" w14:textId="77777777" w:rsidR="001D6535" w:rsidRDefault="001D6535" w:rsidP="001677B3">
            <w:pPr>
              <w:pStyle w:val="TableParagraph"/>
              <w:spacing w:line="243" w:lineRule="exact"/>
              <w:ind w:left="114" w:right="101"/>
              <w:jc w:val="center"/>
            </w:pPr>
            <w:r>
              <w:t>Розміщення</w:t>
            </w:r>
          </w:p>
          <w:p w14:paraId="43782A3C" w14:textId="77777777" w:rsidR="001D6535" w:rsidRDefault="001D6535" w:rsidP="001677B3">
            <w:pPr>
              <w:pStyle w:val="TableParagraph"/>
              <w:spacing w:line="250" w:lineRule="exact"/>
              <w:ind w:left="113" w:right="102"/>
              <w:jc w:val="center"/>
            </w:pPr>
            <w:r>
              <w:t>антено-фідерних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3F92339" w14:textId="77777777" w:rsidR="001D6535" w:rsidRDefault="001D6535" w:rsidP="001677B3">
            <w:pPr>
              <w:pStyle w:val="TableParagraph"/>
              <w:spacing w:line="243" w:lineRule="exact"/>
              <w:ind w:right="378"/>
              <w:jc w:val="right"/>
            </w:pPr>
            <w:r>
              <w:t>К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7C94355" w14:textId="77777777" w:rsidR="001D6535" w:rsidRDefault="001D6535" w:rsidP="001677B3">
            <w:pPr>
              <w:pStyle w:val="TableParagraph"/>
              <w:spacing w:line="248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F28F702" w14:textId="77777777" w:rsidR="001D6535" w:rsidRDefault="001D6535" w:rsidP="001677B3">
            <w:pPr>
              <w:pStyle w:val="TableParagraph"/>
              <w:spacing w:line="248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2198ED7B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14:paraId="02DB54CA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3507957" w14:textId="77777777" w:rsidR="001D6535" w:rsidRDefault="001D6535" w:rsidP="001677B3">
            <w:pPr>
              <w:pStyle w:val="TableParagraph"/>
            </w:pPr>
          </w:p>
        </w:tc>
      </w:tr>
      <w:tr w:rsidR="001D6535" w14:paraId="18B841B3" w14:textId="77777777" w:rsidTr="00BA47CC">
        <w:trPr>
          <w:trHeight w:val="246"/>
        </w:trPr>
        <w:tc>
          <w:tcPr>
            <w:tcW w:w="674" w:type="dxa"/>
            <w:vMerge w:val="restart"/>
            <w:tcBorders>
              <w:bottom w:val="nil"/>
            </w:tcBorders>
          </w:tcPr>
          <w:p w14:paraId="5A0F4AAA" w14:textId="77777777" w:rsidR="001D6535" w:rsidRPr="00156E15" w:rsidRDefault="001D6535" w:rsidP="001677B3">
            <w:pPr>
              <w:pStyle w:val="TableParagraph"/>
              <w:rPr>
                <w:b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 w14:paraId="17B03467" w14:textId="77777777" w:rsidR="001D6535" w:rsidRDefault="001D6535" w:rsidP="001677B3">
            <w:pPr>
              <w:pStyle w:val="TableParagraph"/>
              <w:spacing w:line="227" w:lineRule="exact"/>
              <w:ind w:left="225"/>
            </w:pPr>
            <w:r>
              <w:t>01-07/18</w:t>
            </w:r>
          </w:p>
        </w:tc>
        <w:tc>
          <w:tcPr>
            <w:tcW w:w="3260" w:type="dxa"/>
            <w:tcBorders>
              <w:bottom w:val="nil"/>
            </w:tcBorders>
          </w:tcPr>
          <w:p w14:paraId="5DD70252" w14:textId="77777777" w:rsidR="001D6535" w:rsidRDefault="001D6535" w:rsidP="001677B3">
            <w:pPr>
              <w:pStyle w:val="TableParagraph"/>
              <w:spacing w:line="227" w:lineRule="exact"/>
              <w:ind w:left="108"/>
            </w:pPr>
            <w:r>
              <w:t>частина бетонної площадки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1C80F8C1" w14:textId="77777777" w:rsidR="001D6535" w:rsidRDefault="001D6535" w:rsidP="001677B3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14:paraId="1AD3CC59" w14:textId="77777777" w:rsidR="001D6535" w:rsidRDefault="001D6535" w:rsidP="001677B3">
            <w:pPr>
              <w:pStyle w:val="TableParagraph"/>
              <w:spacing w:line="227" w:lineRule="exact"/>
              <w:ind w:left="114" w:right="100"/>
              <w:jc w:val="center"/>
            </w:pPr>
            <w:r>
              <w:t>пристроїв та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4A5329B4" w14:textId="77777777" w:rsidR="001D6535" w:rsidRDefault="001D6535" w:rsidP="001677B3">
            <w:pPr>
              <w:pStyle w:val="TableParagraph"/>
            </w:pPr>
          </w:p>
        </w:tc>
        <w:tc>
          <w:tcPr>
            <w:tcW w:w="567" w:type="dxa"/>
            <w:tcBorders>
              <w:bottom w:val="nil"/>
            </w:tcBorders>
          </w:tcPr>
          <w:p w14:paraId="7373C12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AC591B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14:paraId="4873FB43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vMerge w:val="restart"/>
            <w:tcBorders>
              <w:bottom w:val="nil"/>
            </w:tcBorders>
          </w:tcPr>
          <w:p w14:paraId="247B14C1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20D7FAAB" w14:textId="77777777" w:rsidR="001D6535" w:rsidRDefault="001D6535" w:rsidP="001677B3">
            <w:pPr>
              <w:pStyle w:val="TableParagraph"/>
            </w:pPr>
          </w:p>
        </w:tc>
      </w:tr>
      <w:tr w:rsidR="001D6535" w14:paraId="1D0F40C4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6FBD1FC1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578240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D09FBA1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площею 52,64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3070AF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3D2190" w14:textId="77777777" w:rsidR="001D6535" w:rsidRDefault="001D6535" w:rsidP="001677B3">
            <w:pPr>
              <w:pStyle w:val="TableParagraph"/>
              <w:spacing w:line="223" w:lineRule="exact"/>
              <w:ind w:left="114" w:right="99"/>
              <w:jc w:val="center"/>
            </w:pPr>
            <w:r>
              <w:t>обладнання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43D7E2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1EA81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2269A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703CA8B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220C43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E14BFD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7C30E0A" w14:textId="77777777" w:rsidTr="00BA47CC">
        <w:trPr>
          <w:trHeight w:val="245"/>
        </w:trPr>
        <w:tc>
          <w:tcPr>
            <w:tcW w:w="674" w:type="dxa"/>
            <w:vMerge/>
            <w:tcBorders>
              <w:top w:val="nil"/>
            </w:tcBorders>
          </w:tcPr>
          <w:p w14:paraId="6D346D80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F59C09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13E025A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пр. Героїв України, 21-а –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2ECF19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FCFEDB" w14:textId="77777777" w:rsidR="001D6535" w:rsidRDefault="001D6535" w:rsidP="001677B3">
            <w:pPr>
              <w:pStyle w:val="TableParagraph"/>
              <w:spacing w:line="226" w:lineRule="exact"/>
              <w:ind w:left="114" w:right="100"/>
              <w:jc w:val="center"/>
            </w:pPr>
            <w:r>
              <w:t>стільникового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2C9E41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EFEC0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BFC36D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CB8F58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EAF259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041CF8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8F4A275" w14:textId="77777777" w:rsidTr="00BA47CC">
        <w:trPr>
          <w:trHeight w:val="240"/>
        </w:trPr>
        <w:tc>
          <w:tcPr>
            <w:tcW w:w="674" w:type="dxa"/>
            <w:vMerge/>
            <w:tcBorders>
              <w:top w:val="nil"/>
            </w:tcBorders>
          </w:tcPr>
          <w:p w14:paraId="30FE5E9D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98083B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24A567B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1/3 частина димової труби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8E4735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29B576" w14:textId="77777777" w:rsidR="001D6535" w:rsidRDefault="001D6535" w:rsidP="001677B3">
            <w:pPr>
              <w:pStyle w:val="TableParagraph"/>
              <w:spacing w:line="221" w:lineRule="exact"/>
              <w:ind w:left="113" w:right="102"/>
              <w:jc w:val="center"/>
            </w:pPr>
            <w:r>
              <w:t>мобільного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E23361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DE584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EEADA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A87FF0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E4EE3C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385A41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4B31C46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4C091A66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446A83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5B0857F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та частина бетонної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FFE3D7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88E077" w14:textId="77777777" w:rsidR="001D6535" w:rsidRDefault="001D6535" w:rsidP="001677B3">
            <w:pPr>
              <w:pStyle w:val="TableParagraph"/>
              <w:spacing w:line="223" w:lineRule="exact"/>
              <w:ind w:left="114" w:right="98"/>
              <w:jc w:val="center"/>
            </w:pPr>
            <w:r>
              <w:t>зв’язку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917EDB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07D0C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E09AA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179A2CB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0B27B3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A2CD34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3F6C2A7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3650611A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4A9FAB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803F0E8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площадки площею 40,53 </w:t>
            </w:r>
            <w:proofErr w:type="spellStart"/>
            <w:r>
              <w:t>кв</w:t>
            </w:r>
            <w:proofErr w:type="spellEnd"/>
            <w: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A3DD77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809CC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E0AFA8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3AA38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A1382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1DF3370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6922C9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0C5165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623A062" w14:textId="77777777" w:rsidTr="00BA47CC">
        <w:trPr>
          <w:trHeight w:val="242"/>
        </w:trPr>
        <w:tc>
          <w:tcPr>
            <w:tcW w:w="674" w:type="dxa"/>
            <w:vMerge/>
            <w:tcBorders>
              <w:top w:val="nil"/>
            </w:tcBorders>
          </w:tcPr>
          <w:p w14:paraId="4C96393D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3A1EC3D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94B2B9A" w14:textId="77777777" w:rsidR="001D6535" w:rsidRDefault="001D6535" w:rsidP="001677B3">
            <w:pPr>
              <w:pStyle w:val="TableParagraph"/>
              <w:spacing w:line="222" w:lineRule="exact"/>
              <w:ind w:left="108"/>
            </w:pPr>
            <w:r>
              <w:t>м,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3D4846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AE7DB2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BD027E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98ECE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C4C45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BAD0B7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89D56C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716F0E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0C0E9A6A" w14:textId="77777777" w:rsidTr="00BA47CC">
        <w:trPr>
          <w:trHeight w:val="245"/>
        </w:trPr>
        <w:tc>
          <w:tcPr>
            <w:tcW w:w="674" w:type="dxa"/>
            <w:vMerge/>
            <w:tcBorders>
              <w:top w:val="nil"/>
            </w:tcBorders>
          </w:tcPr>
          <w:p w14:paraId="4FCCB5BA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B64909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C0BB989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Біла, 71 – 1/3 частина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8D99E1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93236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AC2566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7A60EC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E528F4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5B61162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69B6CD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3AC824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52DC820" w14:textId="77777777" w:rsidTr="00BA47CC">
        <w:trPr>
          <w:trHeight w:val="240"/>
        </w:trPr>
        <w:tc>
          <w:tcPr>
            <w:tcW w:w="674" w:type="dxa"/>
            <w:vMerge/>
            <w:tcBorders>
              <w:top w:val="nil"/>
            </w:tcBorders>
          </w:tcPr>
          <w:p w14:paraId="274685F6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78E03B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3132AF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димової труби та частина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0724E0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29008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C06BAB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35359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552C5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39384B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D580CC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5EFA23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DCCA969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786378C5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B1D153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5C42F0E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бетонної площадки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24E15E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AA6B3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CE047A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32A3C6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5CB1C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D1D287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2A70D4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DB5AD7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02196BC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3F8C12A9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BB4BE5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FF75E2E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площею 25,32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FE502A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A452E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E0D60A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40CBF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DCB30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FCC91D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602F84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AFCD26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4604841" w14:textId="77777777" w:rsidTr="00BA47CC">
        <w:trPr>
          <w:trHeight w:val="244"/>
        </w:trPr>
        <w:tc>
          <w:tcPr>
            <w:tcW w:w="674" w:type="dxa"/>
            <w:vMerge/>
            <w:tcBorders>
              <w:top w:val="nil"/>
            </w:tcBorders>
          </w:tcPr>
          <w:p w14:paraId="63A07CCB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EE0511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E929A12" w14:textId="77777777" w:rsidR="001D6535" w:rsidRDefault="001D6535" w:rsidP="001677B3">
            <w:pPr>
              <w:pStyle w:val="TableParagraph"/>
              <w:spacing w:line="225" w:lineRule="exact"/>
              <w:ind w:left="108"/>
            </w:pPr>
            <w:proofErr w:type="spellStart"/>
            <w:r>
              <w:t>пров</w:t>
            </w:r>
            <w:proofErr w:type="spellEnd"/>
            <w:r>
              <w:t>. Транспортний, 6 – 1/3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92D746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D7D21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5A460A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1CB066" w14:textId="77777777" w:rsidR="001D6535" w:rsidRDefault="001D6535" w:rsidP="001677B3">
            <w:pPr>
              <w:pStyle w:val="TableParagraph"/>
              <w:spacing w:line="225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A808B3" w14:textId="77777777" w:rsidR="001D6535" w:rsidRDefault="001D6535" w:rsidP="001677B3">
            <w:pPr>
              <w:pStyle w:val="TableParagraph"/>
              <w:spacing w:line="225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6262BE7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13132B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72A63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A333208" w14:textId="77777777" w:rsidTr="00BA47CC">
        <w:trPr>
          <w:trHeight w:val="241"/>
        </w:trPr>
        <w:tc>
          <w:tcPr>
            <w:tcW w:w="674" w:type="dxa"/>
            <w:vMerge/>
            <w:tcBorders>
              <w:top w:val="nil"/>
            </w:tcBorders>
          </w:tcPr>
          <w:p w14:paraId="5CC0BF9A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983568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E9C56BB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EB8394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79F74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E10A90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312E9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D5F20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2FB220A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F9C608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D308A3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718849A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39130C69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ACFF82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76ED79E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частина бетонної площадки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25282C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6F862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B7A3DB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9D79B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52D66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BF798A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4A87F8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F31731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1B3B42A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02A40CF2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A91634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69A5995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площею 23,13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A6BA23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3ADFD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3A9F60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4F2F0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CAD40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2235509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26152D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AB520B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422E4D86" w14:textId="77777777" w:rsidTr="00BA47CC">
        <w:trPr>
          <w:trHeight w:val="245"/>
        </w:trPr>
        <w:tc>
          <w:tcPr>
            <w:tcW w:w="674" w:type="dxa"/>
            <w:vMerge/>
            <w:tcBorders>
              <w:top w:val="nil"/>
            </w:tcBorders>
          </w:tcPr>
          <w:p w14:paraId="561379E3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437D00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C33AEB3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Металургів, 72 – 1/3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5C1D7E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85833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5072F2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A85C54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B0410" w14:textId="77777777" w:rsidR="001D6535" w:rsidRDefault="001D6535" w:rsidP="001677B3">
            <w:pPr>
              <w:pStyle w:val="TableParagraph"/>
              <w:spacing w:line="226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6B07DC4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799D95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432F6A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91A2AD6" w14:textId="77777777" w:rsidTr="00BA47CC">
        <w:trPr>
          <w:trHeight w:val="239"/>
        </w:trPr>
        <w:tc>
          <w:tcPr>
            <w:tcW w:w="674" w:type="dxa"/>
            <w:vMerge/>
            <w:tcBorders>
              <w:top w:val="nil"/>
            </w:tcBorders>
          </w:tcPr>
          <w:p w14:paraId="0560DF21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05CB97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44318C" w14:textId="77777777" w:rsidR="001D6535" w:rsidRDefault="001D6535" w:rsidP="001677B3">
            <w:pPr>
              <w:pStyle w:val="TableParagraph"/>
              <w:spacing w:line="220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32D929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5C7BD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5071B8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B6F32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9A664B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B53509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648A38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BB63BA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6E2026E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5BEA390B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39B4B0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799A122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частина бетонної площадки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BC7768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1B2FC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40590A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8A636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153ED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6197E3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B0B432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A1C9DE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8665DB4" w14:textId="77777777" w:rsidTr="00BA47CC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14:paraId="7783FE30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single" w:sz="4" w:space="0" w:color="auto"/>
            </w:tcBorders>
          </w:tcPr>
          <w:p w14:paraId="1DBB7B8A" w14:textId="77777777" w:rsidR="001D6535" w:rsidRDefault="001D6535" w:rsidP="001D653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3C7F199A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площею 12,0 </w:t>
            </w:r>
            <w:proofErr w:type="spellStart"/>
            <w:r>
              <w:t>кв</w:t>
            </w:r>
            <w:proofErr w:type="spellEnd"/>
            <w:r>
              <w:t>. м,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14:paraId="7305F2D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641663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14:paraId="55FC070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0A7763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36EAC1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  <w:bottom w:val="single" w:sz="4" w:space="0" w:color="auto"/>
            </w:tcBorders>
          </w:tcPr>
          <w:p w14:paraId="77CCCA3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bottom w:val="single" w:sz="4" w:space="0" w:color="auto"/>
            </w:tcBorders>
          </w:tcPr>
          <w:p w14:paraId="0676947F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0E2B910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26D0C5D1" w14:textId="77777777" w:rsidTr="00BA47CC">
        <w:trPr>
          <w:trHeight w:val="245"/>
        </w:trPr>
        <w:tc>
          <w:tcPr>
            <w:tcW w:w="674" w:type="dxa"/>
            <w:vMerge/>
            <w:tcBorders>
              <w:top w:val="nil"/>
            </w:tcBorders>
          </w:tcPr>
          <w:p w14:paraId="4A259EC7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nil"/>
            </w:tcBorders>
          </w:tcPr>
          <w:p w14:paraId="204910B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2E12D67B" w14:textId="77777777" w:rsidR="001D6535" w:rsidRDefault="001D6535" w:rsidP="001677B3">
            <w:pPr>
              <w:pStyle w:val="TableParagraph"/>
              <w:spacing w:line="226" w:lineRule="exact"/>
              <w:ind w:left="108"/>
            </w:pPr>
            <w:r>
              <w:t>вул. Генерала Карпенка, 51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23BB07A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5921326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6997CE7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FD7BF41" w14:textId="77777777" w:rsidR="001D6535" w:rsidRDefault="001D6535" w:rsidP="001677B3">
            <w:pPr>
              <w:pStyle w:val="TableParagraph"/>
              <w:spacing w:line="226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2D12AA2" w14:textId="77777777" w:rsidR="001D6535" w:rsidRDefault="001D6535" w:rsidP="001677B3">
            <w:pPr>
              <w:pStyle w:val="TableParagraph"/>
              <w:spacing w:line="226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  <w:vMerge/>
            <w:tcBorders>
              <w:top w:val="single" w:sz="4" w:space="0" w:color="auto"/>
            </w:tcBorders>
          </w:tcPr>
          <w:p w14:paraId="7D5D52C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</w:tcBorders>
          </w:tcPr>
          <w:p w14:paraId="003E8D6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AC3062C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63F9EA54" w14:textId="77777777" w:rsidTr="00BA47CC">
        <w:trPr>
          <w:trHeight w:val="240"/>
        </w:trPr>
        <w:tc>
          <w:tcPr>
            <w:tcW w:w="674" w:type="dxa"/>
            <w:vMerge/>
            <w:tcBorders>
              <w:top w:val="nil"/>
            </w:tcBorders>
          </w:tcPr>
          <w:p w14:paraId="3241A025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AA96E48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0F87487" w14:textId="77777777" w:rsidR="001D6535" w:rsidRDefault="001D6535" w:rsidP="001677B3">
            <w:pPr>
              <w:pStyle w:val="TableParagraph"/>
              <w:spacing w:line="221" w:lineRule="exact"/>
              <w:ind w:left="108"/>
            </w:pPr>
            <w:r>
              <w:t>– 1/3 частина димової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69B5DFA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70E7E9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37D8FF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07D02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C9BD4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F6EA3A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289489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B2733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CAEAABB" w14:textId="77777777" w:rsidTr="00BA47CC">
        <w:trPr>
          <w:trHeight w:val="242"/>
        </w:trPr>
        <w:tc>
          <w:tcPr>
            <w:tcW w:w="674" w:type="dxa"/>
            <w:vMerge/>
            <w:tcBorders>
              <w:top w:val="nil"/>
            </w:tcBorders>
          </w:tcPr>
          <w:p w14:paraId="059F75F5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17CD88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D8B6013" w14:textId="77777777" w:rsidR="001D6535" w:rsidRDefault="001D6535" w:rsidP="001677B3">
            <w:pPr>
              <w:pStyle w:val="TableParagraph"/>
              <w:spacing w:line="222" w:lineRule="exact"/>
              <w:ind w:left="108"/>
            </w:pPr>
            <w:r>
              <w:t>труби та частина бетонної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6F1991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8BA9B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1FA32C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7A2A8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BF102E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7DC8DF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433E89E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13E437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A17FE5C" w14:textId="77777777" w:rsidTr="00BA47CC">
        <w:trPr>
          <w:trHeight w:val="250"/>
        </w:trPr>
        <w:tc>
          <w:tcPr>
            <w:tcW w:w="674" w:type="dxa"/>
            <w:vMerge/>
            <w:tcBorders>
              <w:top w:val="nil"/>
            </w:tcBorders>
          </w:tcPr>
          <w:p w14:paraId="33D8AFDC" w14:textId="77777777" w:rsidR="001D6535" w:rsidRPr="00156E15" w:rsidRDefault="001D6535" w:rsidP="001677B3">
            <w:pPr>
              <w:rPr>
                <w:b/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1ADF624A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06CA82C9" w14:textId="77777777" w:rsidR="001D6535" w:rsidRDefault="001D6535" w:rsidP="001677B3">
            <w:pPr>
              <w:pStyle w:val="TableParagraph"/>
              <w:spacing w:line="231" w:lineRule="exact"/>
              <w:ind w:left="108"/>
            </w:pPr>
            <w:r>
              <w:t xml:space="preserve">площадки площею 4,0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207FA9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72534B8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96443B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86D19E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D248A31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DD653F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25F0BB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351F45B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56260B5E" w14:textId="77777777" w:rsidTr="00BA47CC">
        <w:trPr>
          <w:trHeight w:val="4555"/>
        </w:trPr>
        <w:tc>
          <w:tcPr>
            <w:tcW w:w="674" w:type="dxa"/>
          </w:tcPr>
          <w:p w14:paraId="2585C4D9" w14:textId="3F391387" w:rsidR="001D6535" w:rsidRPr="00156E15" w:rsidRDefault="00BA47CC" w:rsidP="001677B3">
            <w:pPr>
              <w:pStyle w:val="TableParagraph"/>
              <w:spacing w:line="243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4.24</w:t>
            </w:r>
          </w:p>
        </w:tc>
        <w:tc>
          <w:tcPr>
            <w:tcW w:w="1311" w:type="dxa"/>
          </w:tcPr>
          <w:p w14:paraId="17DD7FDE" w14:textId="77777777" w:rsidR="001D6535" w:rsidRDefault="001D6535" w:rsidP="001677B3">
            <w:pPr>
              <w:pStyle w:val="TableParagraph"/>
              <w:spacing w:line="243" w:lineRule="exact"/>
              <w:ind w:left="126"/>
            </w:pPr>
            <w:r>
              <w:t>19.10.2018</w:t>
            </w:r>
          </w:p>
          <w:p w14:paraId="277F229E" w14:textId="77777777" w:rsidR="001D6535" w:rsidRDefault="001D6535" w:rsidP="001677B3">
            <w:pPr>
              <w:pStyle w:val="TableParagraph"/>
              <w:ind w:left="225" w:right="117" w:hanging="96"/>
            </w:pPr>
            <w:r>
              <w:rPr>
                <w:spacing w:val="-1"/>
              </w:rPr>
              <w:t xml:space="preserve">№2681/10. </w:t>
            </w:r>
            <w:r>
              <w:t>01-07/18</w:t>
            </w:r>
          </w:p>
        </w:tc>
        <w:tc>
          <w:tcPr>
            <w:tcW w:w="3260" w:type="dxa"/>
          </w:tcPr>
          <w:p w14:paraId="535FDF5D" w14:textId="77777777" w:rsidR="001D6535" w:rsidRDefault="001D6535" w:rsidP="001677B3">
            <w:pPr>
              <w:pStyle w:val="TableParagraph"/>
              <w:ind w:left="108" w:right="207"/>
            </w:pPr>
            <w:r>
              <w:t>пр. Героїв України, 21-а – 1/8 частина димової труби та бетонний майданчик котельні для розміщення контейнеру з обладнанням</w:t>
            </w:r>
          </w:p>
          <w:p w14:paraId="2008D611" w14:textId="77777777" w:rsidR="001D6535" w:rsidRDefault="001D6535" w:rsidP="001677B3">
            <w:pPr>
              <w:pStyle w:val="TableParagraph"/>
              <w:spacing w:line="252" w:lineRule="exact"/>
              <w:ind w:left="108"/>
            </w:pPr>
            <w:r>
              <w:t xml:space="preserve">– 16,0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0E091781" w14:textId="77777777" w:rsidR="001D6535" w:rsidRDefault="001D6535" w:rsidP="001677B3">
            <w:pPr>
              <w:pStyle w:val="TableParagraph"/>
              <w:ind w:left="108" w:right="172"/>
            </w:pPr>
            <w:r>
              <w:t xml:space="preserve">вул. Біла, 71 – 1/8 частина димової труби та бетонний майданчик котельні для розміщення контейнеру з обладнанням – 25,64 </w:t>
            </w:r>
            <w:proofErr w:type="spellStart"/>
            <w:r>
              <w:t>кв</w:t>
            </w:r>
            <w:proofErr w:type="spellEnd"/>
            <w:r>
              <w:t>. м, вул. Металургів, 72 – 1/8 частина димової труби та бетонний майданчик котельні для розміщення контейнеру з обладнанням</w:t>
            </w:r>
          </w:p>
          <w:p w14:paraId="0DD774BA" w14:textId="77777777" w:rsidR="001D6535" w:rsidRDefault="001D6535" w:rsidP="001677B3">
            <w:pPr>
              <w:pStyle w:val="TableParagraph"/>
              <w:spacing w:line="252" w:lineRule="exact"/>
              <w:ind w:left="108"/>
            </w:pPr>
            <w:r>
              <w:t xml:space="preserve">– 37,7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1DA5B447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вул. 3 Воєнна, 8 – 1/8</w:t>
            </w:r>
          </w:p>
        </w:tc>
        <w:tc>
          <w:tcPr>
            <w:tcW w:w="1276" w:type="dxa"/>
          </w:tcPr>
          <w:p w14:paraId="7901BDD0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ТОП „</w:t>
            </w:r>
            <w:proofErr w:type="spellStart"/>
            <w:r>
              <w:t>лайфсел</w:t>
            </w:r>
            <w:proofErr w:type="spellEnd"/>
            <w:r>
              <w:t>”</w:t>
            </w:r>
          </w:p>
        </w:tc>
        <w:tc>
          <w:tcPr>
            <w:tcW w:w="2126" w:type="dxa"/>
          </w:tcPr>
          <w:p w14:paraId="52DBD357" w14:textId="77777777" w:rsidR="001D6535" w:rsidRDefault="001D6535" w:rsidP="001677B3">
            <w:pPr>
              <w:pStyle w:val="TableParagraph"/>
              <w:spacing w:line="243" w:lineRule="exact"/>
              <w:ind w:left="361"/>
            </w:pPr>
            <w:r>
              <w:t>Розміщення</w:t>
            </w:r>
          </w:p>
          <w:p w14:paraId="56479755" w14:textId="77777777" w:rsidR="001D6535" w:rsidRDefault="001D6535" w:rsidP="001677B3">
            <w:pPr>
              <w:pStyle w:val="TableParagraph"/>
              <w:ind w:left="114" w:right="101"/>
              <w:jc w:val="center"/>
            </w:pPr>
            <w:r>
              <w:rPr>
                <w:spacing w:val="-1"/>
              </w:rPr>
              <w:t xml:space="preserve">антено-фідерних </w:t>
            </w:r>
            <w:r>
              <w:t>пристроїв та обладнання</w:t>
            </w:r>
          </w:p>
          <w:p w14:paraId="138572D8" w14:textId="77777777" w:rsidR="001D6535" w:rsidRDefault="001D6535" w:rsidP="001677B3">
            <w:pPr>
              <w:pStyle w:val="TableParagraph"/>
              <w:spacing w:before="1"/>
              <w:ind w:left="114" w:right="98"/>
              <w:jc w:val="center"/>
            </w:pPr>
            <w:r>
              <w:t>стільникового мобільного зв’язку</w:t>
            </w:r>
          </w:p>
        </w:tc>
        <w:tc>
          <w:tcPr>
            <w:tcW w:w="1276" w:type="dxa"/>
          </w:tcPr>
          <w:p w14:paraId="01938F94" w14:textId="77777777" w:rsidR="001D6535" w:rsidRDefault="001D6535" w:rsidP="001677B3">
            <w:pPr>
              <w:pStyle w:val="TableParagraph"/>
              <w:spacing w:line="243" w:lineRule="exact"/>
              <w:ind w:left="15"/>
              <w:jc w:val="center"/>
            </w:pPr>
            <w:r>
              <w:t>К</w:t>
            </w:r>
          </w:p>
        </w:tc>
        <w:tc>
          <w:tcPr>
            <w:tcW w:w="567" w:type="dxa"/>
          </w:tcPr>
          <w:p w14:paraId="14F7E2B5" w14:textId="77777777" w:rsidR="001D6535" w:rsidRDefault="001D6535" w:rsidP="001677B3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04C0E73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773D7F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230841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A4863DD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62BD248" w14:textId="77777777" w:rsidR="001D6535" w:rsidRDefault="001D6535" w:rsidP="001677B3">
            <w:pPr>
              <w:pStyle w:val="TableParagraph"/>
              <w:spacing w:before="160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A2EC21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ED8AD1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9754929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38482C2" w14:textId="77777777" w:rsidR="001D6535" w:rsidRDefault="001D6535" w:rsidP="001677B3">
            <w:pPr>
              <w:pStyle w:val="TableParagraph"/>
              <w:spacing w:before="187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6D9936A6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9D266E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7C29BA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FD98F62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85E9444" w14:textId="77777777" w:rsidR="001D6535" w:rsidRDefault="001D6535" w:rsidP="001677B3">
            <w:pPr>
              <w:pStyle w:val="TableParagraph"/>
              <w:spacing w:before="159" w:line="23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</w:tcPr>
          <w:p w14:paraId="0F6AE39A" w14:textId="77777777" w:rsidR="001D6535" w:rsidRDefault="001D6535" w:rsidP="001677B3">
            <w:pPr>
              <w:pStyle w:val="TableParagraph"/>
              <w:spacing w:line="248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12AA37D5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72C924A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3F4E54A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50D41D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8A4B066" w14:textId="77777777" w:rsidR="001D6535" w:rsidRDefault="001D6535" w:rsidP="001677B3">
            <w:pPr>
              <w:pStyle w:val="TableParagraph"/>
              <w:spacing w:before="160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1100F39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024D33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FC72F09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7642824" w14:textId="77777777" w:rsidR="001D6535" w:rsidRDefault="001D6535" w:rsidP="001677B3">
            <w:pPr>
              <w:pStyle w:val="TableParagraph"/>
              <w:spacing w:before="187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1864B3F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A58B7C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88E940C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0D272E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48E6932" w14:textId="77777777" w:rsidR="001D6535" w:rsidRDefault="001D6535" w:rsidP="001677B3">
            <w:pPr>
              <w:pStyle w:val="TableParagraph"/>
              <w:spacing w:before="159" w:line="239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59" w:type="dxa"/>
          </w:tcPr>
          <w:p w14:paraId="4666913C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67DE7E1D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5D991E23" w14:textId="77777777" w:rsidR="001D6535" w:rsidRDefault="001D6535" w:rsidP="001677B3">
            <w:pPr>
              <w:pStyle w:val="TableParagraph"/>
            </w:pPr>
          </w:p>
        </w:tc>
      </w:tr>
      <w:tr w:rsidR="001D6535" w14:paraId="3A196863" w14:textId="77777777" w:rsidTr="00BA47CC">
        <w:trPr>
          <w:trHeight w:val="10374"/>
        </w:trPr>
        <w:tc>
          <w:tcPr>
            <w:tcW w:w="674" w:type="dxa"/>
          </w:tcPr>
          <w:p w14:paraId="6192FBAB" w14:textId="77777777" w:rsidR="001D6535" w:rsidRDefault="001D6535" w:rsidP="001677B3">
            <w:pPr>
              <w:pStyle w:val="TableParagraph"/>
            </w:pPr>
          </w:p>
        </w:tc>
        <w:tc>
          <w:tcPr>
            <w:tcW w:w="1311" w:type="dxa"/>
          </w:tcPr>
          <w:p w14:paraId="5ECDB70C" w14:textId="77777777" w:rsidR="001D6535" w:rsidRDefault="001D6535" w:rsidP="001677B3">
            <w:pPr>
              <w:pStyle w:val="TableParagraph"/>
            </w:pPr>
          </w:p>
        </w:tc>
        <w:tc>
          <w:tcPr>
            <w:tcW w:w="3260" w:type="dxa"/>
          </w:tcPr>
          <w:p w14:paraId="14F41EBB" w14:textId="77777777" w:rsidR="001D6535" w:rsidRDefault="001D6535" w:rsidP="001677B3">
            <w:pPr>
              <w:pStyle w:val="TableParagraph"/>
              <w:ind w:left="108" w:right="207"/>
            </w:pPr>
            <w:r>
              <w:t>частина димової труби та бетонний майданчик котельні для розміщення контейнеру з обладнанням</w:t>
            </w:r>
          </w:p>
          <w:p w14:paraId="744B9777" w14:textId="77777777" w:rsidR="001D6535" w:rsidRDefault="001D6535" w:rsidP="001677B3">
            <w:pPr>
              <w:pStyle w:val="TableParagraph"/>
              <w:ind w:left="108"/>
            </w:pPr>
            <w:r>
              <w:t xml:space="preserve">– 6,25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12FE9E87" w14:textId="77777777" w:rsidR="001D6535" w:rsidRDefault="001D6535" w:rsidP="001677B3">
            <w:pPr>
              <w:pStyle w:val="TableParagraph"/>
              <w:ind w:left="108" w:right="207"/>
            </w:pPr>
            <w:r>
              <w:t>вул. Курортна, 11-а – 1/8 частина димової труби та бетонний майданчик котельні для розміщення контейнеру з обладнанням</w:t>
            </w:r>
          </w:p>
          <w:p w14:paraId="4D1462E8" w14:textId="77777777" w:rsidR="001D6535" w:rsidRDefault="001D6535" w:rsidP="001677B3">
            <w:pPr>
              <w:pStyle w:val="TableParagraph"/>
              <w:spacing w:line="252" w:lineRule="exact"/>
              <w:ind w:left="108"/>
            </w:pPr>
            <w:r>
              <w:t xml:space="preserve">– 22,96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22232B29" w14:textId="77777777" w:rsidR="001D6535" w:rsidRDefault="001D6535" w:rsidP="001677B3">
            <w:pPr>
              <w:pStyle w:val="TableParagraph"/>
              <w:ind w:left="108"/>
            </w:pPr>
            <w:r>
              <w:t xml:space="preserve">вул. Лісова, 1 – 1/8 частина димової труби та бетонний майданчик котельні для розміщення контейнеру з обладнанням – 10,3 </w:t>
            </w:r>
            <w:proofErr w:type="spellStart"/>
            <w:r>
              <w:t>кв</w:t>
            </w:r>
            <w:proofErr w:type="spellEnd"/>
            <w:r>
              <w:t>. м, вул. Генерала Карпенка, 51</w:t>
            </w:r>
          </w:p>
          <w:p w14:paraId="3A3B854F" w14:textId="77777777" w:rsidR="001D6535" w:rsidRDefault="001D6535" w:rsidP="001677B3">
            <w:pPr>
              <w:pStyle w:val="TableParagraph"/>
              <w:ind w:left="108" w:right="148"/>
            </w:pPr>
            <w:r>
              <w:t xml:space="preserve">– частина даху площею 109,28 </w:t>
            </w:r>
            <w:proofErr w:type="spellStart"/>
            <w:r>
              <w:t>кв</w:t>
            </w:r>
            <w:proofErr w:type="spellEnd"/>
            <w:r>
              <w:t>. м та частина бетонного майданчика</w:t>
            </w:r>
          </w:p>
          <w:p w14:paraId="1875F122" w14:textId="77777777" w:rsidR="001D6535" w:rsidRDefault="001D6535" w:rsidP="001677B3">
            <w:pPr>
              <w:pStyle w:val="TableParagraph"/>
              <w:ind w:left="108" w:right="207"/>
            </w:pPr>
            <w:r>
              <w:t>котельні для розміщення контейнеру з обладнанням</w:t>
            </w:r>
          </w:p>
          <w:p w14:paraId="7FB05920" w14:textId="77777777" w:rsidR="001D6535" w:rsidRDefault="001D6535" w:rsidP="001677B3">
            <w:pPr>
              <w:pStyle w:val="TableParagraph"/>
              <w:spacing w:line="251" w:lineRule="exact"/>
              <w:ind w:left="108"/>
            </w:pPr>
            <w:r>
              <w:t xml:space="preserve">– 7,2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2B580E2C" w14:textId="77777777" w:rsidR="001D6535" w:rsidRDefault="001D6535" w:rsidP="001677B3">
            <w:pPr>
              <w:pStyle w:val="TableParagraph"/>
              <w:ind w:left="108" w:right="140"/>
            </w:pPr>
            <w:r>
              <w:t>вул. Дмитра Яворницького, 2-в – 1/8 частина димової труби та бетонний</w:t>
            </w:r>
          </w:p>
          <w:p w14:paraId="6C247709" w14:textId="77777777" w:rsidR="001D6535" w:rsidRDefault="001D6535" w:rsidP="001677B3">
            <w:pPr>
              <w:pStyle w:val="TableParagraph"/>
              <w:ind w:left="108" w:right="192"/>
            </w:pPr>
            <w:r>
              <w:t xml:space="preserve">майданчик котельні для розміщення контейнеру з обладнанням – 11,6 </w:t>
            </w:r>
            <w:proofErr w:type="spellStart"/>
            <w:r>
              <w:t>кв</w:t>
            </w:r>
            <w:proofErr w:type="spellEnd"/>
            <w:r>
              <w:t>. м, вул. Самойловича, 42 – 1/6 частина димової труби та бетонний майданчик котельні для розміщення контейнеру з обладнанням</w:t>
            </w:r>
          </w:p>
          <w:p w14:paraId="4DF7984B" w14:textId="77777777" w:rsidR="001D6535" w:rsidRDefault="001D6535" w:rsidP="001677B3">
            <w:pPr>
              <w:pStyle w:val="TableParagraph"/>
              <w:ind w:left="108"/>
            </w:pPr>
            <w:r>
              <w:t xml:space="preserve">– 3,9 </w:t>
            </w:r>
            <w:proofErr w:type="spellStart"/>
            <w:r>
              <w:t>кв</w:t>
            </w:r>
            <w:proofErr w:type="spellEnd"/>
            <w:r>
              <w:t>. м,</w:t>
            </w:r>
          </w:p>
          <w:p w14:paraId="2E9A512F" w14:textId="77777777" w:rsidR="001D6535" w:rsidRDefault="001D6535" w:rsidP="001677B3">
            <w:pPr>
              <w:pStyle w:val="TableParagraph"/>
              <w:ind w:left="108" w:right="97"/>
            </w:pPr>
            <w:r>
              <w:t xml:space="preserve">пр. Богоявленський, 325/4 – 1/8 частина димової труби та частина приміщення котельні площею 6,0 </w:t>
            </w:r>
            <w:proofErr w:type="spellStart"/>
            <w:r>
              <w:t>кв</w:t>
            </w:r>
            <w:proofErr w:type="spellEnd"/>
            <w:r>
              <w:t xml:space="preserve">. м, вул. </w:t>
            </w:r>
            <w:r>
              <w:lastRenderedPageBreak/>
              <w:t>Корабелів, 14 – 1/8</w:t>
            </w:r>
          </w:p>
          <w:p w14:paraId="71294D0A" w14:textId="77777777" w:rsidR="001D6535" w:rsidRDefault="001D6535" w:rsidP="001677B3">
            <w:pPr>
              <w:pStyle w:val="TableParagraph"/>
              <w:spacing w:line="241" w:lineRule="exact"/>
              <w:ind w:left="108"/>
            </w:pPr>
            <w:r>
              <w:t>частина димової труби та</w:t>
            </w:r>
          </w:p>
        </w:tc>
        <w:tc>
          <w:tcPr>
            <w:tcW w:w="1276" w:type="dxa"/>
          </w:tcPr>
          <w:p w14:paraId="587D7816" w14:textId="77777777" w:rsidR="001D6535" w:rsidRDefault="001D6535" w:rsidP="001677B3">
            <w:pPr>
              <w:pStyle w:val="TableParagraph"/>
            </w:pPr>
          </w:p>
        </w:tc>
        <w:tc>
          <w:tcPr>
            <w:tcW w:w="2126" w:type="dxa"/>
          </w:tcPr>
          <w:p w14:paraId="6074BCC8" w14:textId="77777777" w:rsidR="001D6535" w:rsidRDefault="001D6535" w:rsidP="001677B3">
            <w:pPr>
              <w:pStyle w:val="TableParagraph"/>
            </w:pPr>
          </w:p>
        </w:tc>
        <w:tc>
          <w:tcPr>
            <w:tcW w:w="1276" w:type="dxa"/>
          </w:tcPr>
          <w:p w14:paraId="797B27DC" w14:textId="77777777" w:rsidR="001D6535" w:rsidRDefault="001D6535" w:rsidP="001677B3">
            <w:pPr>
              <w:pStyle w:val="TableParagraph"/>
            </w:pPr>
          </w:p>
        </w:tc>
        <w:tc>
          <w:tcPr>
            <w:tcW w:w="567" w:type="dxa"/>
          </w:tcPr>
          <w:p w14:paraId="04B50FA6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125F5FF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85B154D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94CE065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5497017" w14:textId="77777777" w:rsidR="001D6535" w:rsidRDefault="001D6535" w:rsidP="001677B3">
            <w:pPr>
              <w:pStyle w:val="TableParagraph"/>
              <w:spacing w:before="159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3D5DDD5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500911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1CC0F2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C6F2509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EECB57E" w14:textId="77777777" w:rsidR="001D6535" w:rsidRDefault="001D6535" w:rsidP="001677B3">
            <w:pPr>
              <w:pStyle w:val="TableParagraph"/>
              <w:spacing w:before="160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49FB79D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F7E097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13EFF31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8D0BB2A" w14:textId="77777777" w:rsidR="001D6535" w:rsidRDefault="001D6535" w:rsidP="001677B3">
            <w:pPr>
              <w:pStyle w:val="TableParagraph"/>
              <w:spacing w:before="184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5AA9153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39FF2D1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A32FDDD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141DB22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68064A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6A1D7BF" w14:textId="77777777" w:rsidR="001D6535" w:rsidRDefault="001D6535" w:rsidP="001677B3">
            <w:pPr>
              <w:pStyle w:val="TableParagraph"/>
              <w:spacing w:before="139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79DE911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A708C2C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ABE6100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49C483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A8B52B4" w14:textId="77777777" w:rsidR="001D6535" w:rsidRDefault="001D6535" w:rsidP="001677B3">
            <w:pPr>
              <w:pStyle w:val="TableParagraph"/>
              <w:spacing w:before="160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3DF08C72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048CF1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43CE7B1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F913854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12AF637" w14:textId="77777777" w:rsidR="001D6535" w:rsidRDefault="001D6535" w:rsidP="001677B3">
            <w:pPr>
              <w:pStyle w:val="TableParagraph"/>
              <w:spacing w:before="163"/>
              <w:ind w:left="2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68344DA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994104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0416ED4" w14:textId="77777777" w:rsidR="001D6535" w:rsidRDefault="001D6535" w:rsidP="001677B3">
            <w:pPr>
              <w:pStyle w:val="TableParagraph"/>
              <w:spacing w:before="205"/>
              <w:ind w:left="20"/>
              <w:jc w:val="center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</w:tc>
        <w:tc>
          <w:tcPr>
            <w:tcW w:w="992" w:type="dxa"/>
          </w:tcPr>
          <w:p w14:paraId="6945783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92258A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5AF27FA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B9D7597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2B4FE8A" w14:textId="77777777" w:rsidR="001D6535" w:rsidRDefault="001D6535" w:rsidP="001677B3">
            <w:pPr>
              <w:pStyle w:val="TableParagraph"/>
              <w:spacing w:before="159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495E86C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6024D7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41631DC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27A610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BE99F3C" w14:textId="77777777" w:rsidR="001D6535" w:rsidRDefault="001D6535" w:rsidP="001677B3">
            <w:pPr>
              <w:pStyle w:val="TableParagraph"/>
              <w:spacing w:before="160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4C8EC27F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BC86C2A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2EA3B8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1EFBAE8C" w14:textId="77777777" w:rsidR="001D6535" w:rsidRDefault="001D6535" w:rsidP="001677B3">
            <w:pPr>
              <w:pStyle w:val="TableParagraph"/>
              <w:spacing w:before="184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3864035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FE1935F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BDF9122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ACF954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89F7D8B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9A01DC7" w14:textId="77777777" w:rsidR="001D6535" w:rsidRDefault="001D6535" w:rsidP="001677B3">
            <w:pPr>
              <w:pStyle w:val="TableParagraph"/>
              <w:spacing w:before="139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0EA344CC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892EFFF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280DD1B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5334FA5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0C833194" w14:textId="77777777" w:rsidR="001D6535" w:rsidRDefault="001D6535" w:rsidP="001677B3">
            <w:pPr>
              <w:pStyle w:val="TableParagraph"/>
              <w:spacing w:before="160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011BCEE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6389B8D8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5853420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22D7A8D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35C365A4" w14:textId="77777777" w:rsidR="001D6535" w:rsidRDefault="001D6535" w:rsidP="001677B3">
            <w:pPr>
              <w:pStyle w:val="TableParagraph"/>
              <w:spacing w:before="163"/>
              <w:ind w:left="2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241F0611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55388A93" w14:textId="77777777" w:rsidR="001D6535" w:rsidRDefault="001D6535" w:rsidP="001677B3">
            <w:pPr>
              <w:pStyle w:val="TableParagraph"/>
              <w:rPr>
                <w:sz w:val="24"/>
              </w:rPr>
            </w:pPr>
          </w:p>
          <w:p w14:paraId="7528FF6B" w14:textId="77777777" w:rsidR="001D6535" w:rsidRDefault="001D6535" w:rsidP="001677B3">
            <w:pPr>
              <w:pStyle w:val="TableParagraph"/>
              <w:spacing w:before="205"/>
              <w:ind w:left="22"/>
              <w:jc w:val="center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</w:tc>
        <w:tc>
          <w:tcPr>
            <w:tcW w:w="1259" w:type="dxa"/>
          </w:tcPr>
          <w:p w14:paraId="40DB99CB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43A7C634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166BA158" w14:textId="77777777" w:rsidR="001D6535" w:rsidRDefault="001D6535" w:rsidP="001677B3">
            <w:pPr>
              <w:pStyle w:val="TableParagraph"/>
            </w:pPr>
          </w:p>
        </w:tc>
      </w:tr>
      <w:tr w:rsidR="001D6535" w14:paraId="2DE59794" w14:textId="77777777" w:rsidTr="00BA47CC">
        <w:trPr>
          <w:trHeight w:val="513"/>
        </w:trPr>
        <w:tc>
          <w:tcPr>
            <w:tcW w:w="674" w:type="dxa"/>
          </w:tcPr>
          <w:p w14:paraId="082B48CC" w14:textId="77777777" w:rsidR="001D6535" w:rsidRDefault="001D6535" w:rsidP="001677B3">
            <w:pPr>
              <w:pStyle w:val="TableParagraph"/>
            </w:pPr>
          </w:p>
        </w:tc>
        <w:tc>
          <w:tcPr>
            <w:tcW w:w="1311" w:type="dxa"/>
          </w:tcPr>
          <w:p w14:paraId="7F946364" w14:textId="77777777" w:rsidR="001D6535" w:rsidRDefault="001D6535" w:rsidP="001677B3">
            <w:pPr>
              <w:pStyle w:val="TableParagraph"/>
            </w:pPr>
          </w:p>
        </w:tc>
        <w:tc>
          <w:tcPr>
            <w:tcW w:w="3260" w:type="dxa"/>
          </w:tcPr>
          <w:p w14:paraId="7AB5F6C0" w14:textId="77777777" w:rsidR="001D6535" w:rsidRDefault="001D6535" w:rsidP="001677B3">
            <w:pPr>
              <w:pStyle w:val="TableParagraph"/>
              <w:spacing w:line="243" w:lineRule="exact"/>
              <w:ind w:left="108"/>
            </w:pPr>
            <w:r>
              <w:t>частина приміщення</w:t>
            </w:r>
          </w:p>
          <w:p w14:paraId="31C814AB" w14:textId="77777777" w:rsidR="001D6535" w:rsidRDefault="001D6535" w:rsidP="001677B3">
            <w:pPr>
              <w:pStyle w:val="TableParagraph"/>
              <w:spacing w:before="1" w:line="248" w:lineRule="exact"/>
              <w:ind w:left="108"/>
            </w:pPr>
            <w:r>
              <w:t xml:space="preserve">котельні площею 4,0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</w:tcPr>
          <w:p w14:paraId="63CDB3C5" w14:textId="77777777" w:rsidR="001D6535" w:rsidRDefault="001D6535" w:rsidP="001677B3">
            <w:pPr>
              <w:pStyle w:val="TableParagraph"/>
            </w:pPr>
          </w:p>
        </w:tc>
        <w:tc>
          <w:tcPr>
            <w:tcW w:w="2126" w:type="dxa"/>
          </w:tcPr>
          <w:p w14:paraId="657669A0" w14:textId="77777777" w:rsidR="001D6535" w:rsidRDefault="001D6535" w:rsidP="001677B3">
            <w:pPr>
              <w:pStyle w:val="TableParagraph"/>
            </w:pPr>
          </w:p>
        </w:tc>
        <w:tc>
          <w:tcPr>
            <w:tcW w:w="1276" w:type="dxa"/>
          </w:tcPr>
          <w:p w14:paraId="0ABF0FE5" w14:textId="77777777" w:rsidR="001D6535" w:rsidRDefault="001D6535" w:rsidP="001677B3">
            <w:pPr>
              <w:pStyle w:val="TableParagraph"/>
            </w:pPr>
          </w:p>
        </w:tc>
        <w:tc>
          <w:tcPr>
            <w:tcW w:w="567" w:type="dxa"/>
          </w:tcPr>
          <w:p w14:paraId="5ED185D4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2707F45A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</w:tcPr>
          <w:p w14:paraId="7735EE78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</w:tcPr>
          <w:p w14:paraId="6B0A6043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</w:tcPr>
          <w:p w14:paraId="081BCF1F" w14:textId="77777777" w:rsidR="001D6535" w:rsidRDefault="001D6535" w:rsidP="001677B3">
            <w:pPr>
              <w:pStyle w:val="TableParagraph"/>
            </w:pPr>
          </w:p>
        </w:tc>
      </w:tr>
      <w:tr w:rsidR="001D6535" w14:paraId="043FD469" w14:textId="77777777" w:rsidTr="00BA47CC">
        <w:trPr>
          <w:trHeight w:val="247"/>
        </w:trPr>
        <w:tc>
          <w:tcPr>
            <w:tcW w:w="674" w:type="dxa"/>
            <w:tcBorders>
              <w:bottom w:val="nil"/>
            </w:tcBorders>
          </w:tcPr>
          <w:p w14:paraId="5BF4CEE6" w14:textId="409A6253" w:rsidR="001D6535" w:rsidRPr="00156E15" w:rsidRDefault="00BA47CC" w:rsidP="001677B3">
            <w:pPr>
              <w:pStyle w:val="TableParagraph"/>
              <w:spacing w:line="227" w:lineRule="exact"/>
              <w:ind w:left="107"/>
              <w:rPr>
                <w:b/>
                <w:lang w:val="uk-UA"/>
              </w:rPr>
            </w:pPr>
            <w:r w:rsidRPr="00156E15">
              <w:rPr>
                <w:b/>
                <w:lang w:val="uk-UA"/>
              </w:rPr>
              <w:t>4.25</w:t>
            </w:r>
          </w:p>
        </w:tc>
        <w:tc>
          <w:tcPr>
            <w:tcW w:w="1311" w:type="dxa"/>
            <w:tcBorders>
              <w:bottom w:val="nil"/>
            </w:tcBorders>
          </w:tcPr>
          <w:p w14:paraId="59B227FE" w14:textId="77777777" w:rsidR="001D6535" w:rsidRDefault="001D6535" w:rsidP="001677B3">
            <w:pPr>
              <w:pStyle w:val="TableParagraph"/>
              <w:spacing w:line="227" w:lineRule="exact"/>
              <w:ind w:left="108" w:right="99"/>
              <w:jc w:val="center"/>
            </w:pPr>
            <w:r>
              <w:t>31.10.2018</w:t>
            </w:r>
          </w:p>
        </w:tc>
        <w:tc>
          <w:tcPr>
            <w:tcW w:w="3260" w:type="dxa"/>
            <w:tcBorders>
              <w:bottom w:val="nil"/>
            </w:tcBorders>
          </w:tcPr>
          <w:p w14:paraId="22B51E55" w14:textId="77777777" w:rsidR="001D6535" w:rsidRDefault="001D6535" w:rsidP="001677B3">
            <w:pPr>
              <w:pStyle w:val="TableParagraph"/>
              <w:spacing w:line="227" w:lineRule="exact"/>
              <w:ind w:left="108"/>
            </w:pPr>
            <w:r>
              <w:t>пр. Богоявленський, 336,</w:t>
            </w:r>
          </w:p>
        </w:tc>
        <w:tc>
          <w:tcPr>
            <w:tcW w:w="1276" w:type="dxa"/>
            <w:tcBorders>
              <w:bottom w:val="nil"/>
            </w:tcBorders>
          </w:tcPr>
          <w:p w14:paraId="19595B4D" w14:textId="77777777" w:rsidR="001D6535" w:rsidRDefault="001D6535" w:rsidP="001677B3">
            <w:pPr>
              <w:pStyle w:val="TableParagraph"/>
              <w:spacing w:line="227" w:lineRule="exact"/>
              <w:ind w:left="108"/>
            </w:pPr>
            <w:r>
              <w:t>ПП „</w:t>
            </w:r>
            <w:proofErr w:type="spellStart"/>
            <w:r>
              <w:t>Оптомедсервіс</w:t>
            </w:r>
            <w:proofErr w:type="spellEnd"/>
            <w:r>
              <w:t>-</w:t>
            </w:r>
          </w:p>
        </w:tc>
        <w:tc>
          <w:tcPr>
            <w:tcW w:w="2126" w:type="dxa"/>
            <w:tcBorders>
              <w:bottom w:val="nil"/>
            </w:tcBorders>
          </w:tcPr>
          <w:p w14:paraId="14106A33" w14:textId="77777777" w:rsidR="001D6535" w:rsidRDefault="001D6535" w:rsidP="001677B3">
            <w:pPr>
              <w:pStyle w:val="TableParagraph"/>
              <w:spacing w:line="227" w:lineRule="exact"/>
              <w:ind w:left="114" w:right="101"/>
              <w:jc w:val="center"/>
            </w:pPr>
            <w:r>
              <w:t>продаж</w:t>
            </w:r>
          </w:p>
        </w:tc>
        <w:tc>
          <w:tcPr>
            <w:tcW w:w="1276" w:type="dxa"/>
            <w:tcBorders>
              <w:bottom w:val="nil"/>
            </w:tcBorders>
          </w:tcPr>
          <w:p w14:paraId="54C6D61B" w14:textId="77777777" w:rsidR="001D6535" w:rsidRDefault="001D6535" w:rsidP="001677B3">
            <w:pPr>
              <w:pStyle w:val="TableParagraph"/>
              <w:spacing w:line="227" w:lineRule="exact"/>
              <w:ind w:left="15"/>
              <w:jc w:val="center"/>
            </w:pPr>
            <w:r>
              <w:t>К</w:t>
            </w:r>
          </w:p>
        </w:tc>
        <w:tc>
          <w:tcPr>
            <w:tcW w:w="567" w:type="dxa"/>
            <w:vMerge w:val="restart"/>
          </w:tcPr>
          <w:p w14:paraId="6B10B0C2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7A59F257" w14:textId="77777777" w:rsidR="001D6535" w:rsidRDefault="001D6535" w:rsidP="001677B3">
            <w:pPr>
              <w:pStyle w:val="TableParagraph"/>
            </w:pPr>
          </w:p>
        </w:tc>
        <w:tc>
          <w:tcPr>
            <w:tcW w:w="1259" w:type="dxa"/>
            <w:vMerge w:val="restart"/>
          </w:tcPr>
          <w:p w14:paraId="67B2FB26" w14:textId="77777777" w:rsidR="001D6535" w:rsidRDefault="001D6535" w:rsidP="001677B3">
            <w:pPr>
              <w:pStyle w:val="TableParagraph"/>
            </w:pPr>
          </w:p>
        </w:tc>
        <w:tc>
          <w:tcPr>
            <w:tcW w:w="1293" w:type="dxa"/>
            <w:vMerge w:val="restart"/>
          </w:tcPr>
          <w:p w14:paraId="5859D145" w14:textId="77777777" w:rsidR="001D6535" w:rsidRDefault="001D6535" w:rsidP="001677B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14:paraId="08BE368F" w14:textId="77777777" w:rsidR="001D6535" w:rsidRDefault="001D6535" w:rsidP="001677B3">
            <w:pPr>
              <w:pStyle w:val="TableParagraph"/>
            </w:pPr>
          </w:p>
        </w:tc>
      </w:tr>
      <w:tr w:rsidR="001D6535" w14:paraId="7A20A7E7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FC4660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C8C23D7" w14:textId="77777777" w:rsidR="001D6535" w:rsidRDefault="001D6535" w:rsidP="001677B3">
            <w:pPr>
              <w:pStyle w:val="TableParagraph"/>
              <w:spacing w:line="223" w:lineRule="exact"/>
              <w:ind w:left="108" w:right="99"/>
              <w:jc w:val="center"/>
            </w:pPr>
            <w:r>
              <w:t>№2806/10.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747D981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 xml:space="preserve">площа 5,0 </w:t>
            </w: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700101" w14:textId="77777777" w:rsidR="001D6535" w:rsidRDefault="001D6535" w:rsidP="001677B3">
            <w:pPr>
              <w:pStyle w:val="TableParagraph"/>
              <w:spacing w:line="223" w:lineRule="exact"/>
              <w:ind w:left="108"/>
            </w:pPr>
            <w:r>
              <w:t>Плюс”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E366B9" w14:textId="77777777" w:rsidR="001D6535" w:rsidRDefault="001D6535" w:rsidP="001677B3">
            <w:pPr>
              <w:pStyle w:val="TableParagraph"/>
              <w:spacing w:line="223" w:lineRule="exact"/>
              <w:ind w:left="114" w:right="100"/>
              <w:jc w:val="center"/>
            </w:pPr>
            <w:r>
              <w:t>ортопедичних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E87523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3E2A6D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926775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3BE2A0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15E9F4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610B5F0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11E50A3C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51D64287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3C30764" w14:textId="77777777" w:rsidR="001D6535" w:rsidRDefault="001D6535" w:rsidP="001677B3">
            <w:pPr>
              <w:pStyle w:val="TableParagraph"/>
              <w:spacing w:line="223" w:lineRule="exact"/>
              <w:ind w:left="106" w:right="99"/>
              <w:jc w:val="center"/>
            </w:pPr>
            <w:r>
              <w:t>01-07/18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BFF52B6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14B940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13C1BC" w14:textId="77777777" w:rsidR="001D6535" w:rsidRDefault="001D6535" w:rsidP="001677B3">
            <w:pPr>
              <w:pStyle w:val="TableParagraph"/>
              <w:spacing w:line="223" w:lineRule="exact"/>
              <w:ind w:left="114" w:right="100"/>
              <w:jc w:val="center"/>
            </w:pPr>
            <w:r>
              <w:t>виробів 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FC424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F8891A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548ECB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9AF01AD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9E01CB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5BA94A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C97CA18" w14:textId="77777777" w:rsidTr="00BA47CC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14:paraId="1AC64B2F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43F0412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8BF0A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9BB611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A498FF" w14:textId="77777777" w:rsidR="001D6535" w:rsidRDefault="001D6535" w:rsidP="001677B3">
            <w:pPr>
              <w:pStyle w:val="TableParagraph"/>
              <w:spacing w:line="223" w:lineRule="exact"/>
              <w:ind w:left="114" w:right="99"/>
              <w:jc w:val="center"/>
            </w:pPr>
            <w:r>
              <w:t>виробів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8E3AE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B76F96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E4AA873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412D4148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02E4A9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AF037C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30414AA5" w14:textId="77777777" w:rsidTr="00BA47CC">
        <w:trPr>
          <w:trHeight w:val="242"/>
        </w:trPr>
        <w:tc>
          <w:tcPr>
            <w:tcW w:w="674" w:type="dxa"/>
            <w:tcBorders>
              <w:top w:val="nil"/>
              <w:bottom w:val="nil"/>
            </w:tcBorders>
          </w:tcPr>
          <w:p w14:paraId="2630E0EA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3C313245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66262EC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79DA1D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B17755" w14:textId="77777777" w:rsidR="001D6535" w:rsidRDefault="001D6535" w:rsidP="001677B3">
            <w:pPr>
              <w:pStyle w:val="TableParagraph"/>
              <w:spacing w:line="222" w:lineRule="exact"/>
              <w:ind w:left="114" w:right="100"/>
              <w:jc w:val="center"/>
            </w:pPr>
            <w:r>
              <w:t>медичного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3BC7D4" w14:textId="77777777" w:rsidR="001D6535" w:rsidRDefault="001D6535" w:rsidP="001677B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F6DE295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59A74C7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17EB982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59F611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E5C2696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  <w:tr w:rsidR="001D6535" w14:paraId="7D40B1D4" w14:textId="77777777" w:rsidTr="00BA47CC">
        <w:trPr>
          <w:trHeight w:val="250"/>
        </w:trPr>
        <w:tc>
          <w:tcPr>
            <w:tcW w:w="674" w:type="dxa"/>
            <w:tcBorders>
              <w:top w:val="nil"/>
            </w:tcBorders>
          </w:tcPr>
          <w:p w14:paraId="53D9630C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55B9ABA9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4EFB463D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8C275D1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72E9CBA" w14:textId="77777777" w:rsidR="001D6535" w:rsidRDefault="001D6535" w:rsidP="001677B3">
            <w:pPr>
              <w:pStyle w:val="TableParagraph"/>
              <w:spacing w:line="230" w:lineRule="exact"/>
              <w:ind w:left="114" w:right="102"/>
              <w:jc w:val="center"/>
            </w:pPr>
            <w:r>
              <w:t>призначення</w:t>
            </w:r>
          </w:p>
        </w:tc>
        <w:tc>
          <w:tcPr>
            <w:tcW w:w="1276" w:type="dxa"/>
            <w:tcBorders>
              <w:top w:val="nil"/>
            </w:tcBorders>
          </w:tcPr>
          <w:p w14:paraId="523F888D" w14:textId="77777777" w:rsidR="001D6535" w:rsidRDefault="001D6535" w:rsidP="001677B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A66622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4D0B009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4FE2DC1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62DE88E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A3F6634" w14:textId="77777777" w:rsidR="001D6535" w:rsidRDefault="001D6535" w:rsidP="001677B3">
            <w:pPr>
              <w:rPr>
                <w:sz w:val="2"/>
                <w:szCs w:val="2"/>
              </w:rPr>
            </w:pPr>
          </w:p>
        </w:tc>
      </w:tr>
    </w:tbl>
    <w:p w14:paraId="35F30329" w14:textId="77777777" w:rsidR="001D6535" w:rsidRDefault="001D6535" w:rsidP="001D6535">
      <w:pPr>
        <w:rPr>
          <w:sz w:val="2"/>
          <w:szCs w:val="2"/>
        </w:rPr>
        <w:sectPr w:rsidR="001D6535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5D853079" w14:textId="77777777" w:rsidR="003634FB" w:rsidRPr="002A68EC" w:rsidRDefault="003634FB" w:rsidP="00684191">
      <w:pPr>
        <w:tabs>
          <w:tab w:val="left" w:pos="284"/>
        </w:tabs>
        <w:ind w:hanging="11"/>
        <w:rPr>
          <w:b/>
          <w:lang w:val="uk-UA"/>
        </w:rPr>
      </w:pPr>
    </w:p>
    <w:p w14:paraId="07D5D29A" w14:textId="04C3C4B8" w:rsidR="00AB1BC2" w:rsidRPr="002A68EC" w:rsidRDefault="00AB1BC2" w:rsidP="00AB1BC2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5. «Щодо укладання та продовження договорів позички»</w:t>
      </w:r>
    </w:p>
    <w:p w14:paraId="30FD250E" w14:textId="77777777" w:rsidR="00AB1BC2" w:rsidRPr="002A68EC" w:rsidRDefault="00AB1BC2" w:rsidP="00AB1BC2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AB1BC2" w:rsidRPr="005879C8" w14:paraId="77341EB2" w14:textId="77777777" w:rsidTr="000C3559">
        <w:trPr>
          <w:trHeight w:val="1052"/>
          <w:jc w:val="center"/>
        </w:trPr>
        <w:tc>
          <w:tcPr>
            <w:tcW w:w="704" w:type="dxa"/>
          </w:tcPr>
          <w:p w14:paraId="7A834C05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14:paraId="1A085607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14:paraId="4CD907E9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14:paraId="3D11466B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5AC7495E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2A567477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51BEC07D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1DEB4B49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66B3FB1F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21B5B8AB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537A3AE2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1331C3E0" w14:textId="77777777" w:rsidR="00AB1BC2" w:rsidRPr="005879C8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5879C8"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AB1BC2" w:rsidRPr="002A68EC" w14:paraId="2ACA8EE7" w14:textId="77777777" w:rsidTr="000C3559">
        <w:trPr>
          <w:trHeight w:val="1525"/>
          <w:jc w:val="center"/>
        </w:trPr>
        <w:tc>
          <w:tcPr>
            <w:tcW w:w="704" w:type="dxa"/>
          </w:tcPr>
          <w:p w14:paraId="258A86F4" w14:textId="6059FCBF" w:rsidR="00AB1BC2" w:rsidRPr="002A68EC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5.1</w:t>
            </w:r>
          </w:p>
        </w:tc>
        <w:tc>
          <w:tcPr>
            <w:tcW w:w="1134" w:type="dxa"/>
          </w:tcPr>
          <w:p w14:paraId="4E6814E2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18.07.2018 №1687/10.01-07/18</w:t>
            </w:r>
          </w:p>
        </w:tc>
        <w:tc>
          <w:tcPr>
            <w:tcW w:w="1418" w:type="dxa"/>
          </w:tcPr>
          <w:p w14:paraId="09F5FE91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вул. Лягіна, 28, мала спортивна зала ЗОШ №34, площа 48,6</w:t>
            </w:r>
          </w:p>
        </w:tc>
        <w:tc>
          <w:tcPr>
            <w:tcW w:w="2132" w:type="dxa"/>
          </w:tcPr>
          <w:p w14:paraId="3D33B9B2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ОБФ «Доброта та Довіра»</w:t>
            </w:r>
          </w:p>
        </w:tc>
        <w:tc>
          <w:tcPr>
            <w:tcW w:w="1695" w:type="dxa"/>
          </w:tcPr>
          <w:p w14:paraId="0467C446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Проведення занять з вокалу та хореографії для дітей соціально незахищених верств населення</w:t>
            </w:r>
          </w:p>
        </w:tc>
        <w:tc>
          <w:tcPr>
            <w:tcW w:w="992" w:type="dxa"/>
          </w:tcPr>
          <w:p w14:paraId="1BE16668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31.10.17 – 31.10.18</w:t>
            </w:r>
          </w:p>
        </w:tc>
        <w:tc>
          <w:tcPr>
            <w:tcW w:w="851" w:type="dxa"/>
          </w:tcPr>
          <w:p w14:paraId="3122675E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0FE454D9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погодинний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4597B830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6881DB7B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58CDF9EA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0F965FD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AB1BC2" w:rsidRPr="002A68EC" w14:paraId="0D7C74DD" w14:textId="77777777" w:rsidTr="000C3559">
        <w:trPr>
          <w:trHeight w:val="1525"/>
          <w:jc w:val="center"/>
        </w:trPr>
        <w:tc>
          <w:tcPr>
            <w:tcW w:w="704" w:type="dxa"/>
          </w:tcPr>
          <w:p w14:paraId="37D8EE4A" w14:textId="73BB0199" w:rsidR="00AB1BC2" w:rsidRPr="002A68EC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5.2</w:t>
            </w:r>
          </w:p>
        </w:tc>
        <w:tc>
          <w:tcPr>
            <w:tcW w:w="1134" w:type="dxa"/>
          </w:tcPr>
          <w:p w14:paraId="183A5378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№1696/10.01-07/18</w:t>
            </w:r>
          </w:p>
        </w:tc>
        <w:tc>
          <w:tcPr>
            <w:tcW w:w="1418" w:type="dxa"/>
          </w:tcPr>
          <w:p w14:paraId="10A0DA1E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166 (Будинок учителя), площа 37,8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05DC7B3B" w14:textId="714A35E2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 «</w:t>
            </w:r>
            <w:r w:rsidR="00004271">
              <w:rPr>
                <w:sz w:val="22"/>
                <w:szCs w:val="24"/>
                <w:lang w:val="uk-UA"/>
              </w:rPr>
              <w:t>М</w:t>
            </w:r>
            <w:r w:rsidRPr="002A68EC">
              <w:rPr>
                <w:sz w:val="22"/>
                <w:szCs w:val="24"/>
                <w:lang w:val="uk-UA"/>
              </w:rPr>
              <w:t xml:space="preserve">иколаївське обласне відділення української спілки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вязнів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-жертв нацизму»</w:t>
            </w:r>
          </w:p>
        </w:tc>
        <w:tc>
          <w:tcPr>
            <w:tcW w:w="1695" w:type="dxa"/>
          </w:tcPr>
          <w:p w14:paraId="76704119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Здійснення статутних завдань товариства</w:t>
            </w:r>
          </w:p>
        </w:tc>
        <w:tc>
          <w:tcPr>
            <w:tcW w:w="992" w:type="dxa"/>
          </w:tcPr>
          <w:p w14:paraId="4B7E64E7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20.08.15 – 20.07.18</w:t>
            </w:r>
          </w:p>
        </w:tc>
        <w:tc>
          <w:tcPr>
            <w:tcW w:w="851" w:type="dxa"/>
          </w:tcPr>
          <w:p w14:paraId="4AF1BF78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374B385C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5BBDEC20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на 2 роки</w:t>
            </w:r>
          </w:p>
        </w:tc>
        <w:tc>
          <w:tcPr>
            <w:tcW w:w="708" w:type="dxa"/>
          </w:tcPr>
          <w:p w14:paraId="20186523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2ECBD90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2F3132F4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AB1BC2" w:rsidRPr="002A68EC" w14:paraId="1F2CE76D" w14:textId="77777777" w:rsidTr="000C3559">
        <w:trPr>
          <w:trHeight w:val="1525"/>
          <w:jc w:val="center"/>
        </w:trPr>
        <w:tc>
          <w:tcPr>
            <w:tcW w:w="704" w:type="dxa"/>
          </w:tcPr>
          <w:p w14:paraId="7A9BFAED" w14:textId="76C4E505" w:rsidR="00AB1BC2" w:rsidRPr="002A68EC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5.3</w:t>
            </w:r>
          </w:p>
        </w:tc>
        <w:tc>
          <w:tcPr>
            <w:tcW w:w="1134" w:type="dxa"/>
          </w:tcPr>
          <w:p w14:paraId="4CF66296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25.07.2018 №1761/10.01-07/18</w:t>
            </w:r>
          </w:p>
        </w:tc>
        <w:tc>
          <w:tcPr>
            <w:tcW w:w="1418" w:type="dxa"/>
          </w:tcPr>
          <w:p w14:paraId="23310483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Океанівська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38-б, площа 58,0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2A86DE46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 «Корабельна районна організація всеукраїнської організації інвалідів» Союз організацій інвалідів України»</w:t>
            </w:r>
          </w:p>
        </w:tc>
        <w:tc>
          <w:tcPr>
            <w:tcW w:w="1695" w:type="dxa"/>
          </w:tcPr>
          <w:p w14:paraId="1309DE40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малого підприємства «Послуга»</w:t>
            </w:r>
          </w:p>
        </w:tc>
        <w:tc>
          <w:tcPr>
            <w:tcW w:w="992" w:type="dxa"/>
          </w:tcPr>
          <w:p w14:paraId="7CA00747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22.07.15 – 22.06.18</w:t>
            </w:r>
          </w:p>
        </w:tc>
        <w:tc>
          <w:tcPr>
            <w:tcW w:w="851" w:type="dxa"/>
          </w:tcPr>
          <w:p w14:paraId="22441A51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29B26214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безкоштовного користування на 2,9 місяців</w:t>
            </w:r>
          </w:p>
        </w:tc>
        <w:tc>
          <w:tcPr>
            <w:tcW w:w="1134" w:type="dxa"/>
          </w:tcPr>
          <w:p w14:paraId="3B696C23" w14:textId="77777777" w:rsidR="00AB1BC2" w:rsidRPr="002A68EC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56665082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E2B643E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51B17045" w14:textId="77777777" w:rsidR="00AB1BC2" w:rsidRPr="002A68EC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F05BD1" w:rsidRPr="002A68EC" w14:paraId="26CEAB84" w14:textId="77777777" w:rsidTr="00F05BD1">
        <w:trPr>
          <w:trHeight w:val="1052"/>
          <w:jc w:val="center"/>
        </w:trPr>
        <w:tc>
          <w:tcPr>
            <w:tcW w:w="704" w:type="dxa"/>
          </w:tcPr>
          <w:p w14:paraId="2A4E816E" w14:textId="346A82A5" w:rsidR="00F05BD1" w:rsidRPr="002A68EC" w:rsidRDefault="00F05BD1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5.</w:t>
            </w:r>
            <w:r>
              <w:rPr>
                <w:b/>
                <w:sz w:val="22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20C812BC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06.08.2018 №1881/10.01-07/18</w:t>
            </w:r>
          </w:p>
        </w:tc>
        <w:tc>
          <w:tcPr>
            <w:tcW w:w="1418" w:type="dxa"/>
          </w:tcPr>
          <w:p w14:paraId="36836B7F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Ольшанців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72, площа 623,2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6ABFBFA0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Церква Християн</w:t>
            </w:r>
          </w:p>
          <w:p w14:paraId="59274AD2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 Віри Євангельської «Благодать»</w:t>
            </w:r>
          </w:p>
        </w:tc>
        <w:tc>
          <w:tcPr>
            <w:tcW w:w="1695" w:type="dxa"/>
          </w:tcPr>
          <w:p w14:paraId="536E3121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здійснення благодійної, соціальної роботи, надання гуманітарної допомоги, проведення заходів направлених на 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задоволення релігійних потреб населення</w:t>
            </w:r>
          </w:p>
        </w:tc>
        <w:tc>
          <w:tcPr>
            <w:tcW w:w="992" w:type="dxa"/>
          </w:tcPr>
          <w:p w14:paraId="455FACD5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2764C29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F548023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в безкоштовне користування на 49 років</w:t>
            </w:r>
          </w:p>
        </w:tc>
        <w:tc>
          <w:tcPr>
            <w:tcW w:w="1134" w:type="dxa"/>
          </w:tcPr>
          <w:p w14:paraId="37C47DE2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81E164E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54A6197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118E9AA0" w14:textId="77777777" w:rsidR="00F05BD1" w:rsidRPr="002A68EC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016738" w:rsidRPr="002A68EC" w14:paraId="666DE470" w14:textId="77777777" w:rsidTr="00C53525">
        <w:trPr>
          <w:trHeight w:val="1052"/>
          <w:jc w:val="center"/>
        </w:trPr>
        <w:tc>
          <w:tcPr>
            <w:tcW w:w="704" w:type="dxa"/>
          </w:tcPr>
          <w:p w14:paraId="7BC9797A" w14:textId="6DCA7FB0" w:rsidR="00016738" w:rsidRPr="002A68EC" w:rsidRDefault="00016738" w:rsidP="00016738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5.5</w:t>
            </w:r>
          </w:p>
        </w:tc>
        <w:tc>
          <w:tcPr>
            <w:tcW w:w="1134" w:type="dxa"/>
          </w:tcPr>
          <w:p w14:paraId="7B4644C7" w14:textId="0AB83F51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19.09.2018 №2345/10.01-07/18</w:t>
            </w:r>
          </w:p>
        </w:tc>
        <w:tc>
          <w:tcPr>
            <w:tcW w:w="1418" w:type="dxa"/>
          </w:tcPr>
          <w:p w14:paraId="51C986F2" w14:textId="7A2778DB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вул. 2 Поперечна, 32, площа 49,5 </w:t>
            </w:r>
            <w:proofErr w:type="spellStart"/>
            <w:r w:rsidRPr="005879C8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5879C8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2132" w:type="dxa"/>
          </w:tcPr>
          <w:p w14:paraId="3B4AC71C" w14:textId="4E3F43BA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Миколаївський обласний благодійний фонд соціального захисту дітей з інвалідністю „Крок на зустріч” </w:t>
            </w:r>
          </w:p>
        </w:tc>
        <w:tc>
          <w:tcPr>
            <w:tcW w:w="1695" w:type="dxa"/>
          </w:tcPr>
          <w:p w14:paraId="3EC544CE" w14:textId="79308FF0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безкоштовної благодійної допомоги сім’ям, де проживають діти з особливими потребами та громадяни з інвалідністю з дитинства у вигляді матеріальної та фінансової допомоги </w:t>
            </w:r>
          </w:p>
        </w:tc>
        <w:tc>
          <w:tcPr>
            <w:tcW w:w="992" w:type="dxa"/>
          </w:tcPr>
          <w:p w14:paraId="30ED5F30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D6991CD" w14:textId="1D55CA62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760B2562" w14:textId="43B50052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в безкоштовне користування строком на 1 рік. </w:t>
            </w:r>
          </w:p>
        </w:tc>
        <w:tc>
          <w:tcPr>
            <w:tcW w:w="1134" w:type="dxa"/>
          </w:tcPr>
          <w:p w14:paraId="24A61E7C" w14:textId="7068CA7C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5879C8">
              <w:rPr>
                <w:sz w:val="22"/>
                <w:szCs w:val="22"/>
                <w:lang w:val="uk-UA"/>
              </w:rPr>
              <w:t xml:space="preserve">Надання в безкоштовне користування </w:t>
            </w:r>
          </w:p>
        </w:tc>
        <w:tc>
          <w:tcPr>
            <w:tcW w:w="708" w:type="dxa"/>
          </w:tcPr>
          <w:p w14:paraId="13EC3485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7A79201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22991957" w14:textId="77777777" w:rsidR="00016738" w:rsidRPr="002A68EC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</w:tbl>
    <w:p w14:paraId="18B70AB4" w14:textId="131DEB5E" w:rsidR="00AB1BC2" w:rsidRDefault="00AB1BC2" w:rsidP="00AB1BC2">
      <w:pPr>
        <w:spacing w:after="160" w:line="259" w:lineRule="auto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br w:type="page"/>
      </w:r>
    </w:p>
    <w:p w14:paraId="171116C5" w14:textId="77777777" w:rsidR="005035B1" w:rsidRPr="005035B1" w:rsidRDefault="005035B1" w:rsidP="00AB1BC2">
      <w:pPr>
        <w:spacing w:after="160" w:line="259" w:lineRule="auto"/>
        <w:rPr>
          <w:b/>
          <w:u w:val="single"/>
        </w:rPr>
      </w:pPr>
    </w:p>
    <w:p w14:paraId="07231214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6. «Щодо внесення змін до договорів оренди»</w:t>
      </w:r>
    </w:p>
    <w:p w14:paraId="677938D8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5879C8" w14:paraId="2267C4A3" w14:textId="77777777" w:rsidTr="001B414D">
        <w:trPr>
          <w:trHeight w:val="1856"/>
        </w:trPr>
        <w:tc>
          <w:tcPr>
            <w:tcW w:w="620" w:type="dxa"/>
          </w:tcPr>
          <w:p w14:paraId="30869D6C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75201B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601990C4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4FD398A0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039321C6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3E834EC5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4E71AAF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14:paraId="79B99A6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06644BA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4E677A99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72D7100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F8FC613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09AE8A6B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800D13D" w14:textId="77777777" w:rsidR="00684191" w:rsidRPr="005879C8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0E9E2E24" w14:textId="77777777" w:rsidTr="001B414D">
        <w:tc>
          <w:tcPr>
            <w:tcW w:w="620" w:type="dxa"/>
          </w:tcPr>
          <w:p w14:paraId="70BAB98F" w14:textId="77777777" w:rsidR="00684191" w:rsidRPr="002A68EC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466D9D2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7632EB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36/2, площа 76,7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608" w:type="dxa"/>
          </w:tcPr>
          <w:p w14:paraId="1A783A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115A3D2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4DE9F4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236766B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0DD7E0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C37FD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6B0AAA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4,9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. м (з 76,7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. м до 71,8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м) у зв’язку з розподілом приміщень загального користування</w:t>
            </w:r>
          </w:p>
          <w:p w14:paraId="1349A6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B9090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440D781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3C473C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29B65D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504C243" w14:textId="77777777" w:rsidTr="001B414D">
        <w:tc>
          <w:tcPr>
            <w:tcW w:w="620" w:type="dxa"/>
          </w:tcPr>
          <w:p w14:paraId="655CD06D" w14:textId="77777777" w:rsidR="00684191" w:rsidRPr="002A68EC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34B4CC0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№1408/10-01-07/18</w:t>
            </w:r>
          </w:p>
        </w:tc>
        <w:tc>
          <w:tcPr>
            <w:tcW w:w="1272" w:type="dxa"/>
          </w:tcPr>
          <w:p w14:paraId="1703E7A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36/2, площа 19,7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608" w:type="dxa"/>
          </w:tcPr>
          <w:p w14:paraId="0BDA097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КЗ ММР "Центр первинної медико-санітарної допомоги №1"</w:t>
            </w:r>
          </w:p>
        </w:tc>
        <w:tc>
          <w:tcPr>
            <w:tcW w:w="960" w:type="dxa"/>
          </w:tcPr>
          <w:p w14:paraId="46A91A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кабінет видачі дитячого молочного харчування</w:t>
            </w:r>
          </w:p>
        </w:tc>
        <w:tc>
          <w:tcPr>
            <w:tcW w:w="1346" w:type="dxa"/>
          </w:tcPr>
          <w:p w14:paraId="6077FF20" w14:textId="77777777" w:rsidR="00684191" w:rsidRPr="002A68EC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20.01.2017-</w:t>
            </w:r>
          </w:p>
          <w:p w14:paraId="768357F9" w14:textId="77777777" w:rsidR="00684191" w:rsidRPr="002A68EC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27D2D4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E20ECC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02757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05EE8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4,9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. м (з 19,7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. м до 24,6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. м) у зв’язку з 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>розподілом приміщень загального користування</w:t>
            </w:r>
          </w:p>
        </w:tc>
        <w:tc>
          <w:tcPr>
            <w:tcW w:w="1440" w:type="dxa"/>
          </w:tcPr>
          <w:p w14:paraId="03FBD9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6FC1035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AAAAD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0DE23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8EC" w14:paraId="47D399DC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7DC" w14:textId="6603A46F" w:rsidR="00766126" w:rsidRPr="002A68EC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6.</w:t>
            </w:r>
            <w:r w:rsidR="002E665A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2C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16.08.2018 №1995/10.01-07/18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36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20, загальна площа 157,2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0EB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Комунальна установа Миколаївської міської ради «Агенція розвитку Миколаєва»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D3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199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01.11.2016</w:t>
            </w:r>
          </w:p>
          <w:p w14:paraId="00A34CC8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  <w:p w14:paraId="13C5521A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0D4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887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B6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2C8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6,6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(з 157,2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до 150,6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E1A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046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31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233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D343DF" w14:paraId="0AB38419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604" w14:textId="7D8AC59C" w:rsidR="00766126" w:rsidRPr="002A68EC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6.</w:t>
            </w:r>
            <w:r w:rsidR="002E665A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9CF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31.08.2018 №2134/10.01-07/18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01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Морехідна, 9/2, загальна площа 389,8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361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F35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E8B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20.01.2012</w:t>
            </w:r>
          </w:p>
          <w:p w14:paraId="4DCFDF9D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  <w:p w14:paraId="3AC27110" w14:textId="77777777" w:rsidR="00766126" w:rsidRPr="002A68EC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349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482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2A9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984" w14:textId="77777777" w:rsidR="00766126" w:rsidRPr="002A68EC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46,35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(з 389,8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до 343,45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AFE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2D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B24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0ED" w14:textId="77777777" w:rsidR="00766126" w:rsidRPr="00D343DF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634FB" w:rsidRPr="00D343DF" w14:paraId="1CA5E6F4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476" w14:textId="5FF39A22" w:rsidR="003634FB" w:rsidRPr="002A68EC" w:rsidRDefault="003634FB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  <w:r w:rsidR="002E665A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2C2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11.09.2018 №2266/10.01-07/18 </w:t>
            </w:r>
          </w:p>
          <w:p w14:paraId="2FCE4086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A29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Морехідна, 9/2, загальна площа 512,7 кв. м </w:t>
            </w:r>
          </w:p>
          <w:p w14:paraId="168E1FB0" w14:textId="77777777" w:rsidR="003634FB" w:rsidRPr="003634FB" w:rsidRDefault="003634FB" w:rsidP="000C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52B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праці та соціального захисту населення Миколаївської міської ради </w:t>
            </w:r>
          </w:p>
          <w:p w14:paraId="65624F98" w14:textId="77777777" w:rsidR="003634FB" w:rsidRPr="003634FB" w:rsidRDefault="003634FB" w:rsidP="000C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0F4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Адміністративні потреби </w:t>
            </w:r>
          </w:p>
          <w:p w14:paraId="07945DF4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43F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25.01.2012-25.11.2018 </w:t>
            </w:r>
          </w:p>
          <w:p w14:paraId="61E5040C" w14:textId="77777777" w:rsidR="003634FB" w:rsidRPr="002A68EC" w:rsidRDefault="003634FB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6E7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 грн. на рік </w:t>
            </w:r>
          </w:p>
          <w:p w14:paraId="29D93938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2A9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84D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задовільний </w:t>
            </w:r>
          </w:p>
          <w:p w14:paraId="5A8E04A6" w14:textId="77777777" w:rsidR="003634FB" w:rsidRPr="002A68EC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86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зміни до договору оренди в частині збільшення площі орендованих приміщень на 46,35 кв. м (з 512,7 кв. м до 559,05 кв. м) з </w:t>
            </w:r>
            <w:r>
              <w:rPr>
                <w:sz w:val="22"/>
                <w:szCs w:val="22"/>
              </w:rPr>
              <w:lastRenderedPageBreak/>
              <w:t xml:space="preserve">одночасним продовженням терміну дії договору оренди на 2 роки 11 місяців. </w:t>
            </w:r>
          </w:p>
          <w:p w14:paraId="15554A8B" w14:textId="77777777" w:rsidR="003634FB" w:rsidRPr="003634FB" w:rsidRDefault="003634FB" w:rsidP="000C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2FC" w14:textId="77777777" w:rsidR="003634FB" w:rsidRDefault="003634FB" w:rsidP="003634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Внести зміни до договору та продовжити його термін дії </w:t>
            </w:r>
          </w:p>
          <w:p w14:paraId="0419821A" w14:textId="77777777" w:rsidR="003634FB" w:rsidRPr="003634FB" w:rsidRDefault="003634FB" w:rsidP="000C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D7C" w14:textId="77777777" w:rsidR="003634FB" w:rsidRPr="00D343DF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72B" w14:textId="77777777" w:rsidR="003634FB" w:rsidRPr="00D343DF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6C0" w14:textId="77777777" w:rsidR="003634FB" w:rsidRPr="00D343DF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D343DF" w14:paraId="058C92EB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715" w14:textId="34B3A156" w:rsidR="00A42D6F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  <w:r w:rsidR="002E665A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C98" w14:textId="77777777" w:rsidR="00A42D6F" w:rsidRDefault="00A42D6F" w:rsidP="00A42D6F">
            <w:pPr>
              <w:pStyle w:val="TableParagraph"/>
              <w:spacing w:line="246" w:lineRule="exact"/>
              <w:ind w:left="124"/>
            </w:pPr>
            <w:r>
              <w:t>25.10</w:t>
            </w:r>
          </w:p>
          <w:p w14:paraId="3D5D8FF4" w14:textId="77777777" w:rsidR="00A42D6F" w:rsidRDefault="00A42D6F" w:rsidP="00A42D6F">
            <w:pPr>
              <w:pStyle w:val="TableParagraph"/>
              <w:spacing w:before="1" w:line="252" w:lineRule="exact"/>
              <w:ind w:left="122"/>
            </w:pPr>
            <w:r>
              <w:t>.2018</w:t>
            </w:r>
          </w:p>
          <w:p w14:paraId="496847FA" w14:textId="77777777" w:rsidR="00A42D6F" w:rsidRDefault="00A42D6F" w:rsidP="00A42D6F">
            <w:pPr>
              <w:pStyle w:val="TableParagraph"/>
              <w:ind w:left="119" w:right="93" w:firstLine="36"/>
            </w:pPr>
            <w:r>
              <w:t>№27 43/10</w:t>
            </w:r>
          </w:p>
          <w:p w14:paraId="64754819" w14:textId="409E0E79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2F1" w14:textId="13E3A21C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пр. Богоявлен ський, 12Б, ЦМК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772" w14:textId="77777777" w:rsidR="00A42D6F" w:rsidRDefault="00A42D6F" w:rsidP="00A42D6F">
            <w:pPr>
              <w:pStyle w:val="TableParagraph"/>
              <w:ind w:left="109" w:right="533"/>
            </w:pPr>
            <w:r>
              <w:t>Орендне ремонтно- будівельне</w:t>
            </w:r>
          </w:p>
          <w:p w14:paraId="1A1DF4B2" w14:textId="3C0A3D2D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управління 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C8A" w14:textId="3977D859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За призна ченням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F7" w14:textId="77777777" w:rsidR="00A42D6F" w:rsidRDefault="00A42D6F" w:rsidP="00A42D6F">
            <w:pPr>
              <w:pStyle w:val="TableParagraph"/>
              <w:spacing w:line="246" w:lineRule="exact"/>
              <w:ind w:left="110"/>
            </w:pPr>
            <w:r>
              <w:t>05.10.2012-</w:t>
            </w:r>
          </w:p>
          <w:p w14:paraId="7C8AB344" w14:textId="0ED4F2FB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05.08.2018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6CC" w14:textId="77777777" w:rsidR="00A42D6F" w:rsidRDefault="00A42D6F" w:rsidP="00A42D6F">
            <w:pPr>
              <w:pStyle w:val="TableParagraph"/>
              <w:spacing w:line="246" w:lineRule="exact"/>
              <w:ind w:left="240"/>
            </w:pPr>
            <w:r>
              <w:t>5174,68</w:t>
            </w:r>
          </w:p>
          <w:p w14:paraId="700C2D30" w14:textId="5B62EF74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pacing w:val="-1"/>
              </w:rPr>
              <w:t xml:space="preserve">(вересень </w:t>
            </w:r>
            <w:r>
              <w:t>2018)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373" w14:textId="77777777" w:rsidR="00A42D6F" w:rsidRPr="002A68EC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3BD" w14:textId="129FAC1D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задові 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C53" w14:textId="77777777" w:rsidR="00A42D6F" w:rsidRDefault="00A42D6F" w:rsidP="00A42D6F">
            <w:pPr>
              <w:pStyle w:val="TableParagraph"/>
              <w:spacing w:line="246" w:lineRule="exact"/>
              <w:ind w:left="115"/>
            </w:pPr>
            <w:proofErr w:type="spellStart"/>
            <w:r>
              <w:t>Внести</w:t>
            </w:r>
            <w:proofErr w:type="spellEnd"/>
            <w:r>
              <w:t xml:space="preserve"> зміни до</w:t>
            </w:r>
          </w:p>
          <w:p w14:paraId="47CA2EB0" w14:textId="77777777" w:rsidR="00A42D6F" w:rsidRDefault="00A42D6F" w:rsidP="00A42D6F">
            <w:pPr>
              <w:pStyle w:val="TableParagraph"/>
              <w:spacing w:before="1"/>
              <w:ind w:left="115" w:right="248"/>
            </w:pPr>
            <w:r>
              <w:t>договору оренди в частині збільшення об’єкту оренди за рахунок службових будівель та споруд після виготовлення</w:t>
            </w:r>
          </w:p>
          <w:p w14:paraId="2EB1A602" w14:textId="326DFB2B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тех.. пасп.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760" w14:textId="5A739A80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Внести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71D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31E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67C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D343DF" w14:paraId="0D4FF3D7" w14:textId="77777777" w:rsidTr="001677B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8A9" w14:textId="6394A6D7" w:rsidR="00A42D6F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  <w:r w:rsidR="002E665A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DEE" w14:textId="77777777" w:rsidR="00A42D6F" w:rsidRDefault="00A42D6F" w:rsidP="00A42D6F">
            <w:pPr>
              <w:pStyle w:val="TableParagraph"/>
              <w:spacing w:line="248" w:lineRule="exact"/>
              <w:ind w:left="124"/>
            </w:pPr>
            <w:r>
              <w:t>31.10</w:t>
            </w:r>
          </w:p>
          <w:p w14:paraId="633B37FA" w14:textId="77777777" w:rsidR="00A42D6F" w:rsidRDefault="00A42D6F" w:rsidP="00A42D6F">
            <w:pPr>
              <w:pStyle w:val="TableParagraph"/>
              <w:spacing w:line="252" w:lineRule="exact"/>
              <w:ind w:left="122"/>
            </w:pPr>
            <w:r>
              <w:t>.2018</w:t>
            </w:r>
          </w:p>
          <w:p w14:paraId="71DF6DD3" w14:textId="77777777" w:rsidR="00A42D6F" w:rsidRDefault="00A42D6F" w:rsidP="00A42D6F">
            <w:pPr>
              <w:pStyle w:val="TableParagraph"/>
              <w:ind w:left="119" w:right="93" w:firstLine="36"/>
            </w:pPr>
            <w:r>
              <w:t>№28 10/10</w:t>
            </w:r>
          </w:p>
          <w:p w14:paraId="760AD6B0" w14:textId="23852919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9A1" w14:textId="77777777" w:rsidR="00A42D6F" w:rsidRDefault="00A42D6F" w:rsidP="00A42D6F">
            <w:pPr>
              <w:pStyle w:val="TableParagraph"/>
              <w:spacing w:line="248" w:lineRule="exact"/>
              <w:ind w:left="108"/>
            </w:pPr>
            <w:r>
              <w:t>вул.</w:t>
            </w:r>
          </w:p>
          <w:p w14:paraId="483D7BBA" w14:textId="77777777" w:rsidR="00A42D6F" w:rsidRDefault="00A42D6F" w:rsidP="00A42D6F">
            <w:pPr>
              <w:pStyle w:val="TableParagraph"/>
              <w:ind w:left="108" w:right="130"/>
            </w:pPr>
            <w:r>
              <w:t>Шосейна, 58,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площа</w:t>
            </w:r>
          </w:p>
          <w:p w14:paraId="18DB2257" w14:textId="3A0345AA" w:rsidR="00A42D6F" w:rsidRPr="008139DF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t>142,3 кв.</w:t>
            </w:r>
            <w:r w:rsidR="008139DF">
              <w:rPr>
                <w:spacing w:val="1"/>
                <w:lang w:val="uk-UA"/>
              </w:rPr>
              <w:t>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596" w14:textId="3E3A460A" w:rsidR="00A42D6F" w:rsidRDefault="00A42D6F" w:rsidP="008139DF">
            <w:pPr>
              <w:pStyle w:val="TableParagraph"/>
              <w:spacing w:line="248" w:lineRule="exact"/>
              <w:ind w:left="109"/>
            </w:pPr>
            <w:r>
              <w:t>КНП „ЦПМСД</w:t>
            </w:r>
            <w:r w:rsidR="008139DF">
              <w:rPr>
                <w:lang w:val="uk-UA"/>
              </w:rPr>
              <w:t xml:space="preserve"> </w:t>
            </w:r>
            <w:r>
              <w:t>№6”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925" w14:textId="77777777" w:rsidR="00A42D6F" w:rsidRDefault="00A42D6F" w:rsidP="00A42D6F">
            <w:pPr>
              <w:pStyle w:val="TableParagraph"/>
              <w:spacing w:line="248" w:lineRule="exact"/>
              <w:ind w:left="110"/>
            </w:pPr>
            <w:r>
              <w:t>КНП</w:t>
            </w:r>
          </w:p>
          <w:p w14:paraId="4C2A8172" w14:textId="77777777" w:rsidR="00A42D6F" w:rsidRDefault="00A42D6F" w:rsidP="00A42D6F">
            <w:pPr>
              <w:pStyle w:val="TableParagraph"/>
              <w:ind w:left="110" w:right="208"/>
            </w:pPr>
            <w:r>
              <w:t>„ЦПМ СД</w:t>
            </w:r>
          </w:p>
          <w:p w14:paraId="6F65D4E2" w14:textId="15B4C450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№6”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78D" w14:textId="792C70E8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01.06.2013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655" w14:textId="00F89372" w:rsidR="00A42D6F" w:rsidRPr="002A68EC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  <w:r w:rsidRPr="00A42D6F">
              <w:rPr>
                <w:sz w:val="22"/>
              </w:rPr>
              <w:t xml:space="preserve">1 грн. на </w:t>
            </w:r>
            <w:proofErr w:type="spellStart"/>
            <w:r w:rsidRPr="00A42D6F">
              <w:rPr>
                <w:sz w:val="22"/>
              </w:rPr>
              <w:t>рік</w:t>
            </w:r>
            <w:proofErr w:type="spellEnd"/>
            <w:r w:rsidRPr="00A42D6F"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F36" w14:textId="79EB9338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задові 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CAF" w14:textId="77777777" w:rsidR="00A42D6F" w:rsidRDefault="00A42D6F" w:rsidP="00A42D6F">
            <w:pPr>
              <w:pStyle w:val="TableParagraph"/>
              <w:spacing w:line="248" w:lineRule="exact"/>
              <w:ind w:left="115"/>
            </w:pPr>
            <w:proofErr w:type="spellStart"/>
            <w:r>
              <w:t>Внести</w:t>
            </w:r>
            <w:proofErr w:type="spellEnd"/>
            <w:r>
              <w:t xml:space="preserve"> зміни до</w:t>
            </w:r>
          </w:p>
          <w:p w14:paraId="2572123A" w14:textId="77777777" w:rsidR="00A42D6F" w:rsidRDefault="00A42D6F" w:rsidP="00A42D6F">
            <w:pPr>
              <w:pStyle w:val="TableParagraph"/>
              <w:ind w:left="115" w:right="176"/>
            </w:pPr>
            <w:r>
              <w:t xml:space="preserve">договору оренди в частині зменшення орендованої площі з 142,3 </w:t>
            </w:r>
            <w:proofErr w:type="spellStart"/>
            <w:r>
              <w:t>кв</w:t>
            </w:r>
            <w:proofErr w:type="spellEnd"/>
            <w:r>
              <w:t>. м до 121,5</w:t>
            </w:r>
          </w:p>
          <w:p w14:paraId="4205A669" w14:textId="24320DF1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208" w14:textId="2591D6C0" w:rsidR="00A42D6F" w:rsidRDefault="00A42D6F" w:rsidP="00A42D6F">
            <w:pPr>
              <w:pStyle w:val="Default"/>
              <w:jc w:val="center"/>
              <w:rPr>
                <w:sz w:val="22"/>
                <w:szCs w:val="22"/>
              </w:rPr>
            </w:pPr>
            <w:r>
              <w:t>Внести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F96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893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A40" w14:textId="77777777" w:rsidR="00A42D6F" w:rsidRPr="00D343DF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E162835" w14:textId="366933E4" w:rsidR="003634FB" w:rsidRDefault="003634FB" w:rsidP="00684191">
      <w:pPr>
        <w:spacing w:after="160" w:line="259" w:lineRule="auto"/>
        <w:rPr>
          <w:b/>
          <w:lang w:val="uk-UA"/>
        </w:rPr>
      </w:pPr>
    </w:p>
    <w:p w14:paraId="7FFF3C74" w14:textId="67779CF7" w:rsidR="003634FB" w:rsidRPr="00CA4189" w:rsidRDefault="003634FB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  <w:r>
        <w:rPr>
          <w:b/>
          <w:lang w:val="uk-UA"/>
        </w:rPr>
        <w:br w:type="column"/>
      </w:r>
      <w:r w:rsidR="00775E2C" w:rsidRPr="00CA4189">
        <w:rPr>
          <w:b/>
          <w:szCs w:val="22"/>
          <w:u w:val="single"/>
          <w:lang w:val="uk-UA"/>
        </w:rPr>
        <w:lastRenderedPageBreak/>
        <w:t xml:space="preserve">7. </w:t>
      </w:r>
      <w:r w:rsidRPr="00CA4189">
        <w:rPr>
          <w:b/>
          <w:szCs w:val="22"/>
          <w:u w:val="single"/>
          <w:lang w:val="uk-UA"/>
        </w:rPr>
        <w:t>Інші питання</w:t>
      </w:r>
      <w:r w:rsidR="00775E2C" w:rsidRPr="00CA4189">
        <w:rPr>
          <w:b/>
          <w:szCs w:val="22"/>
          <w:u w:val="single"/>
          <w:lang w:val="uk-UA"/>
        </w:rPr>
        <w:t xml:space="preserve"> (суборенда, </w:t>
      </w:r>
      <w:r w:rsidR="00CA4189" w:rsidRPr="00CA4189">
        <w:rPr>
          <w:b/>
          <w:szCs w:val="22"/>
          <w:u w:val="single"/>
          <w:lang w:val="uk-UA"/>
        </w:rPr>
        <w:t>невід’ємні</w:t>
      </w:r>
      <w:r w:rsidR="00775E2C" w:rsidRPr="00CA4189">
        <w:rPr>
          <w:b/>
          <w:szCs w:val="22"/>
          <w:u w:val="single"/>
          <w:lang w:val="uk-UA"/>
        </w:rPr>
        <w:t xml:space="preserve"> поліпшення)</w:t>
      </w:r>
    </w:p>
    <w:p w14:paraId="1F22BD6D" w14:textId="77777777" w:rsidR="00775E2C" w:rsidRPr="00775E2C" w:rsidRDefault="00775E2C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98"/>
        <w:gridCol w:w="2891"/>
        <w:gridCol w:w="1807"/>
        <w:gridCol w:w="1800"/>
        <w:gridCol w:w="1636"/>
        <w:gridCol w:w="1827"/>
        <w:gridCol w:w="2526"/>
        <w:gridCol w:w="1375"/>
      </w:tblGrid>
      <w:tr w:rsidR="003634FB" w:rsidRPr="005879C8" w14:paraId="0CF4B46B" w14:textId="77777777" w:rsidTr="00775E2C">
        <w:tc>
          <w:tcPr>
            <w:tcW w:w="703" w:type="dxa"/>
          </w:tcPr>
          <w:p w14:paraId="24553AD8" w14:textId="74CF3A10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34" w:type="dxa"/>
          </w:tcPr>
          <w:p w14:paraId="74BF2B96" w14:textId="7810CAC3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Дата звернення </w:t>
            </w:r>
          </w:p>
        </w:tc>
        <w:tc>
          <w:tcPr>
            <w:tcW w:w="1819" w:type="dxa"/>
          </w:tcPr>
          <w:p w14:paraId="64F7FF65" w14:textId="3AEBEA3B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Об’єкт нерухомості (адреса, площа) </w:t>
            </w:r>
          </w:p>
        </w:tc>
        <w:tc>
          <w:tcPr>
            <w:tcW w:w="1819" w:type="dxa"/>
          </w:tcPr>
          <w:p w14:paraId="190DA0BB" w14:textId="35D6290E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511" w:type="dxa"/>
          </w:tcPr>
          <w:p w14:paraId="3ADBF402" w14:textId="647FE614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Вид використання </w:t>
            </w:r>
          </w:p>
        </w:tc>
        <w:tc>
          <w:tcPr>
            <w:tcW w:w="1841" w:type="dxa"/>
          </w:tcPr>
          <w:p w14:paraId="232CD4E8" w14:textId="2B08897B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Пропозиції орендаря </w:t>
            </w:r>
          </w:p>
        </w:tc>
        <w:tc>
          <w:tcPr>
            <w:tcW w:w="2551" w:type="dxa"/>
          </w:tcPr>
          <w:p w14:paraId="09F09C81" w14:textId="6D2564E3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Пропозиції управління комунального майна Миколаївської міської ради </w:t>
            </w:r>
          </w:p>
        </w:tc>
        <w:tc>
          <w:tcPr>
            <w:tcW w:w="1382" w:type="dxa"/>
          </w:tcPr>
          <w:p w14:paraId="6EB0BAA1" w14:textId="3E88BAEF" w:rsidR="003634FB" w:rsidRPr="005879C8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879C8">
              <w:rPr>
                <w:b/>
                <w:sz w:val="22"/>
                <w:szCs w:val="22"/>
                <w:lang w:val="uk-UA"/>
              </w:rPr>
              <w:t xml:space="preserve">Рішення постійної комісії </w:t>
            </w:r>
          </w:p>
        </w:tc>
      </w:tr>
      <w:tr w:rsidR="00C73FD0" w:rsidRPr="00775E2C" w14:paraId="53F94FEE" w14:textId="77777777" w:rsidTr="00775E2C">
        <w:tc>
          <w:tcPr>
            <w:tcW w:w="703" w:type="dxa"/>
          </w:tcPr>
          <w:p w14:paraId="22BA1F26" w14:textId="08B8E4AB" w:rsidR="00C73FD0" w:rsidRPr="00775E2C" w:rsidRDefault="00775E2C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b/>
                <w:sz w:val="22"/>
                <w:szCs w:val="22"/>
                <w:lang w:val="uk-UA"/>
              </w:rPr>
              <w:t>7.</w:t>
            </w:r>
            <w:r w:rsidR="00C73FD0" w:rsidRPr="00775E2C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934" w:type="dxa"/>
          </w:tcPr>
          <w:p w14:paraId="5949CA12" w14:textId="2A41FC01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06.09.2018 №2203/10.01-07/18 </w:t>
            </w:r>
          </w:p>
        </w:tc>
        <w:tc>
          <w:tcPr>
            <w:tcW w:w="1819" w:type="dxa"/>
          </w:tcPr>
          <w:p w14:paraId="7EDA0980" w14:textId="6776972F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вул. Спаська, 52, площа 100,0 </w:t>
            </w:r>
            <w:proofErr w:type="spellStart"/>
            <w:r w:rsidRPr="00775E2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775E2C">
              <w:rPr>
                <w:sz w:val="22"/>
                <w:szCs w:val="22"/>
                <w:lang w:val="uk-UA"/>
              </w:rPr>
              <w:t xml:space="preserve">. м. </w:t>
            </w:r>
          </w:p>
        </w:tc>
        <w:tc>
          <w:tcPr>
            <w:tcW w:w="1819" w:type="dxa"/>
          </w:tcPr>
          <w:p w14:paraId="0DAB6219" w14:textId="20EADDD6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>ПрАТ "</w:t>
            </w:r>
            <w:proofErr w:type="spellStart"/>
            <w:r w:rsidRPr="00775E2C">
              <w:rPr>
                <w:sz w:val="22"/>
                <w:szCs w:val="22"/>
                <w:lang w:val="uk-UA"/>
              </w:rPr>
              <w:t>Спортек</w:t>
            </w:r>
            <w:proofErr w:type="spellEnd"/>
            <w:r w:rsidRPr="00775E2C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511" w:type="dxa"/>
          </w:tcPr>
          <w:p w14:paraId="02DF1075" w14:textId="226FA8E5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Оптовий склад </w:t>
            </w:r>
          </w:p>
        </w:tc>
        <w:tc>
          <w:tcPr>
            <w:tcW w:w="1841" w:type="dxa"/>
          </w:tcPr>
          <w:p w14:paraId="428714E5" w14:textId="5A5DECDE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5E2C">
              <w:rPr>
                <w:sz w:val="22"/>
                <w:szCs w:val="22"/>
                <w:lang w:val="uk-UA"/>
              </w:rPr>
              <w:t xml:space="preserve">Надати дозвіл на проведення невід’ємних поліпшень </w:t>
            </w:r>
          </w:p>
        </w:tc>
        <w:tc>
          <w:tcPr>
            <w:tcW w:w="2551" w:type="dxa"/>
          </w:tcPr>
          <w:p w14:paraId="53397E78" w14:textId="77777777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82" w:type="dxa"/>
          </w:tcPr>
          <w:p w14:paraId="5FB593F0" w14:textId="77777777" w:rsidR="00C73FD0" w:rsidRPr="00775E2C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BAFD939" w14:textId="77777777" w:rsidR="003634FB" w:rsidRPr="003634FB" w:rsidRDefault="003634FB" w:rsidP="003634FB">
      <w:pPr>
        <w:spacing w:after="160" w:line="259" w:lineRule="auto"/>
        <w:jc w:val="center"/>
        <w:rPr>
          <w:b/>
          <w:lang w:val="uk-UA"/>
        </w:rPr>
      </w:pPr>
    </w:p>
    <w:p w14:paraId="1C990BDF" w14:textId="40405B66" w:rsidR="00684191" w:rsidRPr="003634FB" w:rsidRDefault="00684191" w:rsidP="00684191">
      <w:pPr>
        <w:spacing w:after="160" w:line="259" w:lineRule="auto"/>
        <w:rPr>
          <w:b/>
        </w:rPr>
        <w:sectPr w:rsidR="00684191" w:rsidRPr="003634FB" w:rsidSect="001B414D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14:paraId="2311551E" w14:textId="77777777" w:rsidR="00684191" w:rsidRPr="002A68EC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AFB2DE6" w14:textId="77777777" w:rsidR="00684191" w:rsidRPr="002A68EC" w:rsidRDefault="00684191" w:rsidP="00534F40">
      <w:pPr>
        <w:spacing w:after="160" w:line="259" w:lineRule="auto"/>
        <w:jc w:val="center"/>
        <w:rPr>
          <w:b/>
          <w:color w:val="auto"/>
          <w:lang w:val="uk-UA"/>
        </w:rPr>
      </w:pPr>
    </w:p>
    <w:p w14:paraId="411CADC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2A68EC">
        <w:rPr>
          <w:rFonts w:eastAsia="Times New Roman"/>
          <w:lang w:val="uk-UA"/>
        </w:rPr>
        <w:t>(17.05.2018 №1,2-540; 24.05.2018 №1184/02.02.01-03/14/18).</w:t>
      </w:r>
    </w:p>
    <w:p w14:paraId="0443108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BDE8442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28490B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2AFE9C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1A7A34C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77308322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КЖЕП ММР «Зоря» (02.04.2018 №3-231; 03.04.2018 №766/01.01-07/18).</w:t>
      </w:r>
    </w:p>
    <w:p w14:paraId="1B23981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F8EF4E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A55815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№1153/02.02.01-03/14/18).</w:t>
      </w:r>
    </w:p>
    <w:p w14:paraId="6D4F5DB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8CA118A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1B0FA47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8.5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№1172/02.02.01-03/14/18).</w:t>
      </w:r>
    </w:p>
    <w:p w14:paraId="42262295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C09796E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2845FD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8.6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14:paraId="4B5E27CE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629DC1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EEDE295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8.7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№1174/02.02.01-03/14/18).</w:t>
      </w:r>
    </w:p>
    <w:p w14:paraId="471A41D3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55C115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8133B8F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№265/01.01-07/18).</w:t>
      </w:r>
    </w:p>
    <w:p w14:paraId="24E0B2D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B38DBE8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F59474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8.9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№1204/01.01-07/18);</w:t>
      </w:r>
    </w:p>
    <w:p w14:paraId="0F1002C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448390D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11C1ABF9" w14:textId="7777777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8.10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14:paraId="4DEF39D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1424B9B" w14:textId="77777777" w:rsidR="00684191" w:rsidRPr="002A68EC" w:rsidRDefault="00684191" w:rsidP="00534F40">
      <w:pPr>
        <w:jc w:val="both"/>
        <w:rPr>
          <w:lang w:val="uk-UA"/>
        </w:rPr>
      </w:pPr>
    </w:p>
    <w:p w14:paraId="075B3388" w14:textId="1A354F8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14:paraId="50D4A10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83355DB" w14:textId="77777777" w:rsidR="00684191" w:rsidRPr="002A68EC" w:rsidRDefault="00684191" w:rsidP="00534F40">
      <w:pPr>
        <w:jc w:val="both"/>
        <w:rPr>
          <w:lang w:val="uk-UA"/>
        </w:rPr>
      </w:pPr>
    </w:p>
    <w:p w14:paraId="347155C7" w14:textId="3B766785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№1175/02.02.01-03/14/18).</w:t>
      </w:r>
    </w:p>
    <w:p w14:paraId="7AF4750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F398CAB" w14:textId="77777777" w:rsidR="00684191" w:rsidRPr="002A68EC" w:rsidRDefault="00684191" w:rsidP="00534F40">
      <w:pPr>
        <w:jc w:val="both"/>
        <w:rPr>
          <w:lang w:val="uk-UA"/>
        </w:rPr>
      </w:pPr>
    </w:p>
    <w:p w14:paraId="2DD645C7" w14:textId="47934CDB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№48)» (23.05.2018 №07.08-16-11; 23.05.2018 №1175/02.02.01-03/14/18).</w:t>
      </w:r>
    </w:p>
    <w:p w14:paraId="103FABF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5B550A3" w14:textId="77777777" w:rsidR="00684191" w:rsidRPr="002A68EC" w:rsidRDefault="00684191" w:rsidP="00534F40">
      <w:pPr>
        <w:rPr>
          <w:b/>
          <w:lang w:val="uk-UA"/>
        </w:rPr>
      </w:pPr>
    </w:p>
    <w:p w14:paraId="22E52C0F" w14:textId="6617998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</w:t>
      </w:r>
      <w:r w:rsidRPr="002A68EC">
        <w:rPr>
          <w:color w:val="auto"/>
          <w:lang w:val="uk-UA"/>
        </w:rPr>
        <w:t>–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14:paraId="4CD7FCF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50F5F17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09BFB3B3" w14:textId="3DA9C189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«Корабел» (12.12.2017 №2228/05.01.02-01; 15.12.2017 №3505/10.01-07/17).</w:t>
      </w:r>
    </w:p>
    <w:p w14:paraId="1A5D924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2C25743" w14:textId="77777777" w:rsidR="00684191" w:rsidRPr="002A68EC" w:rsidRDefault="00684191" w:rsidP="00534F40">
      <w:pPr>
        <w:rPr>
          <w:rFonts w:eastAsia="Times New Roman"/>
          <w:lang w:val="uk-UA"/>
        </w:rPr>
      </w:pPr>
    </w:p>
    <w:p w14:paraId="449A5D29" w14:textId="27B4F53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rFonts w:eastAsia="Times New Roman"/>
          <w:b/>
          <w:lang w:val="uk-UA"/>
        </w:rPr>
        <w:t>8.1</w:t>
      </w:r>
      <w:r w:rsidR="000832CB" w:rsidRPr="002A68EC">
        <w:rPr>
          <w:rFonts w:eastAsia="Times New Roman"/>
          <w:b/>
          <w:lang w:val="uk-UA"/>
        </w:rPr>
        <w:t>6</w:t>
      </w:r>
      <w:r w:rsidRPr="002A68EC">
        <w:rPr>
          <w:rFonts w:eastAsia="Times New Roman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№3188/10.01-07/17).</w:t>
      </w:r>
    </w:p>
    <w:p w14:paraId="70F4D418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B7993A0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2216B86" w14:textId="490F1983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2A68EC">
        <w:rPr>
          <w:rFonts w:eastAsia="Times New Roman"/>
          <w:lang w:val="uk-UA"/>
        </w:rPr>
        <w:t>(01.03.2018 №84/08201-14/43/18; 06.03.2018 №584/10.01-08/18).</w:t>
      </w:r>
    </w:p>
    <w:p w14:paraId="572693A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DFC1CD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BEADEB6" w14:textId="4FDEEA6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18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2A68EC">
        <w:rPr>
          <w:rFonts w:eastAsia="Times New Roman"/>
          <w:lang w:val="uk-UA"/>
        </w:rPr>
        <w:t>Миколаївводоканал</w:t>
      </w:r>
      <w:proofErr w:type="spellEnd"/>
      <w:r w:rsidRPr="002A68EC">
        <w:rPr>
          <w:rFonts w:eastAsia="Times New Roman"/>
          <w:lang w:val="uk-UA"/>
        </w:rPr>
        <w:t>» (14.12.2017 №1422/08.01.01-24/06.02/29/17; 15.12.2017 №3517/10.01-07/17).</w:t>
      </w:r>
    </w:p>
    <w:p w14:paraId="0C6EC2F6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03A1EDA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0BE4F9D" w14:textId="5AADBB1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19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№390/10.01-07/18).</w:t>
      </w:r>
    </w:p>
    <w:p w14:paraId="4000F946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067D7F6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AD4B091" w14:textId="4CC8E60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0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№265/01.01-07/18).</w:t>
      </w:r>
    </w:p>
    <w:p w14:paraId="3C8666F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B2A0EF8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678CFAC3" w14:textId="446C71C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14:paraId="267CED4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1A84A0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02C20EB" w14:textId="5A85EAF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14:paraId="47F7AA5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323C9ED" w14:textId="77777777" w:rsidR="0008603E" w:rsidRDefault="0008603E" w:rsidP="00534F40">
      <w:pPr>
        <w:jc w:val="both"/>
        <w:rPr>
          <w:b/>
          <w:lang w:val="uk-UA"/>
        </w:rPr>
      </w:pPr>
    </w:p>
    <w:p w14:paraId="591F8054" w14:textId="10BBE3E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lastRenderedPageBreak/>
        <w:t>8.2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 13.06.2018 №1324/10.01-07/18).</w:t>
      </w:r>
    </w:p>
    <w:p w14:paraId="288B0F0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9CB66D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B3518E8" w14:textId="7A9288B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14:paraId="0F0924D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CD64A07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73E2E228" w14:textId="52D8FC79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 1633/10.01-07/18).</w:t>
      </w:r>
    </w:p>
    <w:p w14:paraId="620AFCD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A936627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3C2C506" w14:textId="502419C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14:paraId="420D75B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96A7F1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59B893A" w14:textId="03D6A15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 1632/10.01-07/18).</w:t>
      </w:r>
    </w:p>
    <w:p w14:paraId="5AEC3C0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3C8B197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551B2CA" w14:textId="1410DAA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28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 1631/10.01-07/18).</w:t>
      </w:r>
    </w:p>
    <w:p w14:paraId="1A44CD6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C895A2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1C53C982" w14:textId="276E97D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29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12» (06.07.2018 № 2144/13.0101-07/14, 12.07.2018 № 1640/10.01-07/18).</w:t>
      </w:r>
    </w:p>
    <w:p w14:paraId="55663D1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E41A1E5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6ECBD89" w14:textId="17BB010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0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 1634/10.01-07/18).</w:t>
      </w:r>
    </w:p>
    <w:p w14:paraId="03300777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49B19C6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D38ADF4" w14:textId="0D5944A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 1634/10.01-07/18).</w:t>
      </w:r>
    </w:p>
    <w:p w14:paraId="72763F2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D60DED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85259CA" w14:textId="4616D0F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lastRenderedPageBreak/>
        <w:t>8.3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 № 2139/13.0101-07/14, 12.07.2018 № 1635/10.01-07/18).</w:t>
      </w:r>
    </w:p>
    <w:p w14:paraId="1A4B793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C7717B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FD5994D" w14:textId="07139F0C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 1641/10.01-07/18).</w:t>
      </w:r>
    </w:p>
    <w:p w14:paraId="2067064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B697DF5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911EC82" w14:textId="446BC28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1636/10.01-07/18). </w:t>
      </w:r>
    </w:p>
    <w:p w14:paraId="0FAAFC2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D988EEE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0B018BA" w14:textId="50B5E3F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1639/10.01-07/18).</w:t>
      </w:r>
    </w:p>
    <w:p w14:paraId="0EB1705D" w14:textId="192173E0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3672879" w14:textId="77777777" w:rsidR="00055D28" w:rsidRPr="002A68EC" w:rsidRDefault="00055D28" w:rsidP="00534F40">
      <w:pPr>
        <w:jc w:val="both"/>
        <w:rPr>
          <w:b/>
          <w:lang w:val="uk-UA"/>
        </w:rPr>
      </w:pPr>
    </w:p>
    <w:p w14:paraId="48305CA0" w14:textId="3766659C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43012A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1638/10.01-07/18).</w:t>
      </w:r>
    </w:p>
    <w:p w14:paraId="025E52D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79D17C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60A75D41" w14:textId="49B0DFB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43012A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</w:t>
      </w:r>
      <w:r w:rsidRPr="002A68EC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2A68EC">
        <w:rPr>
          <w:rFonts w:eastAsia="Times New Roman"/>
          <w:lang w:val="uk-UA"/>
        </w:rPr>
        <w:t>(23.06.2018 №261/08.01.01-24/06.02/34/12 23.06.2018 №1459/10.01-07/18).</w:t>
      </w:r>
    </w:p>
    <w:p w14:paraId="0FB17D87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72961A3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79936987" w14:textId="3FD257D0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3</w:t>
      </w:r>
      <w:r w:rsidR="0043012A" w:rsidRPr="002A68EC">
        <w:rPr>
          <w:b/>
          <w:lang w:val="uk-UA"/>
        </w:rPr>
        <w:t>8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14:paraId="27444C8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239249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53CD818" w14:textId="5205A36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3</w:t>
      </w:r>
      <w:r w:rsidR="0043012A" w:rsidRPr="002A68EC">
        <w:rPr>
          <w:b/>
          <w:lang w:val="uk-UA"/>
        </w:rPr>
        <w:t>9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14:paraId="6A3AEF8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A8D0F3B" w14:textId="714DF63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43012A" w:rsidRPr="002A68EC">
        <w:rPr>
          <w:b/>
          <w:lang w:val="uk-UA"/>
        </w:rPr>
        <w:t>40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08E325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A2ECAD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0295927" w14:textId="45EB2E3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lastRenderedPageBreak/>
        <w:t>8.4</w:t>
      </w:r>
      <w:r w:rsidR="0043012A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2A68EC">
        <w:rPr>
          <w:rFonts w:eastAsia="Times New Roman"/>
          <w:lang w:val="uk-UA"/>
        </w:rPr>
        <w:t>Миколаївкомунтранс</w:t>
      </w:r>
      <w:proofErr w:type="spellEnd"/>
      <w:r w:rsidRPr="002A68EC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14:paraId="3D4DF0F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2228F6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2E4EB97" w14:textId="7EB709D2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32ED31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6655EB8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79EF7D40" w14:textId="684D552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Pr="002A68EC">
        <w:rPr>
          <w:rFonts w:eastAsia="Times New Roman"/>
          <w:lang w:val="uk-UA"/>
        </w:rPr>
        <w:t>Ш.Кобера</w:t>
      </w:r>
      <w:proofErr w:type="spellEnd"/>
      <w:r w:rsidRPr="002A68EC">
        <w:rPr>
          <w:rFonts w:eastAsia="Times New Roman"/>
          <w:lang w:val="uk-UA"/>
        </w:rPr>
        <w:t xml:space="preserve"> і </w:t>
      </w:r>
      <w:proofErr w:type="spellStart"/>
      <w:r w:rsidRPr="002A68EC">
        <w:rPr>
          <w:rFonts w:eastAsia="Times New Roman"/>
          <w:lang w:val="uk-UA"/>
        </w:rPr>
        <w:t>В.Хоменко</w:t>
      </w:r>
      <w:proofErr w:type="spellEnd"/>
      <w:r w:rsidRPr="002A68EC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14:paraId="73A4FA3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B209E8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D6F371A" w14:textId="1625885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3EA1BCE8" w14:textId="5B62D7AE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9F91B87" w14:textId="77777777" w:rsidR="000832CB" w:rsidRPr="002A68EC" w:rsidRDefault="000832CB" w:rsidP="00534F40">
      <w:pPr>
        <w:jc w:val="both"/>
        <w:rPr>
          <w:b/>
          <w:lang w:val="uk-UA"/>
        </w:rPr>
      </w:pPr>
    </w:p>
    <w:p w14:paraId="5DD8EFAA" w14:textId="518EDF6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666F2F5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278DE1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01EE3537" w14:textId="6DC4AD8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</w:t>
      </w:r>
      <w:r w:rsidR="000D57B8" w:rsidRPr="002A68EC">
        <w:rPr>
          <w:lang w:val="uk-UA"/>
        </w:rPr>
        <w:t>управління комунального майна</w:t>
      </w:r>
      <w:r w:rsidR="000D57B8" w:rsidRPr="002A68EC">
        <w:rPr>
          <w:rFonts w:eastAsia="Times New Roman"/>
          <w:lang w:val="uk-UA"/>
        </w:rPr>
        <w:t xml:space="preserve"> «Про </w:t>
      </w:r>
      <w:r w:rsidRPr="002A68EC">
        <w:rPr>
          <w:rFonts w:eastAsia="Times New Roman"/>
          <w:lang w:val="uk-UA"/>
        </w:rPr>
        <w:t>списання основних засобів з балансу МКП «</w:t>
      </w:r>
      <w:proofErr w:type="spellStart"/>
      <w:r w:rsidRPr="002A68EC">
        <w:rPr>
          <w:rFonts w:eastAsia="Times New Roman"/>
          <w:lang w:val="uk-UA"/>
        </w:rPr>
        <w:t>Миколаївводоканал</w:t>
      </w:r>
      <w:proofErr w:type="spellEnd"/>
      <w:r w:rsidRPr="002A68EC">
        <w:rPr>
          <w:rFonts w:eastAsia="Times New Roman"/>
          <w:lang w:val="uk-UA"/>
        </w:rPr>
        <w:t>» (19.06.2018 №2014/36 від 22.06.2018 №1440/10.01-07/18).</w:t>
      </w:r>
    </w:p>
    <w:p w14:paraId="2A7C2C5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8BCCEC8" w14:textId="242A54C9" w:rsidR="00684191" w:rsidRDefault="00684191" w:rsidP="00534F40">
      <w:pPr>
        <w:rPr>
          <w:b/>
          <w:lang w:val="uk-UA"/>
        </w:rPr>
      </w:pPr>
    </w:p>
    <w:p w14:paraId="29BD6DE9" w14:textId="6068BA46" w:rsidR="00AB1BC2" w:rsidRPr="002A68EC" w:rsidRDefault="00AB1BC2" w:rsidP="00C53525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47</w:t>
      </w:r>
      <w:r w:rsidRPr="002A68EC">
        <w:rPr>
          <w:lang w:val="uk-UA"/>
        </w:rPr>
        <w:t xml:space="preserve"> Проект 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Pr="002A68EC">
        <w:rPr>
          <w:lang w:val="uk-UA"/>
        </w:rPr>
        <w:t>Миколаївводоканал</w:t>
      </w:r>
      <w:proofErr w:type="spellEnd"/>
      <w:r w:rsidRPr="002A68EC">
        <w:rPr>
          <w:lang w:val="uk-UA"/>
        </w:rPr>
        <w:t>» (26.06.2018 №459/18-05; 27.06.2018 №1502/10.01-07/18).</w:t>
      </w:r>
    </w:p>
    <w:p w14:paraId="632E3E29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0013A5C8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CCB98F1" w14:textId="2B2C76AF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48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списання основних засобів з балансу міської лікарні №3 (09.07.2018 №734/01-06; 23.07.2018 №1721/10.01-07/18).</w:t>
      </w:r>
    </w:p>
    <w:p w14:paraId="79B6FA44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BABEA58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D4A3279" w14:textId="44351E56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49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Pr="002A68EC">
        <w:rPr>
          <w:lang w:val="uk-UA"/>
        </w:rPr>
        <w:t>Миколаївводоканал</w:t>
      </w:r>
      <w:proofErr w:type="spellEnd"/>
      <w:r w:rsidRPr="002A68EC">
        <w:rPr>
          <w:lang w:val="uk-UA"/>
        </w:rPr>
        <w:t>» (26.07.2018 №3170/36; 26.07.2018 №1776/10.01-07/18).</w:t>
      </w:r>
    </w:p>
    <w:p w14:paraId="727F1336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lastRenderedPageBreak/>
        <w:t xml:space="preserve">Голосували:   «за»       «проти»      «утримався» </w:t>
      </w:r>
    </w:p>
    <w:p w14:paraId="1010F4DB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58E414F" w14:textId="6809C493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50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 06.08.2018 №1868/10.01-07/18).</w:t>
      </w:r>
    </w:p>
    <w:p w14:paraId="6D6C660A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2936EAA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D09524A" w14:textId="100544E5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51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№1818/10.01-07/18).</w:t>
      </w:r>
    </w:p>
    <w:p w14:paraId="09A6B555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872630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AD0F4FF" w14:textId="7FF4055B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52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№4» (01.08.2018 №506/09.11.01-18/8 від 01.08.2018 №1818/10.01-07/18).</w:t>
      </w:r>
    </w:p>
    <w:p w14:paraId="6D53DA9D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4F69C2A" w14:textId="77777777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D1DD16" w14:textId="29846363" w:rsidR="00AB1BC2" w:rsidRPr="002A68EC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8.53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 01.08.2018 №1818/10.01-07/18).</w:t>
      </w:r>
    </w:p>
    <w:p w14:paraId="651B690F" w14:textId="77777777" w:rsidR="00AB1BC2" w:rsidRPr="002A68EC" w:rsidRDefault="00AB1BC2" w:rsidP="00AB1BC2">
      <w:pPr>
        <w:tabs>
          <w:tab w:val="left" w:pos="851"/>
        </w:tabs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79A5D02" w14:textId="77777777" w:rsidR="00AB1BC2" w:rsidRPr="002A68EC" w:rsidRDefault="00AB1BC2" w:rsidP="00AB1BC2">
      <w:pPr>
        <w:tabs>
          <w:tab w:val="left" w:pos="851"/>
        </w:tabs>
        <w:rPr>
          <w:b/>
          <w:color w:val="auto"/>
          <w:lang w:val="uk-UA"/>
        </w:rPr>
      </w:pPr>
    </w:p>
    <w:p w14:paraId="27EEF988" w14:textId="4C302D0F" w:rsidR="00AB1BC2" w:rsidRPr="002A68EC" w:rsidRDefault="00AB1BC2" w:rsidP="00AB1BC2">
      <w:pPr>
        <w:tabs>
          <w:tab w:val="left" w:pos="851"/>
        </w:tabs>
        <w:jc w:val="both"/>
        <w:rPr>
          <w:lang w:val="uk-UA"/>
        </w:rPr>
      </w:pPr>
      <w:r w:rsidRPr="002A68EC">
        <w:rPr>
          <w:b/>
          <w:color w:val="auto"/>
          <w:lang w:val="uk-UA"/>
        </w:rPr>
        <w:t>8.</w:t>
      </w:r>
      <w:r>
        <w:rPr>
          <w:b/>
          <w:color w:val="auto"/>
          <w:lang w:val="uk-UA"/>
        </w:rPr>
        <w:t>54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 01.08.2018 №1818/10.01-07/18).</w:t>
      </w:r>
    </w:p>
    <w:p w14:paraId="15E7AE26" w14:textId="77777777" w:rsidR="00AB1BC2" w:rsidRPr="002A68EC" w:rsidRDefault="00AB1BC2" w:rsidP="00AB1BC2">
      <w:pPr>
        <w:tabs>
          <w:tab w:val="left" w:pos="851"/>
        </w:tabs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1A39DA" w14:textId="0394A4CA" w:rsidR="00AB1BC2" w:rsidRDefault="00AB1BC2" w:rsidP="00534F40">
      <w:pPr>
        <w:rPr>
          <w:b/>
          <w:lang w:val="uk-UA"/>
        </w:rPr>
      </w:pPr>
    </w:p>
    <w:p w14:paraId="7515B95A" w14:textId="477CAAC1" w:rsidR="00766126" w:rsidRPr="002A68EC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55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вилучення комунального майна у ТОВ «Центральний-1» та передачу його управлінню з питань культури та охорони культурної спадщини ММР (26.06.2018 №451/1506-18 02.07.2018 №1507/10.01-07/18).</w:t>
      </w:r>
    </w:p>
    <w:p w14:paraId="5D7499EB" w14:textId="7D97D71C" w:rsidR="00766126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524377F" w14:textId="77777777" w:rsidR="00A97533" w:rsidRPr="002A68EC" w:rsidRDefault="00A97533" w:rsidP="00766126">
      <w:pPr>
        <w:jc w:val="both"/>
        <w:rPr>
          <w:b/>
          <w:lang w:val="uk-UA"/>
        </w:rPr>
      </w:pPr>
    </w:p>
    <w:p w14:paraId="3E638B52" w14:textId="71E941B8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56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засобів з балансу КУ «Миколаївський зоопарк» (09.08.2018 №397; 16.08.2018 №1998/10.01-07/18).</w:t>
      </w:r>
    </w:p>
    <w:p w14:paraId="0BE48E1A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A2C2F98" w14:textId="77777777" w:rsidR="00766126" w:rsidRPr="002A68EC" w:rsidRDefault="00766126" w:rsidP="00766126">
      <w:pPr>
        <w:jc w:val="both"/>
        <w:rPr>
          <w:lang w:val="uk-UA"/>
        </w:rPr>
      </w:pPr>
    </w:p>
    <w:p w14:paraId="6C2AC43D" w14:textId="42D9A3ED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57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фондів з балансу КУ «Миколаївський зоопарк» (15.08.2018 №403; 16.08.2018 №1997/10.01-07/18).</w:t>
      </w:r>
    </w:p>
    <w:p w14:paraId="3FB75930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lastRenderedPageBreak/>
        <w:t>Голосували:   «за»       «проти»      «утримався»</w:t>
      </w:r>
    </w:p>
    <w:p w14:paraId="77E5582E" w14:textId="77777777" w:rsidR="00766126" w:rsidRPr="002A68EC" w:rsidRDefault="00766126" w:rsidP="00766126">
      <w:pPr>
        <w:jc w:val="both"/>
        <w:rPr>
          <w:lang w:val="uk-UA"/>
        </w:rPr>
      </w:pPr>
    </w:p>
    <w:p w14:paraId="3474E36F" w14:textId="5197B1A4" w:rsidR="00766126" w:rsidRPr="002A68EC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2A68EC">
        <w:rPr>
          <w:b/>
          <w:lang w:val="uk-UA"/>
        </w:rPr>
        <w:t>8.</w:t>
      </w:r>
      <w:r>
        <w:rPr>
          <w:b/>
          <w:lang w:val="uk-UA"/>
        </w:rPr>
        <w:t>58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засобів з балансу виконкому Миколаївської міської ради (28.08.2018 №2084/10.01-07/18).</w:t>
      </w:r>
    </w:p>
    <w:p w14:paraId="0345E395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B387ED5" w14:textId="77777777" w:rsidR="00766126" w:rsidRPr="002A68EC" w:rsidRDefault="00766126" w:rsidP="00766126">
      <w:pPr>
        <w:jc w:val="both"/>
        <w:rPr>
          <w:b/>
          <w:lang w:val="uk-UA"/>
        </w:rPr>
      </w:pPr>
    </w:p>
    <w:p w14:paraId="31667199" w14:textId="3D17E1D9" w:rsidR="00766126" w:rsidRPr="002A68EC" w:rsidRDefault="00766126" w:rsidP="00766126">
      <w:pPr>
        <w:jc w:val="both"/>
        <w:rPr>
          <w:lang w:val="uk-UA"/>
        </w:rPr>
      </w:pPr>
      <w:r w:rsidRPr="002A68EC">
        <w:rPr>
          <w:b/>
          <w:lang w:val="uk-UA"/>
        </w:rPr>
        <w:t>8.5</w:t>
      </w:r>
      <w:r>
        <w:rPr>
          <w:b/>
          <w:lang w:val="uk-UA"/>
        </w:rPr>
        <w:t>9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закріплення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теплових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мереж за ОКП «</w:t>
      </w:r>
      <w:proofErr w:type="spellStart"/>
      <w:r w:rsidRPr="002A68EC">
        <w:rPr>
          <w:lang w:val="uk-UA"/>
        </w:rPr>
        <w:t>Миколаївоблтеплоенерго</w:t>
      </w:r>
      <w:proofErr w:type="spellEnd"/>
      <w:r w:rsidRPr="002A68EC">
        <w:rPr>
          <w:lang w:val="uk-UA"/>
        </w:rPr>
        <w:t>»</w:t>
      </w:r>
      <w:r w:rsidRPr="002A68EC">
        <w:t xml:space="preserve"> (08</w:t>
      </w:r>
      <w:r w:rsidRPr="002A68EC">
        <w:rPr>
          <w:lang w:val="uk-UA"/>
        </w:rPr>
        <w:t>.</w:t>
      </w:r>
      <w:r w:rsidRPr="002A68EC">
        <w:t>08</w:t>
      </w:r>
      <w:r w:rsidRPr="002A68EC">
        <w:rPr>
          <w:lang w:val="uk-UA"/>
        </w:rPr>
        <w:t>.</w:t>
      </w:r>
      <w:r w:rsidRPr="002A68EC">
        <w:t xml:space="preserve">2018 </w:t>
      </w:r>
      <w:r w:rsidRPr="002A68EC">
        <w:rPr>
          <w:lang w:val="uk-UA"/>
        </w:rPr>
        <w:t>№</w:t>
      </w:r>
      <w:r w:rsidRPr="002A68EC">
        <w:t>01-11/1755</w:t>
      </w:r>
      <w:r w:rsidRPr="002A68EC">
        <w:rPr>
          <w:lang w:val="uk-UA"/>
        </w:rPr>
        <w:t>; 08.08.2018 №1897/10.01-07/18).</w:t>
      </w:r>
    </w:p>
    <w:p w14:paraId="4220B840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E1315A4" w14:textId="77777777" w:rsidR="00766126" w:rsidRDefault="00766126" w:rsidP="00766126">
      <w:pPr>
        <w:jc w:val="both"/>
        <w:rPr>
          <w:lang w:val="uk-UA"/>
        </w:rPr>
      </w:pPr>
    </w:p>
    <w:p w14:paraId="1F978AC9" w14:textId="5D31EC40" w:rsidR="00766126" w:rsidRPr="002A68EC" w:rsidRDefault="00766126" w:rsidP="00766126">
      <w:pPr>
        <w:jc w:val="both"/>
        <w:rPr>
          <w:lang w:val="uk-UA"/>
        </w:rPr>
      </w:pPr>
      <w:r w:rsidRPr="002A68EC">
        <w:rPr>
          <w:b/>
          <w:lang w:val="uk-UA"/>
        </w:rPr>
        <w:t>8.6</w:t>
      </w:r>
      <w:r>
        <w:rPr>
          <w:b/>
          <w:lang w:val="uk-UA"/>
        </w:rPr>
        <w:t>0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вилучення комунального майна у департаменту ЖКГ ММР та передачу КП «ДЄЗ «Пілот» (15.08.2018 №1408/08.01.01-24 15.08.2018 №1987/10.01-07/18).</w:t>
      </w:r>
    </w:p>
    <w:p w14:paraId="13B3F58C" w14:textId="77777777" w:rsidR="00766126" w:rsidRPr="002A68EC" w:rsidRDefault="00766126" w:rsidP="00766126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6E5485C" w14:textId="77777777" w:rsidR="00766126" w:rsidRDefault="00766126" w:rsidP="00534F40">
      <w:pPr>
        <w:rPr>
          <w:b/>
          <w:lang w:val="uk-UA"/>
        </w:rPr>
      </w:pPr>
    </w:p>
    <w:p w14:paraId="34E19631" w14:textId="48994958" w:rsidR="00A32B4A" w:rsidRPr="0041228A" w:rsidRDefault="00A32B4A" w:rsidP="000D57B8">
      <w:pPr>
        <w:jc w:val="both"/>
        <w:rPr>
          <w:lang w:val="uk-UA"/>
        </w:rPr>
      </w:pPr>
      <w:r w:rsidRPr="0041228A">
        <w:rPr>
          <w:b/>
          <w:lang w:val="uk-UA"/>
        </w:rPr>
        <w:t>8.</w:t>
      </w:r>
      <w:r w:rsidR="00766126" w:rsidRPr="0041228A">
        <w:rPr>
          <w:b/>
          <w:lang w:val="uk-UA"/>
        </w:rPr>
        <w:t>61</w:t>
      </w:r>
      <w:r w:rsidRPr="0041228A">
        <w:rPr>
          <w:b/>
          <w:lang w:val="uk-UA"/>
        </w:rPr>
        <w:t xml:space="preserve"> </w:t>
      </w:r>
      <w:r w:rsidR="000D57B8" w:rsidRPr="0041228A">
        <w:rPr>
          <w:lang w:val="uk-UA"/>
        </w:rPr>
        <w:t>Проект розпорядження управління комунального майна</w:t>
      </w:r>
      <w:r w:rsidR="000D57B8" w:rsidRPr="0041228A">
        <w:rPr>
          <w:rFonts w:eastAsia="Times New Roman"/>
          <w:lang w:val="uk-UA"/>
        </w:rPr>
        <w:t xml:space="preserve"> </w:t>
      </w:r>
      <w:r w:rsidR="0008603E" w:rsidRPr="002A68EC">
        <w:rPr>
          <w:lang w:val="uk-UA"/>
        </w:rPr>
        <w:t>Миколаївської міської ради</w:t>
      </w:r>
      <w:r w:rsidR="0008603E" w:rsidRPr="0041228A">
        <w:rPr>
          <w:rFonts w:eastAsia="Times New Roman"/>
          <w:lang w:val="uk-UA"/>
        </w:rPr>
        <w:t xml:space="preserve"> </w:t>
      </w:r>
      <w:r w:rsidR="000D57B8" w:rsidRPr="0041228A">
        <w:rPr>
          <w:rFonts w:eastAsia="Times New Roman"/>
          <w:lang w:val="uk-UA"/>
        </w:rPr>
        <w:t>«Про списання основних засобів з балансу ОКП «</w:t>
      </w:r>
      <w:proofErr w:type="spellStart"/>
      <w:r w:rsidR="000D57B8" w:rsidRPr="0041228A">
        <w:rPr>
          <w:rFonts w:eastAsia="Times New Roman"/>
          <w:lang w:val="uk-UA"/>
        </w:rPr>
        <w:t>Миколаївоблтеплоенерго</w:t>
      </w:r>
      <w:proofErr w:type="spellEnd"/>
      <w:r w:rsidR="000D57B8" w:rsidRPr="0041228A">
        <w:rPr>
          <w:rFonts w:eastAsia="Times New Roman"/>
          <w:lang w:val="uk-UA"/>
        </w:rPr>
        <w:t>» (№134р від 31.07.2018).</w:t>
      </w:r>
    </w:p>
    <w:p w14:paraId="5431CD04" w14:textId="77777777" w:rsidR="000D57B8" w:rsidRPr="002A68EC" w:rsidRDefault="000D57B8" w:rsidP="000D57B8">
      <w:pPr>
        <w:jc w:val="both"/>
        <w:rPr>
          <w:b/>
          <w:lang w:val="uk-UA"/>
        </w:rPr>
      </w:pPr>
      <w:r w:rsidRPr="0041228A">
        <w:rPr>
          <w:b/>
          <w:lang w:val="uk-UA"/>
        </w:rPr>
        <w:t>Голосували:   «за»       «проти»      «утримався»</w:t>
      </w:r>
    </w:p>
    <w:p w14:paraId="52E30720" w14:textId="45DED27A" w:rsidR="00A32B4A" w:rsidRDefault="00A32B4A" w:rsidP="00534F40">
      <w:pPr>
        <w:rPr>
          <w:b/>
          <w:lang w:val="uk-UA"/>
        </w:rPr>
      </w:pPr>
    </w:p>
    <w:p w14:paraId="103D6A11" w14:textId="1AA1F680" w:rsidR="0008603E" w:rsidRPr="00874D88" w:rsidRDefault="0008603E" w:rsidP="0008603E">
      <w:pPr>
        <w:jc w:val="both"/>
        <w:rPr>
          <w:lang w:val="uk-UA"/>
        </w:rPr>
      </w:pPr>
      <w:r w:rsidRPr="00874D88">
        <w:rPr>
          <w:b/>
          <w:lang w:val="uk-UA"/>
        </w:rPr>
        <w:t xml:space="preserve">8.62 </w:t>
      </w:r>
      <w:r w:rsidRPr="00874D88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№33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№2623/10.01-07/18).</w:t>
      </w:r>
    </w:p>
    <w:p w14:paraId="110DE883" w14:textId="77777777" w:rsidR="0008603E" w:rsidRPr="00874D88" w:rsidRDefault="0008603E" w:rsidP="0008603E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31BF050" w14:textId="5D9D9160" w:rsidR="0008603E" w:rsidRPr="00874D88" w:rsidRDefault="0008603E" w:rsidP="0008603E">
      <w:pPr>
        <w:jc w:val="both"/>
        <w:rPr>
          <w:lang w:val="uk-UA"/>
        </w:rPr>
      </w:pPr>
    </w:p>
    <w:p w14:paraId="5AE85F48" w14:textId="6DFDE10D" w:rsidR="0008603E" w:rsidRPr="00874D88" w:rsidRDefault="0008603E" w:rsidP="0008603E">
      <w:pPr>
        <w:jc w:val="both"/>
        <w:rPr>
          <w:lang w:val="uk-UA"/>
        </w:rPr>
      </w:pPr>
      <w:r w:rsidRPr="00874D88">
        <w:rPr>
          <w:b/>
          <w:lang w:val="uk-UA"/>
        </w:rPr>
        <w:t>8.63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№103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№2625/10.01-07/18).</w:t>
      </w:r>
    </w:p>
    <w:p w14:paraId="1F9C2294" w14:textId="77777777" w:rsidR="0008603E" w:rsidRPr="00874D88" w:rsidRDefault="0008603E" w:rsidP="0008603E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00DEFB07" w14:textId="4F3DF541" w:rsidR="0008603E" w:rsidRPr="00874D88" w:rsidRDefault="0008603E" w:rsidP="00534F40">
      <w:pPr>
        <w:rPr>
          <w:lang w:val="uk-UA"/>
        </w:rPr>
      </w:pPr>
    </w:p>
    <w:p w14:paraId="0E46C80A" w14:textId="4BA30C45" w:rsidR="0008603E" w:rsidRPr="00874D88" w:rsidRDefault="0008603E" w:rsidP="0008603E">
      <w:pPr>
        <w:jc w:val="both"/>
        <w:rPr>
          <w:lang w:val="uk-UA"/>
        </w:rPr>
      </w:pPr>
      <w:r w:rsidRPr="00874D88">
        <w:rPr>
          <w:b/>
          <w:lang w:val="uk-UA"/>
        </w:rPr>
        <w:t>8.64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№2626/10.01-07/18).</w:t>
      </w:r>
    </w:p>
    <w:p w14:paraId="4C74DA0F" w14:textId="77777777" w:rsidR="0008603E" w:rsidRPr="00874D88" w:rsidRDefault="0008603E" w:rsidP="0008603E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16F698E8" w14:textId="078774B8" w:rsidR="0008603E" w:rsidRPr="00874D88" w:rsidRDefault="0008603E" w:rsidP="00534F40">
      <w:pPr>
        <w:rPr>
          <w:lang w:val="uk-UA"/>
        </w:rPr>
      </w:pPr>
    </w:p>
    <w:p w14:paraId="1E188381" w14:textId="3F4374A3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8.65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№23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№2629/10.01-07/18).</w:t>
      </w:r>
    </w:p>
    <w:p w14:paraId="2D79A8EE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72956B4A" w14:textId="42AB4843" w:rsidR="006329E6" w:rsidRPr="00874D88" w:rsidRDefault="006329E6" w:rsidP="00534F40">
      <w:pPr>
        <w:rPr>
          <w:lang w:val="uk-UA"/>
        </w:rPr>
      </w:pPr>
    </w:p>
    <w:p w14:paraId="450D8DD2" w14:textId="57276FC6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8.66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№59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№2627/10.01-07/18).</w:t>
      </w:r>
    </w:p>
    <w:p w14:paraId="34069744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lastRenderedPageBreak/>
        <w:t>Голосували:   «за»       «проти»      «утримався»</w:t>
      </w:r>
    </w:p>
    <w:p w14:paraId="40000702" w14:textId="2A7B343A" w:rsidR="006329E6" w:rsidRPr="00874D88" w:rsidRDefault="006329E6" w:rsidP="00534F40">
      <w:pPr>
        <w:rPr>
          <w:lang w:val="uk-UA"/>
        </w:rPr>
      </w:pPr>
    </w:p>
    <w:p w14:paraId="4AD12FC1" w14:textId="59E27A57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8.67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№82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№2628/10.01-07/18).</w:t>
      </w:r>
    </w:p>
    <w:p w14:paraId="5621E2EB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538F5129" w14:textId="4F250919" w:rsidR="006329E6" w:rsidRPr="00874D88" w:rsidRDefault="006329E6" w:rsidP="00534F40">
      <w:pPr>
        <w:rPr>
          <w:lang w:val="uk-UA"/>
        </w:rPr>
      </w:pPr>
    </w:p>
    <w:p w14:paraId="22863511" w14:textId="18046E8B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8.68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№2618/10.01-07/18).</w:t>
      </w:r>
    </w:p>
    <w:p w14:paraId="11AE9662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5ADADE4B" w14:textId="38B7150A" w:rsidR="006329E6" w:rsidRPr="00874D88" w:rsidRDefault="006329E6" w:rsidP="00534F40">
      <w:pPr>
        <w:rPr>
          <w:lang w:val="uk-UA"/>
        </w:rPr>
      </w:pPr>
    </w:p>
    <w:p w14:paraId="374AA058" w14:textId="0777F331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8.69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№39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№2620/10.01-07/18).</w:t>
      </w:r>
    </w:p>
    <w:p w14:paraId="44F61F2B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62AEE44B" w14:textId="16914052" w:rsidR="006329E6" w:rsidRPr="00874D88" w:rsidRDefault="006329E6" w:rsidP="00534F40">
      <w:pPr>
        <w:rPr>
          <w:lang w:val="uk-UA"/>
        </w:rPr>
      </w:pPr>
    </w:p>
    <w:p w14:paraId="14D8FFB8" w14:textId="489E3811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8.70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№14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№2619/10.01-07/18).</w:t>
      </w:r>
    </w:p>
    <w:p w14:paraId="63D6F30F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5D5D3B3E" w14:textId="2476C90A" w:rsidR="006329E6" w:rsidRPr="00874D88" w:rsidRDefault="006329E6" w:rsidP="00534F40">
      <w:pPr>
        <w:rPr>
          <w:b/>
          <w:lang w:val="uk-UA"/>
        </w:rPr>
      </w:pPr>
    </w:p>
    <w:p w14:paraId="55B0D6CB" w14:textId="64E8653B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8.71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№61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№2622/10.01-07/18).</w:t>
      </w:r>
    </w:p>
    <w:p w14:paraId="7C2D0F45" w14:textId="77777777" w:rsidR="006329E6" w:rsidRPr="00874D88" w:rsidRDefault="006329E6" w:rsidP="006329E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7C0B45F8" w14:textId="3C986EBC" w:rsidR="006329E6" w:rsidRPr="00874D88" w:rsidRDefault="006329E6" w:rsidP="00534F40">
      <w:pPr>
        <w:rPr>
          <w:lang w:val="uk-UA"/>
        </w:rPr>
      </w:pPr>
    </w:p>
    <w:p w14:paraId="3DCDFF92" w14:textId="26D68EE2" w:rsidR="006329E6" w:rsidRPr="00874D88" w:rsidRDefault="006329E6" w:rsidP="006329E6">
      <w:pPr>
        <w:jc w:val="both"/>
        <w:rPr>
          <w:lang w:val="uk-UA"/>
        </w:rPr>
      </w:pPr>
      <w:r w:rsidRPr="00874D88">
        <w:rPr>
          <w:b/>
          <w:lang w:val="uk-UA"/>
        </w:rPr>
        <w:t>8.72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Будинку вчителя</w:t>
      </w:r>
      <w:r w:rsidR="00903AA5" w:rsidRPr="00874D88">
        <w:rPr>
          <w:lang w:val="uk-UA"/>
        </w:rPr>
        <w:t>»</w:t>
      </w:r>
      <w:r w:rsidRPr="00874D88">
        <w:rPr>
          <w:lang w:val="uk-UA"/>
        </w:rPr>
        <w:t xml:space="preserve"> (12.10.2018 №2624/10.01-07/18</w:t>
      </w:r>
    </w:p>
    <w:p w14:paraId="22D2495A" w14:textId="77777777" w:rsidR="006329E6" w:rsidRPr="002A68EC" w:rsidRDefault="006329E6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EDCF073" w14:textId="0383FD14" w:rsidR="006329E6" w:rsidRDefault="006329E6" w:rsidP="009D00F6">
      <w:pPr>
        <w:jc w:val="both"/>
        <w:rPr>
          <w:lang w:val="uk-UA"/>
        </w:rPr>
      </w:pPr>
    </w:p>
    <w:p w14:paraId="2C7B32DA" w14:textId="101ABE10" w:rsidR="00903AA5" w:rsidRPr="00874D88" w:rsidRDefault="00903AA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8.73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«262110.01-07/18).</w:t>
      </w:r>
    </w:p>
    <w:p w14:paraId="0D5AA0F4" w14:textId="77777777" w:rsidR="00903AA5" w:rsidRPr="002A68EC" w:rsidRDefault="00903AA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7990AA33" w14:textId="4D38EFC4" w:rsidR="00903AA5" w:rsidRDefault="00903AA5" w:rsidP="009D00F6">
      <w:pPr>
        <w:jc w:val="both"/>
        <w:rPr>
          <w:lang w:val="uk-UA"/>
        </w:rPr>
      </w:pPr>
    </w:p>
    <w:p w14:paraId="1C531855" w14:textId="032F99D2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8.74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виконкому Миколаївської міської ради» (03.10.2018 №2509/10.01-07/18).</w:t>
      </w:r>
    </w:p>
    <w:p w14:paraId="6497A954" w14:textId="77777777" w:rsidR="00D12F25" w:rsidRPr="00874D88" w:rsidRDefault="00D12F2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726F8D1D" w14:textId="3C8575B7" w:rsidR="00D12F25" w:rsidRPr="00874D88" w:rsidRDefault="00D12F25" w:rsidP="009D00F6">
      <w:pPr>
        <w:jc w:val="both"/>
        <w:rPr>
          <w:lang w:val="uk-UA"/>
        </w:rPr>
      </w:pPr>
    </w:p>
    <w:p w14:paraId="6701C1C6" w14:textId="4A8BCA00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8.75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2947FA12" w14:textId="77777777" w:rsidR="00D12F25" w:rsidRPr="00874D88" w:rsidRDefault="00D12F2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lastRenderedPageBreak/>
        <w:t>Голосували:   «за»       «проти»      «утримався»</w:t>
      </w:r>
    </w:p>
    <w:p w14:paraId="6FD141C1" w14:textId="49D48E8F" w:rsidR="00D12F25" w:rsidRPr="00874D88" w:rsidRDefault="00D12F25" w:rsidP="009D00F6">
      <w:pPr>
        <w:jc w:val="both"/>
        <w:rPr>
          <w:lang w:val="uk-UA"/>
        </w:rPr>
      </w:pPr>
    </w:p>
    <w:p w14:paraId="7A6DF11E" w14:textId="1EF2EA12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8.76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Міського територіального центру соціального обслуговування (надання соціальних послуг) (10.08.2018 №527/09.11.01-18/18; 13.08.2018 №1952/10.01-07/18).</w:t>
      </w:r>
    </w:p>
    <w:p w14:paraId="4951565C" w14:textId="77777777" w:rsidR="00D12F25" w:rsidRPr="00874D88" w:rsidRDefault="00D12F2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680A7281" w14:textId="73D7A104" w:rsidR="00D12F25" w:rsidRPr="00874D88" w:rsidRDefault="00D12F25" w:rsidP="009D00F6">
      <w:pPr>
        <w:jc w:val="both"/>
        <w:rPr>
          <w:lang w:val="uk-UA"/>
        </w:rPr>
      </w:pPr>
    </w:p>
    <w:p w14:paraId="324914B5" w14:textId="3E1BAB70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8.77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дитячої музичної школи №3» (13.08.2018 №15; 24.09.2018 №2380/10.01-07/18).</w:t>
      </w:r>
    </w:p>
    <w:p w14:paraId="506AEEBF" w14:textId="77777777" w:rsidR="00D12F25" w:rsidRPr="00874D88" w:rsidRDefault="00D12F25" w:rsidP="009D00F6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468CC8A5" w14:textId="21FA3D6E" w:rsidR="00D12F25" w:rsidRPr="00874D88" w:rsidRDefault="00D12F25" w:rsidP="009D00F6">
      <w:pPr>
        <w:jc w:val="both"/>
        <w:rPr>
          <w:lang w:val="uk-UA"/>
        </w:rPr>
      </w:pPr>
    </w:p>
    <w:p w14:paraId="1813767C" w14:textId="623F8ADD" w:rsidR="00D12F25" w:rsidRPr="00874D88" w:rsidRDefault="00D12F25" w:rsidP="009D00F6">
      <w:pPr>
        <w:jc w:val="both"/>
        <w:rPr>
          <w:lang w:val="uk-UA"/>
        </w:rPr>
      </w:pPr>
      <w:r w:rsidRPr="00874D88">
        <w:rPr>
          <w:b/>
          <w:lang w:val="uk-UA"/>
        </w:rPr>
        <w:t>8.78</w:t>
      </w:r>
      <w:r w:rsidRPr="00874D88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земельних ресурсів </w:t>
      </w:r>
      <w:r w:rsidR="009D00F6" w:rsidRPr="00874D88">
        <w:rPr>
          <w:lang w:val="uk-UA"/>
        </w:rPr>
        <w:t>Миколаївської</w:t>
      </w:r>
      <w:r w:rsidRPr="00874D88">
        <w:rPr>
          <w:lang w:val="uk-UA"/>
        </w:rPr>
        <w:t xml:space="preserve"> міської ради» (19.09.2018 №86; 19.09.2018 №2344/10.01-07/18).</w:t>
      </w:r>
    </w:p>
    <w:p w14:paraId="315601BC" w14:textId="77777777" w:rsidR="00D12F25" w:rsidRPr="002A68EC" w:rsidRDefault="00D12F25" w:rsidP="00D12F25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2952B3DF" w14:textId="48253D1A" w:rsidR="00D12F25" w:rsidRDefault="00D12F25" w:rsidP="00534F40">
      <w:pPr>
        <w:rPr>
          <w:lang w:val="uk-UA"/>
        </w:rPr>
      </w:pPr>
    </w:p>
    <w:p w14:paraId="57A5DC98" w14:textId="6E6B6EDC" w:rsidR="00086F08" w:rsidRDefault="00086F08" w:rsidP="00534F40">
      <w:pPr>
        <w:rPr>
          <w:lang w:val="uk-UA"/>
        </w:rPr>
      </w:pPr>
      <w:r w:rsidRPr="00086F08">
        <w:rPr>
          <w:b/>
          <w:lang w:val="uk-UA"/>
        </w:rPr>
        <w:t>8.79</w:t>
      </w:r>
      <w:r>
        <w:rPr>
          <w:lang w:val="uk-UA"/>
        </w:rPr>
        <w:t xml:space="preserve"> П</w:t>
      </w:r>
      <w:r w:rsidRPr="00874D88">
        <w:rPr>
          <w:lang w:val="uk-UA"/>
        </w:rPr>
        <w:t>роект розпорядження управління комунального майна Миколаївської міської ради «Про списання</w:t>
      </w:r>
      <w:r>
        <w:rPr>
          <w:lang w:val="uk-UA"/>
        </w:rPr>
        <w:t xml:space="preserve"> основних засобів з КП «ДП стоматологічної поліклініки №1» (10.08.2018 №1940/10.01-07/18).</w:t>
      </w:r>
    </w:p>
    <w:p w14:paraId="310FC90C" w14:textId="77777777" w:rsidR="00086F08" w:rsidRPr="002A68EC" w:rsidRDefault="00086F08" w:rsidP="00086F0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63545C63" w14:textId="366931FC" w:rsidR="00086F08" w:rsidRDefault="00086F08" w:rsidP="00534F40">
      <w:pPr>
        <w:rPr>
          <w:lang w:val="uk-UA"/>
        </w:rPr>
      </w:pPr>
    </w:p>
    <w:p w14:paraId="7CAF5939" w14:textId="30033DBC" w:rsidR="00086F08" w:rsidRDefault="00086F08" w:rsidP="00534F40">
      <w:pPr>
        <w:rPr>
          <w:lang w:val="uk-UA"/>
        </w:rPr>
      </w:pPr>
      <w:r w:rsidRPr="00086F08">
        <w:rPr>
          <w:b/>
          <w:lang w:val="uk-UA"/>
        </w:rPr>
        <w:t>8.80</w:t>
      </w:r>
      <w:r>
        <w:rPr>
          <w:lang w:val="uk-UA"/>
        </w:rPr>
        <w:t xml:space="preserve"> П</w:t>
      </w:r>
      <w:r w:rsidRPr="00874D88">
        <w:rPr>
          <w:lang w:val="uk-UA"/>
        </w:rPr>
        <w:t>роект розпорядження управління комунального майна Миколаївської міської ради «Про списання</w:t>
      </w:r>
      <w:r>
        <w:rPr>
          <w:lang w:val="uk-UA"/>
        </w:rPr>
        <w:t xml:space="preserve"> основних засобів з балансу комунальної бюджетної установи Миколаївський палац культури та урочистих подій» (26.10.2018 №2763/10.01-07/18).</w:t>
      </w:r>
    </w:p>
    <w:p w14:paraId="5ADD1933" w14:textId="77777777" w:rsidR="00086F08" w:rsidRPr="002A68EC" w:rsidRDefault="00086F08" w:rsidP="00086F0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07642CE4" w14:textId="6F1CA233" w:rsidR="00086F08" w:rsidRDefault="00086F08" w:rsidP="00534F40">
      <w:pPr>
        <w:rPr>
          <w:lang w:val="uk-UA"/>
        </w:rPr>
      </w:pPr>
    </w:p>
    <w:p w14:paraId="38877537" w14:textId="79BF6448" w:rsidR="00086F08" w:rsidRDefault="00086F08" w:rsidP="00534F40">
      <w:pPr>
        <w:rPr>
          <w:lang w:val="uk-UA"/>
        </w:rPr>
      </w:pPr>
      <w:r w:rsidRPr="00086F08">
        <w:rPr>
          <w:b/>
          <w:lang w:val="uk-UA"/>
        </w:rPr>
        <w:t>8.81</w:t>
      </w:r>
      <w:r>
        <w:rPr>
          <w:lang w:val="uk-UA"/>
        </w:rPr>
        <w:t xml:space="preserve"> П</w:t>
      </w:r>
      <w:r w:rsidRPr="00874D88">
        <w:rPr>
          <w:lang w:val="uk-UA"/>
        </w:rPr>
        <w:t>роект розпорядження управління комунального майна Миколаївської міської ради «Про списання</w:t>
      </w:r>
      <w:r>
        <w:rPr>
          <w:lang w:val="uk-UA"/>
        </w:rPr>
        <w:t xml:space="preserve"> основних засобів з балансу комунального спеціалізованого </w:t>
      </w:r>
      <w:proofErr w:type="spellStart"/>
      <w:r>
        <w:rPr>
          <w:lang w:val="uk-UA"/>
        </w:rPr>
        <w:t>монтажно</w:t>
      </w:r>
      <w:proofErr w:type="spellEnd"/>
      <w:r>
        <w:rPr>
          <w:lang w:val="uk-UA"/>
        </w:rPr>
        <w:t>-експлуатаційного підприємства» (22.10.2018 №2687/10.01-07/18).</w:t>
      </w:r>
    </w:p>
    <w:p w14:paraId="2D9284EA" w14:textId="77777777" w:rsidR="00086F08" w:rsidRPr="002A68EC" w:rsidRDefault="00086F08" w:rsidP="00086F0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E772361" w14:textId="6901D9AD" w:rsidR="00086F08" w:rsidRDefault="00086F08" w:rsidP="00534F40">
      <w:pPr>
        <w:rPr>
          <w:lang w:val="uk-UA"/>
        </w:rPr>
      </w:pPr>
    </w:p>
    <w:p w14:paraId="62787412" w14:textId="57B5510E" w:rsidR="00086F08" w:rsidRDefault="00086F08" w:rsidP="00534F40">
      <w:pPr>
        <w:rPr>
          <w:lang w:val="uk-UA"/>
        </w:rPr>
      </w:pPr>
      <w:r w:rsidRPr="00086F08">
        <w:rPr>
          <w:b/>
          <w:lang w:val="uk-UA"/>
        </w:rPr>
        <w:t>8.82</w:t>
      </w:r>
      <w:r>
        <w:rPr>
          <w:lang w:val="uk-UA"/>
        </w:rPr>
        <w:t xml:space="preserve"> П</w:t>
      </w:r>
      <w:r w:rsidRPr="00874D88">
        <w:rPr>
          <w:lang w:val="uk-UA"/>
        </w:rPr>
        <w:t>роект розпорядження управління комунального майна Миколаївської міської ради «Про списання</w:t>
      </w:r>
      <w:r>
        <w:rPr>
          <w:lang w:val="uk-UA"/>
        </w:rPr>
        <w:t xml:space="preserve"> основних засобів з балансу КУ «Миколаївський зоопарк» (05.11.2018 №2860/10.01-07/18).</w:t>
      </w:r>
    </w:p>
    <w:p w14:paraId="4A93E6E1" w14:textId="77777777" w:rsidR="00086F08" w:rsidRPr="002A68EC" w:rsidRDefault="00086F08" w:rsidP="00086F0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61F36146" w14:textId="270D1ED4" w:rsidR="00086F08" w:rsidRDefault="00086F08" w:rsidP="00534F40">
      <w:pPr>
        <w:rPr>
          <w:lang w:val="uk-UA"/>
        </w:rPr>
      </w:pPr>
    </w:p>
    <w:p w14:paraId="3D6483BB" w14:textId="0A88CE3D" w:rsidR="00086F08" w:rsidRDefault="00086F08" w:rsidP="00534F40">
      <w:pPr>
        <w:rPr>
          <w:lang w:val="uk-UA"/>
        </w:rPr>
      </w:pPr>
      <w:r w:rsidRPr="00086F08">
        <w:rPr>
          <w:b/>
          <w:lang w:val="uk-UA"/>
        </w:rPr>
        <w:t>8.83</w:t>
      </w:r>
      <w:r>
        <w:rPr>
          <w:lang w:val="uk-UA"/>
        </w:rPr>
        <w:t xml:space="preserve"> П</w:t>
      </w:r>
      <w:r w:rsidRPr="00874D88">
        <w:rPr>
          <w:lang w:val="uk-UA"/>
        </w:rPr>
        <w:t>роект розпорядження управління комунального майна Миколаївської міської ради «Про списання</w:t>
      </w:r>
      <w:r>
        <w:rPr>
          <w:lang w:val="uk-UA"/>
        </w:rPr>
        <w:t xml:space="preserve"> основних засобів з балансу Центральної міської бібліотеки ім. М.Л. Кропивницького ЦБС для дорослих м. Миколаєва» (18.10.2018 №2670/10.01-07/18).</w:t>
      </w:r>
    </w:p>
    <w:p w14:paraId="45579167" w14:textId="77777777" w:rsidR="00086F08" w:rsidRPr="002A68EC" w:rsidRDefault="00086F08" w:rsidP="00086F0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D5CB308" w14:textId="2DF73857" w:rsidR="00086F08" w:rsidRDefault="00086F08" w:rsidP="00534F40">
      <w:pPr>
        <w:rPr>
          <w:lang w:val="uk-UA"/>
        </w:rPr>
      </w:pPr>
    </w:p>
    <w:p w14:paraId="00393A2D" w14:textId="6AF346C9" w:rsidR="00086F08" w:rsidRDefault="00086F08" w:rsidP="00534F40">
      <w:pPr>
        <w:rPr>
          <w:lang w:val="uk-UA"/>
        </w:rPr>
      </w:pPr>
      <w:r w:rsidRPr="00086F08">
        <w:rPr>
          <w:b/>
          <w:lang w:val="uk-UA"/>
        </w:rPr>
        <w:lastRenderedPageBreak/>
        <w:t>8.84</w:t>
      </w:r>
      <w:r>
        <w:rPr>
          <w:lang w:val="uk-UA"/>
        </w:rPr>
        <w:t xml:space="preserve"> П</w:t>
      </w:r>
      <w:r w:rsidRPr="00874D88">
        <w:rPr>
          <w:lang w:val="uk-UA"/>
        </w:rPr>
        <w:t>роект розпорядження управління комунального майна Миколаївської міської ради «Про списання</w:t>
      </w:r>
      <w:r>
        <w:rPr>
          <w:lang w:val="uk-UA"/>
        </w:rPr>
        <w:t xml:space="preserve"> основних засобів з балансу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(01.11.2018 «2818/10.01-07/18).</w:t>
      </w:r>
    </w:p>
    <w:p w14:paraId="4B71F907" w14:textId="77777777" w:rsidR="00086F08" w:rsidRPr="002A68EC" w:rsidRDefault="00086F08" w:rsidP="00086F0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11EF9026" w14:textId="77777777" w:rsidR="00086F08" w:rsidRPr="0008603E" w:rsidRDefault="00086F08" w:rsidP="00534F40">
      <w:pPr>
        <w:rPr>
          <w:lang w:val="uk-UA"/>
        </w:rPr>
      </w:pPr>
    </w:p>
    <w:p w14:paraId="7E55B7B4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397567B5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</w:p>
    <w:p w14:paraId="68185335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</w:t>
      </w:r>
      <w:r w:rsidRPr="002A68EC">
        <w:rPr>
          <w:lang w:val="en-US"/>
        </w:rPr>
        <w:t>VII</w:t>
      </w:r>
      <w:r w:rsidRPr="002A68EC">
        <w:rPr>
          <w:lang w:val="uk-UA"/>
        </w:rPr>
        <w:t xml:space="preserve"> скликання в прошнурованому та пронумерованому вигляді. </w:t>
      </w:r>
      <w:r w:rsidRPr="002A68EC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83D0AE6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28D7C996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95D4386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«проти»         «утримався»</w:t>
      </w:r>
    </w:p>
    <w:p w14:paraId="09F46930" w14:textId="77777777" w:rsidR="00684191" w:rsidRPr="002A68EC" w:rsidRDefault="00684191" w:rsidP="00534F40">
      <w:pPr>
        <w:tabs>
          <w:tab w:val="left" w:pos="567"/>
        </w:tabs>
        <w:jc w:val="both"/>
        <w:rPr>
          <w:color w:val="auto"/>
          <w:lang w:val="uk-UA"/>
        </w:rPr>
      </w:pPr>
    </w:p>
    <w:p w14:paraId="00741382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2A68EC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№3680 стосовно витягу зі стенограми II пленарного засідання 16 сесії </w:t>
      </w:r>
      <w:r w:rsidRPr="002A68EC">
        <w:rPr>
          <w:lang w:val="en-US"/>
        </w:rPr>
        <w:t>VII</w:t>
      </w:r>
      <w:r w:rsidRPr="002A68EC">
        <w:rPr>
          <w:lang w:val="uk-UA"/>
        </w:rPr>
        <w:t xml:space="preserve"> </w:t>
      </w:r>
      <w:r w:rsidRPr="002A68EC">
        <w:rPr>
          <w:lang w:val="en-US"/>
        </w:rPr>
        <w:t>c</w:t>
      </w:r>
      <w:r w:rsidRPr="002A68EC">
        <w:rPr>
          <w:lang w:val="uk-UA"/>
        </w:rPr>
        <w:t>кликання від 23.02.2017 щодо розгляду проекту рішення «Про затвердження Положень про виконавчі органи Миколаївської міської ради».</w:t>
      </w:r>
    </w:p>
    <w:p w14:paraId="001D1721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770D099A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708DFEBB" w14:textId="57F68725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2A68EC">
        <w:rPr>
          <w:lang w:val="uk-UA"/>
        </w:rPr>
        <w:t>Татарінова</w:t>
      </w:r>
      <w:proofErr w:type="spellEnd"/>
      <w:r w:rsidRPr="002A68EC">
        <w:rPr>
          <w:lang w:val="uk-UA"/>
        </w:rPr>
        <w:t xml:space="preserve"> В.П. від 06.02.2018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2A68EC">
        <w:rPr>
          <w:lang w:val="uk-UA"/>
        </w:rPr>
        <w:t>Гавришем</w:t>
      </w:r>
      <w:proofErr w:type="spellEnd"/>
      <w:r w:rsidR="001F0AAD" w:rsidRPr="002A68EC">
        <w:rPr>
          <w:lang w:val="uk-UA"/>
        </w:rPr>
        <w:t> </w:t>
      </w:r>
      <w:r w:rsidRPr="002A68EC">
        <w:rPr>
          <w:lang w:val="uk-UA"/>
        </w:rPr>
        <w:t>Ю.В. повноважень, виявлених під час роботи постійної комісії.</w:t>
      </w:r>
    </w:p>
    <w:p w14:paraId="12724984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457B10EA" w14:textId="7BE8946C" w:rsidR="00684191" w:rsidRDefault="00684191" w:rsidP="00534F40">
      <w:pPr>
        <w:jc w:val="both"/>
        <w:rPr>
          <w:b/>
          <w:lang w:val="uk-UA"/>
        </w:rPr>
      </w:pPr>
    </w:p>
    <w:p w14:paraId="331C323F" w14:textId="77777777" w:rsidR="002E665A" w:rsidRPr="002A68EC" w:rsidRDefault="002E665A" w:rsidP="002E665A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10.</w:t>
      </w:r>
      <w:r w:rsidRPr="002A68EC">
        <w:rPr>
          <w:b/>
          <w:lang w:val="uk-UA"/>
        </w:rPr>
        <w:t xml:space="preserve"> </w:t>
      </w:r>
      <w:r w:rsidRPr="002A68EC">
        <w:rPr>
          <w:b/>
          <w:u w:val="single"/>
          <w:lang w:val="uk-UA"/>
        </w:rPr>
        <w:t>«Відповіді на рекомендації постійної комісії»</w:t>
      </w:r>
    </w:p>
    <w:p w14:paraId="5BC079E5" w14:textId="77777777" w:rsidR="002E665A" w:rsidRPr="002A68EC" w:rsidRDefault="002E665A" w:rsidP="002E665A">
      <w:pPr>
        <w:jc w:val="both"/>
        <w:rPr>
          <w:b/>
          <w:color w:val="auto"/>
          <w:lang w:val="uk-UA"/>
        </w:rPr>
      </w:pPr>
    </w:p>
    <w:p w14:paraId="02112C53" w14:textId="635B2D63" w:rsidR="002E665A" w:rsidRPr="00C57CFE" w:rsidRDefault="002E665A" w:rsidP="002E665A">
      <w:pPr>
        <w:tabs>
          <w:tab w:val="left" w:pos="993"/>
        </w:tabs>
        <w:jc w:val="both"/>
        <w:rPr>
          <w:lang w:val="uk-UA"/>
        </w:rPr>
      </w:pPr>
      <w:r w:rsidRPr="00C57CFE">
        <w:rPr>
          <w:b/>
          <w:lang w:val="uk-UA"/>
        </w:rPr>
        <w:t>10.</w:t>
      </w:r>
      <w:r w:rsidR="00C57CFE" w:rsidRPr="00C57CFE">
        <w:rPr>
          <w:b/>
          <w:lang w:val="uk-UA"/>
        </w:rPr>
        <w:t>1</w:t>
      </w:r>
      <w:r w:rsidRPr="00C57CFE">
        <w:rPr>
          <w:lang w:val="uk-UA"/>
        </w:rPr>
        <w:t xml:space="preserve"> Інформація департаменту житлово-комунального господарства Миколаївської міської ради від 09.10.18 за </w:t>
      </w:r>
      <w:proofErr w:type="spellStart"/>
      <w:r w:rsidRPr="00C57CFE">
        <w:rPr>
          <w:lang w:val="uk-UA"/>
        </w:rPr>
        <w:t>вх</w:t>
      </w:r>
      <w:proofErr w:type="spellEnd"/>
      <w:r w:rsidRPr="00C57CFE"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67DE0F5E" w14:textId="77777777" w:rsidR="002E665A" w:rsidRPr="002A68EC" w:rsidRDefault="002E665A" w:rsidP="002E665A">
      <w:pPr>
        <w:jc w:val="both"/>
        <w:rPr>
          <w:b/>
          <w:lang w:val="uk-UA"/>
        </w:rPr>
      </w:pPr>
      <w:r w:rsidRPr="00C57CFE">
        <w:rPr>
          <w:b/>
          <w:lang w:val="uk-UA"/>
        </w:rPr>
        <w:t>Голосували:   «за»       «проти»      «утримався»</w:t>
      </w:r>
    </w:p>
    <w:p w14:paraId="4D00713A" w14:textId="77777777" w:rsidR="002E665A" w:rsidRPr="002A68EC" w:rsidRDefault="002E665A" w:rsidP="002E665A">
      <w:pPr>
        <w:jc w:val="center"/>
        <w:rPr>
          <w:b/>
          <w:color w:val="auto"/>
          <w:u w:val="single"/>
          <w:lang w:val="uk-UA"/>
        </w:rPr>
      </w:pPr>
    </w:p>
    <w:p w14:paraId="25049404" w14:textId="3BE926A0" w:rsidR="002E665A" w:rsidRPr="002A68EC" w:rsidRDefault="002E665A" w:rsidP="002E665A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10.2</w:t>
      </w:r>
      <w:r w:rsidRPr="002A68EC">
        <w:rPr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від 25.09.2018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3BAF1E0B" w14:textId="77777777" w:rsidR="002E665A" w:rsidRPr="002A68EC" w:rsidRDefault="002E665A" w:rsidP="002E665A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8205580" w14:textId="77777777" w:rsidR="002E665A" w:rsidRDefault="002E665A" w:rsidP="002E665A">
      <w:pPr>
        <w:jc w:val="both"/>
        <w:rPr>
          <w:b/>
          <w:color w:val="auto"/>
          <w:u w:val="single"/>
          <w:lang w:val="uk-UA"/>
        </w:rPr>
      </w:pPr>
    </w:p>
    <w:p w14:paraId="1B7CF09C" w14:textId="1B0A0867" w:rsidR="002E665A" w:rsidRPr="00805A62" w:rsidRDefault="002E665A" w:rsidP="002E665A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lastRenderedPageBreak/>
        <w:t>10.</w:t>
      </w:r>
      <w:r w:rsidR="00C57CFE">
        <w:rPr>
          <w:b/>
          <w:color w:val="auto"/>
          <w:lang w:val="uk-UA"/>
        </w:rPr>
        <w:t>3</w:t>
      </w:r>
      <w:r w:rsidRPr="00805A62"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 w:rsidRPr="00805A62">
        <w:rPr>
          <w:color w:val="auto"/>
          <w:lang w:val="uk-UA"/>
        </w:rPr>
        <w:t>Миколаївоблтеплоенерго</w:t>
      </w:r>
      <w:proofErr w:type="spellEnd"/>
      <w:r w:rsidRPr="00805A62">
        <w:rPr>
          <w:color w:val="auto"/>
          <w:lang w:val="uk-UA"/>
        </w:rPr>
        <w:t>» з ПАТ «Київстар», ТОВ «</w:t>
      </w:r>
      <w:proofErr w:type="spellStart"/>
      <w:r w:rsidRPr="00805A62">
        <w:rPr>
          <w:color w:val="auto"/>
          <w:lang w:val="uk-UA"/>
        </w:rPr>
        <w:t>Лайфселл</w:t>
      </w:r>
      <w:proofErr w:type="spellEnd"/>
      <w:r w:rsidRPr="00805A62">
        <w:rPr>
          <w:color w:val="auto"/>
          <w:lang w:val="uk-UA"/>
        </w:rPr>
        <w:t>», ТОВ «</w:t>
      </w:r>
      <w:proofErr w:type="spellStart"/>
      <w:r w:rsidRPr="00805A62">
        <w:rPr>
          <w:color w:val="auto"/>
          <w:lang w:val="uk-UA"/>
        </w:rPr>
        <w:t>ТриМоб</w:t>
      </w:r>
      <w:proofErr w:type="spellEnd"/>
      <w:r w:rsidRPr="00805A62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232753BC" w14:textId="77777777" w:rsidR="002E665A" w:rsidRPr="00805A62" w:rsidRDefault="002E665A" w:rsidP="002E665A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36C41C94" w14:textId="77777777" w:rsidR="002E665A" w:rsidRPr="00805A62" w:rsidRDefault="002E665A" w:rsidP="002E665A">
      <w:pPr>
        <w:jc w:val="both"/>
        <w:rPr>
          <w:color w:val="auto"/>
          <w:lang w:val="uk-UA"/>
        </w:rPr>
      </w:pPr>
    </w:p>
    <w:p w14:paraId="1C8925F8" w14:textId="6397BC14" w:rsidR="002E665A" w:rsidRPr="00805A62" w:rsidRDefault="002E665A" w:rsidP="002E665A">
      <w:pPr>
        <w:jc w:val="both"/>
        <w:rPr>
          <w:color w:val="auto"/>
          <w:lang w:val="uk-UA"/>
        </w:rPr>
      </w:pPr>
      <w:r w:rsidRPr="00805A62">
        <w:rPr>
          <w:b/>
          <w:color w:val="auto"/>
          <w:lang w:val="uk-UA"/>
        </w:rPr>
        <w:t>10.</w:t>
      </w:r>
      <w:r w:rsidR="00C57CFE">
        <w:rPr>
          <w:b/>
          <w:color w:val="auto"/>
          <w:lang w:val="uk-UA"/>
        </w:rPr>
        <w:t>4</w:t>
      </w:r>
      <w:r w:rsidRPr="00805A62"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 w:rsidRPr="00805A62">
        <w:rPr>
          <w:color w:val="auto"/>
          <w:lang w:val="uk-UA"/>
        </w:rPr>
        <w:t>вх</w:t>
      </w:r>
      <w:proofErr w:type="spellEnd"/>
      <w:r w:rsidRPr="00805A62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54826A84" w14:textId="77777777" w:rsidR="002E665A" w:rsidRPr="00805A62" w:rsidRDefault="002E665A" w:rsidP="002E665A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2A3D3879" w14:textId="77777777" w:rsidR="002E665A" w:rsidRPr="00805A62" w:rsidRDefault="002E665A" w:rsidP="002E665A">
      <w:pPr>
        <w:jc w:val="both"/>
        <w:rPr>
          <w:b/>
          <w:lang w:val="uk-UA"/>
        </w:rPr>
      </w:pPr>
    </w:p>
    <w:p w14:paraId="09AC50BA" w14:textId="2F4779F1" w:rsidR="002E665A" w:rsidRPr="00805A62" w:rsidRDefault="002E665A" w:rsidP="002E665A">
      <w:pPr>
        <w:jc w:val="both"/>
        <w:rPr>
          <w:b/>
          <w:lang w:val="uk-UA"/>
        </w:rPr>
      </w:pPr>
      <w:r w:rsidRPr="00805A62">
        <w:rPr>
          <w:b/>
          <w:lang w:val="uk-UA"/>
        </w:rPr>
        <w:t>10.</w:t>
      </w:r>
      <w:r w:rsidR="00C57CFE">
        <w:rPr>
          <w:b/>
          <w:lang w:val="uk-UA"/>
        </w:rPr>
        <w:t>5</w:t>
      </w:r>
      <w:r w:rsidRPr="00805A62">
        <w:rPr>
          <w:b/>
          <w:lang w:val="uk-UA"/>
        </w:rPr>
        <w:t xml:space="preserve"> </w:t>
      </w:r>
      <w:r w:rsidRPr="00805A62"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 w:rsidRPr="00805A62">
        <w:rPr>
          <w:lang w:val="uk-UA"/>
        </w:rPr>
        <w:t>вх</w:t>
      </w:r>
      <w:proofErr w:type="spellEnd"/>
      <w:r w:rsidRPr="00805A62"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32A1B016" w14:textId="77777777" w:rsidR="002E665A" w:rsidRPr="002A68EC" w:rsidRDefault="002E665A" w:rsidP="002E665A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7FECFE86" w14:textId="77777777" w:rsidR="002E665A" w:rsidRDefault="002E665A" w:rsidP="002E665A">
      <w:pPr>
        <w:rPr>
          <w:lang w:val="uk-UA"/>
        </w:rPr>
      </w:pPr>
    </w:p>
    <w:p w14:paraId="41ED6645" w14:textId="3FDB99A4" w:rsidR="002E665A" w:rsidRPr="009F02C3" w:rsidRDefault="002E665A" w:rsidP="002E665A">
      <w:pPr>
        <w:jc w:val="both"/>
        <w:rPr>
          <w:lang w:val="uk-UA"/>
        </w:rPr>
      </w:pPr>
      <w:r w:rsidRPr="009F02C3">
        <w:rPr>
          <w:b/>
          <w:lang w:val="uk-UA"/>
        </w:rPr>
        <w:t>10.</w:t>
      </w:r>
      <w:r w:rsidR="00C57CFE">
        <w:rPr>
          <w:b/>
          <w:lang w:val="uk-UA"/>
        </w:rPr>
        <w:t>6</w:t>
      </w:r>
      <w:r w:rsidRPr="009F02C3">
        <w:rPr>
          <w:lang w:val="uk-UA"/>
        </w:rPr>
        <w:t xml:space="preserve"> Інформація департаменту житлово-комунального господарства Миколаївської міської ради від 02.11.2018 за </w:t>
      </w:r>
      <w:proofErr w:type="spellStart"/>
      <w:r w:rsidRPr="009F02C3">
        <w:rPr>
          <w:lang w:val="uk-UA"/>
        </w:rPr>
        <w:t>вх</w:t>
      </w:r>
      <w:proofErr w:type="spellEnd"/>
      <w:r w:rsidRPr="009F02C3">
        <w:rPr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4B794E31" w14:textId="77777777" w:rsidR="002E665A" w:rsidRPr="002A68EC" w:rsidRDefault="002E665A" w:rsidP="002E665A">
      <w:pPr>
        <w:jc w:val="both"/>
        <w:rPr>
          <w:b/>
          <w:lang w:val="uk-UA"/>
        </w:rPr>
      </w:pPr>
      <w:r w:rsidRPr="009F02C3">
        <w:rPr>
          <w:b/>
          <w:lang w:val="uk-UA"/>
        </w:rPr>
        <w:t>Голосували:   «за»       «проти»      «утримався»</w:t>
      </w:r>
    </w:p>
    <w:p w14:paraId="07B98193" w14:textId="77777777" w:rsidR="002E665A" w:rsidRDefault="002E665A" w:rsidP="002E665A">
      <w:pPr>
        <w:rPr>
          <w:lang w:val="uk-UA"/>
        </w:rPr>
      </w:pPr>
    </w:p>
    <w:p w14:paraId="72AC9AB9" w14:textId="0B4BD5FB" w:rsidR="002E665A" w:rsidRPr="00874D88" w:rsidRDefault="002E665A" w:rsidP="002E665A">
      <w:pPr>
        <w:jc w:val="both"/>
        <w:rPr>
          <w:lang w:val="uk-UA"/>
        </w:rPr>
      </w:pPr>
      <w:r w:rsidRPr="00874D88">
        <w:rPr>
          <w:b/>
          <w:lang w:val="uk-UA"/>
        </w:rPr>
        <w:t>10.</w:t>
      </w:r>
      <w:r w:rsidR="00C57CFE">
        <w:rPr>
          <w:b/>
          <w:lang w:val="uk-UA"/>
        </w:rPr>
        <w:t>7</w:t>
      </w:r>
      <w:r w:rsidRPr="00874D88">
        <w:rPr>
          <w:lang w:val="uk-UA"/>
        </w:rPr>
        <w:t xml:space="preserve"> Інформація </w:t>
      </w:r>
      <w:r w:rsidRPr="00874D88"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 w:rsidRPr="00874D88">
        <w:rPr>
          <w:color w:val="auto"/>
          <w:lang w:val="uk-UA"/>
        </w:rPr>
        <w:t>вх</w:t>
      </w:r>
      <w:proofErr w:type="spellEnd"/>
      <w:r w:rsidRPr="00874D88">
        <w:rPr>
          <w:color w:val="auto"/>
          <w:lang w:val="uk-UA"/>
        </w:rPr>
        <w:t xml:space="preserve">. №7330 стосовно </w:t>
      </w:r>
      <w:r w:rsidRPr="00874D88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 w:rsidRPr="00874D88">
        <w:rPr>
          <w:lang w:val="uk-UA"/>
        </w:rPr>
        <w:t>Мельнічна</w:t>
      </w:r>
      <w:proofErr w:type="spellEnd"/>
      <w:r w:rsidRPr="00874D88">
        <w:rPr>
          <w:lang w:val="uk-UA"/>
        </w:rPr>
        <w:t>, 16.</w:t>
      </w:r>
    </w:p>
    <w:p w14:paraId="62B89F7E" w14:textId="77777777" w:rsidR="002E665A" w:rsidRPr="002A68EC" w:rsidRDefault="002E665A" w:rsidP="002E665A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5FCBA161" w14:textId="77777777" w:rsidR="002E665A" w:rsidRDefault="002E665A" w:rsidP="002E665A">
      <w:pPr>
        <w:rPr>
          <w:lang w:val="uk-UA"/>
        </w:rPr>
      </w:pPr>
    </w:p>
    <w:p w14:paraId="21FAE2B4" w14:textId="2B8FD907" w:rsidR="002E665A" w:rsidRPr="00874D88" w:rsidRDefault="002E665A" w:rsidP="002E665A">
      <w:pPr>
        <w:jc w:val="both"/>
        <w:rPr>
          <w:lang w:val="uk-UA"/>
        </w:rPr>
      </w:pPr>
      <w:r w:rsidRPr="00874D88">
        <w:rPr>
          <w:b/>
          <w:lang w:val="uk-UA"/>
        </w:rPr>
        <w:t>10.</w:t>
      </w:r>
      <w:r w:rsidR="00C57CFE">
        <w:rPr>
          <w:b/>
          <w:lang w:val="uk-UA"/>
        </w:rPr>
        <w:t>8</w:t>
      </w:r>
      <w:r w:rsidRPr="00874D88">
        <w:rPr>
          <w:lang w:val="uk-UA"/>
        </w:rPr>
        <w:t xml:space="preserve"> Інформація </w:t>
      </w:r>
      <w:r w:rsidRPr="00874D88"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 w:rsidRPr="00874D88">
        <w:rPr>
          <w:color w:val="auto"/>
          <w:lang w:val="uk-UA"/>
        </w:rPr>
        <w:t>вх</w:t>
      </w:r>
      <w:proofErr w:type="spellEnd"/>
      <w:r w:rsidRPr="00874D88">
        <w:rPr>
          <w:color w:val="auto"/>
          <w:lang w:val="uk-UA"/>
        </w:rPr>
        <w:t xml:space="preserve">. №7307 стосовно </w:t>
      </w:r>
      <w:r w:rsidRPr="00874D88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30D7CC6A" w14:textId="77777777" w:rsidR="002E665A" w:rsidRPr="002A68EC" w:rsidRDefault="002E665A" w:rsidP="002E665A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61C9BAC0" w14:textId="77777777" w:rsidR="002E665A" w:rsidRDefault="002E665A" w:rsidP="002E665A">
      <w:pPr>
        <w:jc w:val="both"/>
        <w:rPr>
          <w:lang w:val="uk-UA"/>
        </w:rPr>
      </w:pPr>
    </w:p>
    <w:p w14:paraId="130E3317" w14:textId="3C5007FE" w:rsidR="002E665A" w:rsidRPr="00874D88" w:rsidRDefault="002E665A" w:rsidP="002E665A">
      <w:pPr>
        <w:jc w:val="both"/>
        <w:rPr>
          <w:color w:val="auto"/>
          <w:lang w:val="uk-UA"/>
        </w:rPr>
      </w:pPr>
      <w:r w:rsidRPr="00874D88">
        <w:rPr>
          <w:b/>
          <w:lang w:val="uk-UA"/>
        </w:rPr>
        <w:lastRenderedPageBreak/>
        <w:t>10.</w:t>
      </w:r>
      <w:r w:rsidR="00C57CFE">
        <w:rPr>
          <w:b/>
          <w:lang w:val="uk-UA"/>
        </w:rPr>
        <w:t>9</w:t>
      </w:r>
      <w:r w:rsidRPr="00874D88">
        <w:rPr>
          <w:lang w:val="uk-UA"/>
        </w:rPr>
        <w:t xml:space="preserve"> Інформація </w:t>
      </w:r>
      <w:r w:rsidRPr="00874D88"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 w:rsidRPr="00874D88">
        <w:rPr>
          <w:color w:val="auto"/>
          <w:lang w:val="uk-UA"/>
        </w:rPr>
        <w:t>вх</w:t>
      </w:r>
      <w:proofErr w:type="spellEnd"/>
      <w:r w:rsidRPr="00874D88"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22CABCF1" w14:textId="77777777" w:rsidR="002E665A" w:rsidRPr="002A68EC" w:rsidRDefault="002E665A" w:rsidP="002E665A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2492E9B3" w14:textId="577CD9E4" w:rsidR="002E665A" w:rsidRDefault="002E665A" w:rsidP="00534F40">
      <w:pPr>
        <w:jc w:val="both"/>
        <w:rPr>
          <w:b/>
          <w:lang w:val="uk-UA"/>
        </w:rPr>
      </w:pPr>
    </w:p>
    <w:p w14:paraId="6BBFD698" w14:textId="269B61F1" w:rsidR="00C57CFE" w:rsidRDefault="00C57CFE" w:rsidP="00534F40">
      <w:pPr>
        <w:jc w:val="both"/>
        <w:rPr>
          <w:lang w:val="uk-UA"/>
        </w:rPr>
      </w:pPr>
      <w:r>
        <w:rPr>
          <w:b/>
          <w:lang w:val="uk-UA"/>
        </w:rPr>
        <w:t xml:space="preserve">10.10 </w:t>
      </w:r>
      <w:r>
        <w:rPr>
          <w:lang w:val="uk-UA"/>
        </w:rPr>
        <w:t xml:space="preserve">Інформація заступника міського голови Омельчука О.А. від12.11.2018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№7433 </w:t>
      </w:r>
      <w:r w:rsidRPr="00874D88">
        <w:rPr>
          <w:color w:val="auto"/>
          <w:lang w:val="uk-UA"/>
        </w:rPr>
        <w:t xml:space="preserve">стосовно </w:t>
      </w:r>
      <w:r w:rsidRPr="00874D88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</w:t>
      </w:r>
      <w:r>
        <w:rPr>
          <w:lang w:val="uk-UA"/>
        </w:rPr>
        <w:t xml:space="preserve"> 02.10.2018 №100) щодо неякісного теплопостачання у квартирі за адресою: м. Миколаїв, вул. Лазурна, 52-а,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4.</w:t>
      </w:r>
    </w:p>
    <w:p w14:paraId="2E3CAE83" w14:textId="77777777" w:rsidR="00C57CFE" w:rsidRPr="002A68EC" w:rsidRDefault="00C57CFE" w:rsidP="00C57CFE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2093344" w14:textId="5DAA6F52" w:rsidR="00C57CFE" w:rsidRDefault="00C57CFE" w:rsidP="00534F40">
      <w:pPr>
        <w:jc w:val="both"/>
        <w:rPr>
          <w:lang w:val="uk-UA"/>
        </w:rPr>
      </w:pPr>
    </w:p>
    <w:p w14:paraId="6E7D8B4E" w14:textId="4758EDF0" w:rsidR="00086F08" w:rsidRDefault="00086F08" w:rsidP="00534F40">
      <w:pPr>
        <w:jc w:val="both"/>
        <w:rPr>
          <w:color w:val="auto"/>
          <w:lang w:val="uk-UA"/>
        </w:rPr>
      </w:pPr>
      <w:r w:rsidRPr="00086F08">
        <w:rPr>
          <w:b/>
          <w:lang w:val="uk-UA"/>
        </w:rPr>
        <w:t>10.11</w:t>
      </w:r>
      <w:r>
        <w:rPr>
          <w:lang w:val="uk-UA"/>
        </w:rPr>
        <w:t xml:space="preserve"> Інформація </w:t>
      </w:r>
      <w:r w:rsidRPr="00874D88">
        <w:rPr>
          <w:color w:val="auto"/>
          <w:lang w:val="uk-UA"/>
        </w:rPr>
        <w:t>управління комунального майна Миколаївської міської ради від </w:t>
      </w:r>
      <w:r>
        <w:rPr>
          <w:color w:val="auto"/>
          <w:lang w:val="uk-UA"/>
        </w:rPr>
        <w:t>14</w:t>
      </w:r>
      <w:r w:rsidRPr="00874D88">
        <w:rPr>
          <w:color w:val="auto"/>
          <w:lang w:val="uk-UA"/>
        </w:rPr>
        <w:t>.1</w:t>
      </w:r>
      <w:r>
        <w:rPr>
          <w:color w:val="auto"/>
          <w:lang w:val="uk-UA"/>
        </w:rPr>
        <w:t>1</w:t>
      </w:r>
      <w:r w:rsidRPr="00874D88">
        <w:rPr>
          <w:color w:val="auto"/>
          <w:lang w:val="uk-UA"/>
        </w:rPr>
        <w:t xml:space="preserve">.2018 за </w:t>
      </w:r>
      <w:proofErr w:type="spellStart"/>
      <w:r w:rsidRPr="00874D88">
        <w:rPr>
          <w:color w:val="auto"/>
          <w:lang w:val="uk-UA"/>
        </w:rPr>
        <w:t>вх</w:t>
      </w:r>
      <w:proofErr w:type="spellEnd"/>
      <w:r w:rsidRPr="00874D88">
        <w:rPr>
          <w:color w:val="auto"/>
          <w:lang w:val="uk-UA"/>
        </w:rPr>
        <w:t>. №</w:t>
      </w:r>
      <w:r>
        <w:rPr>
          <w:color w:val="auto"/>
          <w:lang w:val="uk-UA"/>
        </w:rPr>
        <w:t>7480</w:t>
      </w:r>
      <w:r w:rsidRPr="00874D88">
        <w:rPr>
          <w:color w:val="auto"/>
          <w:lang w:val="uk-UA"/>
        </w:rPr>
        <w:t xml:space="preserve"> щодо повторного розгляду проектів розпоряджень, які знаходяться у порядку денному постійної комісії.</w:t>
      </w:r>
    </w:p>
    <w:p w14:paraId="39BA7ECB" w14:textId="77777777" w:rsidR="00086F08" w:rsidRPr="002A68EC" w:rsidRDefault="00086F08" w:rsidP="00086F0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39ACEADA" w14:textId="77777777" w:rsidR="00086F08" w:rsidRPr="00C57CFE" w:rsidRDefault="00086F08" w:rsidP="00534F40">
      <w:pPr>
        <w:jc w:val="both"/>
        <w:rPr>
          <w:lang w:val="uk-UA"/>
        </w:rPr>
      </w:pPr>
    </w:p>
    <w:p w14:paraId="2EEA05A1" w14:textId="1FB030CD" w:rsidR="00901FAD" w:rsidRPr="002A68EC" w:rsidRDefault="00EF643A" w:rsidP="00EF643A">
      <w:pPr>
        <w:jc w:val="center"/>
        <w:rPr>
          <w:b/>
          <w:color w:val="auto"/>
          <w:lang w:val="uk-UA"/>
        </w:rPr>
      </w:pPr>
      <w:r w:rsidRPr="002A68EC">
        <w:rPr>
          <w:b/>
          <w:color w:val="auto"/>
          <w:u w:val="single"/>
          <w:lang w:val="uk-UA"/>
        </w:rPr>
        <w:t xml:space="preserve">11. </w:t>
      </w:r>
      <w:r w:rsidRPr="002A68EC">
        <w:rPr>
          <w:b/>
          <w:u w:val="single"/>
          <w:lang w:val="uk-UA"/>
        </w:rPr>
        <w:t>«Про розгляд звернень, пропозицій та зауважень управління комунального майна Миколаївської міської ради»</w:t>
      </w:r>
    </w:p>
    <w:p w14:paraId="698136E6" w14:textId="77777777" w:rsidR="004F0F1D" w:rsidRPr="002A68EC" w:rsidRDefault="004F0F1D" w:rsidP="00EF643A">
      <w:pPr>
        <w:spacing w:after="160" w:line="259" w:lineRule="auto"/>
        <w:jc w:val="center"/>
        <w:rPr>
          <w:b/>
          <w:color w:val="auto"/>
          <w:lang w:val="uk-UA"/>
        </w:rPr>
      </w:pPr>
    </w:p>
    <w:p w14:paraId="799D328B" w14:textId="2A7F4C2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bookmarkStart w:id="1" w:name="_Hlk522528875"/>
      <w:r w:rsidRPr="002A68EC">
        <w:rPr>
          <w:b/>
          <w:color w:val="auto"/>
          <w:lang w:val="uk-UA"/>
        </w:rPr>
        <w:t>11.1</w:t>
      </w:r>
      <w:r w:rsidRPr="002A68EC">
        <w:rPr>
          <w:color w:val="auto"/>
          <w:lang w:val="uk-UA"/>
        </w:rPr>
        <w:t xml:space="preserve"> Інформація управління комунального майна Миколаївської міської ради від 09.08.2018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1EA8F2DD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5279BF3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 w:rsidRPr="002A68EC">
        <w:rPr>
          <w:color w:val="auto"/>
          <w:lang w:val="uk-UA"/>
        </w:rPr>
        <w:t>Миколаївкомунтранс</w:t>
      </w:r>
      <w:proofErr w:type="spellEnd"/>
      <w:r w:rsidRPr="002A68EC">
        <w:rPr>
          <w:color w:val="auto"/>
          <w:lang w:val="uk-UA"/>
        </w:rPr>
        <w:t>» «Абонентська служба Центральний» від 19.07.2018 №114р;</w:t>
      </w:r>
    </w:p>
    <w:p w14:paraId="23A93391" w14:textId="77777777" w:rsidR="004F0F1D" w:rsidRPr="002A68EC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2D2BF6F4" w14:textId="77777777" w:rsidR="004F0F1D" w:rsidRPr="002A68EC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 w:rsidRPr="002A68EC">
        <w:rPr>
          <w:color w:val="auto"/>
          <w:lang w:val="uk-UA"/>
        </w:rPr>
        <w:t>Миколаївобллтеплоенерго</w:t>
      </w:r>
      <w:proofErr w:type="spellEnd"/>
      <w:r w:rsidRPr="002A68EC"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0AADA7B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308C0DF" w14:textId="77777777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1"/>
    <w:p w14:paraId="41DC023A" w14:textId="6EA0F374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11.2</w:t>
      </w:r>
      <w:r w:rsidRPr="002A68EC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304E556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82ED3D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782ACC3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B2A88C2" w14:textId="26320EB5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lastRenderedPageBreak/>
        <w:t xml:space="preserve">11.3 </w:t>
      </w:r>
      <w:r w:rsidRPr="002A68EC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-713).</w:t>
      </w:r>
    </w:p>
    <w:p w14:paraId="29CD651A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7AC5C34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A5A14DA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2CDEC07E" w14:textId="31A9E5F8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11.4</w:t>
      </w:r>
      <w:r w:rsidRPr="002A68EC">
        <w:rPr>
          <w:color w:val="auto"/>
          <w:lang w:val="uk-UA"/>
        </w:rPr>
        <w:t xml:space="preserve"> 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-712).</w:t>
      </w:r>
    </w:p>
    <w:p w14:paraId="788B7EAE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1A87E268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A0579BC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F1C05D9" w14:textId="0922AD71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11.5</w:t>
      </w:r>
      <w:r w:rsidRPr="002A68EC">
        <w:rPr>
          <w:color w:val="auto"/>
          <w:lang w:val="uk-UA"/>
        </w:rPr>
        <w:t xml:space="preserve"> 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-696).</w:t>
      </w:r>
    </w:p>
    <w:p w14:paraId="21194CE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2A7B8CB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692826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83622ED" w14:textId="53B7EE20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11.6</w:t>
      </w:r>
      <w:r w:rsidRPr="002A68EC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2A68EC">
        <w:rPr>
          <w:color w:val="auto"/>
          <w:lang w:val="en-US"/>
        </w:rPr>
        <w:t>ProZorro</w:t>
      </w:r>
      <w:proofErr w:type="spellEnd"/>
      <w:r w:rsidRPr="002A68EC">
        <w:rPr>
          <w:color w:val="auto"/>
          <w:lang w:val="uk-UA"/>
        </w:rPr>
        <w:t xml:space="preserve">.Продажі» </w:t>
      </w:r>
      <w:r w:rsidRPr="002A68EC">
        <w:rPr>
          <w:b/>
          <w:color w:val="auto"/>
          <w:lang w:val="uk-UA"/>
        </w:rPr>
        <w:t>(файл 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-707).</w:t>
      </w:r>
    </w:p>
    <w:p w14:paraId="4FE6D83B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6022C4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C692EED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5B7A4676" w14:textId="16909B9B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  <w:r w:rsidRPr="00A70C27">
        <w:rPr>
          <w:b/>
          <w:color w:val="auto"/>
          <w:lang w:val="uk-UA"/>
        </w:rPr>
        <w:t>11.</w:t>
      </w:r>
      <w:r w:rsidR="008A6474" w:rsidRPr="00A70C27">
        <w:rPr>
          <w:b/>
          <w:color w:val="auto"/>
          <w:lang w:val="uk-UA"/>
        </w:rPr>
        <w:t>7</w:t>
      </w:r>
      <w:r w:rsidRPr="002A68EC">
        <w:rPr>
          <w:color w:val="auto"/>
          <w:lang w:val="uk-UA"/>
        </w:rPr>
        <w:t xml:space="preserve"> Проект рішення </w:t>
      </w:r>
      <w:r w:rsidRPr="002A68E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8EC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-676)</w:t>
      </w:r>
      <w:r w:rsidRPr="002A68EC">
        <w:rPr>
          <w:b/>
          <w:lang w:val="uk-UA"/>
        </w:rPr>
        <w:t xml:space="preserve"> </w:t>
      </w:r>
      <w:r w:rsidRPr="002A68EC">
        <w:rPr>
          <w:b/>
          <w:i/>
          <w:lang w:val="uk-UA"/>
        </w:rPr>
        <w:t xml:space="preserve">(повторне звернення) </w:t>
      </w:r>
    </w:p>
    <w:p w14:paraId="7CEE0696" w14:textId="77777777" w:rsidR="004F0F1D" w:rsidRPr="002A68EC" w:rsidRDefault="004F0F1D" w:rsidP="004F0F1D">
      <w:pPr>
        <w:jc w:val="both"/>
        <w:rPr>
          <w:i/>
          <w:color w:val="auto"/>
          <w:lang w:val="uk-UA"/>
        </w:rPr>
      </w:pPr>
      <w:r w:rsidRPr="002A68EC">
        <w:rPr>
          <w:i/>
          <w:lang w:val="uk-UA"/>
        </w:rPr>
        <w:t>(питання було розглянуто на засіданні комісії 18.09.2018, але не ставилося на голосування)</w:t>
      </w:r>
    </w:p>
    <w:p w14:paraId="527FB402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82992F6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DF79FD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FBCB979" w14:textId="6EF9732D" w:rsidR="004F0F1D" w:rsidRPr="002A68EC" w:rsidRDefault="004F0F1D" w:rsidP="004F0F1D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</w:t>
      </w:r>
      <w:r w:rsidR="008A6474">
        <w:rPr>
          <w:b/>
          <w:color w:val="auto"/>
          <w:lang w:val="uk-UA"/>
        </w:rPr>
        <w:t>8</w:t>
      </w:r>
      <w:r w:rsidRPr="002A68EC">
        <w:rPr>
          <w:color w:val="auto"/>
          <w:lang w:val="uk-UA"/>
        </w:rPr>
        <w:t xml:space="preserve"> Лист управління комунального майна Миколаївської міської ради від 12.09.2018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№6776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66244F24" w14:textId="77777777" w:rsidR="004F0F1D" w:rsidRPr="002A68EC" w:rsidRDefault="004F0F1D" w:rsidP="004F0F1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68EC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19FCFF68" w14:textId="503576D3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lastRenderedPageBreak/>
        <w:t xml:space="preserve">Голосували:   «за»       «проти»      «утримався» </w:t>
      </w:r>
    </w:p>
    <w:p w14:paraId="2E1C65DA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19DEFEC4" w14:textId="725C9B0E" w:rsidR="004F0F1D" w:rsidRPr="002A68EC" w:rsidRDefault="004F0F1D" w:rsidP="004F0F1D">
      <w:pPr>
        <w:pStyle w:val="a3"/>
        <w:ind w:left="0"/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11.</w:t>
      </w:r>
      <w:r w:rsidR="008A6474">
        <w:rPr>
          <w:b/>
          <w:color w:val="auto"/>
          <w:lang w:val="uk-UA"/>
        </w:rPr>
        <w:t>9</w:t>
      </w:r>
      <w:r w:rsidRPr="002A68EC">
        <w:rPr>
          <w:color w:val="auto"/>
          <w:lang w:val="uk-UA"/>
        </w:rPr>
        <w:t xml:space="preserve"> Проект рішення </w:t>
      </w:r>
      <w:r w:rsidRPr="002A68E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8EC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-716)</w:t>
      </w:r>
      <w:r w:rsidRPr="002A68EC">
        <w:rPr>
          <w:b/>
          <w:lang w:val="uk-UA"/>
        </w:rPr>
        <w:t>.</w:t>
      </w:r>
    </w:p>
    <w:p w14:paraId="1AE071B5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76F1B0" w14:textId="127C36F0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2544764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0122CAFA" w14:textId="7C8E23B2" w:rsidR="004F0F1D" w:rsidRPr="002A68EC" w:rsidRDefault="004F0F1D" w:rsidP="004F0F1D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11.1</w:t>
      </w:r>
      <w:r w:rsidR="008A6474">
        <w:rPr>
          <w:b/>
          <w:color w:val="auto"/>
          <w:lang w:val="uk-UA"/>
        </w:rPr>
        <w:t>0</w:t>
      </w:r>
      <w:r w:rsidRPr="002A68EC">
        <w:rPr>
          <w:color w:val="auto"/>
          <w:lang w:val="uk-UA"/>
        </w:rPr>
        <w:t xml:space="preserve"> Лист управління комунального майна Миколаївської міської ради від 10.09.18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2ED18AB9" w14:textId="77777777" w:rsidR="004F0F1D" w:rsidRPr="002A68EC" w:rsidRDefault="004F0F1D" w:rsidP="004F0F1D">
      <w:pPr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37C3B400" w14:textId="364395A1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9D01435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69DD2C57" w14:textId="1652872E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</w:t>
      </w:r>
      <w:r w:rsidR="008A6474">
        <w:rPr>
          <w:b/>
          <w:color w:val="auto"/>
          <w:lang w:val="uk-UA"/>
        </w:rPr>
        <w:t>11</w:t>
      </w:r>
      <w:r w:rsidRPr="002A68EC"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№6851 про прийняття розпорядження щодо передачі комунального майна комунальним підприємствам та установам, а саме:</w:t>
      </w:r>
    </w:p>
    <w:p w14:paraId="64FB00EF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0C5FD048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52C60C82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12DAB377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6B23A6B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5. Розпорядження стосовно закріплення за КП ММР «</w:t>
      </w:r>
      <w:proofErr w:type="spellStart"/>
      <w:r w:rsidRPr="002A68EC">
        <w:rPr>
          <w:color w:val="auto"/>
          <w:lang w:val="uk-UA"/>
        </w:rPr>
        <w:t>Миколаївелектротранс</w:t>
      </w:r>
      <w:proofErr w:type="spellEnd"/>
      <w:r w:rsidRPr="002A68EC">
        <w:rPr>
          <w:color w:val="auto"/>
          <w:lang w:val="uk-UA"/>
        </w:rPr>
        <w:t>» зупинок громадського транспорту в Інгульському районі м. Миколаєва від 20.08.2018 №158р;</w:t>
      </w:r>
    </w:p>
    <w:p w14:paraId="51BF5CB9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6. Розпорядження стосовно надання дозволу ОКП 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будинку по вул. Чкалова, 112 від 11.09.2018 №176р;</w:t>
      </w:r>
    </w:p>
    <w:p w14:paraId="3554FF7F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7. Розпорядження стосовно надання дозволу ОКП 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будинку по вул. Чайковського, 39/1 від 11.09.2018 №177р;</w:t>
      </w:r>
    </w:p>
    <w:p w14:paraId="18DA8042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8. Розпорядження стосовно надання дозволу ОКП 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будинку по вул. 3 Слобідській, 54 від 11.09.2018 №178р;</w:t>
      </w:r>
    </w:p>
    <w:p w14:paraId="117724A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9. Розпорядження стосовно надання дозволу ОКП 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будинку по вул. 3 Слобідській, 54а від 11.09.2018 №179р;</w:t>
      </w:r>
    </w:p>
    <w:p w14:paraId="22C5780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10.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 xml:space="preserve">» на оприбуткування майна – мережі теплопостачання до житлового будинку по </w:t>
      </w:r>
      <w:r w:rsidRPr="002A68EC">
        <w:rPr>
          <w:color w:val="auto"/>
          <w:lang w:val="uk-UA"/>
        </w:rPr>
        <w:lastRenderedPageBreak/>
        <w:t>вул. Чкалова, 110б №181р;</w:t>
      </w:r>
    </w:p>
    <w:p w14:paraId="0C9B67B6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11.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56а №182р;</w:t>
      </w:r>
    </w:p>
    <w:p w14:paraId="40E6748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12.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64123158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13.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до житлового будинку по вул. Декабристів, 23а від 12.09.2018 №184р;</w:t>
      </w:r>
    </w:p>
    <w:p w14:paraId="28FBDAE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14. Розпорядження стосовно надання дозволу ОКП «</w:t>
      </w:r>
      <w:proofErr w:type="spellStart"/>
      <w:r w:rsidRPr="002A68EC">
        <w:rPr>
          <w:color w:val="auto"/>
          <w:lang w:val="uk-UA"/>
        </w:rPr>
        <w:t>Миколаївоблтеплоенерго</w:t>
      </w:r>
      <w:proofErr w:type="spellEnd"/>
      <w:r w:rsidRPr="002A68EC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52 від 17.09.2018 №189р.</w:t>
      </w:r>
    </w:p>
    <w:p w14:paraId="610AADC2" w14:textId="77777777" w:rsidR="004F0F1D" w:rsidRPr="002A68EC" w:rsidRDefault="004F0F1D" w:rsidP="004F0F1D">
      <w:pPr>
        <w:tabs>
          <w:tab w:val="left" w:pos="284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156F870" w14:textId="77777777" w:rsidR="00201D36" w:rsidRPr="002A68EC" w:rsidRDefault="00201D36" w:rsidP="004F0F1D">
      <w:pPr>
        <w:jc w:val="both"/>
        <w:rPr>
          <w:b/>
          <w:lang w:val="uk-UA"/>
        </w:rPr>
      </w:pPr>
    </w:p>
    <w:p w14:paraId="71B8C863" w14:textId="1D8B1571" w:rsidR="004F0F1D" w:rsidRPr="002A68EC" w:rsidRDefault="004F0F1D" w:rsidP="004F0F1D">
      <w:pPr>
        <w:jc w:val="both"/>
        <w:rPr>
          <w:b/>
        </w:rPr>
      </w:pPr>
      <w:r w:rsidRPr="002A68EC">
        <w:rPr>
          <w:b/>
          <w:lang w:val="uk-UA"/>
        </w:rPr>
        <w:t>1</w:t>
      </w:r>
      <w:r w:rsidR="00201D36" w:rsidRPr="002A68EC">
        <w:rPr>
          <w:b/>
          <w:lang w:val="uk-UA"/>
        </w:rPr>
        <w:t>1.1</w:t>
      </w:r>
      <w:r w:rsidR="008A6474">
        <w:rPr>
          <w:b/>
          <w:lang w:val="uk-UA"/>
        </w:rPr>
        <w:t>2</w:t>
      </w:r>
      <w:r w:rsidRPr="002A68EC">
        <w:rPr>
          <w:lang w:val="uk-UA"/>
        </w:rPr>
        <w:t xml:space="preserve"> Проект рішення </w:t>
      </w:r>
      <w:r w:rsidR="00086F08">
        <w:rPr>
          <w:lang w:val="uk-UA"/>
        </w:rPr>
        <w:t xml:space="preserve">міської ради </w:t>
      </w:r>
      <w:r w:rsidRPr="002A68EC">
        <w:rPr>
          <w:lang w:val="uk-UA"/>
        </w:rPr>
        <w:t xml:space="preserve">«Про створення комунальної установи Миколаївської міської ради «Парки»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</w:rPr>
        <w:t>-711).</w:t>
      </w:r>
    </w:p>
    <w:p w14:paraId="58EC60CB" w14:textId="77777777" w:rsidR="004F0F1D" w:rsidRPr="002A68EC" w:rsidRDefault="004F0F1D" w:rsidP="004F0F1D">
      <w:pPr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</w:t>
      </w:r>
      <w:r w:rsidRPr="002A68EC">
        <w:rPr>
          <w:lang w:val="uk-UA"/>
        </w:rPr>
        <w:t>. – начальник управління комунального майна Миколаївської міської ради.</w:t>
      </w:r>
    </w:p>
    <w:p w14:paraId="7F4A3C0F" w14:textId="77777777" w:rsidR="004F0F1D" w:rsidRPr="002A68EC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DEF165D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3839E4FF" w14:textId="3122C277" w:rsidR="004F0F1D" w:rsidRPr="00086F08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11.1</w:t>
      </w:r>
      <w:r w:rsidR="008A6474">
        <w:rPr>
          <w:b/>
          <w:lang w:val="uk-UA"/>
        </w:rPr>
        <w:t>3</w:t>
      </w:r>
      <w:r w:rsidRPr="002A68EC">
        <w:rPr>
          <w:lang w:val="uk-UA"/>
        </w:rPr>
        <w:t xml:space="preserve"> Проект рішення </w:t>
      </w:r>
      <w:r w:rsidR="00086F08">
        <w:rPr>
          <w:lang w:val="uk-UA"/>
        </w:rPr>
        <w:t xml:space="preserve">міської ради </w:t>
      </w:r>
      <w:r w:rsidRPr="002A68EC">
        <w:rPr>
          <w:lang w:val="uk-UA"/>
        </w:rPr>
        <w:t>«Про затвердження Статуту комунального підприємства Миколаївської міської ради «</w:t>
      </w:r>
      <w:proofErr w:type="spellStart"/>
      <w:r w:rsidRPr="002A68EC">
        <w:rPr>
          <w:lang w:val="uk-UA"/>
        </w:rPr>
        <w:t>Миколаївпастранс</w:t>
      </w:r>
      <w:proofErr w:type="spellEnd"/>
      <w:r w:rsidRPr="002A68EC">
        <w:rPr>
          <w:lang w:val="uk-UA"/>
        </w:rPr>
        <w:t xml:space="preserve">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086F08">
        <w:rPr>
          <w:b/>
          <w:lang w:val="uk-UA"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086F08">
        <w:rPr>
          <w:b/>
          <w:lang w:val="uk-UA"/>
        </w:rPr>
        <w:t>-714).</w:t>
      </w:r>
    </w:p>
    <w:p w14:paraId="2012E41A" w14:textId="77777777" w:rsidR="004F0F1D" w:rsidRPr="002A68EC" w:rsidRDefault="004F0F1D" w:rsidP="004F0F1D">
      <w:pPr>
        <w:tabs>
          <w:tab w:val="left" w:pos="993"/>
        </w:tabs>
        <w:jc w:val="both"/>
      </w:pPr>
      <w:r w:rsidRPr="002A68EC">
        <w:rPr>
          <w:b/>
          <w:lang w:val="uk-UA"/>
        </w:rPr>
        <w:t xml:space="preserve">Доповідач: Мкртчян М.С. </w:t>
      </w:r>
      <w:r w:rsidRPr="002A68EC">
        <w:rPr>
          <w:lang w:val="uk-UA"/>
        </w:rPr>
        <w:t>– начальник управління комунального майна Миколаївської міської ради.</w:t>
      </w:r>
    </w:p>
    <w:p w14:paraId="0FC58EA4" w14:textId="77777777" w:rsidR="004F0F1D" w:rsidRPr="002A68EC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8FDF136" w14:textId="77777777" w:rsidR="004F0F1D" w:rsidRPr="002A68EC" w:rsidRDefault="004F0F1D" w:rsidP="004F0F1D">
      <w:pPr>
        <w:tabs>
          <w:tab w:val="left" w:pos="993"/>
        </w:tabs>
        <w:jc w:val="both"/>
        <w:rPr>
          <w:b/>
          <w:lang w:val="uk-UA"/>
        </w:rPr>
      </w:pPr>
    </w:p>
    <w:p w14:paraId="311B70F8" w14:textId="01A625DE" w:rsidR="004F0F1D" w:rsidRPr="002A68EC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11.1</w:t>
      </w:r>
      <w:r w:rsidR="008A6474">
        <w:rPr>
          <w:b/>
          <w:lang w:val="uk-UA"/>
        </w:rPr>
        <w:t>4</w:t>
      </w:r>
      <w:r w:rsidRPr="002A68EC">
        <w:rPr>
          <w:lang w:val="uk-UA"/>
        </w:rPr>
        <w:t xml:space="preserve"> Проект рішення </w:t>
      </w:r>
      <w:r w:rsidR="00086F08">
        <w:rPr>
          <w:lang w:val="uk-UA"/>
        </w:rPr>
        <w:t xml:space="preserve">міської ради </w:t>
      </w:r>
      <w:r w:rsidRPr="002A68EC">
        <w:rPr>
          <w:lang w:val="uk-UA"/>
        </w:rPr>
        <w:t xml:space="preserve">«Про перейменування комунального підприємства «Госпрозрахункова дільниця механізації будівництва» та затвердження Статуту»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  <w:lang w:val="uk-UA"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  <w:lang w:val="uk-UA"/>
        </w:rPr>
        <w:t>-723).</w:t>
      </w:r>
    </w:p>
    <w:p w14:paraId="04C9B775" w14:textId="77777777" w:rsidR="004F0F1D" w:rsidRPr="002A68EC" w:rsidRDefault="004F0F1D" w:rsidP="004F0F1D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М.С.</w:t>
      </w:r>
      <w:r w:rsidRPr="002A68EC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98FC36B" w14:textId="38879DC7" w:rsidR="004F0F1D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5BC9B48" w14:textId="6F9DF7A3" w:rsidR="00A32B4A" w:rsidRDefault="00A32B4A" w:rsidP="004F0F1D">
      <w:pPr>
        <w:jc w:val="both"/>
        <w:rPr>
          <w:b/>
          <w:lang w:val="uk-UA"/>
        </w:rPr>
      </w:pPr>
    </w:p>
    <w:p w14:paraId="1A322A4B" w14:textId="452808F7" w:rsidR="00A32B4A" w:rsidRPr="00805A62" w:rsidRDefault="00A32B4A" w:rsidP="004F0F1D">
      <w:pPr>
        <w:jc w:val="both"/>
        <w:rPr>
          <w:lang w:val="uk-UA"/>
        </w:rPr>
      </w:pPr>
      <w:r w:rsidRPr="00805A62">
        <w:rPr>
          <w:b/>
          <w:lang w:val="uk-UA"/>
        </w:rPr>
        <w:t>11.1</w:t>
      </w:r>
      <w:r w:rsidR="008A6474">
        <w:rPr>
          <w:b/>
          <w:lang w:val="uk-UA"/>
        </w:rPr>
        <w:t>5</w:t>
      </w:r>
      <w:r w:rsidRPr="00805A62">
        <w:rPr>
          <w:b/>
          <w:lang w:val="uk-UA"/>
        </w:rPr>
        <w:t xml:space="preserve"> </w:t>
      </w:r>
      <w:r w:rsidR="001B1008" w:rsidRPr="00805A62">
        <w:rPr>
          <w:lang w:val="uk-UA"/>
        </w:rPr>
        <w:t xml:space="preserve">Звернення управління комунального майна Миколаївської міської ради від 18.10.2018 за </w:t>
      </w:r>
      <w:proofErr w:type="spellStart"/>
      <w:r w:rsidR="001B1008" w:rsidRPr="00805A62">
        <w:rPr>
          <w:lang w:val="uk-UA"/>
        </w:rPr>
        <w:t>вх</w:t>
      </w:r>
      <w:proofErr w:type="spellEnd"/>
      <w:r w:rsidR="001B1008" w:rsidRPr="00805A62">
        <w:rPr>
          <w:lang w:val="uk-UA"/>
        </w:rPr>
        <w:t>. №7142 щодо внесення змін до «Програми економічного і соціального розвитку м. Миколаєва на 2018-2020 роки» та врахувати заходи щодо 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22B211E0" w14:textId="77777777" w:rsidR="00807C1F" w:rsidRPr="002A68EC" w:rsidRDefault="00807C1F" w:rsidP="00807C1F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М.С.</w:t>
      </w:r>
      <w:r w:rsidRPr="002A68EC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713E253" w14:textId="7AFA8C3A" w:rsidR="004F0F1D" w:rsidRDefault="001B1008" w:rsidP="001B1008">
      <w:pPr>
        <w:jc w:val="both"/>
        <w:rPr>
          <w:b/>
          <w:lang w:val="uk-UA"/>
        </w:rPr>
      </w:pPr>
      <w:r w:rsidRPr="00805A62">
        <w:rPr>
          <w:b/>
          <w:lang w:val="uk-UA"/>
        </w:rPr>
        <w:t>Голосували:   «за»       «проти»      «утримався»</w:t>
      </w:r>
    </w:p>
    <w:p w14:paraId="2C47446C" w14:textId="2CA479B7" w:rsidR="003E3A25" w:rsidRDefault="003E3A25" w:rsidP="001B1008">
      <w:pPr>
        <w:jc w:val="both"/>
        <w:rPr>
          <w:b/>
          <w:color w:val="auto"/>
          <w:lang w:val="uk-UA"/>
        </w:rPr>
      </w:pPr>
    </w:p>
    <w:p w14:paraId="3CDE27D7" w14:textId="297FF14A" w:rsidR="00807C1F" w:rsidRPr="00874D88" w:rsidRDefault="00807C1F" w:rsidP="001B1008">
      <w:pPr>
        <w:jc w:val="both"/>
        <w:rPr>
          <w:lang w:val="uk-UA"/>
        </w:rPr>
      </w:pPr>
      <w:r w:rsidRPr="00874D88">
        <w:rPr>
          <w:b/>
          <w:color w:val="auto"/>
          <w:lang w:val="uk-UA"/>
        </w:rPr>
        <w:t>11.1</w:t>
      </w:r>
      <w:r w:rsidR="008A6474">
        <w:rPr>
          <w:b/>
          <w:color w:val="auto"/>
          <w:lang w:val="uk-UA"/>
        </w:rPr>
        <w:t>6</w:t>
      </w:r>
      <w:r w:rsidRPr="00874D88">
        <w:rPr>
          <w:b/>
          <w:color w:val="auto"/>
          <w:lang w:val="uk-UA"/>
        </w:rPr>
        <w:t xml:space="preserve"> </w:t>
      </w:r>
      <w:r w:rsidRPr="00874D88">
        <w:rPr>
          <w:lang w:val="uk-UA"/>
        </w:rPr>
        <w:t xml:space="preserve">Звернення управління комунального майна Миколаївської міської ради від 05.11.2018 за </w:t>
      </w:r>
      <w:proofErr w:type="spellStart"/>
      <w:r w:rsidRPr="00874D88">
        <w:rPr>
          <w:lang w:val="uk-UA"/>
        </w:rPr>
        <w:t>вх</w:t>
      </w:r>
      <w:proofErr w:type="spellEnd"/>
      <w:r w:rsidRPr="00874D88">
        <w:rPr>
          <w:lang w:val="uk-UA"/>
        </w:rPr>
        <w:t xml:space="preserve">. №7351 щодо розгляду доповнення до розділу 1.2. «Управління об’єктами комунальної власності» рішення Миколаївської міської ради від 12.12.2017 </w:t>
      </w:r>
      <w:r w:rsidRPr="00874D88">
        <w:rPr>
          <w:lang w:val="uk-UA"/>
        </w:rPr>
        <w:lastRenderedPageBreak/>
        <w:t>№32/16 «Про затвердження Програми економічного і соціального розвитку м. Миколаєва на 2018-2020 роки».</w:t>
      </w:r>
    </w:p>
    <w:p w14:paraId="16727D89" w14:textId="77777777" w:rsidR="00807C1F" w:rsidRPr="00874D88" w:rsidRDefault="00807C1F" w:rsidP="00807C1F">
      <w:pPr>
        <w:tabs>
          <w:tab w:val="left" w:pos="993"/>
        </w:tabs>
        <w:jc w:val="both"/>
        <w:rPr>
          <w:lang w:val="uk-UA"/>
        </w:rPr>
      </w:pPr>
      <w:r w:rsidRPr="00874D88">
        <w:rPr>
          <w:b/>
          <w:lang w:val="uk-UA"/>
        </w:rPr>
        <w:t>Доповідач: Мкртчян М.С.</w:t>
      </w:r>
      <w:r w:rsidRPr="00874D88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146C06B" w14:textId="1B549B60" w:rsidR="00807C1F" w:rsidRPr="00874D88" w:rsidRDefault="00807C1F" w:rsidP="00807C1F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17D96C9F" w14:textId="0B28D2D3" w:rsidR="009E3306" w:rsidRDefault="009E3306" w:rsidP="00807C1F">
      <w:pPr>
        <w:jc w:val="both"/>
        <w:rPr>
          <w:b/>
          <w:lang w:val="uk-UA"/>
        </w:rPr>
      </w:pPr>
    </w:p>
    <w:p w14:paraId="53DEF914" w14:textId="505B5975" w:rsidR="00874D88" w:rsidRPr="00874D88" w:rsidRDefault="00874D88" w:rsidP="001B1008">
      <w:pPr>
        <w:jc w:val="both"/>
        <w:rPr>
          <w:color w:val="auto"/>
          <w:lang w:val="uk-UA"/>
        </w:rPr>
      </w:pPr>
      <w:r w:rsidRPr="00874D88">
        <w:rPr>
          <w:b/>
          <w:color w:val="auto"/>
          <w:lang w:val="uk-UA"/>
        </w:rPr>
        <w:t>11.1</w:t>
      </w:r>
      <w:r w:rsidR="008A6474">
        <w:rPr>
          <w:b/>
          <w:color w:val="auto"/>
          <w:lang w:val="uk-UA"/>
        </w:rPr>
        <w:t>7</w:t>
      </w:r>
      <w:r w:rsidRPr="00874D88">
        <w:rPr>
          <w:color w:val="auto"/>
          <w:lang w:val="uk-UA"/>
        </w:rPr>
        <w:t xml:space="preserve"> Проект</w:t>
      </w:r>
      <w:r w:rsidRPr="00874D88">
        <w:rPr>
          <w:lang w:val="uk-UA"/>
        </w:rPr>
        <w:t xml:space="preserve"> рішення </w:t>
      </w:r>
      <w:r w:rsidR="00086F08">
        <w:rPr>
          <w:lang w:val="uk-UA"/>
        </w:rPr>
        <w:t xml:space="preserve">міської ради </w:t>
      </w:r>
      <w:r w:rsidRPr="00874D88">
        <w:rPr>
          <w:lang w:val="uk-UA"/>
        </w:rPr>
        <w:t xml:space="preserve">«Про затвердження Статуту комунального підприємства Миколаївської міської ради «Миколаївське пароплавство» </w:t>
      </w:r>
      <w:r w:rsidRPr="00874D88">
        <w:rPr>
          <w:b/>
          <w:lang w:val="uk-UA"/>
        </w:rPr>
        <w:t xml:space="preserve">(файл </w:t>
      </w:r>
      <w:r w:rsidRPr="00874D88">
        <w:rPr>
          <w:b/>
          <w:lang w:val="en-US"/>
        </w:rPr>
        <w:t>s</w:t>
      </w:r>
      <w:r w:rsidRPr="00086F08">
        <w:rPr>
          <w:b/>
          <w:lang w:val="uk-UA"/>
        </w:rPr>
        <w:t>-</w:t>
      </w:r>
      <w:proofErr w:type="spellStart"/>
      <w:r w:rsidRPr="00874D88">
        <w:rPr>
          <w:b/>
          <w:lang w:val="en-US"/>
        </w:rPr>
        <w:t>fk</w:t>
      </w:r>
      <w:proofErr w:type="spellEnd"/>
      <w:r w:rsidRPr="00086F08">
        <w:rPr>
          <w:b/>
          <w:lang w:val="uk-UA"/>
        </w:rPr>
        <w:t>-717</w:t>
      </w:r>
      <w:r w:rsidRPr="00874D88">
        <w:rPr>
          <w:b/>
          <w:lang w:val="uk-UA"/>
        </w:rPr>
        <w:t>)</w:t>
      </w:r>
      <w:r w:rsidRPr="00874D88">
        <w:rPr>
          <w:lang w:val="uk-UA"/>
        </w:rPr>
        <w:t>.</w:t>
      </w:r>
    </w:p>
    <w:p w14:paraId="062EE829" w14:textId="77777777" w:rsidR="00874D88" w:rsidRPr="00874D88" w:rsidRDefault="00874D88" w:rsidP="00874D88">
      <w:pPr>
        <w:tabs>
          <w:tab w:val="left" w:pos="993"/>
        </w:tabs>
        <w:jc w:val="both"/>
        <w:rPr>
          <w:lang w:val="uk-UA"/>
        </w:rPr>
      </w:pPr>
      <w:r w:rsidRPr="00874D88">
        <w:rPr>
          <w:b/>
          <w:lang w:val="uk-UA"/>
        </w:rPr>
        <w:t>Доповідач: Мкртчян М.С.</w:t>
      </w:r>
      <w:r w:rsidRPr="00874D88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D058469" w14:textId="429F042B" w:rsidR="00874D88" w:rsidRDefault="00874D88" w:rsidP="001B100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696FB7F7" w14:textId="7DF17078" w:rsidR="00086F08" w:rsidRDefault="00086F08" w:rsidP="001B1008">
      <w:pPr>
        <w:jc w:val="both"/>
        <w:rPr>
          <w:b/>
          <w:lang w:val="uk-UA"/>
        </w:rPr>
      </w:pPr>
    </w:p>
    <w:p w14:paraId="1A3E6F8D" w14:textId="71E3B860" w:rsidR="00086F08" w:rsidRPr="00874D88" w:rsidRDefault="00086F08" w:rsidP="00086F08">
      <w:pPr>
        <w:jc w:val="both"/>
        <w:rPr>
          <w:color w:val="auto"/>
          <w:lang w:val="uk-UA"/>
        </w:rPr>
      </w:pPr>
      <w:r>
        <w:rPr>
          <w:b/>
          <w:lang w:val="uk-UA"/>
        </w:rPr>
        <w:t xml:space="preserve">11.18 </w:t>
      </w:r>
      <w:r w:rsidRPr="00874D88">
        <w:rPr>
          <w:color w:val="auto"/>
          <w:lang w:val="uk-UA"/>
        </w:rPr>
        <w:t>Проект</w:t>
      </w:r>
      <w:r w:rsidRPr="00874D88">
        <w:rPr>
          <w:lang w:val="uk-UA"/>
        </w:rPr>
        <w:t xml:space="preserve"> рішення </w:t>
      </w:r>
      <w:r>
        <w:rPr>
          <w:lang w:val="uk-UA"/>
        </w:rPr>
        <w:t xml:space="preserve">міської ради </w:t>
      </w:r>
      <w:r w:rsidRPr="00874D88">
        <w:rPr>
          <w:lang w:val="uk-UA"/>
        </w:rPr>
        <w:t>«Про</w:t>
      </w:r>
      <w:r>
        <w:rPr>
          <w:lang w:val="uk-UA"/>
        </w:rPr>
        <w:t xml:space="preserve">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874D88">
        <w:rPr>
          <w:b/>
          <w:lang w:val="uk-UA"/>
        </w:rPr>
        <w:t xml:space="preserve">(файл </w:t>
      </w:r>
      <w:r w:rsidRPr="00874D88">
        <w:rPr>
          <w:b/>
          <w:lang w:val="en-US"/>
        </w:rPr>
        <w:t>s</w:t>
      </w:r>
      <w:r w:rsidRPr="00086F08">
        <w:rPr>
          <w:b/>
          <w:lang w:val="uk-UA"/>
        </w:rPr>
        <w:t>-</w:t>
      </w:r>
      <w:proofErr w:type="spellStart"/>
      <w:r w:rsidRPr="00874D88">
        <w:rPr>
          <w:b/>
          <w:lang w:val="en-US"/>
        </w:rPr>
        <w:t>fk</w:t>
      </w:r>
      <w:proofErr w:type="spellEnd"/>
      <w:r w:rsidRPr="00086F08">
        <w:rPr>
          <w:b/>
          <w:lang w:val="uk-UA"/>
        </w:rPr>
        <w:t>-</w:t>
      </w:r>
      <w:r>
        <w:rPr>
          <w:b/>
          <w:lang w:val="uk-UA"/>
        </w:rPr>
        <w:t>684</w:t>
      </w:r>
      <w:r w:rsidRPr="00874D88">
        <w:rPr>
          <w:b/>
          <w:lang w:val="uk-UA"/>
        </w:rPr>
        <w:t>)</w:t>
      </w:r>
      <w:r w:rsidRPr="00874D88">
        <w:rPr>
          <w:lang w:val="uk-UA"/>
        </w:rPr>
        <w:t>.</w:t>
      </w:r>
    </w:p>
    <w:p w14:paraId="684A20F4" w14:textId="77777777" w:rsidR="00086F08" w:rsidRPr="00874D88" w:rsidRDefault="00086F08" w:rsidP="00086F08">
      <w:pPr>
        <w:tabs>
          <w:tab w:val="left" w:pos="993"/>
        </w:tabs>
        <w:jc w:val="both"/>
        <w:rPr>
          <w:lang w:val="uk-UA"/>
        </w:rPr>
      </w:pPr>
      <w:r w:rsidRPr="00874D88">
        <w:rPr>
          <w:b/>
          <w:lang w:val="uk-UA"/>
        </w:rPr>
        <w:t>Доповідач: Мкртчян М.С.</w:t>
      </w:r>
      <w:r w:rsidRPr="00874D88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7EDF1B56" w14:textId="2BB1A2A9" w:rsidR="00086F08" w:rsidRDefault="00086F08" w:rsidP="00086F08">
      <w:pPr>
        <w:jc w:val="both"/>
        <w:rPr>
          <w:b/>
          <w:lang w:val="uk-UA"/>
        </w:rPr>
      </w:pPr>
      <w:r w:rsidRPr="00874D88">
        <w:rPr>
          <w:b/>
          <w:lang w:val="uk-UA"/>
        </w:rPr>
        <w:t>Голосували:   «за»       «проти»      «утримався»</w:t>
      </w:r>
    </w:p>
    <w:p w14:paraId="58B9FF97" w14:textId="728F27A8" w:rsidR="009A3BC8" w:rsidRDefault="009A3BC8" w:rsidP="00086F08">
      <w:pPr>
        <w:jc w:val="both"/>
        <w:rPr>
          <w:b/>
          <w:lang w:val="uk-UA"/>
        </w:rPr>
      </w:pPr>
    </w:p>
    <w:p w14:paraId="474075C0" w14:textId="6B826973" w:rsidR="009A3BC8" w:rsidRPr="009A3BC8" w:rsidRDefault="009A3BC8" w:rsidP="009A3BC8">
      <w:pPr>
        <w:jc w:val="both"/>
        <w:rPr>
          <w:lang w:val="uk-UA"/>
        </w:rPr>
      </w:pPr>
      <w:r w:rsidRPr="009A3BC8">
        <w:rPr>
          <w:b/>
          <w:lang w:val="uk-UA"/>
        </w:rPr>
        <w:t>1</w:t>
      </w:r>
      <w:r>
        <w:rPr>
          <w:b/>
          <w:lang w:val="uk-UA"/>
        </w:rPr>
        <w:t>1</w:t>
      </w:r>
      <w:r w:rsidRPr="009A3BC8">
        <w:rPr>
          <w:b/>
          <w:lang w:val="uk-UA"/>
        </w:rPr>
        <w:t>.</w:t>
      </w:r>
      <w:r>
        <w:rPr>
          <w:b/>
          <w:lang w:val="uk-UA"/>
        </w:rPr>
        <w:t>19</w:t>
      </w:r>
      <w:r w:rsidRPr="009A3BC8">
        <w:rPr>
          <w:b/>
          <w:lang w:val="uk-UA"/>
        </w:rPr>
        <w:t xml:space="preserve"> </w:t>
      </w:r>
      <w:r w:rsidRPr="009A3BC8">
        <w:rPr>
          <w:lang w:val="uk-UA"/>
        </w:rPr>
        <w:t>Звернення обласного комунального підприємства «</w:t>
      </w:r>
      <w:proofErr w:type="spellStart"/>
      <w:r w:rsidRPr="009A3BC8">
        <w:rPr>
          <w:lang w:val="uk-UA"/>
        </w:rPr>
        <w:t>Миколаївоблтеплоенерго</w:t>
      </w:r>
      <w:proofErr w:type="spellEnd"/>
      <w:r w:rsidRPr="009A3BC8">
        <w:rPr>
          <w:lang w:val="uk-UA"/>
        </w:rPr>
        <w:t xml:space="preserve">» від 17.10.2018 за </w:t>
      </w:r>
      <w:proofErr w:type="spellStart"/>
      <w:r w:rsidRPr="009A3BC8">
        <w:rPr>
          <w:lang w:val="uk-UA"/>
        </w:rPr>
        <w:t>вх</w:t>
      </w:r>
      <w:proofErr w:type="spellEnd"/>
      <w:r w:rsidRPr="009A3BC8">
        <w:rPr>
          <w:lang w:val="uk-UA"/>
        </w:rPr>
        <w:t>. №13535/02.02.01-04/14/18 щодо призначення ОКП «</w:t>
      </w:r>
      <w:proofErr w:type="spellStart"/>
      <w:r w:rsidRPr="009A3BC8">
        <w:rPr>
          <w:lang w:val="uk-UA"/>
        </w:rPr>
        <w:t>Миколаївоблтеплоенерго</w:t>
      </w:r>
      <w:proofErr w:type="spellEnd"/>
      <w:r w:rsidRPr="009A3BC8">
        <w:rPr>
          <w:lang w:val="uk-UA"/>
        </w:rPr>
        <w:t xml:space="preserve">» орендодавцем усього нерухомого майна, що знаходиться на балансі підприємства, і загальна площа якого не перевищує 200 </w:t>
      </w:r>
      <w:proofErr w:type="spellStart"/>
      <w:r w:rsidRPr="009A3BC8">
        <w:rPr>
          <w:lang w:val="uk-UA"/>
        </w:rPr>
        <w:t>кв</w:t>
      </w:r>
      <w:proofErr w:type="spellEnd"/>
      <w:r w:rsidRPr="009A3BC8">
        <w:rPr>
          <w:lang w:val="uk-UA"/>
        </w:rPr>
        <w:t>. м., та іншого індивідуально визначеного майна, що знаходиться на балансі підприємства.</w:t>
      </w:r>
    </w:p>
    <w:p w14:paraId="78F15622" w14:textId="0EF20FA9" w:rsidR="009A3BC8" w:rsidRPr="0099734A" w:rsidRDefault="009A3BC8" w:rsidP="009A3BC8">
      <w:pPr>
        <w:jc w:val="both"/>
        <w:rPr>
          <w:b/>
          <w:lang w:val="uk-UA"/>
        </w:rPr>
      </w:pPr>
      <w:r w:rsidRPr="0099734A">
        <w:rPr>
          <w:b/>
          <w:lang w:val="uk-UA"/>
        </w:rPr>
        <w:t xml:space="preserve">Голосували:   «за»       «проти»      «утримався»  </w:t>
      </w:r>
    </w:p>
    <w:p w14:paraId="3274A175" w14:textId="5F701204" w:rsidR="00086F08" w:rsidRPr="009A3BC8" w:rsidRDefault="00086F08" w:rsidP="001B1008">
      <w:pPr>
        <w:jc w:val="both"/>
        <w:rPr>
          <w:lang w:val="uk-UA"/>
        </w:rPr>
      </w:pPr>
    </w:p>
    <w:sectPr w:rsidR="00086F08" w:rsidRPr="009A3BC8" w:rsidSect="00C17B6A">
      <w:pgSz w:w="11906" w:h="16838"/>
      <w:pgMar w:top="709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8FA06" w14:textId="77777777" w:rsidR="00F0289F" w:rsidRDefault="00F0289F">
      <w:r>
        <w:separator/>
      </w:r>
    </w:p>
  </w:endnote>
  <w:endnote w:type="continuationSeparator" w:id="0">
    <w:p w14:paraId="785ED149" w14:textId="77777777" w:rsidR="00F0289F" w:rsidRDefault="00F0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959498"/>
      <w:docPartObj>
        <w:docPartGallery w:val="Page Numbers (Bottom of Page)"/>
        <w:docPartUnique/>
      </w:docPartObj>
    </w:sdtPr>
    <w:sdtContent>
      <w:p w14:paraId="1B6A5AA5" w14:textId="77777777" w:rsidR="00524FE4" w:rsidRDefault="00524F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5A243645" w14:textId="77777777" w:rsidR="00524FE4" w:rsidRDefault="00524F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814C" w14:textId="77777777" w:rsidR="00F0289F" w:rsidRDefault="00F0289F">
      <w:r>
        <w:separator/>
      </w:r>
    </w:p>
  </w:footnote>
  <w:footnote w:type="continuationSeparator" w:id="0">
    <w:p w14:paraId="59A3656A" w14:textId="77777777" w:rsidR="00F0289F" w:rsidRDefault="00F0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D09AE"/>
    <w:multiLevelType w:val="multilevel"/>
    <w:tmpl w:val="98F2F5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1266BAF"/>
    <w:multiLevelType w:val="multilevel"/>
    <w:tmpl w:val="BA0E37E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5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A209F"/>
    <w:multiLevelType w:val="multilevel"/>
    <w:tmpl w:val="3BC4469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10" w15:restartNumberingAfterBreak="0">
    <w:nsid w:val="2EC441F9"/>
    <w:multiLevelType w:val="multilevel"/>
    <w:tmpl w:val="4C6067D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3353DC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0366"/>
    <w:multiLevelType w:val="multilevel"/>
    <w:tmpl w:val="D73800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7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E281680"/>
    <w:multiLevelType w:val="multilevel"/>
    <w:tmpl w:val="CCDC974A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9" w15:restartNumberingAfterBreak="0">
    <w:nsid w:val="54E17FB3"/>
    <w:multiLevelType w:val="multilevel"/>
    <w:tmpl w:val="3A44D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88315D"/>
    <w:multiLevelType w:val="multilevel"/>
    <w:tmpl w:val="FB242F8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0D2E4C"/>
    <w:multiLevelType w:val="multilevel"/>
    <w:tmpl w:val="A24E34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B327EE4"/>
    <w:multiLevelType w:val="multilevel"/>
    <w:tmpl w:val="A6187F04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F32641E"/>
    <w:multiLevelType w:val="multilevel"/>
    <w:tmpl w:val="849CDC7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27"/>
  </w:num>
  <w:num w:numId="13">
    <w:abstractNumId w:val="5"/>
  </w:num>
  <w:num w:numId="14">
    <w:abstractNumId w:val="11"/>
  </w:num>
  <w:num w:numId="15">
    <w:abstractNumId w:val="20"/>
  </w:num>
  <w:num w:numId="16">
    <w:abstractNumId w:val="23"/>
  </w:num>
  <w:num w:numId="17">
    <w:abstractNumId w:val="13"/>
  </w:num>
  <w:num w:numId="18">
    <w:abstractNumId w:val="14"/>
  </w:num>
  <w:num w:numId="19">
    <w:abstractNumId w:val="12"/>
  </w:num>
  <w:num w:numId="20">
    <w:abstractNumId w:val="22"/>
  </w:num>
  <w:num w:numId="21">
    <w:abstractNumId w:val="15"/>
  </w:num>
  <w:num w:numId="22">
    <w:abstractNumId w:val="19"/>
  </w:num>
  <w:num w:numId="23">
    <w:abstractNumId w:val="2"/>
  </w:num>
  <w:num w:numId="24">
    <w:abstractNumId w:val="4"/>
  </w:num>
  <w:num w:numId="25">
    <w:abstractNumId w:val="10"/>
  </w:num>
  <w:num w:numId="26">
    <w:abstractNumId w:val="17"/>
  </w:num>
  <w:num w:numId="27">
    <w:abstractNumId w:val="7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4"/>
    <w:rsid w:val="00004271"/>
    <w:rsid w:val="00007449"/>
    <w:rsid w:val="0001189C"/>
    <w:rsid w:val="000118D5"/>
    <w:rsid w:val="00013527"/>
    <w:rsid w:val="00016738"/>
    <w:rsid w:val="00027444"/>
    <w:rsid w:val="000308B5"/>
    <w:rsid w:val="000310CD"/>
    <w:rsid w:val="00033207"/>
    <w:rsid w:val="00033590"/>
    <w:rsid w:val="00035630"/>
    <w:rsid w:val="00035669"/>
    <w:rsid w:val="00035E0D"/>
    <w:rsid w:val="00043F28"/>
    <w:rsid w:val="000456DD"/>
    <w:rsid w:val="00045C45"/>
    <w:rsid w:val="00046206"/>
    <w:rsid w:val="00046BB1"/>
    <w:rsid w:val="00055D28"/>
    <w:rsid w:val="00073321"/>
    <w:rsid w:val="000832CB"/>
    <w:rsid w:val="0008603E"/>
    <w:rsid w:val="00086F08"/>
    <w:rsid w:val="00096841"/>
    <w:rsid w:val="000A146C"/>
    <w:rsid w:val="000B517F"/>
    <w:rsid w:val="000B68CE"/>
    <w:rsid w:val="000C3559"/>
    <w:rsid w:val="000C65EA"/>
    <w:rsid w:val="000D25F7"/>
    <w:rsid w:val="000D57B8"/>
    <w:rsid w:val="000E7B6B"/>
    <w:rsid w:val="000F34AC"/>
    <w:rsid w:val="00100D0E"/>
    <w:rsid w:val="001219A5"/>
    <w:rsid w:val="0012568C"/>
    <w:rsid w:val="0013377B"/>
    <w:rsid w:val="001511A1"/>
    <w:rsid w:val="001532BE"/>
    <w:rsid w:val="001544C1"/>
    <w:rsid w:val="00156E15"/>
    <w:rsid w:val="001677B3"/>
    <w:rsid w:val="00167ED3"/>
    <w:rsid w:val="001736BB"/>
    <w:rsid w:val="00174147"/>
    <w:rsid w:val="0017532A"/>
    <w:rsid w:val="00176CF7"/>
    <w:rsid w:val="00177565"/>
    <w:rsid w:val="001910E4"/>
    <w:rsid w:val="001B1008"/>
    <w:rsid w:val="001B1325"/>
    <w:rsid w:val="001B414D"/>
    <w:rsid w:val="001C6B91"/>
    <w:rsid w:val="001D2FAD"/>
    <w:rsid w:val="001D3797"/>
    <w:rsid w:val="001D3929"/>
    <w:rsid w:val="001D5C91"/>
    <w:rsid w:val="001D6535"/>
    <w:rsid w:val="001E0AF9"/>
    <w:rsid w:val="001E1459"/>
    <w:rsid w:val="001F0AAD"/>
    <w:rsid w:val="00201D36"/>
    <w:rsid w:val="00203699"/>
    <w:rsid w:val="002073B6"/>
    <w:rsid w:val="00212040"/>
    <w:rsid w:val="00213159"/>
    <w:rsid w:val="0021368C"/>
    <w:rsid w:val="00213A3C"/>
    <w:rsid w:val="0022109B"/>
    <w:rsid w:val="0022333B"/>
    <w:rsid w:val="0022422E"/>
    <w:rsid w:val="00244258"/>
    <w:rsid w:val="00260D09"/>
    <w:rsid w:val="00262871"/>
    <w:rsid w:val="00264F27"/>
    <w:rsid w:val="00272509"/>
    <w:rsid w:val="00277403"/>
    <w:rsid w:val="00291D6E"/>
    <w:rsid w:val="00293DE1"/>
    <w:rsid w:val="002A455B"/>
    <w:rsid w:val="002A68EC"/>
    <w:rsid w:val="002B2B0F"/>
    <w:rsid w:val="002C17A4"/>
    <w:rsid w:val="002C6396"/>
    <w:rsid w:val="002D5204"/>
    <w:rsid w:val="002E289B"/>
    <w:rsid w:val="002E2B9A"/>
    <w:rsid w:val="002E4003"/>
    <w:rsid w:val="002E5E89"/>
    <w:rsid w:val="002E665A"/>
    <w:rsid w:val="002E749E"/>
    <w:rsid w:val="002F4646"/>
    <w:rsid w:val="002F573F"/>
    <w:rsid w:val="002F5B6F"/>
    <w:rsid w:val="0030331E"/>
    <w:rsid w:val="00331E69"/>
    <w:rsid w:val="00333FBF"/>
    <w:rsid w:val="00335C5A"/>
    <w:rsid w:val="00353CF1"/>
    <w:rsid w:val="003575A4"/>
    <w:rsid w:val="003634FB"/>
    <w:rsid w:val="00364947"/>
    <w:rsid w:val="003738AB"/>
    <w:rsid w:val="00380E4B"/>
    <w:rsid w:val="0039232E"/>
    <w:rsid w:val="00397EFB"/>
    <w:rsid w:val="003A2269"/>
    <w:rsid w:val="003D73AF"/>
    <w:rsid w:val="003E3A25"/>
    <w:rsid w:val="003E4FC5"/>
    <w:rsid w:val="003F01D0"/>
    <w:rsid w:val="003F0FEF"/>
    <w:rsid w:val="003F423D"/>
    <w:rsid w:val="00403A49"/>
    <w:rsid w:val="0040420B"/>
    <w:rsid w:val="0041228A"/>
    <w:rsid w:val="004168DD"/>
    <w:rsid w:val="00426779"/>
    <w:rsid w:val="004271A9"/>
    <w:rsid w:val="0043012A"/>
    <w:rsid w:val="00430C07"/>
    <w:rsid w:val="004414AF"/>
    <w:rsid w:val="004447A2"/>
    <w:rsid w:val="00462659"/>
    <w:rsid w:val="00470609"/>
    <w:rsid w:val="00477549"/>
    <w:rsid w:val="00486927"/>
    <w:rsid w:val="00490565"/>
    <w:rsid w:val="0049255B"/>
    <w:rsid w:val="004A675E"/>
    <w:rsid w:val="004A7323"/>
    <w:rsid w:val="004B1109"/>
    <w:rsid w:val="004B47D4"/>
    <w:rsid w:val="004B72C0"/>
    <w:rsid w:val="004D26A7"/>
    <w:rsid w:val="004D5C54"/>
    <w:rsid w:val="004D6437"/>
    <w:rsid w:val="004F0F1D"/>
    <w:rsid w:val="004F1A60"/>
    <w:rsid w:val="005001A3"/>
    <w:rsid w:val="00501807"/>
    <w:rsid w:val="005035B1"/>
    <w:rsid w:val="0051502D"/>
    <w:rsid w:val="00524FE4"/>
    <w:rsid w:val="00530C6B"/>
    <w:rsid w:val="00534F40"/>
    <w:rsid w:val="005541FA"/>
    <w:rsid w:val="00576A9D"/>
    <w:rsid w:val="00581D2C"/>
    <w:rsid w:val="00582437"/>
    <w:rsid w:val="00582B92"/>
    <w:rsid w:val="00586065"/>
    <w:rsid w:val="005879C8"/>
    <w:rsid w:val="005A3651"/>
    <w:rsid w:val="005B1AB9"/>
    <w:rsid w:val="005B2E0B"/>
    <w:rsid w:val="005B5962"/>
    <w:rsid w:val="005C60CA"/>
    <w:rsid w:val="005D0F58"/>
    <w:rsid w:val="005E1046"/>
    <w:rsid w:val="005E3284"/>
    <w:rsid w:val="005E5526"/>
    <w:rsid w:val="005E5D47"/>
    <w:rsid w:val="006117C9"/>
    <w:rsid w:val="006139D1"/>
    <w:rsid w:val="00615DAA"/>
    <w:rsid w:val="00617093"/>
    <w:rsid w:val="00621DA9"/>
    <w:rsid w:val="00622688"/>
    <w:rsid w:val="006329E6"/>
    <w:rsid w:val="006364BB"/>
    <w:rsid w:val="00645798"/>
    <w:rsid w:val="00663EC8"/>
    <w:rsid w:val="00680EB2"/>
    <w:rsid w:val="00684191"/>
    <w:rsid w:val="00685A3A"/>
    <w:rsid w:val="006D1504"/>
    <w:rsid w:val="006D183F"/>
    <w:rsid w:val="00702230"/>
    <w:rsid w:val="00706D0B"/>
    <w:rsid w:val="007151FE"/>
    <w:rsid w:val="00717830"/>
    <w:rsid w:val="00721A43"/>
    <w:rsid w:val="00737E31"/>
    <w:rsid w:val="00750CD1"/>
    <w:rsid w:val="00750DB2"/>
    <w:rsid w:val="00755DFC"/>
    <w:rsid w:val="00766126"/>
    <w:rsid w:val="0077435C"/>
    <w:rsid w:val="00775E2C"/>
    <w:rsid w:val="00785058"/>
    <w:rsid w:val="0079498A"/>
    <w:rsid w:val="007A3370"/>
    <w:rsid w:val="007A3F5C"/>
    <w:rsid w:val="007B1FF8"/>
    <w:rsid w:val="007B3F5D"/>
    <w:rsid w:val="007C5A1C"/>
    <w:rsid w:val="007C6013"/>
    <w:rsid w:val="007D00C5"/>
    <w:rsid w:val="007D3ED3"/>
    <w:rsid w:val="007D6B48"/>
    <w:rsid w:val="007F61DF"/>
    <w:rsid w:val="00805A62"/>
    <w:rsid w:val="00805D49"/>
    <w:rsid w:val="00807056"/>
    <w:rsid w:val="00807C1F"/>
    <w:rsid w:val="00811D8E"/>
    <w:rsid w:val="00812B31"/>
    <w:rsid w:val="008139DF"/>
    <w:rsid w:val="00823F8B"/>
    <w:rsid w:val="00843F75"/>
    <w:rsid w:val="00850F36"/>
    <w:rsid w:val="0085151A"/>
    <w:rsid w:val="00862EA3"/>
    <w:rsid w:val="00863AF0"/>
    <w:rsid w:val="008723EF"/>
    <w:rsid w:val="00874D88"/>
    <w:rsid w:val="00882179"/>
    <w:rsid w:val="00883B2F"/>
    <w:rsid w:val="008900C1"/>
    <w:rsid w:val="008A6474"/>
    <w:rsid w:val="008C12A3"/>
    <w:rsid w:val="008E3F1B"/>
    <w:rsid w:val="008F711A"/>
    <w:rsid w:val="00901FAD"/>
    <w:rsid w:val="00903AA5"/>
    <w:rsid w:val="0091500B"/>
    <w:rsid w:val="00926B69"/>
    <w:rsid w:val="009400AC"/>
    <w:rsid w:val="009504B5"/>
    <w:rsid w:val="00960A1B"/>
    <w:rsid w:val="00974BA0"/>
    <w:rsid w:val="00974EE5"/>
    <w:rsid w:val="0099734A"/>
    <w:rsid w:val="009A3BC8"/>
    <w:rsid w:val="009A462A"/>
    <w:rsid w:val="009B72B4"/>
    <w:rsid w:val="009C5557"/>
    <w:rsid w:val="009D00F6"/>
    <w:rsid w:val="009D276B"/>
    <w:rsid w:val="009E3306"/>
    <w:rsid w:val="009F02C3"/>
    <w:rsid w:val="00A01066"/>
    <w:rsid w:val="00A06305"/>
    <w:rsid w:val="00A21CEA"/>
    <w:rsid w:val="00A301F3"/>
    <w:rsid w:val="00A32B4A"/>
    <w:rsid w:val="00A42D6F"/>
    <w:rsid w:val="00A56D94"/>
    <w:rsid w:val="00A6445B"/>
    <w:rsid w:val="00A657E3"/>
    <w:rsid w:val="00A70C27"/>
    <w:rsid w:val="00A71104"/>
    <w:rsid w:val="00A77C24"/>
    <w:rsid w:val="00A835E5"/>
    <w:rsid w:val="00A8651A"/>
    <w:rsid w:val="00A91424"/>
    <w:rsid w:val="00A97533"/>
    <w:rsid w:val="00AA40C9"/>
    <w:rsid w:val="00AB1BC2"/>
    <w:rsid w:val="00AB43C3"/>
    <w:rsid w:val="00AC078C"/>
    <w:rsid w:val="00AC2872"/>
    <w:rsid w:val="00AD601E"/>
    <w:rsid w:val="00AE0ED0"/>
    <w:rsid w:val="00AE7F10"/>
    <w:rsid w:val="00B00E8D"/>
    <w:rsid w:val="00B0451E"/>
    <w:rsid w:val="00B12D31"/>
    <w:rsid w:val="00B22031"/>
    <w:rsid w:val="00B3625E"/>
    <w:rsid w:val="00B37E2C"/>
    <w:rsid w:val="00B43060"/>
    <w:rsid w:val="00B4453F"/>
    <w:rsid w:val="00B46E0F"/>
    <w:rsid w:val="00B5098B"/>
    <w:rsid w:val="00B54EC0"/>
    <w:rsid w:val="00B55A26"/>
    <w:rsid w:val="00B63E4D"/>
    <w:rsid w:val="00B80164"/>
    <w:rsid w:val="00B85F55"/>
    <w:rsid w:val="00BA47CC"/>
    <w:rsid w:val="00BA4FD6"/>
    <w:rsid w:val="00BA7D67"/>
    <w:rsid w:val="00BB7704"/>
    <w:rsid w:val="00BC1E81"/>
    <w:rsid w:val="00BC3BE2"/>
    <w:rsid w:val="00BD163A"/>
    <w:rsid w:val="00BE2F8A"/>
    <w:rsid w:val="00BE6D7C"/>
    <w:rsid w:val="00BF1399"/>
    <w:rsid w:val="00BF79FC"/>
    <w:rsid w:val="00C035D7"/>
    <w:rsid w:val="00C057F5"/>
    <w:rsid w:val="00C10341"/>
    <w:rsid w:val="00C17B6A"/>
    <w:rsid w:val="00C20030"/>
    <w:rsid w:val="00C20C7E"/>
    <w:rsid w:val="00C27EB2"/>
    <w:rsid w:val="00C32BEA"/>
    <w:rsid w:val="00C45914"/>
    <w:rsid w:val="00C53525"/>
    <w:rsid w:val="00C5590E"/>
    <w:rsid w:val="00C56154"/>
    <w:rsid w:val="00C5648D"/>
    <w:rsid w:val="00C57CFE"/>
    <w:rsid w:val="00C62850"/>
    <w:rsid w:val="00C64870"/>
    <w:rsid w:val="00C73FD0"/>
    <w:rsid w:val="00C7775D"/>
    <w:rsid w:val="00C77D02"/>
    <w:rsid w:val="00C87FF9"/>
    <w:rsid w:val="00C913B4"/>
    <w:rsid w:val="00CA3F57"/>
    <w:rsid w:val="00CA4189"/>
    <w:rsid w:val="00CB10D6"/>
    <w:rsid w:val="00CB72D9"/>
    <w:rsid w:val="00CC504A"/>
    <w:rsid w:val="00CF1921"/>
    <w:rsid w:val="00CF51BC"/>
    <w:rsid w:val="00D07383"/>
    <w:rsid w:val="00D12E89"/>
    <w:rsid w:val="00D12F25"/>
    <w:rsid w:val="00D31EC4"/>
    <w:rsid w:val="00D34302"/>
    <w:rsid w:val="00D343DF"/>
    <w:rsid w:val="00D4283D"/>
    <w:rsid w:val="00D5565F"/>
    <w:rsid w:val="00D559BE"/>
    <w:rsid w:val="00D55B54"/>
    <w:rsid w:val="00D61D99"/>
    <w:rsid w:val="00D666BB"/>
    <w:rsid w:val="00D739CD"/>
    <w:rsid w:val="00D75CCC"/>
    <w:rsid w:val="00D80664"/>
    <w:rsid w:val="00D81A84"/>
    <w:rsid w:val="00D84C07"/>
    <w:rsid w:val="00DC2D5B"/>
    <w:rsid w:val="00DC32EB"/>
    <w:rsid w:val="00DD4061"/>
    <w:rsid w:val="00DE194D"/>
    <w:rsid w:val="00DE71EA"/>
    <w:rsid w:val="00DF602A"/>
    <w:rsid w:val="00E003F4"/>
    <w:rsid w:val="00E01A48"/>
    <w:rsid w:val="00E02E87"/>
    <w:rsid w:val="00E053F4"/>
    <w:rsid w:val="00E1048A"/>
    <w:rsid w:val="00E107CD"/>
    <w:rsid w:val="00E111A2"/>
    <w:rsid w:val="00E16B1A"/>
    <w:rsid w:val="00E17862"/>
    <w:rsid w:val="00E22E4B"/>
    <w:rsid w:val="00E25BA8"/>
    <w:rsid w:val="00E33942"/>
    <w:rsid w:val="00E51FF4"/>
    <w:rsid w:val="00E537E5"/>
    <w:rsid w:val="00E611C7"/>
    <w:rsid w:val="00E76FB2"/>
    <w:rsid w:val="00E8549E"/>
    <w:rsid w:val="00E87556"/>
    <w:rsid w:val="00EB03D0"/>
    <w:rsid w:val="00EB2799"/>
    <w:rsid w:val="00EC32A9"/>
    <w:rsid w:val="00EE10D2"/>
    <w:rsid w:val="00EF02D6"/>
    <w:rsid w:val="00EF220D"/>
    <w:rsid w:val="00EF401E"/>
    <w:rsid w:val="00EF5D20"/>
    <w:rsid w:val="00EF643A"/>
    <w:rsid w:val="00EF70F3"/>
    <w:rsid w:val="00F0289F"/>
    <w:rsid w:val="00F05BD1"/>
    <w:rsid w:val="00F10CDE"/>
    <w:rsid w:val="00F46253"/>
    <w:rsid w:val="00F52749"/>
    <w:rsid w:val="00F6127F"/>
    <w:rsid w:val="00F62CE3"/>
    <w:rsid w:val="00F6590D"/>
    <w:rsid w:val="00F7040F"/>
    <w:rsid w:val="00F7781C"/>
    <w:rsid w:val="00F86EA8"/>
    <w:rsid w:val="00F91614"/>
    <w:rsid w:val="00FA3573"/>
    <w:rsid w:val="00FA3D89"/>
    <w:rsid w:val="00FA6336"/>
    <w:rsid w:val="00FA7ED3"/>
    <w:rsid w:val="00FC2FED"/>
    <w:rsid w:val="00FC6419"/>
    <w:rsid w:val="00FE0B6E"/>
    <w:rsid w:val="00FE1ED0"/>
    <w:rsid w:val="00FE6292"/>
    <w:rsid w:val="00FF251F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217F2"/>
  <w15:chartTrackingRefBased/>
  <w15:docId w15:val="{EAB5DC35-5412-454A-88C1-226741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B0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2B0F"/>
    <w:pPr>
      <w:ind w:left="720"/>
      <w:contextualSpacing/>
    </w:pPr>
  </w:style>
  <w:style w:type="paragraph" w:styleId="a4">
    <w:name w:val="Normal (Web)"/>
    <w:basedOn w:val="a"/>
    <w:rsid w:val="008C12A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615DAA"/>
    <w:rPr>
      <w:i/>
      <w:iCs/>
    </w:rPr>
  </w:style>
  <w:style w:type="paragraph" w:styleId="a6">
    <w:name w:val="header"/>
    <w:basedOn w:val="a"/>
    <w:link w:val="a7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F5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5D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5D2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5D2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F5D2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F5D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D2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AD6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39"/>
    <w:rsid w:val="003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0">
    <w:name w:val="Основной текст (2)_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">
    <w:name w:val="Основной текст (2) + 7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75pt0pt">
    <w:name w:val="Основной текст (2) + 7;5 pt;Интервал 0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D61D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D61D99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val="uk" w:eastAsia="uk"/>
    </w:rPr>
  </w:style>
  <w:style w:type="character" w:customStyle="1" w:styleId="af4">
    <w:name w:val="Основной текст Знак"/>
    <w:basedOn w:val="a0"/>
    <w:link w:val="af3"/>
    <w:uiPriority w:val="1"/>
    <w:rsid w:val="00D61D99"/>
    <w:rPr>
      <w:rFonts w:ascii="Times New Roman" w:eastAsia="Times New Roman" w:hAnsi="Times New Roman" w:cs="Times New Roman"/>
      <w:sz w:val="24"/>
      <w:szCs w:val="24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D61D99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A27E-1BBE-454F-93C0-E9A0B89E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61</Pages>
  <Words>13687</Words>
  <Characters>78021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220</cp:revision>
  <cp:lastPrinted>2018-11-19T13:33:00Z</cp:lastPrinted>
  <dcterms:created xsi:type="dcterms:W3CDTF">2018-09-13T07:42:00Z</dcterms:created>
  <dcterms:modified xsi:type="dcterms:W3CDTF">2018-11-19T15:36:00Z</dcterms:modified>
</cp:coreProperties>
</file>