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4D" w:rsidRDefault="00317D4D" w:rsidP="00317D4D">
      <w:pPr>
        <w:rPr>
          <w:sz w:val="22"/>
        </w:rPr>
      </w:pPr>
      <w:bookmarkStart w:id="0" w:name="_GoBack"/>
      <w:bookmarkEnd w:id="0"/>
      <w:r>
        <w:rPr>
          <w:sz w:val="22"/>
          <w:lang w:val="en-US"/>
        </w:rPr>
        <w:t>v</w:t>
      </w:r>
      <w:r>
        <w:rPr>
          <w:sz w:val="22"/>
          <w:lang w:val="uk-UA"/>
        </w:rPr>
        <w:t>-</w:t>
      </w:r>
      <w:proofErr w:type="spellStart"/>
      <w:r>
        <w:rPr>
          <w:sz w:val="22"/>
          <w:lang w:val="en-US"/>
        </w:rPr>
        <w:t>ju</w:t>
      </w:r>
      <w:proofErr w:type="spellEnd"/>
      <w:r>
        <w:rPr>
          <w:sz w:val="22"/>
        </w:rPr>
        <w:t>-</w:t>
      </w:r>
      <w:r>
        <w:rPr>
          <w:sz w:val="22"/>
          <w:lang w:val="uk-UA"/>
        </w:rPr>
        <w:t>901</w:t>
      </w: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lang w:val="uk-UA"/>
        </w:rPr>
      </w:pPr>
    </w:p>
    <w:p w:rsidR="00317D4D" w:rsidRDefault="00317D4D" w:rsidP="00317D4D">
      <w:pPr>
        <w:rPr>
          <w:color w:val="000000"/>
        </w:rPr>
      </w:pPr>
    </w:p>
    <w:p w:rsidR="00317D4D" w:rsidRDefault="00317D4D" w:rsidP="00317D4D">
      <w:pPr>
        <w:rPr>
          <w:color w:val="000000"/>
          <w:lang w:val="uk-UA"/>
        </w:rPr>
      </w:pPr>
    </w:p>
    <w:p w:rsidR="00317D4D" w:rsidRDefault="00317D4D" w:rsidP="00317D4D">
      <w:pPr>
        <w:rPr>
          <w:color w:val="000000"/>
          <w:sz w:val="28"/>
          <w:szCs w:val="28"/>
          <w:lang w:val="uk-UA"/>
        </w:rPr>
      </w:pPr>
    </w:p>
    <w:p w:rsidR="00317D4D" w:rsidRDefault="00317D4D" w:rsidP="00317D4D">
      <w:pPr>
        <w:rPr>
          <w:color w:val="000000"/>
          <w:sz w:val="28"/>
          <w:szCs w:val="28"/>
          <w:lang w:val="uk-UA"/>
        </w:rPr>
      </w:pPr>
    </w:p>
    <w:p w:rsidR="00317D4D" w:rsidRDefault="00317D4D" w:rsidP="00317D4D">
      <w:pPr>
        <w:rPr>
          <w:color w:val="000000"/>
          <w:sz w:val="28"/>
          <w:szCs w:val="28"/>
          <w:lang w:val="uk-UA"/>
        </w:rPr>
      </w:pPr>
    </w:p>
    <w:p w:rsidR="00317D4D" w:rsidRDefault="00317D4D" w:rsidP="00317D4D">
      <w:pPr>
        <w:rPr>
          <w:color w:val="000000"/>
          <w:sz w:val="28"/>
          <w:szCs w:val="28"/>
          <w:lang w:val="uk-UA"/>
        </w:rPr>
      </w:pPr>
    </w:p>
    <w:p w:rsidR="00317D4D" w:rsidRDefault="00317D4D" w:rsidP="00317D4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 відмову у видачі ордера громадянам, </w:t>
      </w:r>
    </w:p>
    <w:p w:rsidR="00317D4D" w:rsidRDefault="00317D4D" w:rsidP="00317D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проживають в гуртожитку, що</w:t>
      </w:r>
    </w:p>
    <w:p w:rsidR="00317D4D" w:rsidRDefault="00317D4D" w:rsidP="00317D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знаходиться в комунальній власності</w:t>
      </w:r>
    </w:p>
    <w:p w:rsidR="00317D4D" w:rsidRDefault="00317D4D" w:rsidP="00317D4D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Миколаївської міської територіальної громади</w:t>
      </w:r>
      <w:r>
        <w:rPr>
          <w:color w:val="000000"/>
          <w:sz w:val="28"/>
          <w:szCs w:val="28"/>
          <w:lang w:val="uk-UA"/>
        </w:rPr>
        <w:t xml:space="preserve">    </w:t>
      </w:r>
    </w:p>
    <w:p w:rsidR="00317D4D" w:rsidRDefault="00317D4D" w:rsidP="00317D4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317D4D" w:rsidRDefault="00317D4D" w:rsidP="00317D4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надані документи, витяг з протоколу засідання громадської комісії з житлових питань при виконкомі Миколаївської міської ради від 02.12.2020 №26, керуючись ст.ст. 128, 129 Житлового кодексу УРСР,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ст. 18 Закону України «Про забезпечення реалізації житлових прав мешканців гуртожитків», пп. 8 п. «б» ст. 30 Закону України «Про місцеве самоврядування в Україні», виконком міської ради</w:t>
      </w:r>
    </w:p>
    <w:p w:rsidR="00317D4D" w:rsidRDefault="00317D4D" w:rsidP="00317D4D">
      <w:pPr>
        <w:pStyle w:val="a3"/>
        <w:tabs>
          <w:tab w:val="left" w:pos="708"/>
        </w:tabs>
        <w:rPr>
          <w:sz w:val="28"/>
          <w:szCs w:val="28"/>
          <w:lang w:val="uk-UA"/>
        </w:rPr>
      </w:pPr>
    </w:p>
    <w:p w:rsidR="00317D4D" w:rsidRDefault="00317D4D" w:rsidP="00317D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17D4D" w:rsidRDefault="00317D4D" w:rsidP="00317D4D">
      <w:pPr>
        <w:jc w:val="both"/>
        <w:rPr>
          <w:sz w:val="28"/>
          <w:szCs w:val="28"/>
          <w:lang w:val="uk-UA"/>
        </w:rPr>
      </w:pPr>
    </w:p>
    <w:p w:rsidR="00317D4D" w:rsidRDefault="00317D4D" w:rsidP="00317D4D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Відмовити у видачі ордера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Фісиєнко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Василівні на кімнати №№223, 224, житловою площею 34,5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 гуртожитку по вул. Космонавтів, 132А, на склад сім’ї із 4 осіб (вона, син, дочка, онука), у зв’язку з ненаданням документів, які підтверджують правові підстави вселення в кімнати.</w:t>
      </w:r>
    </w:p>
    <w:p w:rsidR="00317D4D" w:rsidRDefault="00317D4D" w:rsidP="00317D4D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Лукова</w:t>
      </w:r>
      <w:proofErr w:type="spellEnd"/>
      <w:r>
        <w:rPr>
          <w:sz w:val="28"/>
          <w:szCs w:val="28"/>
          <w:lang w:val="uk-UA"/>
        </w:rPr>
        <w:t xml:space="preserve"> В.Д.</w:t>
      </w:r>
    </w:p>
    <w:p w:rsidR="00317D4D" w:rsidRDefault="00317D4D" w:rsidP="00317D4D">
      <w:pPr>
        <w:jc w:val="both"/>
        <w:rPr>
          <w:sz w:val="28"/>
          <w:szCs w:val="28"/>
          <w:lang w:val="uk-UA"/>
        </w:rPr>
      </w:pPr>
    </w:p>
    <w:p w:rsidR="00317D4D" w:rsidRDefault="00317D4D" w:rsidP="00317D4D">
      <w:pPr>
        <w:jc w:val="both"/>
        <w:rPr>
          <w:sz w:val="28"/>
          <w:szCs w:val="28"/>
          <w:lang w:val="uk-UA"/>
        </w:rPr>
      </w:pPr>
    </w:p>
    <w:p w:rsidR="00317D4D" w:rsidRDefault="00317D4D" w:rsidP="00317D4D">
      <w:r>
        <w:rPr>
          <w:sz w:val="28"/>
          <w:szCs w:val="28"/>
          <w:lang w:val="uk-UA"/>
        </w:rPr>
        <w:t>Міський голова                                                                                О. СЄНКЕВИЧ</w:t>
      </w:r>
    </w:p>
    <w:p w:rsidR="006D35BD" w:rsidRDefault="006D35BD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Pr="004F319C" w:rsidRDefault="004F319C" w:rsidP="006D35BD">
      <w:pPr>
        <w:rPr>
          <w:lang w:val="uk-UA"/>
        </w:rPr>
      </w:pPr>
    </w:p>
    <w:p w:rsidR="00F079FA" w:rsidRDefault="00F079FA" w:rsidP="006D35BD">
      <w:pPr>
        <w:rPr>
          <w:lang w:val="uk-UA"/>
        </w:rPr>
      </w:pPr>
    </w:p>
    <w:p w:rsidR="006D35BD" w:rsidRDefault="006D35BD" w:rsidP="006D35BD">
      <w:pPr>
        <w:rPr>
          <w:lang w:val="uk-UA"/>
        </w:rPr>
      </w:pPr>
    </w:p>
    <w:p w:rsidR="004F319C" w:rsidRDefault="004F319C" w:rsidP="004F319C">
      <w:pPr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en-US"/>
        </w:rPr>
        <w:lastRenderedPageBreak/>
        <w:t>v</w:t>
      </w:r>
      <w:r>
        <w:rPr>
          <w:color w:val="000000"/>
          <w:sz w:val="22"/>
          <w:lang w:val="uk-UA"/>
        </w:rPr>
        <w:t>-</w:t>
      </w:r>
      <w:proofErr w:type="spellStart"/>
      <w:r>
        <w:rPr>
          <w:color w:val="000000"/>
          <w:sz w:val="22"/>
          <w:lang w:val="en-US"/>
        </w:rPr>
        <w:t>ju</w:t>
      </w:r>
      <w:proofErr w:type="spellEnd"/>
      <w:r>
        <w:rPr>
          <w:color w:val="000000"/>
          <w:sz w:val="22"/>
        </w:rPr>
        <w:t>-</w:t>
      </w:r>
      <w:r>
        <w:rPr>
          <w:color w:val="000000"/>
          <w:sz w:val="22"/>
          <w:lang w:val="uk-UA"/>
        </w:rPr>
        <w:t>901</w:t>
      </w:r>
    </w:p>
    <w:p w:rsidR="004F319C" w:rsidRPr="003D039F" w:rsidRDefault="004F319C" w:rsidP="004F319C">
      <w:pPr>
        <w:rPr>
          <w:b/>
          <w:sz w:val="28"/>
          <w:szCs w:val="28"/>
          <w:lang w:val="uk-UA"/>
        </w:rPr>
      </w:pPr>
    </w:p>
    <w:p w:rsidR="004F319C" w:rsidRDefault="004F319C" w:rsidP="004F319C">
      <w:pPr>
        <w:jc w:val="center"/>
        <w:rPr>
          <w:b/>
          <w:sz w:val="28"/>
          <w:szCs w:val="28"/>
          <w:lang w:val="uk-UA"/>
        </w:rPr>
      </w:pPr>
    </w:p>
    <w:p w:rsidR="004F319C" w:rsidRPr="00022A90" w:rsidRDefault="004F319C" w:rsidP="004F319C">
      <w:pPr>
        <w:jc w:val="center"/>
        <w:rPr>
          <w:b/>
          <w:sz w:val="28"/>
          <w:szCs w:val="28"/>
          <w:lang w:val="uk-UA"/>
        </w:rPr>
      </w:pPr>
    </w:p>
    <w:p w:rsidR="004F319C" w:rsidRPr="00022A90" w:rsidRDefault="004F319C" w:rsidP="004F319C">
      <w:pPr>
        <w:jc w:val="center"/>
        <w:rPr>
          <w:b/>
          <w:sz w:val="28"/>
          <w:szCs w:val="28"/>
          <w:lang w:val="uk-UA"/>
        </w:rPr>
      </w:pPr>
      <w:r w:rsidRPr="00022A90">
        <w:rPr>
          <w:b/>
          <w:sz w:val="28"/>
          <w:szCs w:val="28"/>
          <w:lang w:val="uk-UA"/>
        </w:rPr>
        <w:t>ПОЯСНЮВАЛЬНА ЗАПИСКА</w:t>
      </w:r>
    </w:p>
    <w:p w:rsidR="004F319C" w:rsidRPr="00022A90" w:rsidRDefault="004F319C" w:rsidP="004F319C">
      <w:pPr>
        <w:jc w:val="center"/>
        <w:rPr>
          <w:b/>
          <w:sz w:val="28"/>
          <w:szCs w:val="28"/>
        </w:rPr>
      </w:pPr>
      <w:r w:rsidRPr="00022A90">
        <w:rPr>
          <w:b/>
          <w:sz w:val="28"/>
          <w:szCs w:val="28"/>
        </w:rPr>
        <w:t xml:space="preserve">до проекту </w:t>
      </w:r>
      <w:proofErr w:type="spellStart"/>
      <w:r w:rsidRPr="00022A90">
        <w:rPr>
          <w:b/>
          <w:sz w:val="28"/>
          <w:szCs w:val="28"/>
        </w:rPr>
        <w:t>рішення</w:t>
      </w:r>
      <w:proofErr w:type="spellEnd"/>
      <w:r w:rsidRPr="00022A90">
        <w:rPr>
          <w:b/>
          <w:sz w:val="28"/>
          <w:szCs w:val="28"/>
        </w:rPr>
        <w:t xml:space="preserve"> </w:t>
      </w:r>
      <w:proofErr w:type="spellStart"/>
      <w:r w:rsidRPr="00022A90">
        <w:rPr>
          <w:b/>
          <w:sz w:val="28"/>
          <w:szCs w:val="28"/>
        </w:rPr>
        <w:t>виконавчого</w:t>
      </w:r>
      <w:proofErr w:type="spellEnd"/>
      <w:r w:rsidRPr="00022A90">
        <w:rPr>
          <w:b/>
          <w:sz w:val="28"/>
          <w:szCs w:val="28"/>
        </w:rPr>
        <w:t xml:space="preserve"> </w:t>
      </w:r>
      <w:proofErr w:type="spellStart"/>
      <w:r w:rsidRPr="00022A90">
        <w:rPr>
          <w:b/>
          <w:sz w:val="28"/>
          <w:szCs w:val="28"/>
        </w:rPr>
        <w:t>комітету</w:t>
      </w:r>
      <w:proofErr w:type="spellEnd"/>
      <w:r w:rsidRPr="00022A90">
        <w:rPr>
          <w:b/>
          <w:sz w:val="28"/>
          <w:szCs w:val="28"/>
        </w:rPr>
        <w:t xml:space="preserve"> </w:t>
      </w:r>
      <w:proofErr w:type="spellStart"/>
      <w:r w:rsidRPr="00022A90">
        <w:rPr>
          <w:b/>
          <w:sz w:val="28"/>
          <w:szCs w:val="28"/>
        </w:rPr>
        <w:t>Миколаївської</w:t>
      </w:r>
      <w:proofErr w:type="spellEnd"/>
      <w:r w:rsidRPr="00022A90">
        <w:rPr>
          <w:b/>
          <w:sz w:val="28"/>
          <w:szCs w:val="28"/>
          <w:lang w:val="uk-UA"/>
        </w:rPr>
        <w:t xml:space="preserve"> </w:t>
      </w:r>
      <w:proofErr w:type="spellStart"/>
      <w:r w:rsidRPr="00022A90">
        <w:rPr>
          <w:b/>
          <w:sz w:val="28"/>
          <w:szCs w:val="28"/>
        </w:rPr>
        <w:t>міської</w:t>
      </w:r>
      <w:proofErr w:type="spellEnd"/>
      <w:r w:rsidRPr="00022A90">
        <w:rPr>
          <w:b/>
          <w:sz w:val="28"/>
          <w:szCs w:val="28"/>
        </w:rPr>
        <w:t xml:space="preserve"> ради</w:t>
      </w:r>
    </w:p>
    <w:p w:rsidR="004F319C" w:rsidRPr="00022A90" w:rsidRDefault="004F319C" w:rsidP="004F319C">
      <w:pPr>
        <w:jc w:val="center"/>
        <w:rPr>
          <w:b/>
          <w:sz w:val="28"/>
          <w:szCs w:val="28"/>
          <w:lang w:val="uk-UA"/>
        </w:rPr>
      </w:pPr>
      <w:r w:rsidRPr="00022A90">
        <w:rPr>
          <w:b/>
          <w:sz w:val="28"/>
          <w:szCs w:val="28"/>
        </w:rPr>
        <w:t>«</w:t>
      </w:r>
      <w:r w:rsidRPr="00022A90">
        <w:rPr>
          <w:b/>
          <w:sz w:val="28"/>
          <w:szCs w:val="28"/>
          <w:lang w:val="uk-UA"/>
        </w:rPr>
        <w:t xml:space="preserve">Про  </w:t>
      </w:r>
      <w:r>
        <w:rPr>
          <w:b/>
          <w:sz w:val="28"/>
          <w:szCs w:val="28"/>
          <w:lang w:val="uk-UA"/>
        </w:rPr>
        <w:t>відмову у видачі ордера громадянам, які проживають в гуртожитку</w:t>
      </w:r>
      <w:r w:rsidRPr="00022A90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Pr="00022A90">
        <w:rPr>
          <w:b/>
          <w:sz w:val="28"/>
          <w:szCs w:val="28"/>
          <w:lang w:val="uk-UA"/>
        </w:rPr>
        <w:t>що знаход</w:t>
      </w:r>
      <w:r>
        <w:rPr>
          <w:b/>
          <w:sz w:val="28"/>
          <w:szCs w:val="28"/>
          <w:lang w:val="uk-UA"/>
        </w:rPr>
        <w:t>и</w:t>
      </w:r>
      <w:r w:rsidRPr="00022A90">
        <w:rPr>
          <w:b/>
          <w:sz w:val="28"/>
          <w:szCs w:val="28"/>
          <w:lang w:val="uk-UA"/>
        </w:rPr>
        <w:t xml:space="preserve">ться в комунальній власності </w:t>
      </w:r>
      <w:r>
        <w:rPr>
          <w:b/>
          <w:sz w:val="28"/>
          <w:szCs w:val="28"/>
          <w:lang w:val="uk-UA"/>
        </w:rPr>
        <w:t xml:space="preserve">Миколаївської міської </w:t>
      </w:r>
      <w:r w:rsidRPr="00022A90">
        <w:rPr>
          <w:b/>
          <w:sz w:val="28"/>
          <w:szCs w:val="28"/>
          <w:lang w:val="uk-UA"/>
        </w:rPr>
        <w:t>територіальної громади</w:t>
      </w:r>
      <w:r w:rsidRPr="00113694">
        <w:rPr>
          <w:b/>
          <w:sz w:val="28"/>
          <w:szCs w:val="28"/>
          <w:lang w:val="uk-UA"/>
        </w:rPr>
        <w:t>»</w:t>
      </w:r>
    </w:p>
    <w:p w:rsidR="004F319C" w:rsidRDefault="004F319C" w:rsidP="004F319C">
      <w:pPr>
        <w:jc w:val="center"/>
        <w:rPr>
          <w:sz w:val="28"/>
          <w:szCs w:val="28"/>
          <w:lang w:val="uk-UA"/>
        </w:rPr>
      </w:pPr>
    </w:p>
    <w:p w:rsidR="004F319C" w:rsidRPr="00745CC5" w:rsidRDefault="004F319C" w:rsidP="004F319C">
      <w:pPr>
        <w:jc w:val="both"/>
        <w:rPr>
          <w:color w:val="000000"/>
          <w:sz w:val="28"/>
          <w:szCs w:val="28"/>
          <w:lang w:val="uk-UA"/>
        </w:rPr>
      </w:pPr>
      <w:r w:rsidRPr="00745CC5">
        <w:rPr>
          <w:sz w:val="28"/>
          <w:szCs w:val="28"/>
          <w:lang w:val="uk-UA"/>
        </w:rPr>
        <w:t xml:space="preserve">           Суб’єкт подання проекту рішення виконавчого комітету Миколаївської міської ради </w:t>
      </w:r>
      <w:r w:rsidRPr="00B718A6">
        <w:rPr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відмову у видачі ордера громадянам, які проживають в гуртожитку, що знаходиться в комунальній власності Миколаївської міської територіальної громади</w:t>
      </w:r>
      <w:r w:rsidRPr="00B718A6">
        <w:rPr>
          <w:sz w:val="28"/>
          <w:szCs w:val="28"/>
          <w:lang w:val="uk-UA"/>
        </w:rPr>
        <w:t xml:space="preserve">» </w:t>
      </w:r>
      <w:r w:rsidRPr="00745CC5">
        <w:rPr>
          <w:sz w:val="28"/>
          <w:szCs w:val="28"/>
          <w:lang w:val="uk-UA"/>
        </w:rPr>
        <w:t>-</w:t>
      </w:r>
      <w:r w:rsidRPr="00745CC5">
        <w:rPr>
          <w:color w:val="000000"/>
          <w:sz w:val="28"/>
          <w:szCs w:val="28"/>
          <w:lang w:val="uk-UA"/>
        </w:rPr>
        <w:t xml:space="preserve"> відділ обліку та розподілу житла </w:t>
      </w:r>
      <w:r>
        <w:rPr>
          <w:color w:val="000000"/>
          <w:sz w:val="28"/>
          <w:szCs w:val="28"/>
          <w:lang w:val="uk-UA"/>
        </w:rPr>
        <w:t>Миколаївської міської ради</w:t>
      </w:r>
      <w:r w:rsidRPr="00745CC5">
        <w:rPr>
          <w:color w:val="000000"/>
          <w:sz w:val="28"/>
          <w:szCs w:val="28"/>
          <w:lang w:val="uk-UA"/>
        </w:rPr>
        <w:t xml:space="preserve"> в особі начальника відді</w:t>
      </w:r>
      <w:r>
        <w:rPr>
          <w:color w:val="000000"/>
          <w:sz w:val="28"/>
          <w:szCs w:val="28"/>
          <w:lang w:val="uk-UA"/>
        </w:rPr>
        <w:t>лу обліку та розподілу житла Миколаївської міської ради</w:t>
      </w:r>
      <w:r w:rsidRPr="00745CC5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Войтовича</w:t>
      </w:r>
      <w:proofErr w:type="spellEnd"/>
      <w:r>
        <w:rPr>
          <w:color w:val="000000"/>
          <w:sz w:val="28"/>
          <w:szCs w:val="28"/>
          <w:lang w:val="uk-UA"/>
        </w:rPr>
        <w:t xml:space="preserve"> С.А., </w:t>
      </w:r>
      <w:r w:rsidRPr="00745CC5">
        <w:rPr>
          <w:color w:val="000000"/>
          <w:sz w:val="28"/>
          <w:szCs w:val="28"/>
          <w:lang w:val="uk-UA"/>
        </w:rPr>
        <w:t>телефон 37-</w:t>
      </w:r>
      <w:r>
        <w:rPr>
          <w:color w:val="000000"/>
          <w:sz w:val="28"/>
          <w:szCs w:val="28"/>
          <w:lang w:val="uk-UA"/>
        </w:rPr>
        <w:t>03</w:t>
      </w:r>
      <w:r w:rsidRPr="00745CC5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08</w:t>
      </w:r>
      <w:r w:rsidRPr="00745CC5">
        <w:rPr>
          <w:color w:val="000000"/>
          <w:sz w:val="28"/>
          <w:szCs w:val="28"/>
          <w:lang w:val="uk-UA"/>
        </w:rPr>
        <w:t>.</w:t>
      </w:r>
    </w:p>
    <w:p w:rsidR="004F319C" w:rsidRPr="005117FB" w:rsidRDefault="004F319C" w:rsidP="004F319C">
      <w:pPr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 w:rsidRPr="005117FB">
        <w:rPr>
          <w:color w:val="000000"/>
          <w:sz w:val="28"/>
          <w:szCs w:val="28"/>
          <w:lang w:val="uk-UA"/>
        </w:rPr>
        <w:t>Розроб</w:t>
      </w:r>
      <w:r>
        <w:rPr>
          <w:color w:val="000000"/>
          <w:sz w:val="28"/>
          <w:szCs w:val="28"/>
          <w:lang w:val="uk-UA"/>
        </w:rPr>
        <w:t>ник</w:t>
      </w:r>
      <w:r w:rsidRPr="005117FB">
        <w:rPr>
          <w:color w:val="000000"/>
          <w:sz w:val="28"/>
          <w:szCs w:val="28"/>
          <w:lang w:val="uk-UA"/>
        </w:rPr>
        <w:t xml:space="preserve"> проекту рішення </w:t>
      </w:r>
      <w:r>
        <w:rPr>
          <w:color w:val="000000"/>
          <w:sz w:val="28"/>
          <w:szCs w:val="28"/>
          <w:lang w:val="uk-UA"/>
        </w:rPr>
        <w:t>–</w:t>
      </w:r>
      <w:r w:rsidRPr="005117F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головний спеціаліст</w:t>
      </w:r>
      <w:r w:rsidRPr="00105003">
        <w:rPr>
          <w:color w:val="000000"/>
          <w:sz w:val="28"/>
          <w:szCs w:val="28"/>
          <w:lang w:val="uk-UA"/>
        </w:rPr>
        <w:t xml:space="preserve"> відділу обліку</w:t>
      </w:r>
      <w:r>
        <w:rPr>
          <w:color w:val="000000"/>
          <w:sz w:val="28"/>
          <w:szCs w:val="28"/>
          <w:lang w:val="uk-UA"/>
        </w:rPr>
        <w:t xml:space="preserve"> та розподілу житла Миколаївської міської ради Баштова Я.А.</w:t>
      </w:r>
      <w:r w:rsidRPr="005117FB">
        <w:rPr>
          <w:color w:val="000000"/>
          <w:sz w:val="28"/>
          <w:szCs w:val="28"/>
          <w:lang w:val="uk-UA"/>
        </w:rPr>
        <w:t>, телефон 37-34-51.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113694">
        <w:rPr>
          <w:color w:val="000000"/>
          <w:sz w:val="28"/>
          <w:szCs w:val="28"/>
          <w:lang w:val="uk-UA"/>
        </w:rPr>
        <w:t xml:space="preserve">Проект рішення </w:t>
      </w:r>
      <w:r w:rsidR="005A3B77" w:rsidRPr="00B718A6">
        <w:rPr>
          <w:sz w:val="28"/>
          <w:szCs w:val="28"/>
          <w:lang w:val="uk-UA"/>
        </w:rPr>
        <w:t>«</w:t>
      </w:r>
      <w:r w:rsidR="005A3B77">
        <w:rPr>
          <w:color w:val="000000"/>
          <w:sz w:val="28"/>
          <w:szCs w:val="28"/>
          <w:lang w:val="uk-UA"/>
        </w:rPr>
        <w:t xml:space="preserve">Про </w:t>
      </w:r>
      <w:r w:rsidR="005A3B77">
        <w:rPr>
          <w:sz w:val="28"/>
          <w:szCs w:val="28"/>
          <w:lang w:val="uk-UA"/>
        </w:rPr>
        <w:t xml:space="preserve"> відмову у видачі ордера громадянам, які проживають в гуртожитку, що знаходиться в комунальній власності Миколаївської міської територіальної громади</w:t>
      </w:r>
      <w:r w:rsidR="005A3B77" w:rsidRPr="00B718A6">
        <w:rPr>
          <w:sz w:val="28"/>
          <w:szCs w:val="28"/>
          <w:lang w:val="uk-UA"/>
        </w:rPr>
        <w:t>»</w:t>
      </w:r>
      <w:r w:rsidR="005A3B77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розроблено у зв’язку зі зверненням громадянки. 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Статтею 19 Конституції України передбачено, що органи місцевого самоврядування та їх посадові особи зобов’язані діяти лише на підставі, в межах та у спосіб, що передбачені Конституцією та законами України.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Аналогічні положення закріплені в частині 3 статті 24 Закону України «Про місцеве самоврядування в Україні».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Рішенням громадської комісії з житлових питань </w:t>
      </w:r>
      <w:r w:rsidRPr="00221DF1">
        <w:rPr>
          <w:sz w:val="28"/>
          <w:szCs w:val="28"/>
          <w:lang w:val="uk-UA"/>
        </w:rPr>
        <w:t xml:space="preserve">при </w:t>
      </w:r>
      <w:r w:rsidRPr="003C6219">
        <w:rPr>
          <w:sz w:val="28"/>
          <w:szCs w:val="28"/>
          <w:lang w:val="uk-UA"/>
        </w:rPr>
        <w:t>виконкомі Миколаївської міської ради</w:t>
      </w:r>
      <w:r>
        <w:rPr>
          <w:sz w:val="28"/>
          <w:szCs w:val="28"/>
          <w:lang w:val="uk-UA"/>
        </w:rPr>
        <w:t>, затвердженим протоколом</w:t>
      </w:r>
      <w:r w:rsidRPr="003C62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02</w:t>
      </w:r>
      <w:r w:rsidRPr="003C62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3C621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0</w:t>
      </w:r>
      <w:r w:rsidRPr="003C621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26, було рекомендовано видати ордер </w:t>
      </w:r>
      <w:proofErr w:type="spellStart"/>
      <w:r>
        <w:rPr>
          <w:sz w:val="28"/>
          <w:szCs w:val="28"/>
          <w:lang w:val="uk-UA"/>
        </w:rPr>
        <w:t>Фісиєнко</w:t>
      </w:r>
      <w:proofErr w:type="spellEnd"/>
      <w:r>
        <w:rPr>
          <w:sz w:val="28"/>
          <w:szCs w:val="28"/>
          <w:lang w:val="uk-UA"/>
        </w:rPr>
        <w:t xml:space="preserve"> Н.В.. на кімнати №№223, 224 в гуртожитку по вул. Космонавтів, 132А, на склад сім’ї із 4 осіб (вона, син, дочка, онука). 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Проте, громадянкою не надано належних документів на підтвердження факту вселення в приміщення №№223, 224, які складається з трьох житлових кімнат, кухні, коридору, санвузла, лоджії, по вул. Космонавтів, 132А на правових підставах (відсутні копії спільного рішення адміністрації підприємства з профспілковим комітетом та/або спеціального ордеру, чи інші документи із зазначенням номерів кімнат та їх жилої площі).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Гуртожиток по вул. Космонавтів, 132А в м. Миколаєві був переданий до комунальної власності Миколаївської міської територіальної громади від ВАТ «</w:t>
      </w:r>
      <w:proofErr w:type="spellStart"/>
      <w:r>
        <w:rPr>
          <w:sz w:val="28"/>
          <w:szCs w:val="28"/>
          <w:lang w:val="uk-UA"/>
        </w:rPr>
        <w:t>Миколаївхліб</w:t>
      </w:r>
      <w:proofErr w:type="spellEnd"/>
      <w:r>
        <w:rPr>
          <w:sz w:val="28"/>
          <w:szCs w:val="28"/>
          <w:lang w:val="uk-UA"/>
        </w:rPr>
        <w:t>» на підставі рішення Миколаївської міської ради від 29.05.2001 №30/32 та акту приймання-передачі від 01.11.2002.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Заявницею також було надано розпорядження Адміністрації </w:t>
      </w:r>
      <w:proofErr w:type="spellStart"/>
      <w:r>
        <w:rPr>
          <w:sz w:val="28"/>
          <w:szCs w:val="28"/>
          <w:lang w:val="uk-UA"/>
        </w:rPr>
        <w:t>Інгульського</w:t>
      </w:r>
      <w:proofErr w:type="spellEnd"/>
      <w:r>
        <w:rPr>
          <w:sz w:val="28"/>
          <w:szCs w:val="28"/>
          <w:lang w:val="uk-UA"/>
        </w:rPr>
        <w:t xml:space="preserve"> району Миколаївської міської ради від 30.12.2016 №160р «Про готовність до експлуатації кімнат №223-224 по вул. Космонавтів, 132А», з </w:t>
      </w:r>
      <w:r>
        <w:rPr>
          <w:sz w:val="28"/>
          <w:szCs w:val="28"/>
          <w:lang w:val="uk-UA"/>
        </w:rPr>
        <w:lastRenderedPageBreak/>
        <w:t xml:space="preserve">тексту якого вбачається, що </w:t>
      </w:r>
      <w:proofErr w:type="spellStart"/>
      <w:r>
        <w:rPr>
          <w:sz w:val="28"/>
          <w:szCs w:val="28"/>
          <w:lang w:val="uk-UA"/>
        </w:rPr>
        <w:t>Фісиєнко</w:t>
      </w:r>
      <w:proofErr w:type="spellEnd"/>
      <w:r>
        <w:rPr>
          <w:sz w:val="28"/>
          <w:szCs w:val="28"/>
          <w:lang w:val="uk-UA"/>
        </w:rPr>
        <w:t xml:space="preserve"> Н.В. було здійснено приєднання, переобладнання та перепланування приміщень: зменшена площа приміщень загального користування на 22,4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рахунок приєднання приміщення ХХХІІ (хол) до кімнат №№223, 224; кімнату №224 переобладнано з житлової кімнати в кухню, коридор та санвузол; приєднано лоджія площею 3,6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В результаті зазначених вище дій  кімнати №№233, 224: житлова площа 34,5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загальна площа 54,8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Проте, заявницею не надано документів, на підставі яких було здійснено переведення кімнати №224 з житлового фонду до нежитлового, документів щодо переведення приміщення холу ХХХІІ з нежитлового фонду до житлового та подальшого його розподілу її сім’ї.  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Абзацом 3 пункту 3 розділу VIII Прикінцевих положень </w:t>
      </w:r>
      <w:r w:rsidRPr="003C6219">
        <w:rPr>
          <w:sz w:val="28"/>
          <w:szCs w:val="28"/>
          <w:lang w:val="uk-UA"/>
        </w:rPr>
        <w:t>Закону України «Про забезпечення реалізації житлових прав мешканців гуртожитків»</w:t>
      </w:r>
      <w:r>
        <w:rPr>
          <w:sz w:val="28"/>
          <w:szCs w:val="28"/>
          <w:lang w:val="uk-UA"/>
        </w:rPr>
        <w:t xml:space="preserve"> (надалі - Закон)</w:t>
      </w:r>
      <w:r w:rsidRPr="003C6219">
        <w:rPr>
          <w:sz w:val="28"/>
          <w:szCs w:val="28"/>
          <w:lang w:val="uk-UA"/>
        </w:rPr>
        <w:t xml:space="preserve"> передбачено, що о</w:t>
      </w:r>
      <w:r w:rsidRPr="003C6219">
        <w:rPr>
          <w:sz w:val="28"/>
          <w:szCs w:val="28"/>
          <w:shd w:val="clear" w:color="auto" w:fill="FFFFFF"/>
          <w:lang w:val="uk-UA"/>
        </w:rPr>
        <w:t>рган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3C6219">
        <w:rPr>
          <w:sz w:val="28"/>
          <w:szCs w:val="28"/>
          <w:shd w:val="clear" w:color="auto" w:fill="FFFFFF"/>
          <w:lang w:val="uk-UA"/>
        </w:rPr>
        <w:t xml:space="preserve"> місцевого самоврядування вживають заходів до видачі власниками гуртожитків ордерів усім мешканцям гуртожитків, яких на визначених цим Законом правових підставах було </w:t>
      </w:r>
      <w:proofErr w:type="spellStart"/>
      <w:r w:rsidRPr="003C6219">
        <w:rPr>
          <w:sz w:val="28"/>
          <w:szCs w:val="28"/>
          <w:shd w:val="clear" w:color="auto" w:fill="FFFFFF"/>
          <w:lang w:val="uk-UA"/>
        </w:rPr>
        <w:t>вселено</w:t>
      </w:r>
      <w:proofErr w:type="spellEnd"/>
      <w:r w:rsidRPr="003C6219">
        <w:rPr>
          <w:sz w:val="28"/>
          <w:szCs w:val="28"/>
          <w:shd w:val="clear" w:color="auto" w:fill="FFFFFF"/>
          <w:lang w:val="uk-UA"/>
        </w:rPr>
        <w:t xml:space="preserve"> в гуртожиток і які фактично проживають у гуртожитку більше п’яти років, які не отримали ордери (або у яких ордери було вилучено) з незалежних від них причин</w:t>
      </w:r>
      <w:r w:rsidRPr="003C6219">
        <w:rPr>
          <w:sz w:val="28"/>
          <w:szCs w:val="28"/>
          <w:lang w:val="uk-UA"/>
        </w:rPr>
        <w:t>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Згідно із пунктом</w:t>
      </w:r>
      <w:r w:rsidRPr="003C621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8</w:t>
      </w:r>
      <w:r w:rsidRPr="003C6219">
        <w:rPr>
          <w:sz w:val="28"/>
          <w:szCs w:val="28"/>
          <w:shd w:val="clear" w:color="auto" w:fill="FFFFFF"/>
          <w:lang w:val="uk-UA"/>
        </w:rPr>
        <w:t xml:space="preserve"> ст. 1</w:t>
      </w:r>
      <w:r w:rsidRPr="003C6219">
        <w:rPr>
          <w:sz w:val="28"/>
          <w:szCs w:val="28"/>
          <w:shd w:val="clear" w:color="auto" w:fill="FFFFFF"/>
          <w:vertAlign w:val="superscript"/>
          <w:lang w:val="uk-UA"/>
        </w:rPr>
        <w:t>1</w:t>
      </w:r>
      <w:r w:rsidRPr="003C6219">
        <w:rPr>
          <w:sz w:val="28"/>
          <w:szCs w:val="28"/>
          <w:shd w:val="clear" w:color="auto" w:fill="FFFFFF"/>
          <w:lang w:val="uk-UA"/>
        </w:rPr>
        <w:t xml:space="preserve"> Закону</w:t>
      </w:r>
      <w:r>
        <w:rPr>
          <w:sz w:val="28"/>
          <w:szCs w:val="28"/>
          <w:shd w:val="clear" w:color="auto" w:fill="FFFFFF"/>
          <w:lang w:val="uk-UA"/>
        </w:rPr>
        <w:t xml:space="preserve"> користування (використання) жилим приміщенням</w:t>
      </w:r>
      <w:r w:rsidRPr="003C6219">
        <w:rPr>
          <w:sz w:val="28"/>
          <w:szCs w:val="28"/>
        </w:rPr>
        <w:t xml:space="preserve"> у </w:t>
      </w:r>
      <w:proofErr w:type="spellStart"/>
      <w:r w:rsidRPr="003C6219">
        <w:rPr>
          <w:sz w:val="28"/>
          <w:szCs w:val="28"/>
        </w:rPr>
        <w:t>гуртожитку</w:t>
      </w:r>
      <w:proofErr w:type="spellEnd"/>
      <w:r w:rsidRPr="003C6219">
        <w:rPr>
          <w:sz w:val="28"/>
          <w:szCs w:val="28"/>
        </w:rPr>
        <w:t xml:space="preserve"> на </w:t>
      </w:r>
      <w:proofErr w:type="spellStart"/>
      <w:r w:rsidRPr="003C6219">
        <w:rPr>
          <w:sz w:val="28"/>
          <w:szCs w:val="28"/>
        </w:rPr>
        <w:t>правових</w:t>
      </w:r>
      <w:proofErr w:type="spellEnd"/>
      <w:r w:rsidRPr="003C6219">
        <w:rPr>
          <w:sz w:val="28"/>
          <w:szCs w:val="28"/>
        </w:rPr>
        <w:t xml:space="preserve"> </w:t>
      </w:r>
      <w:proofErr w:type="spellStart"/>
      <w:r w:rsidRPr="003C6219">
        <w:rPr>
          <w:sz w:val="28"/>
          <w:szCs w:val="28"/>
        </w:rPr>
        <w:t>підставах</w:t>
      </w:r>
      <w:proofErr w:type="spellEnd"/>
      <w:r>
        <w:rPr>
          <w:sz w:val="28"/>
          <w:szCs w:val="28"/>
          <w:lang w:val="uk-UA"/>
        </w:rPr>
        <w:t>, визначених цим Законом, - право користування (використання) жилим приміщенням у гуртожитку, на який поширюється дія цього Закону, що виникає на підставі:</w:t>
      </w:r>
      <w:r w:rsidRPr="003C6219">
        <w:rPr>
          <w:sz w:val="28"/>
          <w:szCs w:val="28"/>
        </w:rPr>
        <w:t xml:space="preserve"> 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договору найму жилого приміщення, укладеного на підставі спеціального ордера, виданого згідно із статтею 129 Житлового кодексу Української РСР;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договору оренди житла, укладеного згідно із статтями 810, 811-813 Цивільного кодексу України, - у випадках, визначених цим Законом.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законом визначені конкретні законні підстави проживання в гуртожитку, які повинні мати місце при наданні органами місцевого самоврядування ордерів на кімнати в гуртожитках, згідно вищезазначених норм прикінцевих положень Закону.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128 Житлового кодексу Української РСР порядок надання жилої площі в гуртожитках визначається цим кодексом та іншими актами законодавства України.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Жила площа в гуртожитках надається одиноким громадянам і сім’ям, які мають право проживати у гуртожитках, за рішенням адміністрації підприємства, установи, організації або органу місцевого самоврядування, у власності чи управлінні яких перебуває гуртожиток.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Статтею 129 Житлового кодексу Української РСР передбачено, що на підставі рішення про надання житлової площі в гуртожитку адміністрація підприємства, установи, організації, орган місцевого самоврядування видає громадянину спеціальний ордер, який є єдиною підставою для вселення в надану жилу площу в гуртожитку.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Заявницею до матеріалів звернення додано: копію її заяви від 31.07.2001 на ім’я директора КП «СКП «Гуртожиток» щодо узгодження питання перепланування місць загального користування.</w:t>
      </w:r>
    </w:p>
    <w:p w:rsidR="004F319C" w:rsidRPr="00F60A9E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приписами частини 1 статті 100 Житлового кодексу Української РСР (в редакції, діючій на 2001 рік) переобладнання і перепланування жилого будинку і жилого приміщення провадиться з метою підвищення їх </w:t>
      </w:r>
      <w:r w:rsidRPr="00F60A9E">
        <w:rPr>
          <w:sz w:val="28"/>
          <w:szCs w:val="28"/>
          <w:lang w:val="uk-UA"/>
        </w:rPr>
        <w:t>благоустрою і перетворення комунальних квартир в окремі квартири на сім’ю. Переобладнання і перепланування жилого приміщення допускаються за згодою наймача, членів сім’ї, які проживають разом з ним, та наймодавця і з дозволу виконавчого комітету місцевої ради народних депутатів.</w:t>
      </w:r>
    </w:p>
    <w:p w:rsidR="004F319C" w:rsidRPr="00F60A9E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60A9E">
        <w:rPr>
          <w:sz w:val="28"/>
          <w:szCs w:val="28"/>
          <w:lang w:val="uk-UA"/>
        </w:rPr>
        <w:t>Примірним положенням про гуртожитки, затвердженим постановою Ради Міністрів УРСР від 03.06.1986 №208 (діючої станом на 200</w:t>
      </w:r>
      <w:r>
        <w:rPr>
          <w:sz w:val="28"/>
          <w:szCs w:val="28"/>
          <w:lang w:val="uk-UA"/>
        </w:rPr>
        <w:t>1</w:t>
      </w:r>
      <w:r w:rsidRPr="00F60A9E">
        <w:rPr>
          <w:sz w:val="28"/>
          <w:szCs w:val="28"/>
          <w:lang w:val="uk-UA"/>
        </w:rPr>
        <w:t xml:space="preserve"> рік) також було заборонено мешканцям гуртожитків провадити самовільне переобладнання та перепланування приміщень.</w:t>
      </w:r>
    </w:p>
    <w:p w:rsidR="004F319C" w:rsidRDefault="004F319C" w:rsidP="004F319C">
      <w:pPr>
        <w:jc w:val="both"/>
        <w:outlineLvl w:val="0"/>
        <w:rPr>
          <w:sz w:val="28"/>
          <w:szCs w:val="28"/>
          <w:lang w:val="uk-UA"/>
        </w:rPr>
      </w:pPr>
      <w:r w:rsidRPr="00F60A9E">
        <w:rPr>
          <w:color w:val="000000"/>
          <w:sz w:val="28"/>
          <w:szCs w:val="28"/>
          <w:lang w:val="uk-UA"/>
        </w:rPr>
        <w:t xml:space="preserve">          Проект рішення </w:t>
      </w:r>
      <w:r w:rsidRPr="00F60A9E">
        <w:rPr>
          <w:sz w:val="28"/>
          <w:szCs w:val="28"/>
          <w:lang w:val="uk-UA"/>
        </w:rPr>
        <w:t>«</w:t>
      </w:r>
      <w:r w:rsidRPr="00F60A9E">
        <w:rPr>
          <w:color w:val="000000"/>
          <w:sz w:val="28"/>
          <w:szCs w:val="28"/>
          <w:lang w:val="uk-UA"/>
        </w:rPr>
        <w:t xml:space="preserve">Про </w:t>
      </w:r>
      <w:r w:rsidRPr="00F60A9E">
        <w:rPr>
          <w:sz w:val="28"/>
          <w:szCs w:val="28"/>
          <w:lang w:val="uk-UA"/>
        </w:rPr>
        <w:t xml:space="preserve"> відмову у видачі ордера громадянам, які проживають в гуртожитку, що знаходиться в комунальній власності територіальної громади м. Миколаєва» </w:t>
      </w:r>
      <w:r w:rsidRPr="00F60A9E">
        <w:rPr>
          <w:color w:val="000000"/>
          <w:sz w:val="28"/>
          <w:szCs w:val="28"/>
          <w:lang w:val="uk-UA"/>
        </w:rPr>
        <w:t xml:space="preserve"> підготовлено, керуючись ст.ст. 128, 129 Житлового кодексу</w:t>
      </w:r>
      <w:r w:rsidRPr="00113694">
        <w:rPr>
          <w:color w:val="000000"/>
          <w:sz w:val="28"/>
          <w:szCs w:val="28"/>
          <w:lang w:val="uk-UA"/>
        </w:rPr>
        <w:t xml:space="preserve"> УРСР,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113694">
        <w:rPr>
          <w:color w:val="000000"/>
          <w:sz w:val="28"/>
          <w:szCs w:val="28"/>
          <w:lang w:val="uk-UA"/>
        </w:rPr>
        <w:t xml:space="preserve">18 Закону України «Про забезпечення реалізації житлових прав мешканців гуртожитків», </w:t>
      </w:r>
      <w:r w:rsidRPr="00B718A6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113694">
        <w:rPr>
          <w:color w:val="000000"/>
          <w:sz w:val="28"/>
          <w:szCs w:val="28"/>
          <w:lang w:val="uk-UA"/>
        </w:rPr>
        <w:t>Примірним положенням про користування гуртожитками, затвердженим постановою Кабінету Міністрів України в</w:t>
      </w:r>
      <w:r>
        <w:rPr>
          <w:color w:val="000000"/>
          <w:sz w:val="28"/>
          <w:szCs w:val="28"/>
          <w:lang w:val="uk-UA"/>
        </w:rPr>
        <w:t>ід 20.06.2018 №</w:t>
      </w:r>
      <w:r w:rsidRPr="00113694">
        <w:rPr>
          <w:color w:val="000000"/>
          <w:sz w:val="28"/>
          <w:szCs w:val="28"/>
          <w:lang w:val="uk-UA"/>
        </w:rPr>
        <w:t>498</w:t>
      </w:r>
      <w:r>
        <w:rPr>
          <w:color w:val="000000"/>
          <w:sz w:val="28"/>
          <w:szCs w:val="28"/>
          <w:lang w:val="uk-UA"/>
        </w:rPr>
        <w:t xml:space="preserve">, </w:t>
      </w:r>
      <w:r w:rsidRPr="00113694">
        <w:rPr>
          <w:color w:val="000000"/>
          <w:sz w:val="28"/>
          <w:szCs w:val="28"/>
          <w:lang w:val="uk-UA"/>
        </w:rPr>
        <w:t>пп.</w:t>
      </w:r>
      <w:r>
        <w:rPr>
          <w:color w:val="000000"/>
          <w:sz w:val="28"/>
          <w:szCs w:val="28"/>
          <w:lang w:val="uk-UA"/>
        </w:rPr>
        <w:t xml:space="preserve"> </w:t>
      </w:r>
      <w:r w:rsidRPr="00113694">
        <w:rPr>
          <w:color w:val="000000"/>
          <w:sz w:val="28"/>
          <w:szCs w:val="28"/>
          <w:lang w:val="uk-UA"/>
        </w:rPr>
        <w:t>8 п.</w:t>
      </w:r>
      <w:r>
        <w:rPr>
          <w:color w:val="000000"/>
          <w:sz w:val="28"/>
          <w:szCs w:val="28"/>
          <w:lang w:val="uk-UA"/>
        </w:rPr>
        <w:t xml:space="preserve"> </w:t>
      </w:r>
      <w:r w:rsidRPr="00113694">
        <w:rPr>
          <w:color w:val="000000"/>
          <w:sz w:val="28"/>
          <w:szCs w:val="28"/>
          <w:lang w:val="uk-UA"/>
        </w:rPr>
        <w:t>«б» ст. 30 Закону України</w:t>
      </w:r>
      <w:r>
        <w:rPr>
          <w:sz w:val="28"/>
          <w:szCs w:val="28"/>
          <w:lang w:val="uk-UA"/>
        </w:rPr>
        <w:t xml:space="preserve"> «Про місцеве самоврядування в Україні».</w:t>
      </w:r>
    </w:p>
    <w:p w:rsidR="004F319C" w:rsidRPr="00105003" w:rsidRDefault="004F319C" w:rsidP="004F319C">
      <w:pPr>
        <w:jc w:val="both"/>
        <w:rPr>
          <w:lang w:val="uk-UA"/>
        </w:rPr>
      </w:pPr>
    </w:p>
    <w:p w:rsidR="004F319C" w:rsidRDefault="004F319C" w:rsidP="004F319C">
      <w:pPr>
        <w:jc w:val="both"/>
        <w:rPr>
          <w:color w:val="000000"/>
          <w:sz w:val="28"/>
          <w:szCs w:val="28"/>
          <w:lang w:val="uk-UA"/>
        </w:rPr>
      </w:pPr>
    </w:p>
    <w:p w:rsidR="004F319C" w:rsidRPr="005117FB" w:rsidRDefault="004F319C" w:rsidP="004F319C">
      <w:pPr>
        <w:widowControl w:val="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5117FB">
        <w:rPr>
          <w:color w:val="000000"/>
          <w:sz w:val="28"/>
          <w:szCs w:val="28"/>
          <w:lang w:val="uk-UA"/>
        </w:rPr>
        <w:t xml:space="preserve">ачальник відділу обліку                                                 </w:t>
      </w:r>
    </w:p>
    <w:p w:rsidR="004F319C" w:rsidRPr="005117FB" w:rsidRDefault="004F319C" w:rsidP="004F319C">
      <w:pPr>
        <w:widowControl w:val="0"/>
        <w:outlineLvl w:val="0"/>
        <w:rPr>
          <w:sz w:val="28"/>
          <w:szCs w:val="28"/>
          <w:lang w:val="uk-UA"/>
        </w:rPr>
      </w:pPr>
      <w:r w:rsidRPr="005117FB">
        <w:rPr>
          <w:sz w:val="28"/>
          <w:szCs w:val="28"/>
          <w:lang w:val="uk-UA"/>
        </w:rPr>
        <w:t xml:space="preserve">та розподілу житла ММР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511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11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С.ВОЙТОВИЧ</w:t>
      </w: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Pr="00022A90" w:rsidRDefault="004F319C" w:rsidP="004F319C">
      <w:pPr>
        <w:widowControl w:val="0"/>
        <w:jc w:val="both"/>
        <w:outlineLvl w:val="0"/>
        <w:rPr>
          <w:lang w:val="uk-UA"/>
        </w:rPr>
      </w:pPr>
      <w:r>
        <w:rPr>
          <w:lang w:val="uk-UA"/>
        </w:rPr>
        <w:t>Яна Баштова</w:t>
      </w:r>
    </w:p>
    <w:p w:rsidR="004F319C" w:rsidRPr="00113694" w:rsidRDefault="004F319C" w:rsidP="004F319C">
      <w:pPr>
        <w:widowControl w:val="0"/>
        <w:jc w:val="both"/>
        <w:outlineLvl w:val="0"/>
        <w:rPr>
          <w:lang w:val="uk-UA"/>
        </w:rPr>
      </w:pPr>
      <w:r w:rsidRPr="00022A90">
        <w:rPr>
          <w:lang w:val="uk-UA"/>
        </w:rPr>
        <w:t>373451</w:t>
      </w:r>
    </w:p>
    <w:p w:rsidR="006D35BD" w:rsidRPr="006D35BD" w:rsidRDefault="006D35BD" w:rsidP="004F319C">
      <w:pPr>
        <w:jc w:val="both"/>
        <w:rPr>
          <w:lang w:val="uk-UA"/>
        </w:rPr>
      </w:pPr>
    </w:p>
    <w:sectPr w:rsidR="006D35BD" w:rsidRPr="006D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18"/>
    <w:rsid w:val="00007B33"/>
    <w:rsid w:val="000100AA"/>
    <w:rsid w:val="00015EF6"/>
    <w:rsid w:val="00062292"/>
    <w:rsid w:val="0006575B"/>
    <w:rsid w:val="0007370A"/>
    <w:rsid w:val="00073CE3"/>
    <w:rsid w:val="00076334"/>
    <w:rsid w:val="000E0E25"/>
    <w:rsid w:val="0011448E"/>
    <w:rsid w:val="00123600"/>
    <w:rsid w:val="001755AD"/>
    <w:rsid w:val="00185491"/>
    <w:rsid w:val="001948CF"/>
    <w:rsid w:val="001A3BD1"/>
    <w:rsid w:val="001A52C2"/>
    <w:rsid w:val="001D0053"/>
    <w:rsid w:val="001D4582"/>
    <w:rsid w:val="00202611"/>
    <w:rsid w:val="00221DF1"/>
    <w:rsid w:val="00223D65"/>
    <w:rsid w:val="00223E89"/>
    <w:rsid w:val="00240AA6"/>
    <w:rsid w:val="002724FF"/>
    <w:rsid w:val="00296939"/>
    <w:rsid w:val="002A4E56"/>
    <w:rsid w:val="00317D4D"/>
    <w:rsid w:val="003366F2"/>
    <w:rsid w:val="0033751D"/>
    <w:rsid w:val="00376EAD"/>
    <w:rsid w:val="004125B1"/>
    <w:rsid w:val="00432B7C"/>
    <w:rsid w:val="0044215B"/>
    <w:rsid w:val="00447633"/>
    <w:rsid w:val="004F319C"/>
    <w:rsid w:val="00553B8E"/>
    <w:rsid w:val="005A0BB6"/>
    <w:rsid w:val="005A3B77"/>
    <w:rsid w:val="005B206C"/>
    <w:rsid w:val="005C1637"/>
    <w:rsid w:val="005D4301"/>
    <w:rsid w:val="005F06BC"/>
    <w:rsid w:val="00602A06"/>
    <w:rsid w:val="00613C69"/>
    <w:rsid w:val="006172DC"/>
    <w:rsid w:val="00630B05"/>
    <w:rsid w:val="0064475D"/>
    <w:rsid w:val="006839FE"/>
    <w:rsid w:val="00693FB9"/>
    <w:rsid w:val="006C6D39"/>
    <w:rsid w:val="006D35BD"/>
    <w:rsid w:val="006D5C38"/>
    <w:rsid w:val="007343E2"/>
    <w:rsid w:val="00752695"/>
    <w:rsid w:val="0076045E"/>
    <w:rsid w:val="00781E15"/>
    <w:rsid w:val="007A47E8"/>
    <w:rsid w:val="007F5E5C"/>
    <w:rsid w:val="007F7200"/>
    <w:rsid w:val="007F7B4B"/>
    <w:rsid w:val="008115AD"/>
    <w:rsid w:val="00821C18"/>
    <w:rsid w:val="00884B5B"/>
    <w:rsid w:val="008B2546"/>
    <w:rsid w:val="008C661E"/>
    <w:rsid w:val="009108A2"/>
    <w:rsid w:val="00916307"/>
    <w:rsid w:val="00961635"/>
    <w:rsid w:val="00980AB6"/>
    <w:rsid w:val="009A7CBB"/>
    <w:rsid w:val="00A43918"/>
    <w:rsid w:val="00A47005"/>
    <w:rsid w:val="00A7780A"/>
    <w:rsid w:val="00A905B6"/>
    <w:rsid w:val="00AC6727"/>
    <w:rsid w:val="00AD0613"/>
    <w:rsid w:val="00AE1941"/>
    <w:rsid w:val="00AF5CDE"/>
    <w:rsid w:val="00B15B17"/>
    <w:rsid w:val="00B44D94"/>
    <w:rsid w:val="00B54315"/>
    <w:rsid w:val="00B84887"/>
    <w:rsid w:val="00BD0CF7"/>
    <w:rsid w:val="00BD7C70"/>
    <w:rsid w:val="00C27EE9"/>
    <w:rsid w:val="00C31B4A"/>
    <w:rsid w:val="00C37805"/>
    <w:rsid w:val="00C81A86"/>
    <w:rsid w:val="00CB60A7"/>
    <w:rsid w:val="00CE1E7E"/>
    <w:rsid w:val="00D23319"/>
    <w:rsid w:val="00D42E10"/>
    <w:rsid w:val="00D67553"/>
    <w:rsid w:val="00D92008"/>
    <w:rsid w:val="00E17A3E"/>
    <w:rsid w:val="00E34FB1"/>
    <w:rsid w:val="00EA11AB"/>
    <w:rsid w:val="00EF1C59"/>
    <w:rsid w:val="00EF7C62"/>
    <w:rsid w:val="00F079FA"/>
    <w:rsid w:val="00F12123"/>
    <w:rsid w:val="00F429E2"/>
    <w:rsid w:val="00F5623C"/>
    <w:rsid w:val="00F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89D48-AD62-49B0-9984-BF5C024F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21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rsid w:val="00821C18"/>
    <w:pPr>
      <w:tabs>
        <w:tab w:val="center" w:pos="4153"/>
        <w:tab w:val="right" w:pos="8306"/>
      </w:tabs>
    </w:pPr>
  </w:style>
  <w:style w:type="character" w:customStyle="1" w:styleId="rvts37">
    <w:name w:val="rvts37"/>
    <w:basedOn w:val="a0"/>
    <w:rsid w:val="00A905B6"/>
  </w:style>
  <w:style w:type="paragraph" w:customStyle="1" w:styleId="rvps2">
    <w:name w:val="rvps2"/>
    <w:basedOn w:val="a"/>
    <w:rsid w:val="006D35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v-ju-851</vt:lpstr>
    </vt:vector>
  </TitlesOfParts>
  <Company>***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v-ju-851</dc:title>
  <dc:creator>user151b</dc:creator>
  <cp:lastModifiedBy>user362b</cp:lastModifiedBy>
  <cp:revision>2</cp:revision>
  <cp:lastPrinted>2021-05-31T08:47:00Z</cp:lastPrinted>
  <dcterms:created xsi:type="dcterms:W3CDTF">2021-08-19T07:55:00Z</dcterms:created>
  <dcterms:modified xsi:type="dcterms:W3CDTF">2021-08-19T07:55:00Z</dcterms:modified>
</cp:coreProperties>
</file>