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67" w:rsidRPr="00FA0B92" w:rsidRDefault="00454C16" w:rsidP="00FA0B92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 w:rsidRPr="00FA0B92">
        <w:rPr>
          <w:rFonts w:ascii="Times New Roman" w:eastAsia="Times New Roman" w:hAnsi="Times New Roman" w:cs="Times New Roman"/>
        </w:rPr>
        <w:t>v-tr-046_22</w:t>
      </w:r>
    </w:p>
    <w:p w:rsidR="00EF2D85" w:rsidRDefault="00EF2D85" w:rsidP="00FA0B9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ind w:right="4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D85" w:rsidRDefault="00EF2D85" w:rsidP="00FA0B9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ind w:right="4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D85" w:rsidRDefault="00EF2D85" w:rsidP="00FA0B9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ind w:right="4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D85" w:rsidRDefault="00EF2D85" w:rsidP="00FA0B9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ind w:right="4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D85" w:rsidRDefault="00EF2D85" w:rsidP="00FA0B9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ind w:right="4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D85" w:rsidRDefault="00EF2D85" w:rsidP="00FA0B9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ind w:right="4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D85" w:rsidRDefault="00EF2D85" w:rsidP="00FA0B9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ind w:right="4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D85" w:rsidRDefault="00EF2D85" w:rsidP="00FA0B9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ind w:right="4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D67" w:rsidRDefault="00454C16" w:rsidP="00FA0B9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ind w:right="4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визнання комунальних</w:t>
      </w:r>
      <w:r w:rsidR="00FA0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 Миколаївської міської ради об’єктами критичної</w:t>
      </w:r>
      <w:r w:rsidR="00FA0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інфраструктури</w:t>
      </w:r>
    </w:p>
    <w:p w:rsidR="00737D67" w:rsidRDefault="00737D67">
      <w:pPr>
        <w:pStyle w:val="10"/>
        <w:spacing w:after="160" w:line="259" w:lineRule="auto"/>
        <w:ind w:right="5436"/>
        <w:rPr>
          <w:rFonts w:ascii="Times New Roman" w:eastAsia="Times New Roman" w:hAnsi="Times New Roman" w:cs="Times New Roman"/>
          <w:sz w:val="28"/>
          <w:szCs w:val="28"/>
        </w:rPr>
      </w:pPr>
    </w:p>
    <w:p w:rsidR="00737D67" w:rsidRDefault="00454C1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З метою вжиття заходів</w:t>
      </w:r>
      <w:r w:rsidR="00FA0B9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направлених на визначення комунальних підприємств Миколаївської міської ради, що мають соціальну,  політичну, економічну, екологічну значущість, зокрема для реалізації життєво важливих функцій та надання життєво важливих послуг, об’єктами критичної інфраструктури, в умовах дії правового режиму воєнного стану, введеного Указ</w:t>
      </w:r>
      <w:r w:rsidR="00FA0B92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Президента України від 24.02.2022 № 64/2022 «Про введення воєнного стану в Україні» (із змінами), затверджен</w:t>
      </w:r>
      <w:r w:rsidR="00FA0B92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України «Про затвердження Указу Президента України «Про введення воєнного стану в Україні»</w:t>
      </w:r>
      <w:r w:rsidR="00FA0B92" w:rsidRPr="00FA0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B92">
        <w:rPr>
          <w:rFonts w:ascii="Times New Roman" w:eastAsia="Times New Roman" w:hAnsi="Times New Roman" w:cs="Times New Roman"/>
          <w:sz w:val="28"/>
          <w:szCs w:val="28"/>
        </w:rPr>
        <w:t>від 24.02.2022 №2102-IX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відповідно до </w:t>
      </w:r>
      <w:r w:rsidR="00FA0B9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останови Кабінету Міністрів України від 09.10.2020 №1109 «Деякі питання об’єктів критичної інфраструктури», керуючись</w:t>
      </w:r>
      <w:r w:rsidR="00FA0B92" w:rsidRPr="00FA0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B92">
        <w:rPr>
          <w:rFonts w:ascii="Times New Roman" w:eastAsia="Times New Roman" w:hAnsi="Times New Roman" w:cs="Times New Roman"/>
          <w:sz w:val="28"/>
          <w:szCs w:val="28"/>
        </w:rPr>
        <w:t>Законом України «Про критичну інфраструктуру»,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п.п.2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п.«б» ч.1 ст. 38 Закону України «Про місцеве самоврядування в Україні», виконком міської ради</w:t>
      </w:r>
    </w:p>
    <w:p w:rsidR="00737D67" w:rsidRDefault="00737D6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D67" w:rsidRDefault="00454C1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ВИРІШИВ: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A0B92" w:rsidRDefault="00FA0B92" w:rsidP="00FA0B9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D67" w:rsidRDefault="00FA0B92" w:rsidP="00FA0B9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54C16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Визнати  комунальне підприємство Миколаївської міської ради  «</w:t>
      </w:r>
      <w:proofErr w:type="spellStart"/>
      <w:r w:rsidR="00454C16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Миколаївелектротранс</w:t>
      </w:r>
      <w:proofErr w:type="spellEnd"/>
      <w:r w:rsidR="00454C16">
        <w:rPr>
          <w:rFonts w:ascii="Times New Roman" w:eastAsia="Times New Roman" w:hAnsi="Times New Roman" w:cs="Times New Roman"/>
          <w:color w:val="000000"/>
          <w:sz w:val="28"/>
          <w:szCs w:val="28"/>
        </w:rPr>
        <w:t>» (код ЄДРПОУ 03328468), комунальне підприємство Миколаївської міської ради «</w:t>
      </w:r>
      <w:proofErr w:type="spellStart"/>
      <w:r w:rsidR="00454C16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Миколаївпастранс</w:t>
      </w:r>
      <w:proofErr w:type="spellEnd"/>
      <w:r w:rsidR="00454C16">
        <w:rPr>
          <w:rFonts w:ascii="Times New Roman" w:eastAsia="Times New Roman" w:hAnsi="Times New Roman" w:cs="Times New Roman"/>
          <w:color w:val="000000"/>
          <w:sz w:val="28"/>
          <w:szCs w:val="28"/>
        </w:rPr>
        <w:t>» (код ЄДРПОУ 42631262) такими, що підпадають під критерії об’єктів критичної інфраструктури, мають соціальну, економічну, екологічну значущість  для міста Миколаєва.</w:t>
      </w:r>
    </w:p>
    <w:p w:rsidR="00737D67" w:rsidRDefault="00737D67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D67" w:rsidRDefault="00454C16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2.Контроль за виконанням даного рішення покласти на заступника міського голови Андрієнка Ю.Г.</w:t>
      </w:r>
    </w:p>
    <w:p w:rsidR="00737D67" w:rsidRDefault="00737D67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D67" w:rsidRDefault="00737D67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D67" w:rsidRDefault="00454C16" w:rsidP="00F25DEB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</w:t>
      </w:r>
      <w:r w:rsidR="00FA0B9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О. СЄНКЕВИЧ</w:t>
      </w:r>
    </w:p>
    <w:p w:rsidR="00737D67" w:rsidRDefault="00737D67">
      <w:pPr>
        <w:pStyle w:val="10"/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37D67" w:rsidSect="00FA0B92">
      <w:pgSz w:w="11906" w:h="16838"/>
      <w:pgMar w:top="1134" w:right="567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10C5"/>
    <w:multiLevelType w:val="multilevel"/>
    <w:tmpl w:val="96E6750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67"/>
    <w:rsid w:val="000057ED"/>
    <w:rsid w:val="0011335E"/>
    <w:rsid w:val="00415203"/>
    <w:rsid w:val="00454C16"/>
    <w:rsid w:val="00737D67"/>
    <w:rsid w:val="007615F9"/>
    <w:rsid w:val="00774538"/>
    <w:rsid w:val="008E4076"/>
    <w:rsid w:val="009D1D3C"/>
    <w:rsid w:val="00DA6751"/>
    <w:rsid w:val="00EF2D85"/>
    <w:rsid w:val="00F25DEB"/>
    <w:rsid w:val="00FA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A73D5-5F77-4E8D-86D4-DD00D404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76"/>
  </w:style>
  <w:style w:type="paragraph" w:styleId="1">
    <w:name w:val="heading 1"/>
    <w:basedOn w:val="10"/>
    <w:next w:val="10"/>
    <w:rsid w:val="00737D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37D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37D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37D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37D6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37D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37D67"/>
  </w:style>
  <w:style w:type="table" w:customStyle="1" w:styleId="TableNormal">
    <w:name w:val="Table Normal"/>
    <w:rsid w:val="00737D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37D6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37D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New</cp:lastModifiedBy>
  <cp:revision>5</cp:revision>
  <dcterms:created xsi:type="dcterms:W3CDTF">2022-11-14T19:13:00Z</dcterms:created>
  <dcterms:modified xsi:type="dcterms:W3CDTF">2022-11-15T06:41:00Z</dcterms:modified>
</cp:coreProperties>
</file>