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E062" w14:textId="77777777" w:rsidR="00565741" w:rsidRPr="006C2E47" w:rsidRDefault="00565741" w:rsidP="006C2E47">
      <w:pPr>
        <w:jc w:val="both"/>
        <w:rPr>
          <w:rFonts w:ascii="Times New Roman" w:hAnsi="Times New Roman" w:cs="Times New Roman"/>
          <w:sz w:val="20"/>
          <w:szCs w:val="20"/>
        </w:rPr>
      </w:pPr>
      <w:r w:rsidRPr="006C2E47">
        <w:rPr>
          <w:rFonts w:ascii="Times New Roman" w:hAnsi="Times New Roman" w:cs="Times New Roman"/>
          <w:sz w:val="20"/>
          <w:szCs w:val="20"/>
        </w:rPr>
        <w:t>v-dj</w:t>
      </w:r>
      <w:bookmarkStart w:id="0" w:name="_Hlk132103513"/>
      <w:r w:rsidRPr="006C2E47">
        <w:rPr>
          <w:rFonts w:ascii="Times New Roman" w:hAnsi="Times New Roman" w:cs="Times New Roman"/>
          <w:sz w:val="20"/>
          <w:szCs w:val="20"/>
        </w:rPr>
        <w:t>-082</w:t>
      </w:r>
    </w:p>
    <w:bookmarkEnd w:id="0"/>
    <w:p w14:paraId="7778FE45" w14:textId="77777777" w:rsidR="00565741" w:rsidRPr="006C2E47" w:rsidRDefault="00565741" w:rsidP="006C2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BF81C4" w14:textId="77777777" w:rsidR="00565741" w:rsidRPr="006C2E47" w:rsidRDefault="00565741" w:rsidP="006C2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E24134" w14:textId="77777777" w:rsidR="00565741" w:rsidRPr="006C2E47" w:rsidRDefault="00565741" w:rsidP="006C2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EC2B40" w14:textId="77777777" w:rsidR="00565741" w:rsidRPr="006C2E47" w:rsidRDefault="00565741" w:rsidP="006C2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441B68" w14:textId="77777777" w:rsidR="00565741" w:rsidRPr="006C2E47" w:rsidRDefault="00565741" w:rsidP="006C2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DC20A7" w14:textId="77777777" w:rsidR="00565741" w:rsidRPr="006C2E47" w:rsidRDefault="00565741" w:rsidP="006C2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DD5F2B" w14:textId="77777777" w:rsidR="00565741" w:rsidRPr="006C2E47" w:rsidRDefault="00565741" w:rsidP="006C2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98B1F4" w14:textId="77777777" w:rsidR="00565741" w:rsidRPr="006C2E47" w:rsidRDefault="00565741" w:rsidP="006C2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CF680A" w14:textId="77777777" w:rsidR="006C2E47" w:rsidRDefault="006C2E47" w:rsidP="006C2E47">
      <w:pPr>
        <w:ind w:right="3876"/>
        <w:jc w:val="both"/>
        <w:rPr>
          <w:rFonts w:ascii="Times New Roman" w:hAnsi="Times New Roman" w:cs="Times New Roman"/>
          <w:sz w:val="28"/>
          <w:szCs w:val="28"/>
        </w:rPr>
      </w:pPr>
    </w:p>
    <w:p w14:paraId="7117A605" w14:textId="77777777" w:rsidR="006C2E47" w:rsidRDefault="006C2E47" w:rsidP="006C2E47">
      <w:pPr>
        <w:ind w:right="3876"/>
        <w:jc w:val="both"/>
        <w:rPr>
          <w:rFonts w:ascii="Times New Roman" w:hAnsi="Times New Roman" w:cs="Times New Roman"/>
          <w:sz w:val="28"/>
          <w:szCs w:val="28"/>
        </w:rPr>
      </w:pPr>
    </w:p>
    <w:p w14:paraId="32EF97C0" w14:textId="78D7279D" w:rsidR="00565741" w:rsidRPr="006C2E47" w:rsidRDefault="00565741" w:rsidP="006C2E47">
      <w:pPr>
        <w:ind w:right="3876"/>
        <w:jc w:val="both"/>
        <w:rPr>
          <w:rFonts w:ascii="Times New Roman" w:hAnsi="Times New Roman" w:cs="Times New Roman"/>
          <w:sz w:val="28"/>
          <w:szCs w:val="28"/>
        </w:rPr>
      </w:pPr>
      <w:r w:rsidRPr="006C2E47">
        <w:rPr>
          <w:rFonts w:ascii="Times New Roman" w:hAnsi="Times New Roman" w:cs="Times New Roman"/>
          <w:sz w:val="28"/>
          <w:szCs w:val="28"/>
        </w:rPr>
        <w:t>Про перерозподіл видатків на 2023 рік адміністрації Центрального району Миколаївської міської ради, адміністрації Заводського району Миколаївської міської ради та адміністрації Корабельного району Миколаївської міської ради у межах загального обсягу бюджетних призначень</w:t>
      </w:r>
    </w:p>
    <w:p w14:paraId="2C9D6220" w14:textId="77777777" w:rsidR="00565741" w:rsidRPr="006C2E47" w:rsidRDefault="00565741" w:rsidP="006C2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CA3EC1" w14:textId="77777777" w:rsidR="00565741" w:rsidRPr="006C2E47" w:rsidRDefault="00565741" w:rsidP="006C2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D63B21" w14:textId="77777777" w:rsidR="00565741" w:rsidRPr="006C2E47" w:rsidRDefault="00565741" w:rsidP="006C2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E47">
        <w:rPr>
          <w:rFonts w:ascii="Times New Roman" w:hAnsi="Times New Roman" w:cs="Times New Roman"/>
          <w:sz w:val="28"/>
          <w:szCs w:val="28"/>
        </w:rPr>
        <w:t xml:space="preserve">Відповідно до частини восьмої статті 23 Бюджетного кодексу України, абзацу 7 підпункту 1 пункту 22 розділу VI «Прикінцеві та перехідні положення» Бюджетного кодексу України, постанови Кабінету Міністрів України від 12.01.2011 № 18 «Про затвердження Порядку передачі бюджетних призначень, перерозподілу видатків бюджету і надання кредитів з бюджету», враховуючи Указ Президента України від 24.02.2022 № 64/2022 «Про введення воєнного стану в Україні», затверджений Законом України «Про затвердження Указу Президента України «Про введення воєнного стану в Україні» </w:t>
      </w:r>
      <w:r w:rsidRPr="002101AA">
        <w:rPr>
          <w:rFonts w:ascii="Times New Roman" w:hAnsi="Times New Roman" w:cs="Times New Roman"/>
          <w:sz w:val="28"/>
          <w:szCs w:val="28"/>
        </w:rPr>
        <w:t>від 24.02.2022 № 2102-IX</w:t>
      </w:r>
      <w:r w:rsidRPr="006C2E47">
        <w:rPr>
          <w:rFonts w:ascii="Times New Roman" w:hAnsi="Times New Roman" w:cs="Times New Roman"/>
          <w:sz w:val="28"/>
          <w:szCs w:val="28"/>
        </w:rPr>
        <w:t xml:space="preserve">, на підставі </w:t>
      </w:r>
      <w:r w:rsidR="00321D95" w:rsidRPr="006C2E47">
        <w:rPr>
          <w:rFonts w:ascii="Times New Roman" w:hAnsi="Times New Roman" w:cs="Times New Roman"/>
          <w:sz w:val="28"/>
          <w:szCs w:val="28"/>
        </w:rPr>
        <w:t xml:space="preserve">п. 17 </w:t>
      </w:r>
      <w:r w:rsidRPr="006C2E47">
        <w:rPr>
          <w:rFonts w:ascii="Times New Roman" w:hAnsi="Times New Roman" w:cs="Times New Roman"/>
          <w:sz w:val="28"/>
          <w:szCs w:val="28"/>
        </w:rPr>
        <w:t>рішення Миколаївської міської ради від 22.11.2022 № 15/11 «Про бюджет Миколаївської міської територіальної громади на 2023 рік» зі змінами, керуючись частиною шостою статті 59 Закону України «Про місцеве самоврядування в Україні», виконком міської ради</w:t>
      </w:r>
    </w:p>
    <w:p w14:paraId="66A74E58" w14:textId="77777777" w:rsidR="00565741" w:rsidRPr="006C2E47" w:rsidRDefault="00565741" w:rsidP="006C2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7576F6" w14:textId="77777777" w:rsidR="00565741" w:rsidRPr="006C2E47" w:rsidRDefault="00565741" w:rsidP="006C2E47">
      <w:pPr>
        <w:jc w:val="both"/>
        <w:rPr>
          <w:rFonts w:ascii="Times New Roman" w:hAnsi="Times New Roman" w:cs="Times New Roman"/>
          <w:sz w:val="28"/>
          <w:szCs w:val="28"/>
        </w:rPr>
      </w:pPr>
      <w:r w:rsidRPr="006C2E47">
        <w:rPr>
          <w:rFonts w:ascii="Times New Roman" w:hAnsi="Times New Roman" w:cs="Times New Roman"/>
          <w:sz w:val="28"/>
          <w:szCs w:val="28"/>
        </w:rPr>
        <w:t>ВИРІШИВ:</w:t>
      </w:r>
    </w:p>
    <w:p w14:paraId="246191E9" w14:textId="77777777" w:rsidR="00565741" w:rsidRPr="006C2E47" w:rsidRDefault="00565741" w:rsidP="006C2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1AACA9" w14:textId="77777777" w:rsidR="00710B92" w:rsidRDefault="00565741" w:rsidP="006C2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E47">
        <w:rPr>
          <w:rFonts w:ascii="Times New Roman" w:hAnsi="Times New Roman" w:cs="Times New Roman"/>
          <w:sz w:val="28"/>
          <w:szCs w:val="28"/>
        </w:rPr>
        <w:t>1.</w:t>
      </w:r>
      <w:r w:rsidR="006C2E47">
        <w:rPr>
          <w:rFonts w:ascii="Times New Roman" w:hAnsi="Times New Roman" w:cs="Times New Roman"/>
          <w:sz w:val="28"/>
          <w:szCs w:val="28"/>
        </w:rPr>
        <w:t> </w:t>
      </w:r>
      <w:r w:rsidRPr="006C2E47">
        <w:rPr>
          <w:rFonts w:ascii="Times New Roman" w:hAnsi="Times New Roman" w:cs="Times New Roman"/>
          <w:sz w:val="28"/>
          <w:szCs w:val="28"/>
        </w:rPr>
        <w:t>Перерозподілити видатки загального фонду бюджету (видатки споживання) на 2023 рік у межах загального обсягу бюджетних призначень, передбачених головному розпоряднику бюджетних коштів – адміністрації Центрального району Миколаївської міської ради на виконання заходів Програми реформування та розвитку житлово-комунального господарства міста Миколаєва на 2020-2024 роки (зі змінами), затвердженої рішенням Миколаївської міської ради від 20.12.2019 № 56/62</w:t>
      </w:r>
      <w:r w:rsidR="007F1582">
        <w:rPr>
          <w:rFonts w:ascii="Times New Roman" w:hAnsi="Times New Roman" w:cs="Times New Roman"/>
          <w:sz w:val="28"/>
          <w:szCs w:val="28"/>
        </w:rPr>
        <w:t>.</w:t>
      </w:r>
    </w:p>
    <w:p w14:paraId="590BA14C" w14:textId="3BDF7866" w:rsidR="00565741" w:rsidRPr="006C2E47" w:rsidRDefault="00565741" w:rsidP="006C2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E47">
        <w:rPr>
          <w:rFonts w:ascii="Times New Roman" w:hAnsi="Times New Roman" w:cs="Times New Roman"/>
          <w:sz w:val="28"/>
          <w:szCs w:val="28"/>
        </w:rPr>
        <w:t>1.1. Зменшити видатки споживання загального фонду по КПКВК 4316011 «Експлуатація та технічне обслуговування житлового фонду» на суму 98 000 грн</w:t>
      </w:r>
      <w:r w:rsidR="006C2E47">
        <w:rPr>
          <w:rFonts w:ascii="Times New Roman" w:hAnsi="Times New Roman" w:cs="Times New Roman"/>
          <w:sz w:val="28"/>
          <w:szCs w:val="28"/>
        </w:rPr>
        <w:t> </w:t>
      </w:r>
      <w:r w:rsidRPr="006C2E47">
        <w:rPr>
          <w:rFonts w:ascii="Times New Roman" w:hAnsi="Times New Roman" w:cs="Times New Roman"/>
          <w:sz w:val="28"/>
          <w:szCs w:val="28"/>
        </w:rPr>
        <w:t>00</w:t>
      </w:r>
      <w:r w:rsidR="006C2E47">
        <w:rPr>
          <w:rFonts w:ascii="Times New Roman" w:hAnsi="Times New Roman" w:cs="Times New Roman"/>
          <w:sz w:val="28"/>
          <w:szCs w:val="28"/>
        </w:rPr>
        <w:t> </w:t>
      </w:r>
      <w:r w:rsidRPr="006C2E47">
        <w:rPr>
          <w:rFonts w:ascii="Times New Roman" w:hAnsi="Times New Roman" w:cs="Times New Roman"/>
          <w:sz w:val="28"/>
          <w:szCs w:val="28"/>
        </w:rPr>
        <w:t>коп.</w:t>
      </w:r>
    </w:p>
    <w:p w14:paraId="2E37C4B7" w14:textId="309BF391" w:rsidR="00565741" w:rsidRPr="006C2E47" w:rsidRDefault="00565741" w:rsidP="006C2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E47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6C2E47">
        <w:rPr>
          <w:rFonts w:ascii="Times New Roman" w:hAnsi="Times New Roman" w:cs="Times New Roman"/>
          <w:sz w:val="28"/>
          <w:szCs w:val="28"/>
        </w:rPr>
        <w:t> </w:t>
      </w:r>
      <w:r w:rsidRPr="006C2E47">
        <w:rPr>
          <w:rFonts w:ascii="Times New Roman" w:hAnsi="Times New Roman" w:cs="Times New Roman"/>
          <w:sz w:val="28"/>
          <w:szCs w:val="28"/>
        </w:rPr>
        <w:t>Збільшити видатки споживання загального фонду по КПКВК 4318110 «Заходи із запобігання та ліквідації надзвичайних ситуацій та наслідків стихійного лиха» на суму 98 000 грн 00 коп.</w:t>
      </w:r>
    </w:p>
    <w:p w14:paraId="22B88331" w14:textId="1B9334E7" w:rsidR="00565741" w:rsidRPr="006C2E47" w:rsidRDefault="00565741" w:rsidP="006C2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E47">
        <w:rPr>
          <w:rFonts w:ascii="Times New Roman" w:hAnsi="Times New Roman" w:cs="Times New Roman"/>
          <w:sz w:val="28"/>
          <w:szCs w:val="28"/>
        </w:rPr>
        <w:t>2.</w:t>
      </w:r>
      <w:r w:rsidR="006C2E47">
        <w:rPr>
          <w:rFonts w:ascii="Times New Roman" w:hAnsi="Times New Roman" w:cs="Times New Roman"/>
          <w:sz w:val="28"/>
          <w:szCs w:val="28"/>
        </w:rPr>
        <w:t> </w:t>
      </w:r>
      <w:r w:rsidRPr="006C2E47">
        <w:rPr>
          <w:rFonts w:ascii="Times New Roman" w:hAnsi="Times New Roman" w:cs="Times New Roman"/>
          <w:sz w:val="28"/>
          <w:szCs w:val="28"/>
        </w:rPr>
        <w:t>Перерозподілити видатки загального фонду бюджету (видатки споживання) на 2023 рік у межах загального обсягу бюджетних призначень, передбачених головному розпоряднику бюджетних коштів – адміністрації Корабельного району Миколаївської міської ради на виконання заходів Програми реформування та розвитку житлово-комунального господарства міста Миколаєва на 2020-2024 роки (зі змінами), затвердженої рішенням Миколаївської міської ради від 20.12.2019 № 56/62</w:t>
      </w:r>
      <w:r w:rsidR="007F1582">
        <w:rPr>
          <w:rFonts w:ascii="Times New Roman" w:hAnsi="Times New Roman" w:cs="Times New Roman"/>
          <w:sz w:val="28"/>
          <w:szCs w:val="28"/>
        </w:rPr>
        <w:t>.</w:t>
      </w:r>
    </w:p>
    <w:p w14:paraId="1B8DA3A1" w14:textId="2D5F7480" w:rsidR="00565741" w:rsidRPr="006C2E47" w:rsidRDefault="00565741" w:rsidP="006C2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E47">
        <w:rPr>
          <w:rFonts w:ascii="Times New Roman" w:hAnsi="Times New Roman" w:cs="Times New Roman"/>
          <w:sz w:val="28"/>
          <w:szCs w:val="28"/>
        </w:rPr>
        <w:t>2.1. Зменшити видатки споживання загального фонду по КПКВК 4</w:t>
      </w:r>
      <w:r w:rsidR="00B8358B" w:rsidRPr="006C2E47">
        <w:rPr>
          <w:rFonts w:ascii="Times New Roman" w:hAnsi="Times New Roman" w:cs="Times New Roman"/>
          <w:sz w:val="28"/>
          <w:szCs w:val="28"/>
        </w:rPr>
        <w:t>1</w:t>
      </w:r>
      <w:r w:rsidRPr="006C2E47">
        <w:rPr>
          <w:rFonts w:ascii="Times New Roman" w:hAnsi="Times New Roman" w:cs="Times New Roman"/>
          <w:sz w:val="28"/>
          <w:szCs w:val="28"/>
        </w:rPr>
        <w:t>160</w:t>
      </w:r>
      <w:r w:rsidR="006C2E47" w:rsidRPr="006C2E47">
        <w:rPr>
          <w:rFonts w:ascii="Times New Roman" w:hAnsi="Times New Roman" w:cs="Times New Roman"/>
          <w:sz w:val="28"/>
          <w:szCs w:val="28"/>
        </w:rPr>
        <w:t>30</w:t>
      </w:r>
      <w:r w:rsidRPr="006C2E47">
        <w:rPr>
          <w:rFonts w:ascii="Times New Roman" w:hAnsi="Times New Roman" w:cs="Times New Roman"/>
          <w:sz w:val="28"/>
          <w:szCs w:val="28"/>
        </w:rPr>
        <w:t xml:space="preserve"> «</w:t>
      </w:r>
      <w:r w:rsidR="00321D95" w:rsidRPr="006C2E47">
        <w:rPr>
          <w:rFonts w:ascii="Times New Roman" w:hAnsi="Times New Roman" w:cs="Times New Roman"/>
          <w:sz w:val="28"/>
          <w:szCs w:val="28"/>
        </w:rPr>
        <w:t>Організація благоустрою населених пунктів</w:t>
      </w:r>
      <w:r w:rsidRPr="006C2E47">
        <w:rPr>
          <w:rFonts w:ascii="Times New Roman" w:hAnsi="Times New Roman" w:cs="Times New Roman"/>
          <w:sz w:val="28"/>
          <w:szCs w:val="28"/>
        </w:rPr>
        <w:t>» на суму 185 000 грн 00 коп.</w:t>
      </w:r>
    </w:p>
    <w:p w14:paraId="23CB0D24" w14:textId="4AA19651" w:rsidR="00565741" w:rsidRPr="006C2E47" w:rsidRDefault="00565741" w:rsidP="006C2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E47">
        <w:rPr>
          <w:rFonts w:ascii="Times New Roman" w:hAnsi="Times New Roman" w:cs="Times New Roman"/>
          <w:sz w:val="28"/>
          <w:szCs w:val="28"/>
        </w:rPr>
        <w:t>2.2.</w:t>
      </w:r>
      <w:r w:rsidR="006C2E47">
        <w:rPr>
          <w:rFonts w:ascii="Times New Roman" w:hAnsi="Times New Roman" w:cs="Times New Roman"/>
          <w:sz w:val="28"/>
          <w:szCs w:val="28"/>
        </w:rPr>
        <w:t> </w:t>
      </w:r>
      <w:r w:rsidRPr="006C2E47">
        <w:rPr>
          <w:rFonts w:ascii="Times New Roman" w:hAnsi="Times New Roman" w:cs="Times New Roman"/>
          <w:sz w:val="28"/>
          <w:szCs w:val="28"/>
        </w:rPr>
        <w:t>Збільшити видатки споживання загального фонду по КПКВК 4</w:t>
      </w:r>
      <w:r w:rsidR="00B8358B" w:rsidRPr="006C2E47">
        <w:rPr>
          <w:rFonts w:ascii="Times New Roman" w:hAnsi="Times New Roman" w:cs="Times New Roman"/>
          <w:sz w:val="28"/>
          <w:szCs w:val="28"/>
        </w:rPr>
        <w:t>1</w:t>
      </w:r>
      <w:r w:rsidRPr="006C2E47">
        <w:rPr>
          <w:rFonts w:ascii="Times New Roman" w:hAnsi="Times New Roman" w:cs="Times New Roman"/>
          <w:sz w:val="28"/>
          <w:szCs w:val="28"/>
        </w:rPr>
        <w:t>18110 «</w:t>
      </w:r>
      <w:r w:rsidR="00321D95" w:rsidRPr="006C2E47">
        <w:rPr>
          <w:rFonts w:ascii="Times New Roman" w:hAnsi="Times New Roman" w:cs="Times New Roman"/>
          <w:sz w:val="28"/>
          <w:szCs w:val="28"/>
        </w:rPr>
        <w:t>Заходи із запобігання та ліквідації надзвичайних ситуацій та наслідків стихійного лиха</w:t>
      </w:r>
      <w:r w:rsidRPr="006C2E47">
        <w:rPr>
          <w:rFonts w:ascii="Times New Roman" w:hAnsi="Times New Roman" w:cs="Times New Roman"/>
          <w:sz w:val="28"/>
          <w:szCs w:val="28"/>
        </w:rPr>
        <w:t xml:space="preserve">» на суму </w:t>
      </w:r>
      <w:r w:rsidR="00B8358B" w:rsidRPr="006C2E47">
        <w:rPr>
          <w:rFonts w:ascii="Times New Roman" w:hAnsi="Times New Roman" w:cs="Times New Roman"/>
          <w:sz w:val="28"/>
          <w:szCs w:val="28"/>
        </w:rPr>
        <w:t>185</w:t>
      </w:r>
      <w:r w:rsidRPr="006C2E47">
        <w:rPr>
          <w:rFonts w:ascii="Times New Roman" w:hAnsi="Times New Roman" w:cs="Times New Roman"/>
          <w:sz w:val="28"/>
          <w:szCs w:val="28"/>
        </w:rPr>
        <w:t> 000 грн 00 коп.</w:t>
      </w:r>
    </w:p>
    <w:p w14:paraId="569B82A3" w14:textId="4D6E0D90" w:rsidR="00565741" w:rsidRPr="006C2E47" w:rsidRDefault="00565741" w:rsidP="006C2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E47">
        <w:rPr>
          <w:rFonts w:ascii="Times New Roman" w:hAnsi="Times New Roman" w:cs="Times New Roman"/>
          <w:sz w:val="28"/>
          <w:szCs w:val="28"/>
        </w:rPr>
        <w:t>3.</w:t>
      </w:r>
      <w:r w:rsidR="006C2E47">
        <w:rPr>
          <w:rFonts w:ascii="Times New Roman" w:hAnsi="Times New Roman" w:cs="Times New Roman"/>
          <w:sz w:val="28"/>
          <w:szCs w:val="28"/>
        </w:rPr>
        <w:t> </w:t>
      </w:r>
      <w:r w:rsidRPr="006C2E47">
        <w:rPr>
          <w:rFonts w:ascii="Times New Roman" w:hAnsi="Times New Roman" w:cs="Times New Roman"/>
          <w:sz w:val="28"/>
          <w:szCs w:val="28"/>
        </w:rPr>
        <w:t>Перерозподілити видатки загального фонду бюджету (видатки споживання) на 2023 рік у межах загального обсягу бюджетних призначень, передбачених головному розпоряднику бюджетних коштів – адміністрації Заводського району Миколаївської міської ради на виконання заходів Програми реформування та розвитку житлово-комунального господарства міста Миколаєва на 2020-2024 роки (зі змінами), затвердженої рішенням Миколаївської міської ради від 20.12.2019 № 56/62</w:t>
      </w:r>
      <w:r w:rsidR="004F13ED">
        <w:rPr>
          <w:rFonts w:ascii="Times New Roman" w:hAnsi="Times New Roman" w:cs="Times New Roman"/>
          <w:sz w:val="28"/>
          <w:szCs w:val="28"/>
        </w:rPr>
        <w:t>.</w:t>
      </w:r>
    </w:p>
    <w:p w14:paraId="26EF804E" w14:textId="19E2C114" w:rsidR="00565741" w:rsidRPr="006C2E47" w:rsidRDefault="00565741" w:rsidP="006C2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E47">
        <w:rPr>
          <w:rFonts w:ascii="Times New Roman" w:hAnsi="Times New Roman" w:cs="Times New Roman"/>
          <w:sz w:val="28"/>
          <w:szCs w:val="28"/>
        </w:rPr>
        <w:t>3.1. Зменшити видатки споживання загального фонду по КПКВК 4016020 «Забезпечення функціонування під</w:t>
      </w:r>
      <w:r w:rsidR="004F13ED">
        <w:rPr>
          <w:rFonts w:ascii="Times New Roman" w:hAnsi="Times New Roman" w:cs="Times New Roman"/>
          <w:sz w:val="28"/>
          <w:szCs w:val="28"/>
        </w:rPr>
        <w:t>п</w:t>
      </w:r>
      <w:r w:rsidRPr="006C2E47">
        <w:rPr>
          <w:rFonts w:ascii="Times New Roman" w:hAnsi="Times New Roman" w:cs="Times New Roman"/>
          <w:sz w:val="28"/>
          <w:szCs w:val="28"/>
        </w:rPr>
        <w:t>ри</w:t>
      </w:r>
      <w:r w:rsidR="004F13ED">
        <w:rPr>
          <w:rFonts w:ascii="Times New Roman" w:hAnsi="Times New Roman" w:cs="Times New Roman"/>
          <w:sz w:val="28"/>
          <w:szCs w:val="28"/>
        </w:rPr>
        <w:t>є</w:t>
      </w:r>
      <w:r w:rsidRPr="006C2E47">
        <w:rPr>
          <w:rFonts w:ascii="Times New Roman" w:hAnsi="Times New Roman" w:cs="Times New Roman"/>
          <w:sz w:val="28"/>
          <w:szCs w:val="28"/>
        </w:rPr>
        <w:t>мств, установ та організацій, що виробляють, виконують та/або надають житлово-комунальні послуги» на суму 200 000 грн 00 коп.</w:t>
      </w:r>
    </w:p>
    <w:p w14:paraId="4D1A090D" w14:textId="767C4A87" w:rsidR="00565741" w:rsidRPr="006C2E47" w:rsidRDefault="00565741" w:rsidP="006C2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E47">
        <w:rPr>
          <w:rFonts w:ascii="Times New Roman" w:hAnsi="Times New Roman" w:cs="Times New Roman"/>
          <w:sz w:val="28"/>
          <w:szCs w:val="28"/>
        </w:rPr>
        <w:t>3.2.</w:t>
      </w:r>
      <w:r w:rsidR="006C2E47">
        <w:rPr>
          <w:rFonts w:ascii="Times New Roman" w:hAnsi="Times New Roman" w:cs="Times New Roman"/>
          <w:sz w:val="28"/>
          <w:szCs w:val="28"/>
        </w:rPr>
        <w:t> </w:t>
      </w:r>
      <w:r w:rsidRPr="006C2E47">
        <w:rPr>
          <w:rFonts w:ascii="Times New Roman" w:hAnsi="Times New Roman" w:cs="Times New Roman"/>
          <w:sz w:val="28"/>
          <w:szCs w:val="28"/>
        </w:rPr>
        <w:t>Збільшити видатки споживання загального фонду по КПКВК 4</w:t>
      </w:r>
      <w:r w:rsidR="00B8358B" w:rsidRPr="006C2E47">
        <w:rPr>
          <w:rFonts w:ascii="Times New Roman" w:hAnsi="Times New Roman" w:cs="Times New Roman"/>
          <w:sz w:val="28"/>
          <w:szCs w:val="28"/>
        </w:rPr>
        <w:t>0</w:t>
      </w:r>
      <w:r w:rsidRPr="006C2E47">
        <w:rPr>
          <w:rFonts w:ascii="Times New Roman" w:hAnsi="Times New Roman" w:cs="Times New Roman"/>
          <w:sz w:val="28"/>
          <w:szCs w:val="28"/>
        </w:rPr>
        <w:t>18110 «Заходи із запобігання та ліквідації надзвичайних ситуацій та наслідків стихійного лиха» на суму 200 000 грн 00 коп.</w:t>
      </w:r>
    </w:p>
    <w:p w14:paraId="1B3C8ED9" w14:textId="7977D8CD" w:rsidR="00565741" w:rsidRPr="006C2E47" w:rsidRDefault="00565741" w:rsidP="006C2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E47">
        <w:rPr>
          <w:rFonts w:ascii="Times New Roman" w:hAnsi="Times New Roman" w:cs="Times New Roman"/>
          <w:sz w:val="28"/>
          <w:szCs w:val="28"/>
        </w:rPr>
        <w:t>4.</w:t>
      </w:r>
      <w:r w:rsidR="006C2E47">
        <w:rPr>
          <w:rFonts w:ascii="Times New Roman" w:hAnsi="Times New Roman" w:cs="Times New Roman"/>
          <w:sz w:val="28"/>
          <w:szCs w:val="28"/>
        </w:rPr>
        <w:t> </w:t>
      </w:r>
      <w:r w:rsidRPr="006C2E47">
        <w:rPr>
          <w:rFonts w:ascii="Times New Roman" w:hAnsi="Times New Roman" w:cs="Times New Roman"/>
          <w:sz w:val="28"/>
          <w:szCs w:val="28"/>
        </w:rPr>
        <w:t>Департаменту фінансів Миколаївської міської ради (</w:t>
      </w:r>
      <w:proofErr w:type="spellStart"/>
      <w:r w:rsidRPr="006C2E47">
        <w:rPr>
          <w:rFonts w:ascii="Times New Roman" w:hAnsi="Times New Roman" w:cs="Times New Roman"/>
          <w:sz w:val="28"/>
          <w:szCs w:val="28"/>
        </w:rPr>
        <w:t>Святелик</w:t>
      </w:r>
      <w:proofErr w:type="spellEnd"/>
      <w:r w:rsidRPr="006C2E4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C2E47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6C2E47">
        <w:rPr>
          <w:rFonts w:ascii="Times New Roman" w:hAnsi="Times New Roman" w:cs="Times New Roman"/>
          <w:sz w:val="28"/>
          <w:szCs w:val="28"/>
        </w:rPr>
        <w:t xml:space="preserve"> відповідні зміни до розпису бюджету Миколаївської міської територіальної громади на 2023 рік.</w:t>
      </w:r>
    </w:p>
    <w:p w14:paraId="3D67D9A5" w14:textId="61881538" w:rsidR="00565741" w:rsidRPr="006C2E47" w:rsidRDefault="00565741" w:rsidP="006C2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E47">
        <w:rPr>
          <w:rFonts w:ascii="Times New Roman" w:hAnsi="Times New Roman" w:cs="Times New Roman"/>
          <w:sz w:val="28"/>
          <w:szCs w:val="28"/>
        </w:rPr>
        <w:t>5.</w:t>
      </w:r>
      <w:r w:rsidR="006C2E47">
        <w:rPr>
          <w:rFonts w:ascii="Times New Roman" w:hAnsi="Times New Roman" w:cs="Times New Roman"/>
          <w:sz w:val="28"/>
          <w:szCs w:val="28"/>
        </w:rPr>
        <w:t> </w:t>
      </w:r>
      <w:r w:rsidRPr="006C2E47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6C2E47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6C2E47">
        <w:rPr>
          <w:rFonts w:ascii="Times New Roman" w:hAnsi="Times New Roman" w:cs="Times New Roman"/>
          <w:sz w:val="28"/>
          <w:szCs w:val="28"/>
        </w:rPr>
        <w:t xml:space="preserve"> В.Д.</w:t>
      </w:r>
    </w:p>
    <w:p w14:paraId="54155500" w14:textId="77777777" w:rsidR="00565741" w:rsidRPr="006C2E47" w:rsidRDefault="00565741" w:rsidP="006C2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6AB478" w14:textId="77777777" w:rsidR="00565741" w:rsidRPr="006C2E47" w:rsidRDefault="00565741" w:rsidP="006C2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9A46C6" w14:textId="77777777" w:rsidR="00565741" w:rsidRPr="006C2E47" w:rsidRDefault="00565741" w:rsidP="006C2E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D1D70A" w14:textId="5D5DE5AC" w:rsidR="00ED6329" w:rsidRPr="006C2E47" w:rsidRDefault="00565741" w:rsidP="006C2E47">
      <w:pPr>
        <w:jc w:val="both"/>
        <w:rPr>
          <w:rFonts w:ascii="Times New Roman" w:hAnsi="Times New Roman" w:cs="Times New Roman"/>
          <w:sz w:val="28"/>
          <w:szCs w:val="28"/>
        </w:rPr>
      </w:pPr>
      <w:r w:rsidRPr="006C2E47">
        <w:rPr>
          <w:rFonts w:ascii="Times New Roman" w:hAnsi="Times New Roman" w:cs="Times New Roman"/>
          <w:sz w:val="28"/>
          <w:szCs w:val="28"/>
        </w:rPr>
        <w:t>Міський голова</w:t>
      </w:r>
      <w:r w:rsidRPr="006C2E47">
        <w:rPr>
          <w:rFonts w:ascii="Times New Roman" w:hAnsi="Times New Roman" w:cs="Times New Roman"/>
          <w:sz w:val="28"/>
          <w:szCs w:val="28"/>
        </w:rPr>
        <w:tab/>
      </w:r>
      <w:r w:rsidRPr="006C2E47">
        <w:rPr>
          <w:rFonts w:ascii="Times New Roman" w:hAnsi="Times New Roman" w:cs="Times New Roman"/>
          <w:sz w:val="28"/>
          <w:szCs w:val="28"/>
        </w:rPr>
        <w:tab/>
      </w:r>
      <w:r w:rsidRPr="006C2E47">
        <w:rPr>
          <w:rFonts w:ascii="Times New Roman" w:hAnsi="Times New Roman" w:cs="Times New Roman"/>
          <w:sz w:val="28"/>
          <w:szCs w:val="28"/>
        </w:rPr>
        <w:tab/>
      </w:r>
      <w:r w:rsidRPr="006C2E47">
        <w:rPr>
          <w:rFonts w:ascii="Times New Roman" w:hAnsi="Times New Roman" w:cs="Times New Roman"/>
          <w:sz w:val="28"/>
          <w:szCs w:val="28"/>
        </w:rPr>
        <w:tab/>
      </w:r>
      <w:r w:rsidRPr="006C2E47">
        <w:rPr>
          <w:rFonts w:ascii="Times New Roman" w:hAnsi="Times New Roman" w:cs="Times New Roman"/>
          <w:sz w:val="28"/>
          <w:szCs w:val="28"/>
        </w:rPr>
        <w:tab/>
      </w:r>
      <w:r w:rsidRPr="006C2E47">
        <w:rPr>
          <w:rFonts w:ascii="Times New Roman" w:hAnsi="Times New Roman" w:cs="Times New Roman"/>
          <w:sz w:val="28"/>
          <w:szCs w:val="28"/>
        </w:rPr>
        <w:tab/>
      </w:r>
      <w:r w:rsidRPr="006C2E47">
        <w:rPr>
          <w:rFonts w:ascii="Times New Roman" w:hAnsi="Times New Roman" w:cs="Times New Roman"/>
          <w:sz w:val="28"/>
          <w:szCs w:val="28"/>
        </w:rPr>
        <w:tab/>
      </w:r>
      <w:r w:rsidRPr="006C2E47">
        <w:rPr>
          <w:rFonts w:ascii="Times New Roman" w:hAnsi="Times New Roman" w:cs="Times New Roman"/>
          <w:sz w:val="28"/>
          <w:szCs w:val="28"/>
        </w:rPr>
        <w:tab/>
      </w:r>
      <w:r w:rsidR="006C2E4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2E47">
        <w:rPr>
          <w:rFonts w:ascii="Times New Roman" w:hAnsi="Times New Roman" w:cs="Times New Roman"/>
          <w:sz w:val="28"/>
          <w:szCs w:val="28"/>
        </w:rPr>
        <w:t>О. СЄНКЕВИЧ</w:t>
      </w:r>
    </w:p>
    <w:sectPr w:rsidR="00ED6329" w:rsidRPr="006C2E47" w:rsidSect="00710B92">
      <w:headerReference w:type="default" r:id="rId7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F8AE" w14:textId="77777777" w:rsidR="00B8538B" w:rsidRDefault="00B8538B" w:rsidP="00BC4D56">
      <w:r>
        <w:separator/>
      </w:r>
    </w:p>
  </w:endnote>
  <w:endnote w:type="continuationSeparator" w:id="0">
    <w:p w14:paraId="7DF1B485" w14:textId="77777777" w:rsidR="00B8538B" w:rsidRDefault="00B8538B" w:rsidP="00BC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05EB" w14:textId="77777777" w:rsidR="00B8538B" w:rsidRDefault="00B8538B" w:rsidP="00BC4D56">
      <w:r>
        <w:separator/>
      </w:r>
    </w:p>
  </w:footnote>
  <w:footnote w:type="continuationSeparator" w:id="0">
    <w:p w14:paraId="4B61C1FF" w14:textId="77777777" w:rsidR="00B8538B" w:rsidRDefault="00B8538B" w:rsidP="00BC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063887"/>
      <w:docPartObj>
        <w:docPartGallery w:val="Page Numbers (Top of Page)"/>
        <w:docPartUnique/>
      </w:docPartObj>
    </w:sdtPr>
    <w:sdtContent>
      <w:p w14:paraId="3869F451" w14:textId="393E5D2D" w:rsidR="00BC4D56" w:rsidRDefault="00BC4D56">
        <w:pPr>
          <w:pStyle w:val="a4"/>
          <w:jc w:val="center"/>
        </w:pPr>
        <w:r w:rsidRPr="00BC4D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4D5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C4D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C4D56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BC4D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2BEB"/>
    <w:multiLevelType w:val="hybridMultilevel"/>
    <w:tmpl w:val="5AA0FEA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6121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41"/>
    <w:rsid w:val="001071A5"/>
    <w:rsid w:val="002101AA"/>
    <w:rsid w:val="00321D95"/>
    <w:rsid w:val="0032577B"/>
    <w:rsid w:val="004F13ED"/>
    <w:rsid w:val="00565741"/>
    <w:rsid w:val="006601D7"/>
    <w:rsid w:val="006A7F1A"/>
    <w:rsid w:val="006C2E47"/>
    <w:rsid w:val="006D0A18"/>
    <w:rsid w:val="00710B92"/>
    <w:rsid w:val="007124B8"/>
    <w:rsid w:val="007F1582"/>
    <w:rsid w:val="00A916F6"/>
    <w:rsid w:val="00B8358B"/>
    <w:rsid w:val="00B8538B"/>
    <w:rsid w:val="00BC4D56"/>
    <w:rsid w:val="00E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9B00"/>
  <w15:chartTrackingRefBased/>
  <w15:docId w15:val="{F6D17BD7-6D48-F44B-A3DC-8B37324A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7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4">
    <w:name w:val="header"/>
    <w:basedOn w:val="a"/>
    <w:link w:val="a5"/>
    <w:uiPriority w:val="99"/>
    <w:unhideWhenUsed/>
    <w:rsid w:val="00BC4D5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4D56"/>
  </w:style>
  <w:style w:type="paragraph" w:styleId="a6">
    <w:name w:val="footer"/>
    <w:basedOn w:val="a"/>
    <w:link w:val="a7"/>
    <w:uiPriority w:val="99"/>
    <w:unhideWhenUsed/>
    <w:rsid w:val="00BC4D5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4D56"/>
  </w:style>
  <w:style w:type="paragraph" w:styleId="a8">
    <w:name w:val="Body Text"/>
    <w:basedOn w:val="a"/>
    <w:link w:val="a9"/>
    <w:semiHidden/>
    <w:rsid w:val="00ED6329"/>
    <w:rPr>
      <w:rFonts w:ascii="Times New Roman" w:eastAsia="Times New Roman" w:hAnsi="Times New Roman" w:cs="Times New Roman"/>
      <w:kern w:val="0"/>
      <w:sz w:val="28"/>
      <w:szCs w:val="20"/>
      <w:lang w:eastAsia="x-none"/>
      <w14:ligatures w14:val="none"/>
    </w:rPr>
  </w:style>
  <w:style w:type="character" w:customStyle="1" w:styleId="a9">
    <w:name w:val="Основной текст Знак"/>
    <w:basedOn w:val="a0"/>
    <w:link w:val="a8"/>
    <w:semiHidden/>
    <w:rsid w:val="00ED6329"/>
    <w:rPr>
      <w:rFonts w:ascii="Times New Roman" w:eastAsia="Times New Roman" w:hAnsi="Times New Roman" w:cs="Times New Roman"/>
      <w:kern w:val="0"/>
      <w:sz w:val="28"/>
      <w:szCs w:val="20"/>
      <w:lang w:eastAsia="x-none"/>
      <w14:ligatures w14:val="none"/>
    </w:rPr>
  </w:style>
  <w:style w:type="paragraph" w:styleId="aa">
    <w:name w:val="Body Text Indent"/>
    <w:basedOn w:val="a"/>
    <w:link w:val="ab"/>
    <w:semiHidden/>
    <w:rsid w:val="00ED6329"/>
    <w:pPr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x-none"/>
      <w14:ligatures w14:val="none"/>
    </w:rPr>
  </w:style>
  <w:style w:type="character" w:customStyle="1" w:styleId="ab">
    <w:name w:val="Основной текст с отступом Знак"/>
    <w:basedOn w:val="a0"/>
    <w:link w:val="aa"/>
    <w:semiHidden/>
    <w:rsid w:val="00ED6329"/>
    <w:rPr>
      <w:rFonts w:ascii="Times New Roman" w:eastAsia="Times New Roman" w:hAnsi="Times New Roman" w:cs="Times New Roman"/>
      <w:kern w:val="0"/>
      <w:sz w:val="28"/>
      <w:szCs w:val="20"/>
      <w:lang w:eastAsia="x-none"/>
      <w14:ligatures w14:val="none"/>
    </w:rPr>
  </w:style>
  <w:style w:type="character" w:styleId="ac">
    <w:name w:val="Hyperlink"/>
    <w:uiPriority w:val="99"/>
    <w:unhideWhenUsed/>
    <w:rsid w:val="00ED632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10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2498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Krysina</dc:creator>
  <cp:keywords/>
  <dc:description/>
  <cp:lastModifiedBy>Наталя Смирнова</cp:lastModifiedBy>
  <cp:revision>9</cp:revision>
  <cp:lastPrinted>2023-09-12T11:55:00Z</cp:lastPrinted>
  <dcterms:created xsi:type="dcterms:W3CDTF">2023-09-12T09:18:00Z</dcterms:created>
  <dcterms:modified xsi:type="dcterms:W3CDTF">2023-09-12T12:32:00Z</dcterms:modified>
</cp:coreProperties>
</file>