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83142" w14:textId="098EB653" w:rsidR="005975DF" w:rsidRPr="00FD6079" w:rsidRDefault="00190F09" w:rsidP="00126B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D6079">
        <w:rPr>
          <w:color w:val="000000"/>
        </w:rPr>
        <w:t>v-tr-0</w:t>
      </w:r>
      <w:r w:rsidRPr="00FD6079">
        <w:t>15</w:t>
      </w:r>
    </w:p>
    <w:p w14:paraId="07583143" w14:textId="77777777" w:rsidR="005975DF" w:rsidRPr="00FD6079" w:rsidRDefault="005975DF" w:rsidP="00126B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7583144" w14:textId="77777777" w:rsidR="005975DF" w:rsidRPr="00FD6079" w:rsidRDefault="005975DF" w:rsidP="00126B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7583145" w14:textId="77777777" w:rsidR="005975DF" w:rsidRPr="00FD6079" w:rsidRDefault="005975DF" w:rsidP="00126B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7583146" w14:textId="77777777" w:rsidR="005975DF" w:rsidRPr="00FD6079" w:rsidRDefault="005975DF" w:rsidP="00126B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7583147" w14:textId="77777777" w:rsidR="005975DF" w:rsidRPr="00FD6079" w:rsidRDefault="005975DF" w:rsidP="00126B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7583148" w14:textId="77777777" w:rsidR="005975DF" w:rsidRPr="00FD6079" w:rsidRDefault="005975DF" w:rsidP="00126B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7583149" w14:textId="77777777" w:rsidR="005975DF" w:rsidRPr="00FD6079" w:rsidRDefault="005975DF" w:rsidP="00126B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758314A" w14:textId="77777777" w:rsidR="005975DF" w:rsidRPr="00FD6079" w:rsidRDefault="005975DF" w:rsidP="00126B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758314B" w14:textId="77777777" w:rsidR="005975DF" w:rsidRPr="00FD6079" w:rsidRDefault="005975DF" w:rsidP="00126B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758314C" w14:textId="77777777" w:rsidR="005975DF" w:rsidRPr="00FD6079" w:rsidRDefault="005975DF" w:rsidP="00126B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758314E" w14:textId="3A1A2490" w:rsidR="005975DF" w:rsidRPr="00FD6079" w:rsidRDefault="00190F09" w:rsidP="00126BAA">
      <w:pPr>
        <w:pBdr>
          <w:top w:val="nil"/>
          <w:left w:val="nil"/>
          <w:bottom w:val="nil"/>
          <w:right w:val="nil"/>
          <w:between w:val="nil"/>
        </w:pBdr>
        <w:ind w:right="3968"/>
        <w:jc w:val="both"/>
        <w:rPr>
          <w:color w:val="303030"/>
          <w:sz w:val="28"/>
          <w:szCs w:val="28"/>
        </w:rPr>
      </w:pPr>
      <w:r w:rsidRPr="00FD6079">
        <w:rPr>
          <w:color w:val="000000"/>
          <w:sz w:val="28"/>
          <w:szCs w:val="28"/>
        </w:rPr>
        <w:t>Про внесення доповнень до рішення виконавчого комітету Миколаївської міської ради від</w:t>
      </w:r>
      <w:r w:rsidR="00126BAA" w:rsidRPr="00FD6079">
        <w:rPr>
          <w:color w:val="000000"/>
          <w:sz w:val="28"/>
          <w:szCs w:val="28"/>
        </w:rPr>
        <w:t> </w:t>
      </w:r>
      <w:r w:rsidRPr="00FD6079">
        <w:rPr>
          <w:color w:val="000000"/>
          <w:sz w:val="28"/>
          <w:szCs w:val="28"/>
        </w:rPr>
        <w:t>25.11.2016 №</w:t>
      </w:r>
      <w:r w:rsidR="00126BAA" w:rsidRPr="00FD6079">
        <w:rPr>
          <w:color w:val="000000"/>
          <w:sz w:val="28"/>
          <w:szCs w:val="28"/>
        </w:rPr>
        <w:t> </w:t>
      </w:r>
      <w:r w:rsidRPr="00FD6079">
        <w:rPr>
          <w:color w:val="000000"/>
          <w:sz w:val="28"/>
          <w:szCs w:val="28"/>
        </w:rPr>
        <w:t>1089 «Про внесення змін в організацію дорожнього руху транспортних засобів на окремих вулицях м. Миколаєва»</w:t>
      </w:r>
      <w:r w:rsidR="00FD6079" w:rsidRPr="00FD6079">
        <w:rPr>
          <w:sz w:val="28"/>
          <w:szCs w:val="28"/>
        </w:rPr>
        <w:t xml:space="preserve"> (з доповненнями)</w:t>
      </w:r>
      <w:r w:rsidR="00FD6079" w:rsidRPr="00FD6079">
        <w:rPr>
          <w:color w:val="000000"/>
          <w:sz w:val="28"/>
          <w:szCs w:val="28"/>
        </w:rPr>
        <w:t xml:space="preserve"> </w:t>
      </w:r>
    </w:p>
    <w:p w14:paraId="0758314F" w14:textId="3797A611" w:rsidR="005975DF" w:rsidRPr="00FD6079" w:rsidRDefault="005975D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7583150" w14:textId="77777777" w:rsidR="005975DF" w:rsidRPr="00FD6079" w:rsidRDefault="005975D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</w:p>
    <w:p w14:paraId="07583151" w14:textId="2ACED217" w:rsidR="005975DF" w:rsidRPr="00FD6079" w:rsidRDefault="00190F09" w:rsidP="00126BA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303030"/>
          <w:sz w:val="28"/>
          <w:szCs w:val="28"/>
        </w:rPr>
      </w:pPr>
      <w:r w:rsidRPr="00FD6079">
        <w:rPr>
          <w:sz w:val="28"/>
          <w:szCs w:val="28"/>
        </w:rPr>
        <w:t xml:space="preserve">З метою забезпечення стабільної життєдіяльності міста, безпеки руху пішоходів та транспорту на окремих вулицях міста Миколаєва, відповідно до </w:t>
      </w:r>
      <w:proofErr w:type="spellStart"/>
      <w:r w:rsidR="00C11E04" w:rsidRPr="00FD6079">
        <w:rPr>
          <w:sz w:val="28"/>
          <w:szCs w:val="28"/>
        </w:rPr>
        <w:t>ст</w:t>
      </w:r>
      <w:r w:rsidR="00126BAA" w:rsidRPr="00FD6079">
        <w:rPr>
          <w:sz w:val="28"/>
          <w:szCs w:val="28"/>
        </w:rPr>
        <w:t>.</w:t>
      </w:r>
      <w:r w:rsidR="00C11E04" w:rsidRPr="00FD6079">
        <w:rPr>
          <w:sz w:val="28"/>
          <w:szCs w:val="28"/>
        </w:rPr>
        <w:t>ст</w:t>
      </w:r>
      <w:proofErr w:type="spellEnd"/>
      <w:r w:rsidR="00C11E04" w:rsidRPr="00FD6079">
        <w:rPr>
          <w:sz w:val="28"/>
          <w:szCs w:val="28"/>
        </w:rPr>
        <w:t>.</w:t>
      </w:r>
      <w:r w:rsidR="00126BAA" w:rsidRPr="00FD6079">
        <w:rPr>
          <w:sz w:val="28"/>
          <w:szCs w:val="28"/>
        </w:rPr>
        <w:t> </w:t>
      </w:r>
      <w:r w:rsidR="00C11E04" w:rsidRPr="00FD6079">
        <w:rPr>
          <w:sz w:val="28"/>
          <w:szCs w:val="28"/>
        </w:rPr>
        <w:t xml:space="preserve">6, 27 </w:t>
      </w:r>
      <w:r w:rsidRPr="00FD6079">
        <w:rPr>
          <w:sz w:val="28"/>
          <w:szCs w:val="28"/>
        </w:rPr>
        <w:t>Закону України «Про дорожній рух», Закону України «Про автомобільні дороги», Закону України «Про благоустрій населених пунктів», Правил дорожнього руху, затверджених постановою Кабінету Міністрів України від</w:t>
      </w:r>
      <w:r w:rsidR="00126BAA" w:rsidRPr="00FD6079">
        <w:rPr>
          <w:sz w:val="28"/>
          <w:szCs w:val="28"/>
        </w:rPr>
        <w:t> </w:t>
      </w:r>
      <w:r w:rsidRPr="00FD6079">
        <w:rPr>
          <w:sz w:val="28"/>
          <w:szCs w:val="28"/>
        </w:rPr>
        <w:t>10.10.2001 №</w:t>
      </w:r>
      <w:r w:rsidR="00126BAA" w:rsidRPr="00FD6079">
        <w:rPr>
          <w:sz w:val="28"/>
          <w:szCs w:val="28"/>
        </w:rPr>
        <w:t> </w:t>
      </w:r>
      <w:r w:rsidRPr="00FD6079">
        <w:rPr>
          <w:sz w:val="28"/>
          <w:szCs w:val="28"/>
        </w:rPr>
        <w:t>1306, п.</w:t>
      </w:r>
      <w:r w:rsidR="00126BAA" w:rsidRPr="00FD6079">
        <w:rPr>
          <w:sz w:val="28"/>
          <w:szCs w:val="28"/>
        </w:rPr>
        <w:t> </w:t>
      </w:r>
      <w:r w:rsidRPr="00FD6079">
        <w:rPr>
          <w:sz w:val="28"/>
          <w:szCs w:val="28"/>
        </w:rPr>
        <w:t>2.15 Правил благоустрою, санітарного утримання територій, забезпечення чистоти і порядку в м. Миколаєві, затверджених рішенням Миколаївської міської ради від</w:t>
      </w:r>
      <w:r w:rsidR="00126BAA" w:rsidRPr="00FD6079">
        <w:rPr>
          <w:sz w:val="28"/>
          <w:szCs w:val="28"/>
        </w:rPr>
        <w:t> </w:t>
      </w:r>
      <w:r w:rsidRPr="00FD6079">
        <w:rPr>
          <w:sz w:val="28"/>
          <w:szCs w:val="28"/>
        </w:rPr>
        <w:t>16.05.2013 №</w:t>
      </w:r>
      <w:r w:rsidR="00126BAA" w:rsidRPr="00FD6079">
        <w:rPr>
          <w:sz w:val="28"/>
          <w:szCs w:val="28"/>
        </w:rPr>
        <w:t> </w:t>
      </w:r>
      <w:r w:rsidRPr="00FD6079">
        <w:rPr>
          <w:sz w:val="28"/>
          <w:szCs w:val="28"/>
        </w:rPr>
        <w:t>28/10 «Про внесення змін та доповнень до рішення Миколаївської міської ради від</w:t>
      </w:r>
      <w:r w:rsidR="00126BAA" w:rsidRPr="00FD6079">
        <w:rPr>
          <w:sz w:val="28"/>
          <w:szCs w:val="28"/>
        </w:rPr>
        <w:t> </w:t>
      </w:r>
      <w:r w:rsidRPr="00FD6079">
        <w:rPr>
          <w:sz w:val="28"/>
          <w:szCs w:val="28"/>
        </w:rPr>
        <w:t>19.04.2007 №</w:t>
      </w:r>
      <w:r w:rsidR="00126BAA" w:rsidRPr="00FD6079">
        <w:rPr>
          <w:sz w:val="28"/>
          <w:szCs w:val="28"/>
        </w:rPr>
        <w:t> </w:t>
      </w:r>
      <w:r w:rsidRPr="00FD6079">
        <w:rPr>
          <w:sz w:val="28"/>
          <w:szCs w:val="28"/>
        </w:rPr>
        <w:t>12/21 «Про затвердження Правил благоустрою, санітарного утримання територій, забезпечення чистоти і порядку в м.</w:t>
      </w:r>
      <w:r w:rsidR="00126BAA" w:rsidRPr="00FD6079">
        <w:rPr>
          <w:sz w:val="28"/>
          <w:szCs w:val="28"/>
        </w:rPr>
        <w:t> </w:t>
      </w:r>
      <w:r w:rsidRPr="00FD6079">
        <w:rPr>
          <w:sz w:val="28"/>
          <w:szCs w:val="28"/>
        </w:rPr>
        <w:t>Миколаєві», керуючись ст.</w:t>
      </w:r>
      <w:r w:rsidR="00126BAA" w:rsidRPr="00FD6079">
        <w:rPr>
          <w:sz w:val="28"/>
          <w:szCs w:val="28"/>
        </w:rPr>
        <w:t> </w:t>
      </w:r>
      <w:r w:rsidRPr="00FD6079">
        <w:rPr>
          <w:sz w:val="28"/>
          <w:szCs w:val="28"/>
        </w:rPr>
        <w:t>40, ч.</w:t>
      </w:r>
      <w:r w:rsidR="00126BAA" w:rsidRPr="00FD6079">
        <w:rPr>
          <w:sz w:val="28"/>
          <w:szCs w:val="28"/>
        </w:rPr>
        <w:t> </w:t>
      </w:r>
      <w:r w:rsidRPr="00FD6079">
        <w:rPr>
          <w:sz w:val="28"/>
          <w:szCs w:val="28"/>
        </w:rPr>
        <w:t>6 ст.</w:t>
      </w:r>
      <w:r w:rsidR="00126BAA" w:rsidRPr="00FD6079">
        <w:rPr>
          <w:sz w:val="28"/>
          <w:szCs w:val="28"/>
        </w:rPr>
        <w:t> </w:t>
      </w:r>
      <w:r w:rsidRPr="00FD6079">
        <w:rPr>
          <w:sz w:val="28"/>
          <w:szCs w:val="28"/>
        </w:rPr>
        <w:t>59 Закону України «Про місцеве самоврядування в Україні», виконком міської ради</w:t>
      </w:r>
    </w:p>
    <w:p w14:paraId="07583152" w14:textId="77777777" w:rsidR="005975DF" w:rsidRPr="00FD6079" w:rsidRDefault="00190F0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  <w:r w:rsidRPr="00FD6079">
        <w:rPr>
          <w:color w:val="000000"/>
          <w:sz w:val="28"/>
          <w:szCs w:val="28"/>
        </w:rPr>
        <w:t> </w:t>
      </w:r>
    </w:p>
    <w:p w14:paraId="07583153" w14:textId="77777777" w:rsidR="005975DF" w:rsidRPr="00FD6079" w:rsidRDefault="00190F0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  <w:r w:rsidRPr="00FD6079">
        <w:rPr>
          <w:color w:val="000000"/>
          <w:sz w:val="28"/>
          <w:szCs w:val="28"/>
        </w:rPr>
        <w:t>ВИРІШИВ:</w:t>
      </w:r>
    </w:p>
    <w:p w14:paraId="07583154" w14:textId="77777777" w:rsidR="005975DF" w:rsidRPr="00FD6079" w:rsidRDefault="00190F0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  <w:r w:rsidRPr="00FD6079">
        <w:rPr>
          <w:color w:val="000000"/>
          <w:sz w:val="28"/>
          <w:szCs w:val="28"/>
        </w:rPr>
        <w:t> </w:t>
      </w:r>
    </w:p>
    <w:p w14:paraId="07583155" w14:textId="4FB26813" w:rsidR="005975DF" w:rsidRPr="00FD6079" w:rsidRDefault="00190F09" w:rsidP="00126BA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FD6079">
        <w:rPr>
          <w:sz w:val="28"/>
          <w:szCs w:val="28"/>
        </w:rPr>
        <w:t>1.</w:t>
      </w:r>
      <w:r w:rsidR="00126BAA" w:rsidRPr="00FD6079">
        <w:rPr>
          <w:sz w:val="28"/>
          <w:szCs w:val="28"/>
        </w:rPr>
        <w:t> </w:t>
      </w:r>
      <w:proofErr w:type="spellStart"/>
      <w:r w:rsidRPr="00FD6079">
        <w:rPr>
          <w:sz w:val="28"/>
          <w:szCs w:val="28"/>
        </w:rPr>
        <w:t>Внести</w:t>
      </w:r>
      <w:proofErr w:type="spellEnd"/>
      <w:r w:rsidRPr="00FD6079">
        <w:rPr>
          <w:sz w:val="28"/>
          <w:szCs w:val="28"/>
        </w:rPr>
        <w:t xml:space="preserve"> доповнення до рішення виконавчого комітету Миколаївської міської ради від</w:t>
      </w:r>
      <w:r w:rsidR="00126BAA" w:rsidRPr="00FD6079">
        <w:rPr>
          <w:sz w:val="28"/>
          <w:szCs w:val="28"/>
        </w:rPr>
        <w:t> </w:t>
      </w:r>
      <w:r w:rsidRPr="00FD6079">
        <w:rPr>
          <w:sz w:val="28"/>
          <w:szCs w:val="28"/>
        </w:rPr>
        <w:t>25.11.2016 №</w:t>
      </w:r>
      <w:r w:rsidR="00126BAA" w:rsidRPr="00FD6079">
        <w:rPr>
          <w:sz w:val="28"/>
          <w:szCs w:val="28"/>
        </w:rPr>
        <w:t> </w:t>
      </w:r>
      <w:r w:rsidRPr="00FD6079">
        <w:rPr>
          <w:sz w:val="28"/>
          <w:szCs w:val="28"/>
        </w:rPr>
        <w:t>1089 «Про внесення змін в організацію дорожнього руху транспортних засобів на окремих вулицях м. Миколаєва» (з</w:t>
      </w:r>
      <w:r w:rsidR="006A48A9" w:rsidRPr="00FD6079">
        <w:rPr>
          <w:sz w:val="28"/>
          <w:szCs w:val="28"/>
        </w:rPr>
        <w:t> </w:t>
      </w:r>
      <w:r w:rsidRPr="00FD6079">
        <w:rPr>
          <w:sz w:val="28"/>
          <w:szCs w:val="28"/>
        </w:rPr>
        <w:t>доповненнями):</w:t>
      </w:r>
    </w:p>
    <w:p w14:paraId="07583156" w14:textId="3AD6709A" w:rsidR="005975DF" w:rsidRPr="00FD6079" w:rsidRDefault="00190F09" w:rsidP="00126BA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FD6079">
        <w:rPr>
          <w:sz w:val="28"/>
          <w:szCs w:val="28"/>
        </w:rPr>
        <w:t>-</w:t>
      </w:r>
      <w:r w:rsidR="00126BAA" w:rsidRPr="00FD6079">
        <w:rPr>
          <w:sz w:val="28"/>
          <w:szCs w:val="28"/>
        </w:rPr>
        <w:t> </w:t>
      </w:r>
      <w:r w:rsidRPr="00FD6079">
        <w:rPr>
          <w:sz w:val="28"/>
          <w:szCs w:val="28"/>
        </w:rPr>
        <w:t xml:space="preserve">пункт 1 рішення доповнити абзацами такого змісту: </w:t>
      </w:r>
    </w:p>
    <w:p w14:paraId="07583157" w14:textId="1E5E0CBC" w:rsidR="005975DF" w:rsidRPr="00FD6079" w:rsidRDefault="00190F09" w:rsidP="00126BA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FD6079">
        <w:rPr>
          <w:sz w:val="28"/>
          <w:szCs w:val="28"/>
        </w:rPr>
        <w:t>«</w:t>
      </w:r>
      <w:r w:rsidR="00126BAA" w:rsidRPr="00FD6079">
        <w:rPr>
          <w:sz w:val="28"/>
          <w:szCs w:val="28"/>
        </w:rPr>
        <w:t> </w:t>
      </w:r>
      <w:r w:rsidRPr="00FD6079">
        <w:rPr>
          <w:sz w:val="28"/>
          <w:szCs w:val="28"/>
        </w:rPr>
        <w:t>-</w:t>
      </w:r>
      <w:r w:rsidR="00126BAA" w:rsidRPr="00FD6079">
        <w:rPr>
          <w:sz w:val="28"/>
          <w:szCs w:val="28"/>
        </w:rPr>
        <w:t> </w:t>
      </w:r>
      <w:r w:rsidRPr="00FD6079">
        <w:rPr>
          <w:sz w:val="28"/>
          <w:szCs w:val="28"/>
        </w:rPr>
        <w:t xml:space="preserve">встановити дорожній бар’єр захисного типу по </w:t>
      </w:r>
      <w:proofErr w:type="spellStart"/>
      <w:r w:rsidRPr="00FD6079">
        <w:rPr>
          <w:sz w:val="28"/>
          <w:szCs w:val="28"/>
        </w:rPr>
        <w:t>просп</w:t>
      </w:r>
      <w:proofErr w:type="spellEnd"/>
      <w:r w:rsidR="009740E1" w:rsidRPr="00FD6079">
        <w:rPr>
          <w:sz w:val="28"/>
          <w:szCs w:val="28"/>
        </w:rPr>
        <w:t>.</w:t>
      </w:r>
      <w:r w:rsidRPr="00FD6079">
        <w:rPr>
          <w:sz w:val="28"/>
          <w:szCs w:val="28"/>
        </w:rPr>
        <w:t xml:space="preserve"> Богоявленському від буд</w:t>
      </w:r>
      <w:r w:rsidR="00F23255" w:rsidRPr="00FD6079">
        <w:rPr>
          <w:sz w:val="28"/>
          <w:szCs w:val="28"/>
        </w:rPr>
        <w:t>.</w:t>
      </w:r>
      <w:r w:rsidRPr="00FD6079">
        <w:rPr>
          <w:sz w:val="28"/>
          <w:szCs w:val="28"/>
        </w:rPr>
        <w:t xml:space="preserve"> 234-В (ТЦ «Таврія В» - супермаркет «Пюре») до вул</w:t>
      </w:r>
      <w:r w:rsidR="009740E1" w:rsidRPr="00FD6079">
        <w:rPr>
          <w:sz w:val="28"/>
          <w:szCs w:val="28"/>
        </w:rPr>
        <w:t>.</w:t>
      </w:r>
      <w:r w:rsidRPr="00FD6079">
        <w:rPr>
          <w:sz w:val="28"/>
          <w:szCs w:val="28"/>
        </w:rPr>
        <w:t xml:space="preserve"> Гагаріна;</w:t>
      </w:r>
    </w:p>
    <w:p w14:paraId="57203D51" w14:textId="5A789B98" w:rsidR="00C11E04" w:rsidRPr="00FD6079" w:rsidRDefault="00C11E04" w:rsidP="00CD5C3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FD6079">
        <w:rPr>
          <w:sz w:val="28"/>
          <w:szCs w:val="28"/>
        </w:rPr>
        <w:t>-</w:t>
      </w:r>
      <w:r w:rsidR="00126BAA" w:rsidRPr="00FD6079">
        <w:rPr>
          <w:sz w:val="28"/>
          <w:szCs w:val="28"/>
        </w:rPr>
        <w:t> </w:t>
      </w:r>
      <w:r w:rsidRPr="00FD6079">
        <w:rPr>
          <w:sz w:val="28"/>
          <w:szCs w:val="28"/>
        </w:rPr>
        <w:t>встановити по вул</w:t>
      </w:r>
      <w:r w:rsidR="009740E1" w:rsidRPr="00FD6079">
        <w:rPr>
          <w:sz w:val="28"/>
          <w:szCs w:val="28"/>
        </w:rPr>
        <w:t>.</w:t>
      </w:r>
      <w:r w:rsidRPr="00FD6079">
        <w:rPr>
          <w:sz w:val="28"/>
          <w:szCs w:val="28"/>
        </w:rPr>
        <w:t xml:space="preserve"> Крилова на ділянці дороги від вул</w:t>
      </w:r>
      <w:r w:rsidR="009740E1" w:rsidRPr="00FD6079">
        <w:rPr>
          <w:sz w:val="28"/>
          <w:szCs w:val="28"/>
        </w:rPr>
        <w:t>.</w:t>
      </w:r>
      <w:r w:rsidRPr="00FD6079">
        <w:rPr>
          <w:sz w:val="28"/>
          <w:szCs w:val="28"/>
        </w:rPr>
        <w:t xml:space="preserve"> Генерала</w:t>
      </w:r>
      <w:r w:rsidR="00CD5C38" w:rsidRPr="00FD6079">
        <w:rPr>
          <w:sz w:val="28"/>
          <w:szCs w:val="28"/>
        </w:rPr>
        <w:t xml:space="preserve"> </w:t>
      </w:r>
      <w:r w:rsidRPr="00FD6079">
        <w:rPr>
          <w:sz w:val="28"/>
          <w:szCs w:val="28"/>
        </w:rPr>
        <w:t>Карпенка до вул</w:t>
      </w:r>
      <w:r w:rsidR="00E37EEF" w:rsidRPr="00FD6079">
        <w:rPr>
          <w:sz w:val="28"/>
          <w:szCs w:val="28"/>
        </w:rPr>
        <w:t>.</w:t>
      </w:r>
      <w:r w:rsidRPr="00FD6079">
        <w:rPr>
          <w:sz w:val="28"/>
          <w:szCs w:val="28"/>
        </w:rPr>
        <w:t xml:space="preserve"> </w:t>
      </w:r>
      <w:proofErr w:type="spellStart"/>
      <w:r w:rsidRPr="00FD6079">
        <w:rPr>
          <w:sz w:val="28"/>
          <w:szCs w:val="28"/>
        </w:rPr>
        <w:t>Леваневців</w:t>
      </w:r>
      <w:proofErr w:type="spellEnd"/>
      <w:r w:rsidRPr="00FD6079">
        <w:rPr>
          <w:sz w:val="28"/>
          <w:szCs w:val="28"/>
        </w:rPr>
        <w:t xml:space="preserve"> дорожній знак 3.34 «Зупинка заборонена»</w:t>
      </w:r>
      <w:r w:rsidR="00C52FE5" w:rsidRPr="00FD6079">
        <w:rPr>
          <w:sz w:val="28"/>
          <w:szCs w:val="28"/>
        </w:rPr>
        <w:t>, парний бік</w:t>
      </w:r>
      <w:r w:rsidRPr="00FD6079">
        <w:rPr>
          <w:sz w:val="28"/>
          <w:szCs w:val="28"/>
        </w:rPr>
        <w:t>;</w:t>
      </w:r>
    </w:p>
    <w:p w14:paraId="07583158" w14:textId="32FDD1A9" w:rsidR="005975DF" w:rsidRPr="00FD6079" w:rsidRDefault="00190F0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FD6079">
        <w:rPr>
          <w:sz w:val="28"/>
          <w:szCs w:val="28"/>
        </w:rPr>
        <w:t>-</w:t>
      </w:r>
      <w:r w:rsidR="00126BAA" w:rsidRPr="00FD6079">
        <w:rPr>
          <w:sz w:val="28"/>
          <w:szCs w:val="28"/>
        </w:rPr>
        <w:t> </w:t>
      </w:r>
      <w:r w:rsidRPr="00FD6079">
        <w:rPr>
          <w:sz w:val="28"/>
          <w:szCs w:val="28"/>
        </w:rPr>
        <w:t>встановити світлофорний об’єкт на перехресті вул</w:t>
      </w:r>
      <w:r w:rsidR="009740E1" w:rsidRPr="00FD6079">
        <w:rPr>
          <w:sz w:val="28"/>
          <w:szCs w:val="28"/>
        </w:rPr>
        <w:t>.</w:t>
      </w:r>
      <w:r w:rsidRPr="00FD6079">
        <w:rPr>
          <w:sz w:val="28"/>
          <w:szCs w:val="28"/>
        </w:rPr>
        <w:t xml:space="preserve"> Кузнецької та</w:t>
      </w:r>
      <w:r w:rsidR="009740E1" w:rsidRPr="00FD6079">
        <w:rPr>
          <w:sz w:val="28"/>
          <w:szCs w:val="28"/>
        </w:rPr>
        <w:t xml:space="preserve"> вул.</w:t>
      </w:r>
      <w:r w:rsidR="00FD6079" w:rsidRPr="00FD6079">
        <w:rPr>
          <w:sz w:val="28"/>
          <w:szCs w:val="28"/>
        </w:rPr>
        <w:t> </w:t>
      </w:r>
      <w:r w:rsidRPr="00FD6079">
        <w:rPr>
          <w:sz w:val="28"/>
          <w:szCs w:val="28"/>
        </w:rPr>
        <w:t>9-</w:t>
      </w:r>
      <w:r w:rsidR="00FD6079" w:rsidRPr="00FD6079">
        <w:rPr>
          <w:sz w:val="28"/>
          <w:szCs w:val="28"/>
        </w:rPr>
        <w:t> </w:t>
      </w:r>
      <w:r w:rsidRPr="00FD6079">
        <w:rPr>
          <w:sz w:val="28"/>
          <w:szCs w:val="28"/>
        </w:rPr>
        <w:t>ї</w:t>
      </w:r>
      <w:r w:rsidR="00FD6079" w:rsidRPr="00FD6079">
        <w:rPr>
          <w:sz w:val="28"/>
          <w:szCs w:val="28"/>
        </w:rPr>
        <w:t> </w:t>
      </w:r>
      <w:r w:rsidRPr="00FD6079">
        <w:rPr>
          <w:sz w:val="28"/>
          <w:szCs w:val="28"/>
        </w:rPr>
        <w:t>Слобідської;</w:t>
      </w:r>
    </w:p>
    <w:p w14:paraId="07583159" w14:textId="33756DBA" w:rsidR="005975DF" w:rsidRPr="00FD6079" w:rsidRDefault="00190F0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FD6079">
        <w:rPr>
          <w:sz w:val="28"/>
          <w:szCs w:val="28"/>
        </w:rPr>
        <w:lastRenderedPageBreak/>
        <w:t>-</w:t>
      </w:r>
      <w:r w:rsidR="00126BAA" w:rsidRPr="00FD6079">
        <w:rPr>
          <w:sz w:val="28"/>
          <w:szCs w:val="28"/>
        </w:rPr>
        <w:t> </w:t>
      </w:r>
      <w:r w:rsidRPr="00FD6079">
        <w:rPr>
          <w:sz w:val="28"/>
          <w:szCs w:val="28"/>
        </w:rPr>
        <w:t xml:space="preserve">встановити дорожні знаки 3.35 «Стоянку заборонено» та таблички 7.4.6 «Час дії» з відповідною інформацією щодо </w:t>
      </w:r>
      <w:r w:rsidRPr="00FD6079">
        <w:rPr>
          <w:rFonts w:eastAsia="Times"/>
          <w:color w:val="000000"/>
          <w:sz w:val="28"/>
          <w:szCs w:val="28"/>
          <w:highlight w:val="white"/>
        </w:rPr>
        <w:t>днів тижня і часу доби, протягом яких діють знаки</w:t>
      </w:r>
      <w:r w:rsidRPr="00FD6079">
        <w:rPr>
          <w:sz w:val="28"/>
          <w:szCs w:val="28"/>
        </w:rPr>
        <w:t xml:space="preserve"> за наступними адресами:</w:t>
      </w:r>
    </w:p>
    <w:p w14:paraId="6D0C03EF" w14:textId="77777777" w:rsidR="00E73953" w:rsidRPr="00FD6079" w:rsidRDefault="00E73953" w:rsidP="00126BA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14:paraId="0758315B" w14:textId="274977CE" w:rsidR="005975DF" w:rsidRPr="00FD6079" w:rsidRDefault="00190F09" w:rsidP="00126BA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FD6079">
        <w:rPr>
          <w:sz w:val="28"/>
          <w:szCs w:val="28"/>
        </w:rPr>
        <w:t>Центральний район м.</w:t>
      </w:r>
      <w:r w:rsidR="00126BAA" w:rsidRPr="00FD6079">
        <w:rPr>
          <w:sz w:val="28"/>
          <w:szCs w:val="28"/>
        </w:rPr>
        <w:t> </w:t>
      </w:r>
      <w:r w:rsidRPr="00FD6079">
        <w:rPr>
          <w:sz w:val="28"/>
          <w:szCs w:val="28"/>
        </w:rPr>
        <w:t>Миколаєва:</w:t>
      </w:r>
      <w:r w:rsidRPr="00FD6079">
        <w:rPr>
          <w:rFonts w:eastAsia="Times"/>
          <w:color w:val="000000"/>
          <w:sz w:val="28"/>
          <w:szCs w:val="28"/>
          <w:highlight w:val="white"/>
        </w:rPr>
        <w:t xml:space="preserve"> дні тижня -</w:t>
      </w:r>
      <w:r w:rsidRPr="00FD6079">
        <w:rPr>
          <w:sz w:val="28"/>
          <w:szCs w:val="28"/>
        </w:rPr>
        <w:t xml:space="preserve"> вівторок, четвер, неділя, час доби - з 22.00 год. до 05.00 год.  </w:t>
      </w:r>
    </w:p>
    <w:p w14:paraId="0758315D" w14:textId="297EA448" w:rsidR="005975DF" w:rsidRPr="00FD6079" w:rsidRDefault="00190F0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FD6079">
        <w:rPr>
          <w:sz w:val="28"/>
          <w:szCs w:val="28"/>
        </w:rPr>
        <w:t>-</w:t>
      </w:r>
      <w:r w:rsidR="00126BAA" w:rsidRPr="00FD6079">
        <w:rPr>
          <w:sz w:val="28"/>
          <w:szCs w:val="28"/>
        </w:rPr>
        <w:t> </w:t>
      </w:r>
      <w:r w:rsidRPr="00FD6079">
        <w:rPr>
          <w:sz w:val="28"/>
          <w:szCs w:val="28"/>
        </w:rPr>
        <w:t>вул. Спаська від вул.</w:t>
      </w:r>
      <w:r w:rsidR="00126BAA" w:rsidRPr="00FD6079">
        <w:rPr>
          <w:sz w:val="28"/>
          <w:szCs w:val="28"/>
        </w:rPr>
        <w:t> </w:t>
      </w:r>
      <w:r w:rsidR="00ED04BD" w:rsidRPr="00FD6079">
        <w:rPr>
          <w:sz w:val="28"/>
          <w:szCs w:val="28"/>
        </w:rPr>
        <w:t>Артилерійської</w:t>
      </w:r>
      <w:r w:rsidRPr="00FD6079">
        <w:rPr>
          <w:sz w:val="28"/>
          <w:szCs w:val="28"/>
        </w:rPr>
        <w:t xml:space="preserve"> до вул.</w:t>
      </w:r>
      <w:r w:rsidR="00ED04BD" w:rsidRPr="00FD6079">
        <w:rPr>
          <w:sz w:val="28"/>
          <w:szCs w:val="28"/>
        </w:rPr>
        <w:t xml:space="preserve"> Маріупольської</w:t>
      </w:r>
      <w:r w:rsidRPr="00FD6079">
        <w:rPr>
          <w:sz w:val="28"/>
          <w:szCs w:val="28"/>
        </w:rPr>
        <w:t xml:space="preserve">, </w:t>
      </w:r>
      <w:bookmarkStart w:id="0" w:name="_Hlk144121964"/>
      <w:r w:rsidR="00B36463" w:rsidRPr="00FD6079">
        <w:rPr>
          <w:sz w:val="28"/>
          <w:szCs w:val="28"/>
        </w:rPr>
        <w:t>парний та непарний бік</w:t>
      </w:r>
      <w:r w:rsidRPr="00FD6079">
        <w:rPr>
          <w:sz w:val="28"/>
          <w:szCs w:val="28"/>
        </w:rPr>
        <w:t>;</w:t>
      </w:r>
    </w:p>
    <w:bookmarkEnd w:id="0"/>
    <w:p w14:paraId="344CC0EA" w14:textId="5FF6093B" w:rsidR="006F33AF" w:rsidRPr="00FD6079" w:rsidRDefault="00190F09" w:rsidP="006F33A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FD6079">
        <w:rPr>
          <w:sz w:val="28"/>
          <w:szCs w:val="28"/>
        </w:rPr>
        <w:t>-</w:t>
      </w:r>
      <w:r w:rsidR="00126BAA" w:rsidRPr="00FD6079">
        <w:rPr>
          <w:sz w:val="28"/>
          <w:szCs w:val="28"/>
        </w:rPr>
        <w:t> </w:t>
      </w:r>
      <w:r w:rsidRPr="00FD6079">
        <w:rPr>
          <w:sz w:val="28"/>
          <w:szCs w:val="28"/>
        </w:rPr>
        <w:t>вул. Мала Морська від вул.</w:t>
      </w:r>
      <w:r w:rsidR="0020227D" w:rsidRPr="00FD6079">
        <w:rPr>
          <w:sz w:val="28"/>
          <w:szCs w:val="28"/>
        </w:rPr>
        <w:t xml:space="preserve"> Великої Морської</w:t>
      </w:r>
      <w:r w:rsidRPr="00FD6079">
        <w:rPr>
          <w:sz w:val="28"/>
          <w:szCs w:val="28"/>
        </w:rPr>
        <w:t xml:space="preserve"> до </w:t>
      </w:r>
      <w:r w:rsidR="00F9151C" w:rsidRPr="00FD6079">
        <w:rPr>
          <w:sz w:val="28"/>
          <w:szCs w:val="28"/>
        </w:rPr>
        <w:t>вул.</w:t>
      </w:r>
      <w:r w:rsidR="00B35CAD" w:rsidRPr="00FD6079">
        <w:rPr>
          <w:sz w:val="28"/>
          <w:szCs w:val="28"/>
        </w:rPr>
        <w:t xml:space="preserve"> Чкалова</w:t>
      </w:r>
      <w:r w:rsidR="006F33AF" w:rsidRPr="00FD6079">
        <w:rPr>
          <w:sz w:val="28"/>
          <w:szCs w:val="28"/>
        </w:rPr>
        <w:t>, парний та непарний бік;</w:t>
      </w:r>
    </w:p>
    <w:p w14:paraId="07583161" w14:textId="3E0CE819" w:rsidR="005975DF" w:rsidRPr="00FD6079" w:rsidRDefault="00190F0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FD6079">
        <w:rPr>
          <w:sz w:val="28"/>
          <w:szCs w:val="28"/>
        </w:rPr>
        <w:t>-</w:t>
      </w:r>
      <w:r w:rsidR="00126BAA" w:rsidRPr="00FD6079">
        <w:rPr>
          <w:sz w:val="28"/>
          <w:szCs w:val="28"/>
        </w:rPr>
        <w:t> </w:t>
      </w:r>
      <w:r w:rsidRPr="00FD6079">
        <w:rPr>
          <w:sz w:val="28"/>
          <w:szCs w:val="28"/>
        </w:rPr>
        <w:t xml:space="preserve">вул. </w:t>
      </w:r>
      <w:proofErr w:type="spellStart"/>
      <w:r w:rsidRPr="00FD6079">
        <w:rPr>
          <w:sz w:val="28"/>
          <w:szCs w:val="28"/>
        </w:rPr>
        <w:t>Фал</w:t>
      </w:r>
      <w:r w:rsidR="00E37EEF" w:rsidRPr="00FD6079">
        <w:rPr>
          <w:sz w:val="28"/>
          <w:szCs w:val="28"/>
        </w:rPr>
        <w:t>є</w:t>
      </w:r>
      <w:r w:rsidRPr="00FD6079">
        <w:rPr>
          <w:sz w:val="28"/>
          <w:szCs w:val="28"/>
        </w:rPr>
        <w:t>євська</w:t>
      </w:r>
      <w:proofErr w:type="spellEnd"/>
      <w:r w:rsidRPr="00FD6079">
        <w:rPr>
          <w:sz w:val="28"/>
          <w:szCs w:val="28"/>
        </w:rPr>
        <w:t xml:space="preserve"> від вул.</w:t>
      </w:r>
      <w:r w:rsidR="0080401E" w:rsidRPr="00FD6079">
        <w:rPr>
          <w:sz w:val="28"/>
          <w:szCs w:val="28"/>
        </w:rPr>
        <w:t xml:space="preserve"> Нікольської</w:t>
      </w:r>
      <w:r w:rsidRPr="00FD6079">
        <w:rPr>
          <w:sz w:val="28"/>
          <w:szCs w:val="28"/>
        </w:rPr>
        <w:t xml:space="preserve"> до вул</w:t>
      </w:r>
      <w:r w:rsidR="0080401E" w:rsidRPr="00FD6079">
        <w:rPr>
          <w:sz w:val="28"/>
          <w:szCs w:val="28"/>
        </w:rPr>
        <w:t>.</w:t>
      </w:r>
      <w:r w:rsidRPr="00FD6079">
        <w:rPr>
          <w:sz w:val="28"/>
          <w:szCs w:val="28"/>
        </w:rPr>
        <w:t xml:space="preserve"> </w:t>
      </w:r>
      <w:r w:rsidR="0080401E" w:rsidRPr="00FD6079">
        <w:rPr>
          <w:sz w:val="28"/>
          <w:szCs w:val="28"/>
        </w:rPr>
        <w:t>Великої Морської, парний та непарний бік;</w:t>
      </w:r>
    </w:p>
    <w:p w14:paraId="07583162" w14:textId="22CCA544" w:rsidR="005975DF" w:rsidRPr="00FD6079" w:rsidRDefault="00190F0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FD6079">
        <w:rPr>
          <w:sz w:val="28"/>
          <w:szCs w:val="28"/>
        </w:rPr>
        <w:t>-</w:t>
      </w:r>
      <w:r w:rsidR="00126BAA" w:rsidRPr="00FD6079">
        <w:rPr>
          <w:sz w:val="28"/>
          <w:szCs w:val="28"/>
        </w:rPr>
        <w:t> </w:t>
      </w:r>
      <w:r w:rsidRPr="00FD6079">
        <w:rPr>
          <w:sz w:val="28"/>
          <w:szCs w:val="28"/>
        </w:rPr>
        <w:t>вул. Декабристів від вул.</w:t>
      </w:r>
      <w:r w:rsidR="002C5FF3" w:rsidRPr="00FD6079">
        <w:rPr>
          <w:sz w:val="28"/>
          <w:szCs w:val="28"/>
        </w:rPr>
        <w:t xml:space="preserve"> </w:t>
      </w:r>
      <w:proofErr w:type="spellStart"/>
      <w:r w:rsidR="002C5FF3" w:rsidRPr="00FD6079">
        <w:rPr>
          <w:sz w:val="28"/>
          <w:szCs w:val="28"/>
        </w:rPr>
        <w:t>Потьомкінської</w:t>
      </w:r>
      <w:proofErr w:type="spellEnd"/>
      <w:r w:rsidRPr="00FD6079">
        <w:rPr>
          <w:sz w:val="28"/>
          <w:szCs w:val="28"/>
        </w:rPr>
        <w:t xml:space="preserve"> до вул.</w:t>
      </w:r>
      <w:r w:rsidR="002C5FF3" w:rsidRPr="00FD6079">
        <w:rPr>
          <w:sz w:val="28"/>
          <w:szCs w:val="28"/>
        </w:rPr>
        <w:t xml:space="preserve"> Шевченка</w:t>
      </w:r>
      <w:r w:rsidR="00BD05D6" w:rsidRPr="00FD6079">
        <w:rPr>
          <w:sz w:val="28"/>
          <w:szCs w:val="28"/>
        </w:rPr>
        <w:t>,</w:t>
      </w:r>
      <w:r w:rsidR="002C5FF3" w:rsidRPr="00FD6079">
        <w:rPr>
          <w:sz w:val="28"/>
          <w:szCs w:val="28"/>
        </w:rPr>
        <w:t xml:space="preserve"> парний та непарний бік;</w:t>
      </w:r>
    </w:p>
    <w:p w14:paraId="313918C4" w14:textId="1FECE524" w:rsidR="00A84CA2" w:rsidRPr="00FD6079" w:rsidRDefault="00190F09" w:rsidP="00A84CA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FD6079">
        <w:rPr>
          <w:sz w:val="28"/>
          <w:szCs w:val="28"/>
        </w:rPr>
        <w:t>-</w:t>
      </w:r>
      <w:r w:rsidR="00126BAA" w:rsidRPr="00FD6079">
        <w:rPr>
          <w:sz w:val="28"/>
          <w:szCs w:val="28"/>
        </w:rPr>
        <w:t> </w:t>
      </w:r>
      <w:r w:rsidRPr="00FD6079">
        <w:rPr>
          <w:sz w:val="28"/>
          <w:szCs w:val="28"/>
        </w:rPr>
        <w:t xml:space="preserve">вул. Лягіна від вул. Адміральської до вул. </w:t>
      </w:r>
      <w:proofErr w:type="spellStart"/>
      <w:r w:rsidR="00085B30" w:rsidRPr="00FD6079">
        <w:rPr>
          <w:sz w:val="28"/>
          <w:szCs w:val="28"/>
        </w:rPr>
        <w:t>Потьомкінської</w:t>
      </w:r>
      <w:proofErr w:type="spellEnd"/>
      <w:r w:rsidR="00BD05D6" w:rsidRPr="00FD6079">
        <w:rPr>
          <w:sz w:val="28"/>
          <w:szCs w:val="28"/>
        </w:rPr>
        <w:t>,</w:t>
      </w:r>
      <w:r w:rsidR="00085B30" w:rsidRPr="00FD6079">
        <w:rPr>
          <w:sz w:val="28"/>
          <w:szCs w:val="28"/>
        </w:rPr>
        <w:t xml:space="preserve"> </w:t>
      </w:r>
      <w:bookmarkStart w:id="1" w:name="_Hlk144122983"/>
      <w:r w:rsidR="00A84CA2" w:rsidRPr="00FD6079">
        <w:rPr>
          <w:sz w:val="28"/>
          <w:szCs w:val="28"/>
        </w:rPr>
        <w:t>парний та непарний бік;</w:t>
      </w:r>
    </w:p>
    <w:bookmarkEnd w:id="1"/>
    <w:p w14:paraId="07583163" w14:textId="7677D923" w:rsidR="005975DF" w:rsidRPr="00FD6079" w:rsidRDefault="005975DF" w:rsidP="00126BA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14:paraId="07583166" w14:textId="54ED2A08" w:rsidR="005975DF" w:rsidRPr="00FD6079" w:rsidRDefault="00190F09" w:rsidP="00126BA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proofErr w:type="spellStart"/>
      <w:r w:rsidRPr="00FD6079">
        <w:rPr>
          <w:sz w:val="28"/>
          <w:szCs w:val="28"/>
        </w:rPr>
        <w:t>Інгульський</w:t>
      </w:r>
      <w:proofErr w:type="spellEnd"/>
      <w:r w:rsidRPr="00FD6079">
        <w:rPr>
          <w:sz w:val="28"/>
          <w:szCs w:val="28"/>
        </w:rPr>
        <w:t xml:space="preserve"> район м. Миколаєва:</w:t>
      </w:r>
      <w:r w:rsidRPr="00FD6079">
        <w:rPr>
          <w:rFonts w:eastAsia="Times"/>
          <w:color w:val="000000"/>
          <w:sz w:val="28"/>
          <w:szCs w:val="28"/>
          <w:highlight w:val="white"/>
        </w:rPr>
        <w:t xml:space="preserve"> дні тижня -</w:t>
      </w:r>
      <w:r w:rsidRPr="00FD6079">
        <w:rPr>
          <w:sz w:val="28"/>
          <w:szCs w:val="28"/>
        </w:rPr>
        <w:t xml:space="preserve"> понеділок, середа, субота, час доби - з 2</w:t>
      </w:r>
      <w:r w:rsidR="00963E26" w:rsidRPr="00FD6079">
        <w:rPr>
          <w:sz w:val="28"/>
          <w:szCs w:val="28"/>
        </w:rPr>
        <w:t>2</w:t>
      </w:r>
      <w:r w:rsidRPr="00FD6079">
        <w:rPr>
          <w:sz w:val="28"/>
          <w:szCs w:val="28"/>
        </w:rPr>
        <w:t xml:space="preserve">:00 год. до </w:t>
      </w:r>
      <w:r w:rsidR="00F53145" w:rsidRPr="00FD6079">
        <w:rPr>
          <w:sz w:val="28"/>
          <w:szCs w:val="28"/>
        </w:rPr>
        <w:t>0</w:t>
      </w:r>
      <w:r w:rsidR="00963E26" w:rsidRPr="00FD6079">
        <w:rPr>
          <w:sz w:val="28"/>
          <w:szCs w:val="28"/>
        </w:rPr>
        <w:t>5</w:t>
      </w:r>
      <w:r w:rsidRPr="00FD6079">
        <w:rPr>
          <w:sz w:val="28"/>
          <w:szCs w:val="28"/>
        </w:rPr>
        <w:t>:00 год.</w:t>
      </w:r>
    </w:p>
    <w:p w14:paraId="799856C3" w14:textId="516CD8DC" w:rsidR="00D27204" w:rsidRPr="00FD6079" w:rsidRDefault="00190F09" w:rsidP="00126BA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FD6079">
        <w:rPr>
          <w:sz w:val="28"/>
          <w:szCs w:val="28"/>
        </w:rPr>
        <w:t>-</w:t>
      </w:r>
      <w:r w:rsidR="00126BAA" w:rsidRPr="00FD6079">
        <w:rPr>
          <w:sz w:val="28"/>
          <w:szCs w:val="28"/>
        </w:rPr>
        <w:t> </w:t>
      </w:r>
      <w:r w:rsidRPr="00FD6079">
        <w:rPr>
          <w:sz w:val="28"/>
          <w:szCs w:val="28"/>
        </w:rPr>
        <w:t>вул. Театральна від пр. Миру до вул. Миколаївської</w:t>
      </w:r>
      <w:r w:rsidR="008A6320" w:rsidRPr="00FD6079">
        <w:rPr>
          <w:sz w:val="28"/>
          <w:szCs w:val="28"/>
        </w:rPr>
        <w:t>,</w:t>
      </w:r>
      <w:r w:rsidR="00D27204" w:rsidRPr="00FD6079">
        <w:rPr>
          <w:sz w:val="28"/>
          <w:szCs w:val="28"/>
        </w:rPr>
        <w:t xml:space="preserve"> парний та непарний бік;</w:t>
      </w:r>
    </w:p>
    <w:p w14:paraId="0FEB2ED9" w14:textId="57C8621D" w:rsidR="00D27204" w:rsidRPr="00FD6079" w:rsidRDefault="00190F09" w:rsidP="00126BA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FD6079">
        <w:rPr>
          <w:sz w:val="28"/>
          <w:szCs w:val="28"/>
        </w:rPr>
        <w:t>-</w:t>
      </w:r>
      <w:r w:rsidR="00126BAA" w:rsidRPr="00FD6079">
        <w:rPr>
          <w:sz w:val="28"/>
          <w:szCs w:val="28"/>
        </w:rPr>
        <w:t> </w:t>
      </w:r>
      <w:r w:rsidRPr="00FD6079">
        <w:rPr>
          <w:sz w:val="28"/>
          <w:szCs w:val="28"/>
        </w:rPr>
        <w:t>вул. Миколаївська від вул. Театральної до вул. Космонавтів</w:t>
      </w:r>
      <w:r w:rsidR="008A6320" w:rsidRPr="00FD6079">
        <w:rPr>
          <w:sz w:val="28"/>
          <w:szCs w:val="28"/>
        </w:rPr>
        <w:t>,</w:t>
      </w:r>
      <w:r w:rsidR="00D27204" w:rsidRPr="00FD6079">
        <w:rPr>
          <w:sz w:val="28"/>
          <w:szCs w:val="28"/>
        </w:rPr>
        <w:t xml:space="preserve"> непарний бік;</w:t>
      </w:r>
    </w:p>
    <w:p w14:paraId="224A8D27" w14:textId="3439EE92" w:rsidR="00A02457" w:rsidRPr="00FD6079" w:rsidRDefault="00A02457" w:rsidP="00126BA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FD6079">
        <w:rPr>
          <w:sz w:val="28"/>
          <w:szCs w:val="28"/>
        </w:rPr>
        <w:t>-</w:t>
      </w:r>
      <w:r w:rsidR="00126BAA" w:rsidRPr="00FD6079">
        <w:rPr>
          <w:sz w:val="28"/>
          <w:szCs w:val="28"/>
        </w:rPr>
        <w:t> </w:t>
      </w:r>
      <w:r w:rsidRPr="00FD6079">
        <w:rPr>
          <w:sz w:val="28"/>
          <w:szCs w:val="28"/>
        </w:rPr>
        <w:t xml:space="preserve">вул. Миколаївська від вул. Театральної до вул. </w:t>
      </w:r>
      <w:r w:rsidR="007E375D" w:rsidRPr="00FD6079">
        <w:rPr>
          <w:sz w:val="28"/>
          <w:szCs w:val="28"/>
        </w:rPr>
        <w:t>Миколаївськ</w:t>
      </w:r>
      <w:r w:rsidR="00BB6648" w:rsidRPr="00FD6079">
        <w:rPr>
          <w:sz w:val="28"/>
          <w:szCs w:val="28"/>
        </w:rPr>
        <w:t>ої,</w:t>
      </w:r>
      <w:r w:rsidR="007E375D" w:rsidRPr="00FD6079">
        <w:rPr>
          <w:sz w:val="28"/>
          <w:szCs w:val="28"/>
        </w:rPr>
        <w:t xml:space="preserve"> буд.22</w:t>
      </w:r>
      <w:r w:rsidR="002316C1" w:rsidRPr="00FD6079">
        <w:rPr>
          <w:sz w:val="28"/>
          <w:szCs w:val="28"/>
        </w:rPr>
        <w:t xml:space="preserve"> та від</w:t>
      </w:r>
      <w:r w:rsidR="00571B93" w:rsidRPr="00FD6079">
        <w:rPr>
          <w:sz w:val="28"/>
          <w:szCs w:val="28"/>
        </w:rPr>
        <w:t xml:space="preserve"> вул. Миколаївськ</w:t>
      </w:r>
      <w:r w:rsidR="00BB6648" w:rsidRPr="00FD6079">
        <w:rPr>
          <w:sz w:val="28"/>
          <w:szCs w:val="28"/>
        </w:rPr>
        <w:t xml:space="preserve">ої, </w:t>
      </w:r>
      <w:r w:rsidR="002316C1" w:rsidRPr="00FD6079">
        <w:rPr>
          <w:sz w:val="28"/>
          <w:szCs w:val="28"/>
        </w:rPr>
        <w:t>буд.24 до вул. Космонавтів</w:t>
      </w:r>
      <w:r w:rsidR="00FA3BF7" w:rsidRPr="00FD6079">
        <w:rPr>
          <w:sz w:val="28"/>
          <w:szCs w:val="28"/>
        </w:rPr>
        <w:t>, парний бік;</w:t>
      </w:r>
    </w:p>
    <w:p w14:paraId="4A66842D" w14:textId="5B39B7E2" w:rsidR="00D27204" w:rsidRPr="00FD6079" w:rsidRDefault="00190F09" w:rsidP="00126BA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FD6079">
        <w:rPr>
          <w:sz w:val="28"/>
          <w:szCs w:val="28"/>
        </w:rPr>
        <w:t>-</w:t>
      </w:r>
      <w:r w:rsidR="00126BAA" w:rsidRPr="00FD6079">
        <w:rPr>
          <w:sz w:val="28"/>
          <w:szCs w:val="28"/>
        </w:rPr>
        <w:t> </w:t>
      </w:r>
      <w:r w:rsidRPr="00FD6079">
        <w:rPr>
          <w:sz w:val="28"/>
          <w:szCs w:val="28"/>
        </w:rPr>
        <w:t xml:space="preserve">вул. Південна від вул. </w:t>
      </w:r>
      <w:r w:rsidR="00D94C58" w:rsidRPr="00FD6079">
        <w:rPr>
          <w:sz w:val="28"/>
          <w:szCs w:val="28"/>
        </w:rPr>
        <w:t xml:space="preserve">Передової </w:t>
      </w:r>
      <w:r w:rsidRPr="00FD6079">
        <w:rPr>
          <w:sz w:val="28"/>
          <w:szCs w:val="28"/>
        </w:rPr>
        <w:t>до вул.</w:t>
      </w:r>
      <w:r w:rsidR="00D94C58" w:rsidRPr="00FD6079">
        <w:rPr>
          <w:sz w:val="28"/>
          <w:szCs w:val="28"/>
        </w:rPr>
        <w:t xml:space="preserve"> О. Бердника,</w:t>
      </w:r>
      <w:r w:rsidR="00D27204" w:rsidRPr="00FD6079">
        <w:rPr>
          <w:sz w:val="28"/>
          <w:szCs w:val="28"/>
        </w:rPr>
        <w:t xml:space="preserve"> парний та непарний бік;</w:t>
      </w:r>
    </w:p>
    <w:p w14:paraId="0758316B" w14:textId="77777777" w:rsidR="005975DF" w:rsidRPr="00FD6079" w:rsidRDefault="005975DF" w:rsidP="00126BA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14:paraId="0758316C" w14:textId="77777777" w:rsidR="005975DF" w:rsidRPr="00FD6079" w:rsidRDefault="00190F09" w:rsidP="00126BA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FD6079">
        <w:rPr>
          <w:sz w:val="28"/>
          <w:szCs w:val="28"/>
        </w:rPr>
        <w:t xml:space="preserve">Заводський район м. Миколаєва: час доби -  з 22:00 год. до 05:00 год. </w:t>
      </w:r>
    </w:p>
    <w:p w14:paraId="53B1A243" w14:textId="505052DC" w:rsidR="003978D1" w:rsidRPr="00FD6079" w:rsidRDefault="00190F09" w:rsidP="00126BA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FD6079">
        <w:rPr>
          <w:sz w:val="28"/>
          <w:szCs w:val="28"/>
        </w:rPr>
        <w:t>-</w:t>
      </w:r>
      <w:r w:rsidR="00126BAA" w:rsidRPr="00FD6079">
        <w:rPr>
          <w:sz w:val="28"/>
          <w:szCs w:val="28"/>
        </w:rPr>
        <w:t> </w:t>
      </w:r>
      <w:r w:rsidRPr="00FD6079">
        <w:rPr>
          <w:sz w:val="28"/>
          <w:szCs w:val="28"/>
        </w:rPr>
        <w:t xml:space="preserve">вул. Курортна від вул. </w:t>
      </w:r>
      <w:r w:rsidR="003978D1" w:rsidRPr="00FD6079">
        <w:rPr>
          <w:sz w:val="28"/>
          <w:szCs w:val="28"/>
        </w:rPr>
        <w:t xml:space="preserve">Озерної </w:t>
      </w:r>
      <w:r w:rsidRPr="00FD6079">
        <w:rPr>
          <w:sz w:val="28"/>
          <w:szCs w:val="28"/>
        </w:rPr>
        <w:t>до вул.</w:t>
      </w:r>
      <w:r w:rsidR="003978D1" w:rsidRPr="00FD6079">
        <w:rPr>
          <w:sz w:val="28"/>
          <w:szCs w:val="28"/>
        </w:rPr>
        <w:t xml:space="preserve"> Київської</w:t>
      </w:r>
      <w:r w:rsidR="00A03D16" w:rsidRPr="00FD6079">
        <w:rPr>
          <w:sz w:val="28"/>
          <w:szCs w:val="28"/>
        </w:rPr>
        <w:t>, парний та непарний бік</w:t>
      </w:r>
      <w:r w:rsidR="003978D1" w:rsidRPr="00FD6079">
        <w:rPr>
          <w:sz w:val="28"/>
          <w:szCs w:val="28"/>
        </w:rPr>
        <w:t>;</w:t>
      </w:r>
    </w:p>
    <w:p w14:paraId="0758316F" w14:textId="3487A221" w:rsidR="005975DF" w:rsidRPr="00FD6079" w:rsidRDefault="00190F09" w:rsidP="00126BA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FD6079">
        <w:rPr>
          <w:sz w:val="28"/>
          <w:szCs w:val="28"/>
        </w:rPr>
        <w:t>-</w:t>
      </w:r>
      <w:r w:rsidR="00126BAA" w:rsidRPr="00FD6079">
        <w:rPr>
          <w:sz w:val="28"/>
          <w:szCs w:val="28"/>
        </w:rPr>
        <w:t> </w:t>
      </w:r>
      <w:r w:rsidRPr="00FD6079">
        <w:rPr>
          <w:sz w:val="28"/>
          <w:szCs w:val="28"/>
        </w:rPr>
        <w:t>вул. Крилова від вул. Курортної до вул. Індустріальної</w:t>
      </w:r>
      <w:r w:rsidR="000B2E07" w:rsidRPr="00FD6079">
        <w:rPr>
          <w:sz w:val="28"/>
          <w:szCs w:val="28"/>
        </w:rPr>
        <w:t>, парний та непарний бік</w:t>
      </w:r>
      <w:r w:rsidRPr="00FD6079">
        <w:rPr>
          <w:sz w:val="28"/>
          <w:szCs w:val="28"/>
        </w:rPr>
        <w:t>;</w:t>
      </w:r>
    </w:p>
    <w:p w14:paraId="1A1B66CA" w14:textId="5263AE85" w:rsidR="009323C4" w:rsidRPr="00FD6079" w:rsidRDefault="00190F09" w:rsidP="00126BA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FD6079">
        <w:rPr>
          <w:sz w:val="28"/>
          <w:szCs w:val="28"/>
        </w:rPr>
        <w:t>-</w:t>
      </w:r>
      <w:r w:rsidR="00126BAA" w:rsidRPr="00FD6079">
        <w:rPr>
          <w:sz w:val="28"/>
          <w:szCs w:val="28"/>
        </w:rPr>
        <w:t> </w:t>
      </w:r>
      <w:r w:rsidRPr="00FD6079">
        <w:rPr>
          <w:sz w:val="28"/>
          <w:szCs w:val="28"/>
        </w:rPr>
        <w:t>вул. Морехідна від вул.</w:t>
      </w:r>
      <w:r w:rsidR="009323C4" w:rsidRPr="00FD6079">
        <w:rPr>
          <w:sz w:val="28"/>
          <w:szCs w:val="28"/>
        </w:rPr>
        <w:t xml:space="preserve"> Г. Гонгадзе</w:t>
      </w:r>
      <w:r w:rsidRPr="00FD6079">
        <w:rPr>
          <w:sz w:val="28"/>
          <w:szCs w:val="28"/>
        </w:rPr>
        <w:t xml:space="preserve"> до вул.</w:t>
      </w:r>
      <w:r w:rsidR="009323C4" w:rsidRPr="00FD6079">
        <w:rPr>
          <w:sz w:val="28"/>
          <w:szCs w:val="28"/>
        </w:rPr>
        <w:t xml:space="preserve"> Водопровідної, парний та непарний бік;</w:t>
      </w:r>
    </w:p>
    <w:p w14:paraId="4921EDCD" w14:textId="552AF8AF" w:rsidR="00CA5BB7" w:rsidRPr="00FD6079" w:rsidRDefault="00190F09" w:rsidP="00126BA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FD6079">
        <w:rPr>
          <w:sz w:val="28"/>
          <w:szCs w:val="28"/>
        </w:rPr>
        <w:t>-</w:t>
      </w:r>
      <w:r w:rsidR="00126BAA" w:rsidRPr="00FD6079">
        <w:rPr>
          <w:sz w:val="28"/>
          <w:szCs w:val="28"/>
        </w:rPr>
        <w:t> </w:t>
      </w:r>
      <w:r w:rsidRPr="00FD6079">
        <w:rPr>
          <w:sz w:val="28"/>
          <w:szCs w:val="28"/>
        </w:rPr>
        <w:t xml:space="preserve">вул. Рюміна від вул. Адмірала Макарова до </w:t>
      </w:r>
      <w:proofErr w:type="spellStart"/>
      <w:r w:rsidRPr="00FD6079">
        <w:rPr>
          <w:sz w:val="28"/>
          <w:szCs w:val="28"/>
        </w:rPr>
        <w:t>просп</w:t>
      </w:r>
      <w:proofErr w:type="spellEnd"/>
      <w:r w:rsidRPr="00FD6079">
        <w:rPr>
          <w:sz w:val="28"/>
          <w:szCs w:val="28"/>
        </w:rPr>
        <w:t>. Центрального,</w:t>
      </w:r>
      <w:r w:rsidR="00CA5BB7" w:rsidRPr="00FD6079">
        <w:rPr>
          <w:sz w:val="28"/>
          <w:szCs w:val="28"/>
        </w:rPr>
        <w:t xml:space="preserve"> парний та непарний бік;</w:t>
      </w:r>
    </w:p>
    <w:p w14:paraId="07583172" w14:textId="5D10139E" w:rsidR="005975DF" w:rsidRPr="00FD6079" w:rsidRDefault="00190F09" w:rsidP="00126BA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FD6079">
        <w:rPr>
          <w:sz w:val="28"/>
          <w:szCs w:val="28"/>
        </w:rPr>
        <w:t>-</w:t>
      </w:r>
      <w:r w:rsidR="00126BAA" w:rsidRPr="00FD6079">
        <w:rPr>
          <w:sz w:val="28"/>
          <w:szCs w:val="28"/>
        </w:rPr>
        <w:t> </w:t>
      </w:r>
      <w:r w:rsidRPr="00FD6079">
        <w:rPr>
          <w:sz w:val="28"/>
          <w:szCs w:val="28"/>
        </w:rPr>
        <w:t>вул. Шосейна від вул. Нікольської до пр. Центрального</w:t>
      </w:r>
      <w:r w:rsidR="00F11088" w:rsidRPr="00FD6079">
        <w:rPr>
          <w:sz w:val="28"/>
          <w:szCs w:val="28"/>
        </w:rPr>
        <w:t>,</w:t>
      </w:r>
      <w:r w:rsidR="00CA5BB7" w:rsidRPr="00FD6079">
        <w:rPr>
          <w:sz w:val="28"/>
          <w:szCs w:val="28"/>
        </w:rPr>
        <w:t xml:space="preserve"> парний та непарний бік</w:t>
      </w:r>
      <w:r w:rsidRPr="00FD6079">
        <w:rPr>
          <w:sz w:val="28"/>
          <w:szCs w:val="28"/>
        </w:rPr>
        <w:t>.»</w:t>
      </w:r>
    </w:p>
    <w:p w14:paraId="07583173" w14:textId="47BBD43E" w:rsidR="005975DF" w:rsidRPr="00FD6079" w:rsidRDefault="00190F09" w:rsidP="00126BA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FD6079">
        <w:rPr>
          <w:sz w:val="28"/>
          <w:szCs w:val="28"/>
        </w:rPr>
        <w:t>2.</w:t>
      </w:r>
      <w:r w:rsidR="00126BAA" w:rsidRPr="00FD6079">
        <w:rPr>
          <w:sz w:val="28"/>
          <w:szCs w:val="28"/>
        </w:rPr>
        <w:t> </w:t>
      </w:r>
      <w:r w:rsidR="00C11E04" w:rsidRPr="00FD6079">
        <w:rPr>
          <w:sz w:val="28"/>
          <w:szCs w:val="28"/>
        </w:rPr>
        <w:t xml:space="preserve">Комунальному спеціалізованому </w:t>
      </w:r>
      <w:proofErr w:type="spellStart"/>
      <w:r w:rsidR="00C11E04" w:rsidRPr="00FD6079">
        <w:rPr>
          <w:sz w:val="28"/>
          <w:szCs w:val="28"/>
        </w:rPr>
        <w:t>монтажно</w:t>
      </w:r>
      <w:proofErr w:type="spellEnd"/>
      <w:r w:rsidR="00C11E04" w:rsidRPr="00FD6079">
        <w:rPr>
          <w:sz w:val="28"/>
          <w:szCs w:val="28"/>
        </w:rPr>
        <w:t>-експлуатаційному підприємству:</w:t>
      </w:r>
    </w:p>
    <w:p w14:paraId="07583174" w14:textId="42E57858" w:rsidR="005975DF" w:rsidRPr="00FD6079" w:rsidRDefault="00190F09" w:rsidP="00126BA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FD6079">
        <w:rPr>
          <w:sz w:val="28"/>
          <w:szCs w:val="28"/>
        </w:rPr>
        <w:t>-</w:t>
      </w:r>
      <w:r w:rsidR="00126BAA" w:rsidRPr="00FD6079">
        <w:rPr>
          <w:sz w:val="28"/>
          <w:szCs w:val="28"/>
        </w:rPr>
        <w:t> </w:t>
      </w:r>
      <w:r w:rsidRPr="00FD6079">
        <w:rPr>
          <w:sz w:val="28"/>
          <w:szCs w:val="28"/>
        </w:rPr>
        <w:t>забезпечити замовлення відповідних схем</w:t>
      </w:r>
      <w:r w:rsidRPr="00FD6079">
        <w:rPr>
          <w:color w:val="303030"/>
          <w:sz w:val="28"/>
          <w:szCs w:val="28"/>
          <w:highlight w:val="white"/>
        </w:rPr>
        <w:t xml:space="preserve"> організації дорожнього руху, які погодити з Управлінням патрульної поліції в Миколаївській області, після чого встановити відповідні технічні засоби організації дорожнього руху</w:t>
      </w:r>
      <w:r w:rsidRPr="00FD6079">
        <w:rPr>
          <w:sz w:val="28"/>
          <w:szCs w:val="28"/>
        </w:rPr>
        <w:t>;</w:t>
      </w:r>
    </w:p>
    <w:p w14:paraId="07583175" w14:textId="23CC57F7" w:rsidR="005975DF" w:rsidRPr="00FD6079" w:rsidRDefault="00190F09" w:rsidP="00126BA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FD6079">
        <w:rPr>
          <w:sz w:val="28"/>
          <w:szCs w:val="28"/>
        </w:rPr>
        <w:lastRenderedPageBreak/>
        <w:t>-</w:t>
      </w:r>
      <w:r w:rsidR="00126BAA" w:rsidRPr="00FD6079">
        <w:rPr>
          <w:sz w:val="28"/>
          <w:szCs w:val="28"/>
        </w:rPr>
        <w:t> </w:t>
      </w:r>
      <w:r w:rsidRPr="00FD6079">
        <w:rPr>
          <w:sz w:val="28"/>
          <w:szCs w:val="28"/>
        </w:rPr>
        <w:t xml:space="preserve">провести комплекс робіт, щодо встановлення дорожнього бар’єру захисного типу по </w:t>
      </w:r>
      <w:proofErr w:type="spellStart"/>
      <w:r w:rsidRPr="00FD6079">
        <w:rPr>
          <w:sz w:val="28"/>
          <w:szCs w:val="28"/>
        </w:rPr>
        <w:t>просп</w:t>
      </w:r>
      <w:proofErr w:type="spellEnd"/>
      <w:r w:rsidR="009B5BF0" w:rsidRPr="00FD6079">
        <w:rPr>
          <w:sz w:val="28"/>
          <w:szCs w:val="28"/>
        </w:rPr>
        <w:t>.</w:t>
      </w:r>
      <w:r w:rsidRPr="00FD6079">
        <w:rPr>
          <w:sz w:val="28"/>
          <w:szCs w:val="28"/>
        </w:rPr>
        <w:t xml:space="preserve"> Богоявленському від буд</w:t>
      </w:r>
      <w:r w:rsidR="009B5BF0" w:rsidRPr="00FD6079">
        <w:rPr>
          <w:sz w:val="28"/>
          <w:szCs w:val="28"/>
        </w:rPr>
        <w:t>.</w:t>
      </w:r>
      <w:r w:rsidRPr="00FD6079">
        <w:rPr>
          <w:sz w:val="28"/>
          <w:szCs w:val="28"/>
        </w:rPr>
        <w:t xml:space="preserve"> 234-В (ТЦ «Таврія В» - супермаркет «Пюре») до вул</w:t>
      </w:r>
      <w:r w:rsidR="009B5BF0" w:rsidRPr="00FD6079">
        <w:rPr>
          <w:sz w:val="28"/>
          <w:szCs w:val="28"/>
        </w:rPr>
        <w:t>.</w:t>
      </w:r>
      <w:r w:rsidRPr="00FD6079">
        <w:rPr>
          <w:sz w:val="28"/>
          <w:szCs w:val="28"/>
        </w:rPr>
        <w:t xml:space="preserve"> Гагаріна;</w:t>
      </w:r>
    </w:p>
    <w:p w14:paraId="07583176" w14:textId="2C6F106E" w:rsidR="005975DF" w:rsidRPr="00FD6079" w:rsidRDefault="00190F09" w:rsidP="00126BA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FD6079">
        <w:rPr>
          <w:sz w:val="28"/>
          <w:szCs w:val="28"/>
        </w:rPr>
        <w:t>-</w:t>
      </w:r>
      <w:r w:rsidR="00126BAA" w:rsidRPr="00FD6079">
        <w:rPr>
          <w:sz w:val="28"/>
          <w:szCs w:val="28"/>
        </w:rPr>
        <w:t> </w:t>
      </w:r>
      <w:r w:rsidRPr="00FD6079">
        <w:rPr>
          <w:sz w:val="28"/>
          <w:szCs w:val="28"/>
        </w:rPr>
        <w:t>забезпечити замовлення технічного розрахунку конструктивної частини засобів регулювання дорожнього руху;</w:t>
      </w:r>
    </w:p>
    <w:p w14:paraId="07583177" w14:textId="634E9679" w:rsidR="005975DF" w:rsidRPr="00FD6079" w:rsidRDefault="00190F09" w:rsidP="00126BA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FD6079">
        <w:rPr>
          <w:sz w:val="28"/>
          <w:szCs w:val="28"/>
        </w:rPr>
        <w:t>-</w:t>
      </w:r>
      <w:r w:rsidR="00126BAA" w:rsidRPr="00FD6079">
        <w:rPr>
          <w:sz w:val="28"/>
          <w:szCs w:val="28"/>
        </w:rPr>
        <w:t> </w:t>
      </w:r>
      <w:r w:rsidRPr="00FD6079">
        <w:rPr>
          <w:sz w:val="28"/>
          <w:szCs w:val="28"/>
        </w:rPr>
        <w:t>забезпечити отримання відповідних дозвільних документів в частині електрозабезпечення світлофорного об’єкт</w:t>
      </w:r>
      <w:r w:rsidR="009B5BF0" w:rsidRPr="00FD6079">
        <w:rPr>
          <w:sz w:val="28"/>
          <w:szCs w:val="28"/>
        </w:rPr>
        <w:t>а</w:t>
      </w:r>
      <w:r w:rsidRPr="00FD6079">
        <w:rPr>
          <w:sz w:val="28"/>
          <w:szCs w:val="28"/>
        </w:rPr>
        <w:t>;</w:t>
      </w:r>
    </w:p>
    <w:p w14:paraId="07583178" w14:textId="697708A1" w:rsidR="005975DF" w:rsidRPr="00FD6079" w:rsidRDefault="00190F09" w:rsidP="00126BA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FD6079">
        <w:rPr>
          <w:sz w:val="28"/>
          <w:szCs w:val="28"/>
        </w:rPr>
        <w:t>-</w:t>
      </w:r>
      <w:r w:rsidR="00126BAA" w:rsidRPr="00FD6079">
        <w:rPr>
          <w:sz w:val="28"/>
          <w:szCs w:val="28"/>
        </w:rPr>
        <w:t> </w:t>
      </w:r>
      <w:r w:rsidRPr="00FD6079">
        <w:rPr>
          <w:sz w:val="28"/>
          <w:szCs w:val="28"/>
        </w:rPr>
        <w:t>провести комплекс робіт щодо встановлення світлофорного об’єкт</w:t>
      </w:r>
      <w:r w:rsidR="009B5BF0" w:rsidRPr="00FD6079">
        <w:rPr>
          <w:sz w:val="28"/>
          <w:szCs w:val="28"/>
        </w:rPr>
        <w:t>а</w:t>
      </w:r>
      <w:r w:rsidRPr="00FD6079">
        <w:rPr>
          <w:sz w:val="28"/>
          <w:szCs w:val="28"/>
        </w:rPr>
        <w:t xml:space="preserve"> на перехресті вул</w:t>
      </w:r>
      <w:r w:rsidR="009B5BF0" w:rsidRPr="00FD6079">
        <w:rPr>
          <w:sz w:val="28"/>
          <w:szCs w:val="28"/>
        </w:rPr>
        <w:t>.</w:t>
      </w:r>
      <w:r w:rsidRPr="00FD6079">
        <w:rPr>
          <w:sz w:val="28"/>
          <w:szCs w:val="28"/>
        </w:rPr>
        <w:t xml:space="preserve"> Кузнецької та </w:t>
      </w:r>
      <w:r w:rsidR="009B5BF0" w:rsidRPr="00FD6079">
        <w:rPr>
          <w:sz w:val="28"/>
          <w:szCs w:val="28"/>
        </w:rPr>
        <w:t xml:space="preserve">вул. </w:t>
      </w:r>
      <w:r w:rsidRPr="00FD6079">
        <w:rPr>
          <w:sz w:val="28"/>
          <w:szCs w:val="28"/>
        </w:rPr>
        <w:t>9-ї Слобідської.</w:t>
      </w:r>
    </w:p>
    <w:p w14:paraId="07583179" w14:textId="77777777" w:rsidR="005975DF" w:rsidRPr="00FD6079" w:rsidRDefault="00190F09" w:rsidP="00126BA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FD6079">
        <w:rPr>
          <w:sz w:val="28"/>
          <w:szCs w:val="28"/>
        </w:rPr>
        <w:t>3</w:t>
      </w:r>
      <w:r w:rsidRPr="00FD6079">
        <w:rPr>
          <w:color w:val="000000"/>
          <w:sz w:val="28"/>
          <w:szCs w:val="28"/>
        </w:rPr>
        <w:t>. Контроль за виконанням даного рішення покласти на заступника міського голови Андрієнка Ю.Г.</w:t>
      </w:r>
    </w:p>
    <w:p w14:paraId="0758317A" w14:textId="5B30B0D6" w:rsidR="005975DF" w:rsidRPr="00FD6079" w:rsidRDefault="005975D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75FCF906" w14:textId="77777777" w:rsidR="00126BAA" w:rsidRPr="00FD6079" w:rsidRDefault="00126B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758317B" w14:textId="77777777" w:rsidR="005975DF" w:rsidRPr="00FD6079" w:rsidRDefault="005975D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758317C" w14:textId="0643B062" w:rsidR="005975DF" w:rsidRPr="00FD6079" w:rsidRDefault="00190F0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-5"/>
        <w:jc w:val="both"/>
        <w:rPr>
          <w:color w:val="000000"/>
          <w:sz w:val="28"/>
          <w:szCs w:val="28"/>
        </w:rPr>
      </w:pPr>
      <w:r w:rsidRPr="00FD6079">
        <w:rPr>
          <w:color w:val="000000"/>
          <w:sz w:val="28"/>
          <w:szCs w:val="28"/>
        </w:rPr>
        <w:t xml:space="preserve">Міський голова                                                                                </w:t>
      </w:r>
      <w:r w:rsidR="00126BAA" w:rsidRPr="00FD6079">
        <w:rPr>
          <w:color w:val="000000"/>
          <w:sz w:val="28"/>
          <w:szCs w:val="28"/>
        </w:rPr>
        <w:t xml:space="preserve">    </w:t>
      </w:r>
      <w:r w:rsidRPr="00FD6079">
        <w:rPr>
          <w:color w:val="000000"/>
          <w:sz w:val="28"/>
          <w:szCs w:val="28"/>
        </w:rPr>
        <w:t xml:space="preserve"> О.</w:t>
      </w:r>
      <w:r w:rsidR="00126BAA" w:rsidRPr="00FD6079">
        <w:rPr>
          <w:color w:val="000000"/>
          <w:sz w:val="28"/>
          <w:szCs w:val="28"/>
        </w:rPr>
        <w:t> </w:t>
      </w:r>
      <w:r w:rsidRPr="00FD6079">
        <w:rPr>
          <w:color w:val="000000"/>
          <w:sz w:val="28"/>
          <w:szCs w:val="28"/>
        </w:rPr>
        <w:t>СЄНКЕВИЧ</w:t>
      </w:r>
    </w:p>
    <w:sectPr w:rsidR="005975DF" w:rsidRPr="00FD6079" w:rsidSect="00126BAA">
      <w:headerReference w:type="default" r:id="rId6"/>
      <w:pgSz w:w="11906" w:h="16838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E6FDC" w14:textId="77777777" w:rsidR="001C7528" w:rsidRDefault="001C7528" w:rsidP="00126BAA">
      <w:r>
        <w:separator/>
      </w:r>
    </w:p>
  </w:endnote>
  <w:endnote w:type="continuationSeparator" w:id="0">
    <w:p w14:paraId="38B9BC30" w14:textId="77777777" w:rsidR="001C7528" w:rsidRDefault="001C7528" w:rsidP="0012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DBDDD" w14:textId="77777777" w:rsidR="001C7528" w:rsidRDefault="001C7528" w:rsidP="00126BAA">
      <w:r>
        <w:separator/>
      </w:r>
    </w:p>
  </w:footnote>
  <w:footnote w:type="continuationSeparator" w:id="0">
    <w:p w14:paraId="378C3C8D" w14:textId="77777777" w:rsidR="001C7528" w:rsidRDefault="001C7528" w:rsidP="00126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063498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87451B6" w14:textId="10C15632" w:rsidR="00126BAA" w:rsidRPr="00126BAA" w:rsidRDefault="00126BAA">
        <w:pPr>
          <w:pStyle w:val="a6"/>
          <w:jc w:val="center"/>
          <w:rPr>
            <w:sz w:val="28"/>
            <w:szCs w:val="28"/>
          </w:rPr>
        </w:pPr>
        <w:r w:rsidRPr="00126BAA">
          <w:rPr>
            <w:sz w:val="28"/>
            <w:szCs w:val="28"/>
          </w:rPr>
          <w:fldChar w:fldCharType="begin"/>
        </w:r>
        <w:r w:rsidRPr="00126BAA">
          <w:rPr>
            <w:sz w:val="28"/>
            <w:szCs w:val="28"/>
          </w:rPr>
          <w:instrText>PAGE   \* MERGEFORMAT</w:instrText>
        </w:r>
        <w:r w:rsidRPr="00126BAA">
          <w:rPr>
            <w:sz w:val="28"/>
            <w:szCs w:val="28"/>
          </w:rPr>
          <w:fldChar w:fldCharType="separate"/>
        </w:r>
        <w:r w:rsidRPr="00126BAA">
          <w:rPr>
            <w:sz w:val="28"/>
            <w:szCs w:val="28"/>
            <w:lang w:val="ru-RU"/>
          </w:rPr>
          <w:t>2</w:t>
        </w:r>
        <w:r w:rsidRPr="00126BAA">
          <w:rPr>
            <w:sz w:val="28"/>
            <w:szCs w:val="28"/>
          </w:rPr>
          <w:fldChar w:fldCharType="end"/>
        </w:r>
      </w:p>
    </w:sdtContent>
  </w:sdt>
  <w:p w14:paraId="71B73E1B" w14:textId="77777777" w:rsidR="00126BAA" w:rsidRDefault="00126BA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5DF"/>
    <w:rsid w:val="00052EFB"/>
    <w:rsid w:val="00085B30"/>
    <w:rsid w:val="000B2E07"/>
    <w:rsid w:val="0010348C"/>
    <w:rsid w:val="00126BAA"/>
    <w:rsid w:val="001353BC"/>
    <w:rsid w:val="00190F09"/>
    <w:rsid w:val="001C7528"/>
    <w:rsid w:val="0020227D"/>
    <w:rsid w:val="002316C1"/>
    <w:rsid w:val="00285B2E"/>
    <w:rsid w:val="002C5FF3"/>
    <w:rsid w:val="0031382F"/>
    <w:rsid w:val="003978D1"/>
    <w:rsid w:val="00401F34"/>
    <w:rsid w:val="00495077"/>
    <w:rsid w:val="004F2002"/>
    <w:rsid w:val="00571B93"/>
    <w:rsid w:val="005975DF"/>
    <w:rsid w:val="006A48A9"/>
    <w:rsid w:val="006F33AF"/>
    <w:rsid w:val="0079028F"/>
    <w:rsid w:val="007C319E"/>
    <w:rsid w:val="007E375D"/>
    <w:rsid w:val="007E4D89"/>
    <w:rsid w:val="0080401E"/>
    <w:rsid w:val="00843534"/>
    <w:rsid w:val="008A6320"/>
    <w:rsid w:val="009323C4"/>
    <w:rsid w:val="00963E26"/>
    <w:rsid w:val="009740E1"/>
    <w:rsid w:val="009B5BF0"/>
    <w:rsid w:val="00A02457"/>
    <w:rsid w:val="00A03D16"/>
    <w:rsid w:val="00A41E4E"/>
    <w:rsid w:val="00A84CA2"/>
    <w:rsid w:val="00AF33C0"/>
    <w:rsid w:val="00B35CAD"/>
    <w:rsid w:val="00B36463"/>
    <w:rsid w:val="00B41E16"/>
    <w:rsid w:val="00BB6648"/>
    <w:rsid w:val="00BD05D6"/>
    <w:rsid w:val="00C11E04"/>
    <w:rsid w:val="00C52FE5"/>
    <w:rsid w:val="00C709F9"/>
    <w:rsid w:val="00C834A4"/>
    <w:rsid w:val="00CA5BB7"/>
    <w:rsid w:val="00CD5C38"/>
    <w:rsid w:val="00D27204"/>
    <w:rsid w:val="00D654C9"/>
    <w:rsid w:val="00D94C58"/>
    <w:rsid w:val="00E37EEF"/>
    <w:rsid w:val="00E73953"/>
    <w:rsid w:val="00ED04BD"/>
    <w:rsid w:val="00F026D0"/>
    <w:rsid w:val="00F11088"/>
    <w:rsid w:val="00F23255"/>
    <w:rsid w:val="00F37250"/>
    <w:rsid w:val="00F53145"/>
    <w:rsid w:val="00F9151C"/>
    <w:rsid w:val="00FA3BF7"/>
    <w:rsid w:val="00FD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30F3"/>
  <w15:docId w15:val="{47406C92-7D85-4971-81E2-BC413272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126BAA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6BAA"/>
  </w:style>
  <w:style w:type="paragraph" w:styleId="a8">
    <w:name w:val="footer"/>
    <w:basedOn w:val="a"/>
    <w:link w:val="a9"/>
    <w:uiPriority w:val="99"/>
    <w:unhideWhenUsed/>
    <w:rsid w:val="00126BAA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6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2870</Words>
  <Characters>1637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К_</dc:creator>
  <cp:lastModifiedBy>Наталя Смирнова</cp:lastModifiedBy>
  <cp:revision>6</cp:revision>
  <dcterms:created xsi:type="dcterms:W3CDTF">2023-08-31T12:44:00Z</dcterms:created>
  <dcterms:modified xsi:type="dcterms:W3CDTF">2023-09-04T07:38:00Z</dcterms:modified>
</cp:coreProperties>
</file>