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25C1B" w14:textId="40E64114" w:rsidR="00576B2C" w:rsidRPr="007E3922" w:rsidRDefault="003852A2" w:rsidP="0006410E">
      <w:pPr>
        <w:spacing w:after="0" w:line="240" w:lineRule="auto"/>
        <w:rPr>
          <w:rFonts w:ascii="Times New Roman" w:hAnsi="Times New Roman" w:cs="Times New Roman"/>
          <w:sz w:val="20"/>
          <w:szCs w:val="20"/>
        </w:rPr>
      </w:pPr>
      <w:r w:rsidRPr="007E3922">
        <w:rPr>
          <w:rFonts w:ascii="Times New Roman" w:hAnsi="Times New Roman" w:cs="Times New Roman"/>
          <w:sz w:val="20"/>
          <w:szCs w:val="20"/>
          <w:lang w:val="en-US"/>
        </w:rPr>
        <w:t>v</w:t>
      </w:r>
      <w:r w:rsidR="00576B2C" w:rsidRPr="007E3922">
        <w:rPr>
          <w:rFonts w:ascii="Times New Roman" w:hAnsi="Times New Roman" w:cs="Times New Roman"/>
          <w:sz w:val="20"/>
          <w:szCs w:val="20"/>
          <w:lang w:val="en-US"/>
        </w:rPr>
        <w:t>-dj-0</w:t>
      </w:r>
      <w:r w:rsidR="00B56C20" w:rsidRPr="007E3922">
        <w:rPr>
          <w:rFonts w:ascii="Times New Roman" w:hAnsi="Times New Roman" w:cs="Times New Roman"/>
          <w:sz w:val="20"/>
          <w:szCs w:val="20"/>
        </w:rPr>
        <w:t>8</w:t>
      </w:r>
      <w:r w:rsidR="00355200" w:rsidRPr="007E3922">
        <w:rPr>
          <w:rFonts w:ascii="Times New Roman" w:hAnsi="Times New Roman" w:cs="Times New Roman"/>
          <w:sz w:val="20"/>
          <w:szCs w:val="20"/>
        </w:rPr>
        <w:t>9</w:t>
      </w:r>
    </w:p>
    <w:p w14:paraId="0B744DC1" w14:textId="77777777" w:rsidR="00622ACB" w:rsidRPr="007E3922" w:rsidRDefault="00622ACB" w:rsidP="0006410E">
      <w:pPr>
        <w:spacing w:after="0" w:line="240" w:lineRule="auto"/>
        <w:jc w:val="both"/>
        <w:rPr>
          <w:rFonts w:ascii="Times New Roman" w:hAnsi="Times New Roman" w:cs="Times New Roman"/>
          <w:sz w:val="28"/>
          <w:szCs w:val="28"/>
          <w:lang w:val="ru-RU" w:eastAsia="uk-UA"/>
        </w:rPr>
      </w:pPr>
    </w:p>
    <w:p w14:paraId="07D7A5B5" w14:textId="77777777" w:rsidR="00622ACB" w:rsidRPr="007E3922" w:rsidRDefault="00622ACB" w:rsidP="0006410E">
      <w:pPr>
        <w:spacing w:after="0" w:line="240" w:lineRule="auto"/>
        <w:ind w:right="3968"/>
        <w:jc w:val="both"/>
        <w:rPr>
          <w:rFonts w:ascii="Times New Roman" w:hAnsi="Times New Roman" w:cs="Times New Roman"/>
          <w:sz w:val="28"/>
          <w:szCs w:val="28"/>
          <w:lang w:val="ru-RU" w:eastAsia="uk-UA"/>
        </w:rPr>
      </w:pPr>
    </w:p>
    <w:p w14:paraId="540FDC8C" w14:textId="77777777" w:rsidR="0006410E" w:rsidRPr="007E3922" w:rsidRDefault="0006410E" w:rsidP="0006410E">
      <w:pPr>
        <w:spacing w:after="0" w:line="240" w:lineRule="auto"/>
        <w:ind w:right="3968"/>
        <w:jc w:val="both"/>
        <w:rPr>
          <w:rFonts w:ascii="Times New Roman" w:hAnsi="Times New Roman" w:cs="Times New Roman"/>
          <w:sz w:val="28"/>
          <w:szCs w:val="28"/>
          <w:lang w:val="ru-RU" w:eastAsia="uk-UA"/>
        </w:rPr>
      </w:pPr>
    </w:p>
    <w:p w14:paraId="7F8CD96C" w14:textId="77777777" w:rsidR="00A57827" w:rsidRPr="007E3922" w:rsidRDefault="00A57827" w:rsidP="0006410E">
      <w:pPr>
        <w:spacing w:after="0" w:line="240" w:lineRule="auto"/>
        <w:ind w:right="3968"/>
        <w:jc w:val="both"/>
        <w:rPr>
          <w:rFonts w:ascii="Times New Roman" w:hAnsi="Times New Roman" w:cs="Times New Roman"/>
          <w:sz w:val="28"/>
          <w:szCs w:val="28"/>
        </w:rPr>
      </w:pPr>
    </w:p>
    <w:p w14:paraId="597DFA05" w14:textId="77777777" w:rsidR="00F37D90" w:rsidRPr="007E3922" w:rsidRDefault="00F37D90" w:rsidP="0006410E">
      <w:pPr>
        <w:spacing w:after="0" w:line="240" w:lineRule="auto"/>
        <w:ind w:right="3968"/>
        <w:jc w:val="both"/>
        <w:rPr>
          <w:rFonts w:ascii="Times New Roman" w:hAnsi="Times New Roman" w:cs="Times New Roman"/>
          <w:sz w:val="28"/>
          <w:szCs w:val="28"/>
        </w:rPr>
      </w:pPr>
    </w:p>
    <w:p w14:paraId="50ED8056" w14:textId="597658B5" w:rsidR="00F37D90" w:rsidRPr="007E3922" w:rsidRDefault="00F37D90" w:rsidP="0006410E">
      <w:pPr>
        <w:spacing w:after="0" w:line="240" w:lineRule="auto"/>
        <w:ind w:right="3968"/>
        <w:jc w:val="both"/>
        <w:rPr>
          <w:rFonts w:ascii="Times New Roman" w:hAnsi="Times New Roman" w:cs="Times New Roman"/>
          <w:sz w:val="28"/>
          <w:szCs w:val="28"/>
        </w:rPr>
      </w:pPr>
    </w:p>
    <w:p w14:paraId="2C3604A0" w14:textId="77777777" w:rsidR="004C3351" w:rsidRPr="007E3922" w:rsidRDefault="004C3351" w:rsidP="0006410E">
      <w:pPr>
        <w:spacing w:after="0" w:line="240" w:lineRule="auto"/>
        <w:ind w:right="3968"/>
        <w:jc w:val="both"/>
        <w:rPr>
          <w:rFonts w:ascii="Times New Roman" w:hAnsi="Times New Roman" w:cs="Times New Roman"/>
          <w:sz w:val="28"/>
          <w:szCs w:val="28"/>
        </w:rPr>
      </w:pPr>
    </w:p>
    <w:p w14:paraId="42613A02" w14:textId="77777777" w:rsidR="00F37D90" w:rsidRPr="007E3922" w:rsidRDefault="00F37D90" w:rsidP="0006410E">
      <w:pPr>
        <w:spacing w:after="0" w:line="240" w:lineRule="auto"/>
        <w:ind w:right="3968"/>
        <w:jc w:val="both"/>
        <w:rPr>
          <w:rFonts w:ascii="Times New Roman" w:hAnsi="Times New Roman" w:cs="Times New Roman"/>
          <w:sz w:val="28"/>
          <w:szCs w:val="28"/>
        </w:rPr>
      </w:pPr>
    </w:p>
    <w:p w14:paraId="41876944" w14:textId="77777777" w:rsidR="00160D3B" w:rsidRDefault="00160D3B" w:rsidP="000A1BAF">
      <w:pPr>
        <w:spacing w:after="0" w:line="240" w:lineRule="auto"/>
        <w:ind w:right="3826"/>
        <w:jc w:val="both"/>
        <w:rPr>
          <w:rFonts w:ascii="Times New Roman" w:hAnsi="Times New Roman" w:cs="Times New Roman"/>
          <w:sz w:val="28"/>
          <w:szCs w:val="28"/>
        </w:rPr>
      </w:pPr>
    </w:p>
    <w:p w14:paraId="22624732" w14:textId="77777777" w:rsidR="00160D3B" w:rsidRDefault="00160D3B" w:rsidP="000A1BAF">
      <w:pPr>
        <w:spacing w:after="0" w:line="240" w:lineRule="auto"/>
        <w:ind w:right="3826"/>
        <w:jc w:val="both"/>
        <w:rPr>
          <w:rFonts w:ascii="Times New Roman" w:hAnsi="Times New Roman" w:cs="Times New Roman"/>
          <w:sz w:val="28"/>
          <w:szCs w:val="28"/>
        </w:rPr>
      </w:pPr>
    </w:p>
    <w:p w14:paraId="26FB459B" w14:textId="02DE39F6" w:rsidR="00622ACB" w:rsidRPr="007E3922" w:rsidRDefault="00622ACB" w:rsidP="000A1BAF">
      <w:pPr>
        <w:spacing w:after="0" w:line="240" w:lineRule="auto"/>
        <w:ind w:right="3826"/>
        <w:jc w:val="both"/>
        <w:rPr>
          <w:rFonts w:ascii="Times New Roman" w:hAnsi="Times New Roman" w:cs="Times New Roman"/>
          <w:sz w:val="28"/>
          <w:szCs w:val="28"/>
        </w:rPr>
      </w:pPr>
      <w:r w:rsidRPr="007E3922">
        <w:rPr>
          <w:rFonts w:ascii="Times New Roman" w:hAnsi="Times New Roman" w:cs="Times New Roman"/>
          <w:sz w:val="28"/>
          <w:szCs w:val="28"/>
        </w:rPr>
        <w:t>Про внесення</w:t>
      </w:r>
      <w:r w:rsidR="007E3922">
        <w:rPr>
          <w:rFonts w:ascii="Times New Roman" w:hAnsi="Times New Roman" w:cs="Times New Roman"/>
          <w:sz w:val="28"/>
          <w:szCs w:val="28"/>
        </w:rPr>
        <w:t xml:space="preserve"> змін</w:t>
      </w:r>
      <w:r w:rsidRPr="007E3922">
        <w:rPr>
          <w:rFonts w:ascii="Times New Roman" w:hAnsi="Times New Roman" w:cs="Times New Roman"/>
          <w:sz w:val="28"/>
          <w:szCs w:val="28"/>
        </w:rPr>
        <w:t xml:space="preserve"> до рішення виконкому міської ради </w:t>
      </w:r>
      <w:bookmarkStart w:id="0" w:name="_Hlk147305027"/>
      <w:r w:rsidRPr="007E3922">
        <w:rPr>
          <w:rFonts w:ascii="Times New Roman" w:hAnsi="Times New Roman" w:cs="Times New Roman"/>
          <w:sz w:val="28"/>
          <w:szCs w:val="28"/>
        </w:rPr>
        <w:t>від 2</w:t>
      </w:r>
      <w:r w:rsidR="008677C3" w:rsidRPr="007E3922">
        <w:rPr>
          <w:rFonts w:ascii="Times New Roman" w:hAnsi="Times New Roman" w:cs="Times New Roman"/>
          <w:sz w:val="28"/>
          <w:szCs w:val="28"/>
        </w:rPr>
        <w:t>7</w:t>
      </w:r>
      <w:r w:rsidRPr="007E3922">
        <w:rPr>
          <w:rFonts w:ascii="Times New Roman" w:hAnsi="Times New Roman" w:cs="Times New Roman"/>
          <w:sz w:val="28"/>
          <w:szCs w:val="28"/>
        </w:rPr>
        <w:t>.0</w:t>
      </w:r>
      <w:r w:rsidR="008677C3" w:rsidRPr="007E3922">
        <w:rPr>
          <w:rFonts w:ascii="Times New Roman" w:hAnsi="Times New Roman" w:cs="Times New Roman"/>
          <w:sz w:val="28"/>
          <w:szCs w:val="28"/>
        </w:rPr>
        <w:t>3</w:t>
      </w:r>
      <w:r w:rsidRPr="007E3922">
        <w:rPr>
          <w:rFonts w:ascii="Times New Roman" w:hAnsi="Times New Roman" w:cs="Times New Roman"/>
          <w:sz w:val="28"/>
          <w:szCs w:val="28"/>
        </w:rPr>
        <w:t>.2023 № </w:t>
      </w:r>
      <w:r w:rsidR="008677C3" w:rsidRPr="007E3922">
        <w:rPr>
          <w:rFonts w:ascii="Times New Roman" w:hAnsi="Times New Roman" w:cs="Times New Roman"/>
          <w:sz w:val="28"/>
          <w:szCs w:val="28"/>
        </w:rPr>
        <w:t>117</w:t>
      </w:r>
      <w:r w:rsidRPr="007E3922">
        <w:rPr>
          <w:rFonts w:ascii="Times New Roman" w:hAnsi="Times New Roman" w:cs="Times New Roman"/>
          <w:sz w:val="28"/>
          <w:szCs w:val="28"/>
        </w:rPr>
        <w:t xml:space="preserve"> «</w:t>
      </w:r>
      <w:r w:rsidR="008677C3" w:rsidRPr="007E3922">
        <w:rPr>
          <w:rFonts w:ascii="Times New Roman" w:hAnsi="Times New Roman" w:cs="Times New Roman"/>
          <w:sz w:val="28"/>
          <w:szCs w:val="28"/>
        </w:rPr>
        <w:t>Про врегулювання окремих питань першочергових організаційно-технічних робіт і заходів, спрямованих на ліквідацію небезпечних наслідків збройної агресії Російської Федерації у місті Миколаєві</w:t>
      </w:r>
      <w:r w:rsidRPr="007E3922">
        <w:rPr>
          <w:rFonts w:ascii="Times New Roman" w:hAnsi="Times New Roman" w:cs="Times New Roman"/>
          <w:sz w:val="28"/>
          <w:szCs w:val="28"/>
        </w:rPr>
        <w:t>»</w:t>
      </w:r>
      <w:r w:rsidR="007E3922">
        <w:rPr>
          <w:rFonts w:ascii="Times New Roman" w:hAnsi="Times New Roman" w:cs="Times New Roman"/>
          <w:sz w:val="28"/>
          <w:szCs w:val="28"/>
        </w:rPr>
        <w:t xml:space="preserve"> (із змінами та доповненнями)</w:t>
      </w:r>
    </w:p>
    <w:p w14:paraId="29DB0A46" w14:textId="77777777" w:rsidR="008677C3" w:rsidRPr="007E3922" w:rsidRDefault="008677C3" w:rsidP="000A7EBA">
      <w:pPr>
        <w:spacing w:after="0" w:line="240" w:lineRule="auto"/>
        <w:ind w:right="4251"/>
        <w:jc w:val="both"/>
        <w:rPr>
          <w:rFonts w:ascii="Times New Roman" w:hAnsi="Times New Roman" w:cs="Times New Roman"/>
          <w:sz w:val="28"/>
          <w:szCs w:val="28"/>
        </w:rPr>
      </w:pPr>
    </w:p>
    <w:bookmarkEnd w:id="0"/>
    <w:p w14:paraId="6F680676" w14:textId="77777777" w:rsidR="00AF1604" w:rsidRPr="007E3922" w:rsidRDefault="00AF1604" w:rsidP="005E3478">
      <w:pPr>
        <w:spacing w:after="0" w:line="240" w:lineRule="auto"/>
        <w:ind w:right="4676"/>
        <w:jc w:val="both"/>
        <w:rPr>
          <w:rFonts w:ascii="Times New Roman" w:hAnsi="Times New Roman" w:cs="Times New Roman"/>
          <w:sz w:val="28"/>
          <w:szCs w:val="28"/>
        </w:rPr>
      </w:pPr>
    </w:p>
    <w:p w14:paraId="70F65568" w14:textId="5CBC6CBB" w:rsidR="008677C3" w:rsidRPr="007E3922" w:rsidRDefault="008677C3" w:rsidP="000A1BAF">
      <w:pPr>
        <w:pStyle w:val="a5"/>
        <w:shd w:val="clear" w:color="auto" w:fill="FFFFFF"/>
        <w:spacing w:before="0" w:beforeAutospacing="0" w:after="0" w:afterAutospacing="0"/>
        <w:ind w:firstLine="567"/>
        <w:jc w:val="both"/>
        <w:rPr>
          <w:sz w:val="28"/>
          <w:szCs w:val="28"/>
        </w:rPr>
      </w:pPr>
      <w:r w:rsidRPr="007E3922">
        <w:rPr>
          <w:sz w:val="28"/>
          <w:szCs w:val="28"/>
        </w:rPr>
        <w:t>З метою прийняття рішення щодо можливості подальшої експлуатації та розроблення заходів з відновлення об’єктів у місті Миколаєві, пошкоджених внаслідок військової агресії Російської Федерації проти України, виконання робіт з демонтажу (часткового демонтажу) пошкоджених об’єктів, беручи до уваги положення Порядку проведення обстеження прийнятих в експлуатацію об’єктів будівництва, що затверджений постановою Кабінету Міністрів України від 12.04.2017 №</w:t>
      </w:r>
      <w:r w:rsidR="000A1BAF">
        <w:rPr>
          <w:sz w:val="28"/>
          <w:szCs w:val="28"/>
        </w:rPr>
        <w:t> </w:t>
      </w:r>
      <w:r w:rsidRPr="007E3922">
        <w:rPr>
          <w:sz w:val="28"/>
          <w:szCs w:val="28"/>
        </w:rPr>
        <w:t>257 «Про затвердження Порядку проведення обстеження прийнятих в експлуатацію об’єктів будівництва» (із змінами), Порядку 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 що затверджений постановою Кабінету Міністрів України від 26.03.2022 №</w:t>
      </w:r>
      <w:r w:rsidR="000A1BAF">
        <w:rPr>
          <w:sz w:val="28"/>
          <w:szCs w:val="28"/>
        </w:rPr>
        <w:t> </w:t>
      </w:r>
      <w:r w:rsidRPr="007E3922">
        <w:rPr>
          <w:sz w:val="28"/>
          <w:szCs w:val="28"/>
        </w:rPr>
        <w:t>380 «Про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 агресією Російської Федерації», Порядку виконання невідкладних робіт щодо ліквідації наслідків збройної агресії Російської Федерації, пов’язаних із пошкодженням будівель та споруд, що затверджений постановою Кабінету Міністрів України від 19.04.2022 №</w:t>
      </w:r>
      <w:r w:rsidR="000A1BAF">
        <w:rPr>
          <w:sz w:val="28"/>
          <w:szCs w:val="28"/>
        </w:rPr>
        <w:t> </w:t>
      </w:r>
      <w:r w:rsidRPr="007E3922">
        <w:rPr>
          <w:sz w:val="28"/>
          <w:szCs w:val="28"/>
        </w:rPr>
        <w:t>473 «Про затвердження Порядку виконання невідкладних робіт щодо ліквідації наслідків збройної агресії Російської Федерації, пов’язаних із пошкодженням будівель та споруд» (а також п.</w:t>
      </w:r>
      <w:r w:rsidR="000A1BAF">
        <w:rPr>
          <w:sz w:val="28"/>
          <w:szCs w:val="28"/>
        </w:rPr>
        <w:t> </w:t>
      </w:r>
      <w:r w:rsidRPr="007E3922">
        <w:rPr>
          <w:sz w:val="28"/>
          <w:szCs w:val="28"/>
        </w:rPr>
        <w:t>2 вказаної постанови), Порядку виконання робіт з демонтажу об’єктів, пошкоджених або зруйнованих внаслідок надзвичайних ситуацій, воєнних дій або терористичних актів, що затверджений постановою Кабінету Міністрів України від 19.04.2022 №</w:t>
      </w:r>
      <w:r w:rsidR="000A1BAF">
        <w:rPr>
          <w:sz w:val="28"/>
          <w:szCs w:val="28"/>
        </w:rPr>
        <w:t> </w:t>
      </w:r>
      <w:r w:rsidRPr="007E3922">
        <w:rPr>
          <w:sz w:val="28"/>
          <w:szCs w:val="28"/>
        </w:rPr>
        <w:t xml:space="preserve">474 «Про затвердження Порядку виконання робіт з демонтажу об’єктів, пошкоджених або зруйнованих внаслідок надзвичайних ситуацій, воєнних дій або терористичних актів», Методики </w:t>
      </w:r>
      <w:r w:rsidRPr="007E3922">
        <w:rPr>
          <w:sz w:val="28"/>
          <w:szCs w:val="28"/>
        </w:rPr>
        <w:lastRenderedPageBreak/>
        <w:t>проведення обстеження та оформлення його результатів, що затверджена наказом Міністерства розвитку громад та територій України від 06.08.2022 №</w:t>
      </w:r>
      <w:r w:rsidR="000A1BAF">
        <w:rPr>
          <w:sz w:val="28"/>
          <w:szCs w:val="28"/>
        </w:rPr>
        <w:t> </w:t>
      </w:r>
      <w:r w:rsidRPr="007E3922">
        <w:rPr>
          <w:sz w:val="28"/>
          <w:szCs w:val="28"/>
        </w:rPr>
        <w:t>144, рішення виконкому міської ради від 22.02.2023 №</w:t>
      </w:r>
      <w:r w:rsidR="000A1BAF">
        <w:rPr>
          <w:sz w:val="28"/>
          <w:szCs w:val="28"/>
        </w:rPr>
        <w:t> </w:t>
      </w:r>
      <w:r w:rsidRPr="007E3922">
        <w:rPr>
          <w:sz w:val="28"/>
          <w:szCs w:val="28"/>
        </w:rPr>
        <w:t>84 «Про затвердження Порядку формування та ведення Реєстру руйнування та відновлення об’єктів міста Миколаєва», доручення начальника Миколаївської обласної військової адміністрації Кіма</w:t>
      </w:r>
      <w:r w:rsidR="000A1BAF">
        <w:rPr>
          <w:sz w:val="28"/>
          <w:szCs w:val="28"/>
        </w:rPr>
        <w:t xml:space="preserve"> </w:t>
      </w:r>
      <w:r w:rsidRPr="007E3922">
        <w:rPr>
          <w:sz w:val="28"/>
          <w:szCs w:val="28"/>
        </w:rPr>
        <w:t>В.О. від 24.02.2023</w:t>
      </w:r>
      <w:r w:rsidR="000A1BAF">
        <w:rPr>
          <w:sz w:val="28"/>
          <w:szCs w:val="28"/>
        </w:rPr>
        <w:t xml:space="preserve"> </w:t>
      </w:r>
      <w:r w:rsidRPr="007E3922">
        <w:rPr>
          <w:sz w:val="28"/>
          <w:szCs w:val="28"/>
        </w:rPr>
        <w:t>№</w:t>
      </w:r>
      <w:r w:rsidR="000A1BAF">
        <w:rPr>
          <w:sz w:val="28"/>
          <w:szCs w:val="28"/>
        </w:rPr>
        <w:t> </w:t>
      </w:r>
      <w:r w:rsidRPr="007E3922">
        <w:rPr>
          <w:sz w:val="28"/>
          <w:szCs w:val="28"/>
        </w:rPr>
        <w:t>13-Д, керуючись підпунктом 6 пункту</w:t>
      </w:r>
      <w:r w:rsidR="000A1BAF">
        <w:rPr>
          <w:sz w:val="28"/>
          <w:szCs w:val="28"/>
        </w:rPr>
        <w:t> </w:t>
      </w:r>
      <w:r w:rsidRPr="007E3922">
        <w:rPr>
          <w:sz w:val="28"/>
          <w:szCs w:val="28"/>
        </w:rPr>
        <w:t>«б» частини 1 статті 33 Закону України «Про місцеве самоврядування в Україні», виконком міської ради</w:t>
      </w:r>
    </w:p>
    <w:p w14:paraId="35376F91" w14:textId="3D7E176E" w:rsidR="008677C3" w:rsidRPr="007E3922" w:rsidRDefault="008677C3" w:rsidP="000A1BAF">
      <w:pPr>
        <w:pStyle w:val="a5"/>
        <w:shd w:val="clear" w:color="auto" w:fill="FFFFFF"/>
        <w:spacing w:before="0" w:beforeAutospacing="0" w:after="0" w:afterAutospacing="0"/>
        <w:jc w:val="both"/>
        <w:rPr>
          <w:sz w:val="28"/>
          <w:szCs w:val="28"/>
        </w:rPr>
      </w:pPr>
    </w:p>
    <w:p w14:paraId="2ABFE006" w14:textId="77777777" w:rsidR="008677C3" w:rsidRPr="007E3922" w:rsidRDefault="008677C3" w:rsidP="000A1BAF">
      <w:pPr>
        <w:pStyle w:val="a5"/>
        <w:shd w:val="clear" w:color="auto" w:fill="FFFFFF"/>
        <w:spacing w:before="0" w:beforeAutospacing="0" w:after="0" w:afterAutospacing="0"/>
        <w:jc w:val="both"/>
        <w:rPr>
          <w:sz w:val="28"/>
          <w:szCs w:val="28"/>
        </w:rPr>
      </w:pPr>
      <w:r w:rsidRPr="007E3922">
        <w:rPr>
          <w:sz w:val="28"/>
          <w:szCs w:val="28"/>
        </w:rPr>
        <w:t>ВИРІШИВ:</w:t>
      </w:r>
    </w:p>
    <w:p w14:paraId="1E02118F" w14:textId="2955AC62" w:rsidR="008677C3" w:rsidRPr="007E3922" w:rsidRDefault="008677C3" w:rsidP="000A1BAF">
      <w:pPr>
        <w:pStyle w:val="a5"/>
        <w:shd w:val="clear" w:color="auto" w:fill="FFFFFF"/>
        <w:spacing w:before="0" w:beforeAutospacing="0" w:after="0" w:afterAutospacing="0"/>
        <w:jc w:val="both"/>
        <w:rPr>
          <w:sz w:val="28"/>
          <w:szCs w:val="28"/>
        </w:rPr>
      </w:pPr>
    </w:p>
    <w:p w14:paraId="1AC5A856" w14:textId="59695D31" w:rsidR="007E3922" w:rsidRDefault="008677C3" w:rsidP="000A1BAF">
      <w:pPr>
        <w:pStyle w:val="a5"/>
        <w:shd w:val="clear" w:color="auto" w:fill="FFFFFF"/>
        <w:spacing w:before="0" w:beforeAutospacing="0" w:after="0" w:afterAutospacing="0"/>
        <w:ind w:firstLine="567"/>
        <w:jc w:val="both"/>
        <w:rPr>
          <w:sz w:val="28"/>
          <w:szCs w:val="28"/>
        </w:rPr>
      </w:pPr>
      <w:r w:rsidRPr="007E3922">
        <w:rPr>
          <w:sz w:val="28"/>
          <w:szCs w:val="28"/>
        </w:rPr>
        <w:t>1.</w:t>
      </w:r>
      <w:r w:rsidR="00777928">
        <w:rPr>
          <w:sz w:val="28"/>
          <w:szCs w:val="28"/>
        </w:rPr>
        <w:t> </w:t>
      </w:r>
      <w:proofErr w:type="spellStart"/>
      <w:r w:rsidR="007E3922">
        <w:rPr>
          <w:sz w:val="28"/>
          <w:szCs w:val="28"/>
        </w:rPr>
        <w:t>Внести</w:t>
      </w:r>
      <w:proofErr w:type="spellEnd"/>
      <w:r w:rsidR="007E3922">
        <w:rPr>
          <w:sz w:val="28"/>
          <w:szCs w:val="28"/>
        </w:rPr>
        <w:t xml:space="preserve"> зміни до рішення виконавчого комітету Миколаївської міської ради </w:t>
      </w:r>
      <w:r w:rsidR="007E3922" w:rsidRPr="007E3922">
        <w:rPr>
          <w:sz w:val="28"/>
          <w:szCs w:val="28"/>
        </w:rPr>
        <w:t>від 27.03.2023 №</w:t>
      </w:r>
      <w:r w:rsidR="000A1BAF">
        <w:t> </w:t>
      </w:r>
      <w:r w:rsidR="007E3922" w:rsidRPr="007E3922">
        <w:rPr>
          <w:sz w:val="28"/>
          <w:szCs w:val="28"/>
        </w:rPr>
        <w:t>117 «Про врегулювання окремих питань першочергових організаційно-технічних робіт і заходів, спрямованих на ліквідацію небезпечних наслідків збройної агресії Російської Федерації у місті Миколаєві» (із змінами та доповненнями)</w:t>
      </w:r>
      <w:r w:rsidR="007E3922">
        <w:rPr>
          <w:sz w:val="28"/>
          <w:szCs w:val="28"/>
        </w:rPr>
        <w:t>»</w:t>
      </w:r>
      <w:r w:rsidR="00777928">
        <w:rPr>
          <w:sz w:val="28"/>
          <w:szCs w:val="28"/>
        </w:rPr>
        <w:t>.</w:t>
      </w:r>
    </w:p>
    <w:p w14:paraId="2E852379" w14:textId="3A290069" w:rsidR="007E3922" w:rsidRDefault="007E3922" w:rsidP="000A1BAF">
      <w:pPr>
        <w:pStyle w:val="a5"/>
        <w:shd w:val="clear" w:color="auto" w:fill="FFFFFF"/>
        <w:spacing w:before="0" w:beforeAutospacing="0" w:after="0" w:afterAutospacing="0"/>
        <w:ind w:firstLine="567"/>
        <w:jc w:val="both"/>
        <w:rPr>
          <w:sz w:val="28"/>
          <w:szCs w:val="28"/>
        </w:rPr>
      </w:pPr>
      <w:r w:rsidRPr="007E3922">
        <w:rPr>
          <w:sz w:val="28"/>
          <w:szCs w:val="28"/>
        </w:rPr>
        <w:t>1.1.</w:t>
      </w:r>
      <w:r w:rsidR="000A1BAF">
        <w:rPr>
          <w:sz w:val="28"/>
          <w:szCs w:val="28"/>
        </w:rPr>
        <w:t> </w:t>
      </w:r>
      <w:r>
        <w:rPr>
          <w:sz w:val="28"/>
          <w:szCs w:val="28"/>
        </w:rPr>
        <w:t xml:space="preserve">Пункт 12.2 </w:t>
      </w:r>
      <w:r w:rsidRPr="007E3922">
        <w:rPr>
          <w:sz w:val="28"/>
          <w:szCs w:val="28"/>
        </w:rPr>
        <w:t>П</w:t>
      </w:r>
      <w:r>
        <w:rPr>
          <w:sz w:val="28"/>
          <w:szCs w:val="28"/>
        </w:rPr>
        <w:t xml:space="preserve">орядку </w:t>
      </w:r>
      <w:r w:rsidRPr="007E3922">
        <w:rPr>
          <w:sz w:val="28"/>
          <w:szCs w:val="28"/>
        </w:rPr>
        <w:t>обстеження пошкоджених об’єктів у місті</w:t>
      </w:r>
      <w:r w:rsidR="00777928">
        <w:rPr>
          <w:sz w:val="28"/>
          <w:szCs w:val="28"/>
        </w:rPr>
        <w:t> </w:t>
      </w:r>
      <w:r w:rsidRPr="007E3922">
        <w:rPr>
          <w:sz w:val="28"/>
          <w:szCs w:val="28"/>
        </w:rPr>
        <w:t>Миколаєві</w:t>
      </w:r>
      <w:r>
        <w:rPr>
          <w:sz w:val="28"/>
          <w:szCs w:val="28"/>
        </w:rPr>
        <w:t xml:space="preserve"> викласти у такій редакції:</w:t>
      </w:r>
    </w:p>
    <w:p w14:paraId="0F0BCB66" w14:textId="6AA90011" w:rsidR="007E3922" w:rsidRPr="007E3922" w:rsidRDefault="007E3922" w:rsidP="000A1BAF">
      <w:pPr>
        <w:pStyle w:val="a5"/>
        <w:shd w:val="clear" w:color="auto" w:fill="FFFFFF"/>
        <w:spacing w:before="0" w:beforeAutospacing="0" w:after="0" w:afterAutospacing="0"/>
        <w:ind w:firstLine="567"/>
        <w:jc w:val="both"/>
        <w:rPr>
          <w:sz w:val="28"/>
          <w:szCs w:val="28"/>
        </w:rPr>
      </w:pPr>
      <w:r>
        <w:rPr>
          <w:sz w:val="28"/>
          <w:szCs w:val="28"/>
        </w:rPr>
        <w:t>«</w:t>
      </w:r>
      <w:r w:rsidRPr="007E3922">
        <w:rPr>
          <w:sz w:val="28"/>
          <w:szCs w:val="28"/>
        </w:rPr>
        <w:t>12.2. Починаючи з 23.02.2023, проводиться за замовленням власника або управителя. У разі</w:t>
      </w:r>
      <w:r w:rsidR="00160D3B">
        <w:rPr>
          <w:sz w:val="28"/>
          <w:szCs w:val="28"/>
        </w:rPr>
        <w:t>,</w:t>
      </w:r>
      <w:r w:rsidRPr="007E3922">
        <w:rPr>
          <w:sz w:val="28"/>
          <w:szCs w:val="28"/>
        </w:rPr>
        <w:t xml:space="preserve"> якщо здійснюється технічне обстеження пошкодженого об’єкта комунальної або державної власності, його замовником повинен виступати балансоутримувач та/або військова адміністрація. Об’єкти, що були пошкоджені внаслідок збройної агресії Російської Федерації</w:t>
      </w:r>
      <w:r w:rsidR="00777928">
        <w:rPr>
          <w:sz w:val="28"/>
          <w:szCs w:val="28"/>
        </w:rPr>
        <w:t>,</w:t>
      </w:r>
      <w:r w:rsidRPr="007E3922">
        <w:rPr>
          <w:sz w:val="28"/>
          <w:szCs w:val="28"/>
        </w:rPr>
        <w:t xml:space="preserve"> можуть обстежуватися уповноваженими органами - виконавчи</w:t>
      </w:r>
      <w:r w:rsidR="00777928">
        <w:rPr>
          <w:sz w:val="28"/>
          <w:szCs w:val="28"/>
        </w:rPr>
        <w:t>ми</w:t>
      </w:r>
      <w:r w:rsidRPr="007E3922">
        <w:rPr>
          <w:sz w:val="28"/>
          <w:szCs w:val="28"/>
        </w:rPr>
        <w:t xml:space="preserve"> орган</w:t>
      </w:r>
      <w:r w:rsidR="00777928">
        <w:rPr>
          <w:sz w:val="28"/>
          <w:szCs w:val="28"/>
        </w:rPr>
        <w:t>ами</w:t>
      </w:r>
      <w:r w:rsidRPr="007E3922">
        <w:rPr>
          <w:sz w:val="28"/>
          <w:szCs w:val="28"/>
        </w:rPr>
        <w:t xml:space="preserve"> відповідних сільських, селищних, міських рад або у випадках, передбачених законодавством, військовими адміністраціями (далі - уповноважений орган).</w:t>
      </w:r>
    </w:p>
    <w:p w14:paraId="5286D1B5" w14:textId="77777777" w:rsidR="007E3922" w:rsidRPr="007E3922" w:rsidRDefault="007E3922" w:rsidP="000A1BAF">
      <w:pPr>
        <w:pStyle w:val="a5"/>
        <w:shd w:val="clear" w:color="auto" w:fill="FFFFFF"/>
        <w:spacing w:before="0" w:beforeAutospacing="0" w:after="0" w:afterAutospacing="0"/>
        <w:ind w:firstLine="567"/>
        <w:jc w:val="both"/>
        <w:rPr>
          <w:sz w:val="28"/>
          <w:szCs w:val="28"/>
        </w:rPr>
      </w:pPr>
      <w:r w:rsidRPr="007E3922">
        <w:rPr>
          <w:sz w:val="28"/>
          <w:szCs w:val="28"/>
        </w:rPr>
        <w:t>У разі проведення обстеження за рішенням уповноваженого органу - він письмово повідомляє про таке рішення власника або управителя об’єкта протягом трьох календарних днів.</w:t>
      </w:r>
    </w:p>
    <w:p w14:paraId="27DC5671" w14:textId="76360602" w:rsidR="007E3922" w:rsidRDefault="007E3922" w:rsidP="000A1BAF">
      <w:pPr>
        <w:pStyle w:val="a5"/>
        <w:shd w:val="clear" w:color="auto" w:fill="FFFFFF"/>
        <w:spacing w:before="0" w:beforeAutospacing="0" w:after="0" w:afterAutospacing="0"/>
        <w:ind w:firstLine="567"/>
        <w:jc w:val="both"/>
        <w:rPr>
          <w:sz w:val="28"/>
          <w:szCs w:val="28"/>
        </w:rPr>
      </w:pPr>
      <w:r w:rsidRPr="007E3922">
        <w:rPr>
          <w:sz w:val="28"/>
          <w:szCs w:val="28"/>
        </w:rPr>
        <w:t>Технічне обстеження здійснюється шляхом залучення фахівців, що мають відповідну кваліфікацію, а саме: відповідальних виконавців окремих видів робіт (послуг), пов’язаних із створенням об’єктів архітектури, які пройшли професійну атестацію та мають кваліфікаційний сертифікат на право виконання робіт з обстеження у будівництві об’єктів класу наслідків (відповідальності), що визначені кваліфікаційними вимогами (далі - виконавці), або шляхом залучення підприємств, установ та організацій, у складі яких є такі виконавці</w:t>
      </w:r>
      <w:r>
        <w:rPr>
          <w:sz w:val="28"/>
          <w:szCs w:val="28"/>
        </w:rPr>
        <w:t>».</w:t>
      </w:r>
    </w:p>
    <w:p w14:paraId="11917D68" w14:textId="77777777" w:rsidR="000A1BAF" w:rsidRPr="007E3922" w:rsidRDefault="000A1BAF" w:rsidP="000A1BAF">
      <w:pPr>
        <w:pStyle w:val="a5"/>
        <w:shd w:val="clear" w:color="auto" w:fill="FFFFFF"/>
        <w:spacing w:before="0" w:beforeAutospacing="0" w:after="0" w:afterAutospacing="0"/>
        <w:ind w:firstLine="567"/>
        <w:jc w:val="both"/>
        <w:rPr>
          <w:sz w:val="28"/>
          <w:szCs w:val="28"/>
        </w:rPr>
      </w:pPr>
    </w:p>
    <w:p w14:paraId="53FB7E8F" w14:textId="339E854C" w:rsidR="008677C3" w:rsidRPr="007E3922" w:rsidRDefault="007E3922" w:rsidP="000A1BAF">
      <w:pPr>
        <w:pStyle w:val="a5"/>
        <w:shd w:val="clear" w:color="auto" w:fill="FFFFFF"/>
        <w:spacing w:before="0" w:beforeAutospacing="0" w:after="0" w:afterAutospacing="0"/>
        <w:ind w:firstLine="567"/>
        <w:jc w:val="both"/>
        <w:rPr>
          <w:sz w:val="28"/>
          <w:szCs w:val="28"/>
        </w:rPr>
      </w:pPr>
      <w:r w:rsidRPr="007E3922">
        <w:rPr>
          <w:sz w:val="28"/>
          <w:szCs w:val="28"/>
        </w:rPr>
        <w:t>2</w:t>
      </w:r>
      <w:r w:rsidR="008677C3" w:rsidRPr="007E3922">
        <w:rPr>
          <w:sz w:val="28"/>
          <w:szCs w:val="28"/>
        </w:rPr>
        <w:t xml:space="preserve">. Контроль за виконанням даного рішення покласти на першого заступника міського голови </w:t>
      </w:r>
      <w:proofErr w:type="spellStart"/>
      <w:r w:rsidR="008677C3" w:rsidRPr="007E3922">
        <w:rPr>
          <w:sz w:val="28"/>
          <w:szCs w:val="28"/>
        </w:rPr>
        <w:t>Лукова</w:t>
      </w:r>
      <w:proofErr w:type="spellEnd"/>
      <w:r w:rsidR="008677C3" w:rsidRPr="007E3922">
        <w:rPr>
          <w:sz w:val="28"/>
          <w:szCs w:val="28"/>
        </w:rPr>
        <w:t xml:space="preserve"> В.Д., заступника міського голови Андрієнка</w:t>
      </w:r>
      <w:r w:rsidR="000A1BAF">
        <w:rPr>
          <w:sz w:val="28"/>
          <w:szCs w:val="28"/>
        </w:rPr>
        <w:t xml:space="preserve"> </w:t>
      </w:r>
      <w:r w:rsidR="008677C3" w:rsidRPr="007E3922">
        <w:rPr>
          <w:sz w:val="28"/>
          <w:szCs w:val="28"/>
        </w:rPr>
        <w:t>Ю.Г.</w:t>
      </w:r>
    </w:p>
    <w:p w14:paraId="1D756E23" w14:textId="77777777" w:rsidR="000A1BAF" w:rsidRDefault="000A1BAF" w:rsidP="000A1BAF">
      <w:pPr>
        <w:pStyle w:val="a5"/>
        <w:shd w:val="clear" w:color="auto" w:fill="FFFFFF"/>
        <w:spacing w:before="0" w:beforeAutospacing="0" w:after="0" w:afterAutospacing="0"/>
        <w:jc w:val="both"/>
        <w:rPr>
          <w:sz w:val="28"/>
          <w:szCs w:val="28"/>
        </w:rPr>
      </w:pPr>
    </w:p>
    <w:p w14:paraId="000B302F" w14:textId="77777777" w:rsidR="000A1BAF" w:rsidRDefault="000A1BAF" w:rsidP="000A1BAF">
      <w:pPr>
        <w:pStyle w:val="a5"/>
        <w:shd w:val="clear" w:color="auto" w:fill="FFFFFF"/>
        <w:spacing w:before="0" w:beforeAutospacing="0" w:after="0" w:afterAutospacing="0"/>
        <w:jc w:val="both"/>
        <w:rPr>
          <w:sz w:val="28"/>
          <w:szCs w:val="28"/>
        </w:rPr>
      </w:pPr>
    </w:p>
    <w:p w14:paraId="7A3C2E95" w14:textId="77777777" w:rsidR="000A1BAF" w:rsidRDefault="000A1BAF" w:rsidP="000A1BAF">
      <w:pPr>
        <w:pStyle w:val="a5"/>
        <w:shd w:val="clear" w:color="auto" w:fill="FFFFFF"/>
        <w:spacing w:before="0" w:beforeAutospacing="0" w:after="0" w:afterAutospacing="0"/>
        <w:jc w:val="both"/>
        <w:rPr>
          <w:sz w:val="28"/>
          <w:szCs w:val="28"/>
        </w:rPr>
      </w:pPr>
    </w:p>
    <w:p w14:paraId="52DDCA93" w14:textId="439583DD" w:rsidR="008677C3" w:rsidRDefault="008677C3" w:rsidP="000A1BAF">
      <w:pPr>
        <w:pStyle w:val="a5"/>
        <w:shd w:val="clear" w:color="auto" w:fill="FFFFFF"/>
        <w:spacing w:before="0" w:beforeAutospacing="0" w:after="0" w:afterAutospacing="0"/>
        <w:jc w:val="both"/>
        <w:rPr>
          <w:sz w:val="28"/>
          <w:szCs w:val="28"/>
        </w:rPr>
      </w:pPr>
      <w:r w:rsidRPr="007E3922">
        <w:rPr>
          <w:sz w:val="28"/>
          <w:szCs w:val="28"/>
        </w:rPr>
        <w:t>Міський голова                                                                     </w:t>
      </w:r>
      <w:r w:rsidR="000A1BAF">
        <w:rPr>
          <w:sz w:val="28"/>
          <w:szCs w:val="28"/>
        </w:rPr>
        <w:t xml:space="preserve">          </w:t>
      </w:r>
      <w:r w:rsidRPr="007E3922">
        <w:rPr>
          <w:sz w:val="28"/>
          <w:szCs w:val="28"/>
        </w:rPr>
        <w:t>     О. СЄНКЕВИЧ</w:t>
      </w:r>
    </w:p>
    <w:p w14:paraId="2A1C5287" w14:textId="77777777" w:rsidR="00CC14C9" w:rsidRDefault="00CC14C9" w:rsidP="000A1BAF">
      <w:pPr>
        <w:pStyle w:val="a5"/>
        <w:shd w:val="clear" w:color="auto" w:fill="FFFFFF"/>
        <w:spacing w:before="0" w:beforeAutospacing="0" w:after="0" w:afterAutospacing="0"/>
        <w:jc w:val="both"/>
        <w:rPr>
          <w:sz w:val="28"/>
          <w:szCs w:val="28"/>
        </w:rPr>
        <w:sectPr w:rsidR="00CC14C9" w:rsidSect="00160D3B">
          <w:headerReference w:type="default" r:id="rId8"/>
          <w:pgSz w:w="11906" w:h="16838"/>
          <w:pgMar w:top="1134" w:right="567" w:bottom="1134" w:left="1701" w:header="709" w:footer="709" w:gutter="0"/>
          <w:cols w:space="708"/>
          <w:titlePg/>
          <w:docGrid w:linePitch="360"/>
        </w:sectPr>
      </w:pPr>
    </w:p>
    <w:p w14:paraId="1B96C21D" w14:textId="77777777" w:rsidR="00CC14C9" w:rsidRPr="00CC14C9" w:rsidRDefault="00CC14C9" w:rsidP="00CC14C9">
      <w:pPr>
        <w:pStyle w:val="a3"/>
        <w:spacing w:after="0"/>
        <w:jc w:val="both"/>
        <w:rPr>
          <w:sz w:val="28"/>
          <w:szCs w:val="28"/>
          <w:lang w:val="ru-RU" w:eastAsia="uk-UA"/>
        </w:rPr>
      </w:pPr>
      <w:r w:rsidRPr="00CC14C9">
        <w:rPr>
          <w:sz w:val="28"/>
          <w:szCs w:val="28"/>
        </w:rPr>
        <w:lastRenderedPageBreak/>
        <w:t>v-dj-0</w:t>
      </w:r>
      <w:r w:rsidRPr="00CC14C9">
        <w:rPr>
          <w:sz w:val="28"/>
          <w:szCs w:val="28"/>
          <w:lang w:val="ru-RU"/>
        </w:rPr>
        <w:t>89</w:t>
      </w:r>
    </w:p>
    <w:p w14:paraId="01A18770" w14:textId="77777777" w:rsidR="00CC14C9" w:rsidRPr="00CC14C9" w:rsidRDefault="00CC14C9" w:rsidP="00CC14C9">
      <w:pPr>
        <w:ind w:right="112"/>
        <w:jc w:val="center"/>
        <w:rPr>
          <w:rFonts w:ascii="Times New Roman" w:hAnsi="Times New Roman" w:cs="Times New Roman"/>
          <w:sz w:val="28"/>
          <w:szCs w:val="28"/>
        </w:rPr>
      </w:pPr>
      <w:r w:rsidRPr="00CC14C9">
        <w:rPr>
          <w:rFonts w:ascii="Times New Roman" w:hAnsi="Times New Roman" w:cs="Times New Roman"/>
          <w:sz w:val="28"/>
          <w:szCs w:val="28"/>
        </w:rPr>
        <w:t>Порівняльна таблиця</w:t>
      </w:r>
    </w:p>
    <w:p w14:paraId="2CD5904E" w14:textId="77777777" w:rsidR="00CC14C9" w:rsidRPr="00CC14C9" w:rsidRDefault="00CC14C9" w:rsidP="00CC14C9">
      <w:pPr>
        <w:ind w:right="112"/>
        <w:jc w:val="center"/>
        <w:rPr>
          <w:rFonts w:ascii="Times New Roman" w:hAnsi="Times New Roman" w:cs="Times New Roman"/>
          <w:sz w:val="28"/>
          <w:szCs w:val="28"/>
        </w:rPr>
      </w:pPr>
      <w:r w:rsidRPr="00CC14C9">
        <w:rPr>
          <w:rFonts w:ascii="Times New Roman" w:hAnsi="Times New Roman" w:cs="Times New Roman"/>
          <w:sz w:val="28"/>
          <w:szCs w:val="28"/>
        </w:rPr>
        <w:t xml:space="preserve">до </w:t>
      </w:r>
      <w:proofErr w:type="spellStart"/>
      <w:r w:rsidRPr="00CC14C9">
        <w:rPr>
          <w:rFonts w:ascii="Times New Roman" w:hAnsi="Times New Roman" w:cs="Times New Roman"/>
          <w:sz w:val="28"/>
          <w:szCs w:val="28"/>
        </w:rPr>
        <w:t>проєкту</w:t>
      </w:r>
      <w:proofErr w:type="spellEnd"/>
      <w:r w:rsidRPr="00CC14C9">
        <w:rPr>
          <w:rFonts w:ascii="Times New Roman" w:hAnsi="Times New Roman" w:cs="Times New Roman"/>
          <w:sz w:val="28"/>
          <w:szCs w:val="28"/>
        </w:rPr>
        <w:t xml:space="preserve"> рішення виконкому міської ради</w:t>
      </w:r>
    </w:p>
    <w:p w14:paraId="180DD828" w14:textId="77777777" w:rsidR="00CC14C9" w:rsidRPr="00CC14C9" w:rsidRDefault="00CC14C9" w:rsidP="00CC14C9">
      <w:pPr>
        <w:ind w:right="112"/>
        <w:jc w:val="center"/>
        <w:rPr>
          <w:rFonts w:ascii="Times New Roman" w:hAnsi="Times New Roman" w:cs="Times New Roman"/>
          <w:sz w:val="28"/>
          <w:szCs w:val="28"/>
        </w:rPr>
      </w:pPr>
      <w:r w:rsidRPr="00CC14C9">
        <w:rPr>
          <w:rFonts w:ascii="Times New Roman" w:hAnsi="Times New Roman" w:cs="Times New Roman"/>
          <w:sz w:val="28"/>
          <w:szCs w:val="28"/>
        </w:rPr>
        <w:t>«Про внесення змін до рішення виконкому міської ради від 27.03.2023 № 117 «Про врегулювання окремих питань першочергових організаційно-технічних робіт і заходів, спрямованих на ліквідацію небезпечних наслідків збройної агресії Російської Федерації у місті Миколаєві» (із змінами та доповненнями)»</w:t>
      </w:r>
    </w:p>
    <w:p w14:paraId="662A3103" w14:textId="77777777" w:rsidR="00CC14C9" w:rsidRPr="00CC14C9" w:rsidRDefault="00CC14C9" w:rsidP="00CC14C9">
      <w:pPr>
        <w:ind w:right="112"/>
        <w:jc w:val="center"/>
        <w:rPr>
          <w:rFonts w:ascii="Times New Roman" w:hAnsi="Times New Roman" w:cs="Times New Roman"/>
          <w:sz w:val="28"/>
          <w:szCs w:val="28"/>
        </w:rPr>
      </w:pPr>
    </w:p>
    <w:tbl>
      <w:tblPr>
        <w:tblStyle w:val="ab"/>
        <w:tblW w:w="15397" w:type="dxa"/>
        <w:tblLook w:val="04A0" w:firstRow="1" w:lastRow="0" w:firstColumn="1" w:lastColumn="0" w:noHBand="0" w:noVBand="1"/>
      </w:tblPr>
      <w:tblGrid>
        <w:gridCol w:w="7845"/>
        <w:gridCol w:w="7552"/>
      </w:tblGrid>
      <w:tr w:rsidR="00CC14C9" w:rsidRPr="00CC14C9" w14:paraId="04DA6C71" w14:textId="77777777" w:rsidTr="000264DD">
        <w:trPr>
          <w:trHeight w:val="918"/>
        </w:trPr>
        <w:tc>
          <w:tcPr>
            <w:tcW w:w="7845" w:type="dxa"/>
          </w:tcPr>
          <w:p w14:paraId="7BA7244E" w14:textId="77777777" w:rsidR="00CC14C9" w:rsidRPr="00CC14C9" w:rsidRDefault="00CC14C9" w:rsidP="000264DD">
            <w:pPr>
              <w:ind w:right="112"/>
              <w:jc w:val="center"/>
              <w:rPr>
                <w:rFonts w:ascii="Times New Roman" w:hAnsi="Times New Roman" w:cs="Times New Roman"/>
                <w:sz w:val="28"/>
                <w:szCs w:val="28"/>
              </w:rPr>
            </w:pPr>
          </w:p>
          <w:p w14:paraId="5628AF2F" w14:textId="77777777" w:rsidR="00CC14C9" w:rsidRPr="00CC14C9" w:rsidRDefault="00CC14C9" w:rsidP="000264DD">
            <w:pPr>
              <w:ind w:right="112"/>
              <w:jc w:val="center"/>
              <w:rPr>
                <w:rFonts w:ascii="Times New Roman" w:hAnsi="Times New Roman" w:cs="Times New Roman"/>
                <w:sz w:val="28"/>
                <w:szCs w:val="28"/>
              </w:rPr>
            </w:pPr>
            <w:r w:rsidRPr="00CC14C9">
              <w:rPr>
                <w:rFonts w:ascii="Times New Roman" w:hAnsi="Times New Roman" w:cs="Times New Roman"/>
                <w:sz w:val="28"/>
                <w:szCs w:val="28"/>
              </w:rPr>
              <w:t>Чинна редакція</w:t>
            </w:r>
          </w:p>
        </w:tc>
        <w:tc>
          <w:tcPr>
            <w:tcW w:w="7552" w:type="dxa"/>
          </w:tcPr>
          <w:p w14:paraId="71D578CF" w14:textId="77777777" w:rsidR="00CC14C9" w:rsidRPr="00CC14C9" w:rsidRDefault="00CC14C9" w:rsidP="000264DD">
            <w:pPr>
              <w:ind w:right="112"/>
              <w:jc w:val="center"/>
              <w:rPr>
                <w:rFonts w:ascii="Times New Roman" w:hAnsi="Times New Roman" w:cs="Times New Roman"/>
                <w:sz w:val="28"/>
                <w:szCs w:val="28"/>
              </w:rPr>
            </w:pPr>
          </w:p>
          <w:p w14:paraId="25889C21" w14:textId="77777777" w:rsidR="00CC14C9" w:rsidRPr="00CC14C9" w:rsidRDefault="00CC14C9" w:rsidP="000264DD">
            <w:pPr>
              <w:ind w:right="112"/>
              <w:jc w:val="center"/>
              <w:rPr>
                <w:rFonts w:ascii="Times New Roman" w:hAnsi="Times New Roman" w:cs="Times New Roman"/>
                <w:sz w:val="28"/>
                <w:szCs w:val="28"/>
              </w:rPr>
            </w:pPr>
            <w:r w:rsidRPr="00CC14C9">
              <w:rPr>
                <w:rFonts w:ascii="Times New Roman" w:hAnsi="Times New Roman" w:cs="Times New Roman"/>
                <w:sz w:val="28"/>
                <w:szCs w:val="28"/>
              </w:rPr>
              <w:t>Запропонована редакція</w:t>
            </w:r>
          </w:p>
        </w:tc>
      </w:tr>
      <w:tr w:rsidR="00CC14C9" w:rsidRPr="00CC14C9" w14:paraId="013146F3" w14:textId="77777777" w:rsidTr="000264DD">
        <w:trPr>
          <w:trHeight w:val="425"/>
        </w:trPr>
        <w:tc>
          <w:tcPr>
            <w:tcW w:w="15397" w:type="dxa"/>
            <w:gridSpan w:val="2"/>
          </w:tcPr>
          <w:p w14:paraId="4A7EE558" w14:textId="77777777" w:rsidR="00CC14C9" w:rsidRPr="00CC14C9" w:rsidRDefault="00CC14C9" w:rsidP="000264DD">
            <w:pPr>
              <w:ind w:right="112"/>
              <w:jc w:val="center"/>
              <w:rPr>
                <w:rFonts w:ascii="Times New Roman" w:hAnsi="Times New Roman" w:cs="Times New Roman"/>
                <w:sz w:val="28"/>
                <w:szCs w:val="28"/>
                <w:lang w:val="ru-RU"/>
              </w:rPr>
            </w:pPr>
            <w:r w:rsidRPr="00CC14C9">
              <w:rPr>
                <w:rFonts w:ascii="Times New Roman" w:hAnsi="Times New Roman" w:cs="Times New Roman"/>
                <w:sz w:val="28"/>
                <w:szCs w:val="28"/>
              </w:rPr>
              <w:t>Порядок обстеження пошкоджених об’єктів у місті Миколаєві</w:t>
            </w:r>
          </w:p>
        </w:tc>
      </w:tr>
      <w:tr w:rsidR="00CC14C9" w:rsidRPr="00CC14C9" w14:paraId="28AC0663" w14:textId="77777777" w:rsidTr="000264DD">
        <w:trPr>
          <w:trHeight w:val="544"/>
        </w:trPr>
        <w:tc>
          <w:tcPr>
            <w:tcW w:w="7845" w:type="dxa"/>
          </w:tcPr>
          <w:p w14:paraId="5A7B93EB" w14:textId="77777777" w:rsidR="00CC14C9" w:rsidRPr="00CC14C9" w:rsidRDefault="00CC14C9" w:rsidP="000264DD">
            <w:pPr>
              <w:pStyle w:val="a5"/>
              <w:shd w:val="clear" w:color="auto" w:fill="FFFFFF"/>
              <w:spacing w:before="0" w:beforeAutospacing="0" w:after="0" w:afterAutospacing="0"/>
              <w:ind w:firstLine="426"/>
              <w:jc w:val="both"/>
              <w:rPr>
                <w:sz w:val="28"/>
                <w:szCs w:val="28"/>
              </w:rPr>
            </w:pPr>
            <w:r w:rsidRPr="00CC14C9">
              <w:rPr>
                <w:sz w:val="28"/>
                <w:szCs w:val="28"/>
              </w:rPr>
              <w:t>12.2. Починаючи з 23.02.2023, проводиться за замовленням власника або управителя. У разі якщо здійснюється технічне обстеження пошкодженого об’єкта комунальної або державної власності, його замовником повинен виступати балансоутримувач та/або військова адміністрація.</w:t>
            </w:r>
          </w:p>
          <w:p w14:paraId="51E68EB0" w14:textId="77777777" w:rsidR="00CC14C9" w:rsidRPr="00CC14C9" w:rsidRDefault="00CC14C9" w:rsidP="000264DD">
            <w:pPr>
              <w:pStyle w:val="a5"/>
              <w:shd w:val="clear" w:color="auto" w:fill="FFFFFF"/>
              <w:spacing w:before="0" w:beforeAutospacing="0" w:after="0" w:afterAutospacing="0"/>
              <w:ind w:firstLine="426"/>
              <w:jc w:val="both"/>
              <w:rPr>
                <w:sz w:val="28"/>
                <w:szCs w:val="28"/>
              </w:rPr>
            </w:pPr>
            <w:r w:rsidRPr="00CC14C9">
              <w:rPr>
                <w:sz w:val="28"/>
                <w:szCs w:val="28"/>
              </w:rPr>
              <w:t>Технічне обстеження здійснюється шляхом залучення фахівців, що мають відповідну кваліфікацію, а саме: відповідальних виконавців окремих видів робіт (послуг), пов’язаних із створенням об’єктів архітектури, які пройшли професійну атестацію та мають кваліфікаційний сертифікат на право виконання робіт з обстеження у будівництві об’єктів класу наслідків (відповідальності), що визначені кваліфікаційними вимогами (далі - виконавці), або шляхом залучення підприємств, установ та організацій, у складі яких є такі виконавці.</w:t>
            </w:r>
          </w:p>
          <w:p w14:paraId="14FCE5F5" w14:textId="77777777" w:rsidR="00CC14C9" w:rsidRPr="00CC14C9" w:rsidRDefault="00CC14C9" w:rsidP="000264DD">
            <w:pPr>
              <w:pStyle w:val="a5"/>
              <w:spacing w:before="0" w:beforeAutospacing="0" w:after="0" w:afterAutospacing="0"/>
              <w:rPr>
                <w:sz w:val="28"/>
                <w:szCs w:val="28"/>
              </w:rPr>
            </w:pPr>
          </w:p>
        </w:tc>
        <w:tc>
          <w:tcPr>
            <w:tcW w:w="7552" w:type="dxa"/>
          </w:tcPr>
          <w:p w14:paraId="450EB0AF" w14:textId="113496CD" w:rsidR="00CC14C9" w:rsidRPr="00CC14C9" w:rsidRDefault="00CC14C9" w:rsidP="000264DD">
            <w:pPr>
              <w:pStyle w:val="a5"/>
              <w:shd w:val="clear" w:color="auto" w:fill="FFFFFF"/>
              <w:spacing w:before="0" w:beforeAutospacing="0" w:after="0" w:afterAutospacing="0"/>
              <w:ind w:firstLine="426"/>
              <w:jc w:val="both"/>
              <w:rPr>
                <w:sz w:val="28"/>
                <w:szCs w:val="28"/>
              </w:rPr>
            </w:pPr>
            <w:r w:rsidRPr="00CC14C9">
              <w:rPr>
                <w:sz w:val="28"/>
                <w:szCs w:val="28"/>
              </w:rPr>
              <w:t>12.2.</w:t>
            </w:r>
            <w:r>
              <w:rPr>
                <w:sz w:val="28"/>
                <w:szCs w:val="28"/>
              </w:rPr>
              <w:t> </w:t>
            </w:r>
            <w:r w:rsidRPr="00CC14C9">
              <w:rPr>
                <w:sz w:val="28"/>
                <w:szCs w:val="28"/>
              </w:rPr>
              <w:t>Починаючи з 23.02.2023, проводиться за замовленням власника або управителя. У разі якщо здійснюється технічне обстеження пошкодженого об’єкта комунальної або державної власності, його замовником повинен виступати балансоутримувач та/або військова адміністрація. Об’єкти, що були пошкодженні внаслідок збройної агресії Російської Федерації можуть обстежуватися уповноваженими органами - виконавчих органів відповідних сільських, селищних, міських рад або у випадках, передбачених законодавством, військовими адміністраціями (далі - уповноважений орган).</w:t>
            </w:r>
          </w:p>
          <w:p w14:paraId="5F9D0AC1" w14:textId="77777777" w:rsidR="00CC14C9" w:rsidRPr="00CC14C9" w:rsidRDefault="00CC14C9" w:rsidP="000264DD">
            <w:pPr>
              <w:pStyle w:val="a5"/>
              <w:shd w:val="clear" w:color="auto" w:fill="FFFFFF"/>
              <w:spacing w:before="0" w:beforeAutospacing="0" w:after="0" w:afterAutospacing="0"/>
              <w:ind w:firstLine="426"/>
              <w:jc w:val="both"/>
              <w:rPr>
                <w:sz w:val="28"/>
                <w:szCs w:val="28"/>
              </w:rPr>
            </w:pPr>
            <w:r w:rsidRPr="00CC14C9">
              <w:rPr>
                <w:sz w:val="28"/>
                <w:szCs w:val="28"/>
              </w:rPr>
              <w:t>У разі проведення обстеження за рішенням уповноваженого органу - він письмово повідомляє про таке рішення власника або управителя об’єкта протягом трьох календарних днів.</w:t>
            </w:r>
          </w:p>
          <w:p w14:paraId="26B27E82" w14:textId="77777777" w:rsidR="00CC14C9" w:rsidRPr="00CC14C9" w:rsidRDefault="00CC14C9" w:rsidP="000264DD">
            <w:pPr>
              <w:rPr>
                <w:rFonts w:ascii="Times New Roman" w:hAnsi="Times New Roman" w:cs="Times New Roman"/>
                <w:sz w:val="28"/>
                <w:szCs w:val="28"/>
              </w:rPr>
            </w:pPr>
            <w:r w:rsidRPr="00CC14C9">
              <w:rPr>
                <w:rFonts w:ascii="Times New Roman" w:hAnsi="Times New Roman" w:cs="Times New Roman"/>
                <w:sz w:val="28"/>
                <w:szCs w:val="28"/>
              </w:rPr>
              <w:lastRenderedPageBreak/>
              <w:t>Технічне обстеження здійснюється шляхом залучення фахівців, що мають відповідну кваліфікацію, а саме: відповідальних виконавців окремих видів робіт (послуг), пов’язаних із створенням об’єктів архітектури, які пройшли професійну атестацію та мають кваліфікаційний сертифікат на право виконання робіт з обстеження у будівництві об’єктів класу наслідків (відповідальності), що визначені кваліфікаційними вимогами (далі - виконавці), або шляхом залучення підприємств, установ та організацій, у складі яких є такі виконавці.</w:t>
            </w:r>
          </w:p>
        </w:tc>
      </w:tr>
    </w:tbl>
    <w:p w14:paraId="6FACB825" w14:textId="77777777" w:rsidR="00CC14C9" w:rsidRDefault="00CC14C9" w:rsidP="000A1BAF">
      <w:pPr>
        <w:pStyle w:val="a5"/>
        <w:shd w:val="clear" w:color="auto" w:fill="FFFFFF"/>
        <w:spacing w:before="0" w:beforeAutospacing="0" w:after="0" w:afterAutospacing="0"/>
        <w:jc w:val="both"/>
        <w:rPr>
          <w:sz w:val="28"/>
          <w:szCs w:val="28"/>
        </w:rPr>
        <w:sectPr w:rsidR="00CC14C9" w:rsidSect="00FE1CF3">
          <w:pgSz w:w="16838" w:h="11906" w:orient="landscape"/>
          <w:pgMar w:top="1417" w:right="850" w:bottom="850" w:left="850" w:header="708" w:footer="708" w:gutter="0"/>
          <w:cols w:space="708"/>
          <w:docGrid w:linePitch="360"/>
        </w:sectPr>
      </w:pPr>
    </w:p>
    <w:p w14:paraId="50215927" w14:textId="77777777" w:rsidR="00CC14C9" w:rsidRPr="00CC14C9" w:rsidRDefault="00CC14C9" w:rsidP="00CC14C9">
      <w:pPr>
        <w:pStyle w:val="a3"/>
        <w:spacing w:after="0"/>
        <w:ind w:left="-284"/>
        <w:rPr>
          <w:bCs/>
          <w:sz w:val="28"/>
          <w:szCs w:val="28"/>
        </w:rPr>
      </w:pPr>
      <w:r w:rsidRPr="00CC14C9">
        <w:rPr>
          <w:bCs/>
          <w:sz w:val="28"/>
          <w:szCs w:val="28"/>
        </w:rPr>
        <w:lastRenderedPageBreak/>
        <w:t>v-</w:t>
      </w:r>
      <w:proofErr w:type="spellStart"/>
      <w:r w:rsidRPr="00CC14C9">
        <w:rPr>
          <w:bCs/>
          <w:sz w:val="28"/>
          <w:szCs w:val="28"/>
        </w:rPr>
        <w:t>dj</w:t>
      </w:r>
      <w:proofErr w:type="spellEnd"/>
      <w:r w:rsidRPr="00CC14C9">
        <w:rPr>
          <w:bCs/>
          <w:sz w:val="28"/>
          <w:szCs w:val="28"/>
        </w:rPr>
        <w:t>-</w:t>
      </w:r>
      <w:r w:rsidRPr="00CC14C9">
        <w:rPr>
          <w:bCs/>
          <w:sz w:val="28"/>
          <w:szCs w:val="28"/>
          <w:lang w:val="ru-RU"/>
        </w:rPr>
        <w:t xml:space="preserve">089                                                                                                                                  </w:t>
      </w:r>
    </w:p>
    <w:p w14:paraId="2A6614CC" w14:textId="77777777" w:rsidR="00CC14C9" w:rsidRPr="00CC14C9" w:rsidRDefault="00CC14C9" w:rsidP="00CC14C9">
      <w:pPr>
        <w:pStyle w:val="a3"/>
        <w:spacing w:after="0"/>
        <w:ind w:left="-284" w:firstLine="709"/>
        <w:jc w:val="center"/>
        <w:rPr>
          <w:b/>
          <w:sz w:val="28"/>
          <w:szCs w:val="28"/>
        </w:rPr>
      </w:pPr>
    </w:p>
    <w:p w14:paraId="2938919B" w14:textId="77777777" w:rsidR="00CC14C9" w:rsidRPr="00CC14C9" w:rsidRDefault="00CC14C9" w:rsidP="00CC14C9">
      <w:pPr>
        <w:pStyle w:val="a3"/>
        <w:spacing w:after="0"/>
        <w:ind w:left="-284" w:firstLine="709"/>
        <w:jc w:val="center"/>
        <w:rPr>
          <w:b/>
          <w:sz w:val="28"/>
          <w:szCs w:val="28"/>
        </w:rPr>
      </w:pPr>
      <w:r w:rsidRPr="00CC14C9">
        <w:rPr>
          <w:b/>
          <w:sz w:val="28"/>
          <w:szCs w:val="28"/>
        </w:rPr>
        <w:t xml:space="preserve">Пояснювальна записка </w:t>
      </w:r>
    </w:p>
    <w:p w14:paraId="7A36A353" w14:textId="77777777" w:rsidR="00CC14C9" w:rsidRPr="00CC14C9" w:rsidRDefault="00CC14C9" w:rsidP="00CC14C9">
      <w:pPr>
        <w:tabs>
          <w:tab w:val="left" w:pos="0"/>
        </w:tabs>
        <w:spacing w:after="0" w:line="240" w:lineRule="auto"/>
        <w:ind w:left="-284" w:firstLine="709"/>
        <w:jc w:val="center"/>
        <w:rPr>
          <w:rFonts w:ascii="Times New Roman" w:hAnsi="Times New Roman" w:cs="Times New Roman"/>
          <w:sz w:val="28"/>
          <w:szCs w:val="28"/>
        </w:rPr>
      </w:pPr>
      <w:r w:rsidRPr="00CC14C9">
        <w:rPr>
          <w:rFonts w:ascii="Times New Roman" w:hAnsi="Times New Roman" w:cs="Times New Roman"/>
          <w:sz w:val="28"/>
          <w:szCs w:val="28"/>
        </w:rPr>
        <w:t xml:space="preserve">до </w:t>
      </w:r>
      <w:proofErr w:type="spellStart"/>
      <w:r w:rsidRPr="00CC14C9">
        <w:rPr>
          <w:rFonts w:ascii="Times New Roman" w:hAnsi="Times New Roman" w:cs="Times New Roman"/>
          <w:sz w:val="28"/>
          <w:szCs w:val="28"/>
        </w:rPr>
        <w:t>проєкту</w:t>
      </w:r>
      <w:proofErr w:type="spellEnd"/>
      <w:r w:rsidRPr="00CC14C9">
        <w:rPr>
          <w:rFonts w:ascii="Times New Roman" w:hAnsi="Times New Roman" w:cs="Times New Roman"/>
          <w:sz w:val="28"/>
          <w:szCs w:val="28"/>
        </w:rPr>
        <w:t xml:space="preserve"> рішення виконкому міської ради  </w:t>
      </w:r>
    </w:p>
    <w:p w14:paraId="1D2493F3" w14:textId="77777777" w:rsidR="00CC14C9" w:rsidRPr="00CC14C9" w:rsidRDefault="00CC14C9" w:rsidP="00CC14C9">
      <w:pPr>
        <w:tabs>
          <w:tab w:val="left" w:pos="3686"/>
        </w:tabs>
        <w:spacing w:after="0" w:line="240" w:lineRule="auto"/>
        <w:ind w:left="-284" w:firstLine="709"/>
        <w:jc w:val="center"/>
        <w:rPr>
          <w:rFonts w:ascii="Times New Roman" w:hAnsi="Times New Roman" w:cs="Times New Roman"/>
          <w:sz w:val="28"/>
          <w:szCs w:val="28"/>
        </w:rPr>
      </w:pPr>
      <w:bookmarkStart w:id="1" w:name="_Hlk147306929"/>
      <w:bookmarkStart w:id="2" w:name="_Hlk147832609"/>
      <w:r w:rsidRPr="00CC14C9">
        <w:rPr>
          <w:rFonts w:ascii="Times New Roman" w:hAnsi="Times New Roman" w:cs="Times New Roman"/>
          <w:sz w:val="28"/>
          <w:szCs w:val="28"/>
        </w:rPr>
        <w:t xml:space="preserve">«Про внесення змін до рішення виконкому міської ради від 27.03.2023 № 117 «Про врегулювання окремих питань першочергових організаційно-технічних робіт і заходів, спрямованих на ліквідацію небезпечних наслідків збройної агресії Російської Федерації у місті Миколаєві» </w:t>
      </w:r>
    </w:p>
    <w:p w14:paraId="1F4CA13A" w14:textId="77777777" w:rsidR="00CC14C9" w:rsidRPr="00CC14C9" w:rsidRDefault="00CC14C9" w:rsidP="00CC14C9">
      <w:pPr>
        <w:tabs>
          <w:tab w:val="left" w:pos="3686"/>
        </w:tabs>
        <w:spacing w:after="0" w:line="240" w:lineRule="auto"/>
        <w:ind w:left="-284" w:firstLine="709"/>
        <w:jc w:val="center"/>
        <w:rPr>
          <w:rFonts w:ascii="Times New Roman" w:hAnsi="Times New Roman" w:cs="Times New Roman"/>
          <w:sz w:val="28"/>
          <w:szCs w:val="28"/>
        </w:rPr>
      </w:pPr>
      <w:r w:rsidRPr="00CC14C9">
        <w:rPr>
          <w:rFonts w:ascii="Times New Roman" w:hAnsi="Times New Roman" w:cs="Times New Roman"/>
          <w:sz w:val="28"/>
          <w:szCs w:val="28"/>
        </w:rPr>
        <w:t>(із змінами та доповненнями)</w:t>
      </w:r>
    </w:p>
    <w:bookmarkEnd w:id="1"/>
    <w:p w14:paraId="59D200A4" w14:textId="77777777" w:rsidR="00CC14C9" w:rsidRPr="00CC14C9" w:rsidRDefault="00CC14C9" w:rsidP="00CC14C9">
      <w:pPr>
        <w:tabs>
          <w:tab w:val="left" w:pos="3686"/>
        </w:tabs>
        <w:spacing w:after="0" w:line="240" w:lineRule="auto"/>
        <w:ind w:left="-284" w:firstLine="709"/>
        <w:jc w:val="center"/>
        <w:rPr>
          <w:rFonts w:ascii="Times New Roman" w:hAnsi="Times New Roman" w:cs="Times New Roman"/>
          <w:sz w:val="28"/>
          <w:szCs w:val="28"/>
        </w:rPr>
      </w:pPr>
    </w:p>
    <w:bookmarkEnd w:id="2"/>
    <w:p w14:paraId="686F73DC" w14:textId="47C024E2" w:rsidR="00CC14C9" w:rsidRPr="00CC14C9" w:rsidRDefault="00CC14C9" w:rsidP="00CC14C9">
      <w:pPr>
        <w:numPr>
          <w:ilvl w:val="0"/>
          <w:numId w:val="1"/>
        </w:numPr>
        <w:spacing w:after="0" w:line="240" w:lineRule="auto"/>
        <w:ind w:left="-284" w:firstLine="710"/>
        <w:jc w:val="both"/>
        <w:rPr>
          <w:rFonts w:ascii="Times New Roman" w:hAnsi="Times New Roman" w:cs="Times New Roman"/>
          <w:sz w:val="28"/>
          <w:szCs w:val="28"/>
        </w:rPr>
      </w:pPr>
      <w:r w:rsidRPr="00CC14C9">
        <w:rPr>
          <w:rFonts w:ascii="Times New Roman" w:hAnsi="Times New Roman" w:cs="Times New Roman"/>
          <w:sz w:val="28"/>
          <w:szCs w:val="28"/>
        </w:rPr>
        <w:t xml:space="preserve">Суб'єктом подання </w:t>
      </w:r>
      <w:proofErr w:type="spellStart"/>
      <w:r w:rsidRPr="00CC14C9">
        <w:rPr>
          <w:rFonts w:ascii="Times New Roman" w:hAnsi="Times New Roman" w:cs="Times New Roman"/>
          <w:sz w:val="28"/>
          <w:szCs w:val="28"/>
        </w:rPr>
        <w:t>проєкту</w:t>
      </w:r>
      <w:proofErr w:type="spellEnd"/>
      <w:r w:rsidRPr="00CC14C9">
        <w:rPr>
          <w:rFonts w:ascii="Times New Roman" w:hAnsi="Times New Roman" w:cs="Times New Roman"/>
          <w:sz w:val="28"/>
          <w:szCs w:val="28"/>
        </w:rPr>
        <w:t xml:space="preserve"> рішення виконавчого комітету Миколаївської міської ради є директор департаменту житлово-комунального господарства Миколаївської міської ради Бездольний Дмитро Сергійович (м. Миколаїв, вул. Адмірала Макарова, 7; </w:t>
      </w:r>
      <w:proofErr w:type="spellStart"/>
      <w:r w:rsidRPr="00CC14C9">
        <w:rPr>
          <w:rFonts w:ascii="Times New Roman" w:hAnsi="Times New Roman" w:cs="Times New Roman"/>
          <w:sz w:val="28"/>
          <w:szCs w:val="28"/>
        </w:rPr>
        <w:t>тел</w:t>
      </w:r>
      <w:proofErr w:type="spellEnd"/>
      <w:r w:rsidRPr="00CC14C9">
        <w:rPr>
          <w:rFonts w:ascii="Times New Roman" w:hAnsi="Times New Roman" w:cs="Times New Roman"/>
          <w:sz w:val="28"/>
          <w:szCs w:val="28"/>
        </w:rPr>
        <w:t>. 53-77-11, obshdgkh@mkrada.gov.ua).</w:t>
      </w:r>
    </w:p>
    <w:p w14:paraId="16BCA86C" w14:textId="78B217FA" w:rsidR="00CC14C9" w:rsidRPr="00CC14C9" w:rsidRDefault="00CC14C9" w:rsidP="00CC14C9">
      <w:pPr>
        <w:numPr>
          <w:ilvl w:val="0"/>
          <w:numId w:val="1"/>
        </w:numPr>
        <w:spacing w:after="0" w:line="240" w:lineRule="auto"/>
        <w:ind w:left="-284" w:firstLine="710"/>
        <w:jc w:val="both"/>
        <w:rPr>
          <w:rFonts w:ascii="Times New Roman" w:hAnsi="Times New Roman" w:cs="Times New Roman"/>
          <w:sz w:val="28"/>
          <w:szCs w:val="28"/>
        </w:rPr>
      </w:pPr>
      <w:r w:rsidRPr="00CC14C9">
        <w:rPr>
          <w:rFonts w:ascii="Times New Roman" w:hAnsi="Times New Roman" w:cs="Times New Roman"/>
          <w:sz w:val="28"/>
          <w:szCs w:val="28"/>
        </w:rPr>
        <w:t xml:space="preserve">Розробником </w:t>
      </w:r>
      <w:proofErr w:type="spellStart"/>
      <w:r w:rsidRPr="00CC14C9">
        <w:rPr>
          <w:rFonts w:ascii="Times New Roman" w:hAnsi="Times New Roman" w:cs="Times New Roman"/>
          <w:sz w:val="28"/>
          <w:szCs w:val="28"/>
        </w:rPr>
        <w:t>проєкту</w:t>
      </w:r>
      <w:proofErr w:type="spellEnd"/>
      <w:r w:rsidRPr="00CC14C9">
        <w:rPr>
          <w:rFonts w:ascii="Times New Roman" w:hAnsi="Times New Roman" w:cs="Times New Roman"/>
          <w:sz w:val="28"/>
          <w:szCs w:val="28"/>
        </w:rPr>
        <w:t xml:space="preserve"> рішення виконавчого комітету Миколаївської міської ради є департамент житлово-комунального господарства Миколаївської міської ради, в особі першого заступника директора департаменту житлово-комунального господарства Миколаївської міської ради </w:t>
      </w:r>
      <w:proofErr w:type="spellStart"/>
      <w:r w:rsidRPr="00CC14C9">
        <w:rPr>
          <w:rFonts w:ascii="Times New Roman" w:hAnsi="Times New Roman" w:cs="Times New Roman"/>
          <w:sz w:val="28"/>
          <w:szCs w:val="28"/>
        </w:rPr>
        <w:t>Набатова</w:t>
      </w:r>
      <w:proofErr w:type="spellEnd"/>
      <w:r w:rsidRPr="00CC14C9">
        <w:rPr>
          <w:rFonts w:ascii="Times New Roman" w:hAnsi="Times New Roman" w:cs="Times New Roman"/>
          <w:sz w:val="28"/>
          <w:szCs w:val="28"/>
        </w:rPr>
        <w:t xml:space="preserve"> Ігоря Ігоровича (м. Миколаїв, вул. Адмірала Макарова, 7, </w:t>
      </w:r>
      <w:proofErr w:type="spellStart"/>
      <w:r w:rsidRPr="00CC14C9">
        <w:rPr>
          <w:rFonts w:ascii="Times New Roman" w:hAnsi="Times New Roman" w:cs="Times New Roman"/>
          <w:sz w:val="28"/>
          <w:szCs w:val="28"/>
        </w:rPr>
        <w:t>тел</w:t>
      </w:r>
      <w:proofErr w:type="spellEnd"/>
      <w:r w:rsidRPr="00CC14C9">
        <w:rPr>
          <w:rFonts w:ascii="Times New Roman" w:hAnsi="Times New Roman" w:cs="Times New Roman"/>
          <w:sz w:val="28"/>
          <w:szCs w:val="28"/>
        </w:rPr>
        <w:t>. 53-77-11, obshdgkh@mkrada.gov.ua).</w:t>
      </w:r>
    </w:p>
    <w:p w14:paraId="5E96077B" w14:textId="77777777" w:rsidR="00CC14C9" w:rsidRPr="00CC14C9" w:rsidRDefault="00CC14C9" w:rsidP="00CC14C9">
      <w:pPr>
        <w:numPr>
          <w:ilvl w:val="0"/>
          <w:numId w:val="1"/>
        </w:numPr>
        <w:spacing w:after="0" w:line="240" w:lineRule="auto"/>
        <w:ind w:left="-284" w:firstLine="710"/>
        <w:jc w:val="both"/>
        <w:rPr>
          <w:rFonts w:ascii="Times New Roman" w:hAnsi="Times New Roman" w:cs="Times New Roman"/>
          <w:sz w:val="28"/>
          <w:szCs w:val="28"/>
        </w:rPr>
      </w:pPr>
      <w:r w:rsidRPr="00CC14C9">
        <w:rPr>
          <w:rFonts w:ascii="Times New Roman" w:hAnsi="Times New Roman" w:cs="Times New Roman"/>
          <w:sz w:val="28"/>
          <w:szCs w:val="28"/>
        </w:rPr>
        <w:t xml:space="preserve">Особа, відповідальна за супровід </w:t>
      </w:r>
      <w:proofErr w:type="spellStart"/>
      <w:r w:rsidRPr="00CC14C9">
        <w:rPr>
          <w:rFonts w:ascii="Times New Roman" w:hAnsi="Times New Roman" w:cs="Times New Roman"/>
          <w:sz w:val="28"/>
          <w:szCs w:val="28"/>
        </w:rPr>
        <w:t>проєкту</w:t>
      </w:r>
      <w:proofErr w:type="spellEnd"/>
      <w:r w:rsidRPr="00CC14C9">
        <w:rPr>
          <w:rFonts w:ascii="Times New Roman" w:hAnsi="Times New Roman" w:cs="Times New Roman"/>
          <w:sz w:val="28"/>
          <w:szCs w:val="28"/>
        </w:rPr>
        <w:t xml:space="preserve"> рішення виконавчого комітету Миколаївської міської ради – начальник відділу впровадження житлової політики управління сталого розвитку міста департаменту житлово-комунального господарства Миколаївської міської ради </w:t>
      </w:r>
      <w:proofErr w:type="spellStart"/>
      <w:r w:rsidRPr="00CC14C9">
        <w:rPr>
          <w:rFonts w:ascii="Times New Roman" w:hAnsi="Times New Roman" w:cs="Times New Roman"/>
          <w:sz w:val="28"/>
          <w:szCs w:val="28"/>
        </w:rPr>
        <w:t>Сизова</w:t>
      </w:r>
      <w:proofErr w:type="spellEnd"/>
      <w:r w:rsidRPr="00CC14C9">
        <w:rPr>
          <w:rFonts w:ascii="Times New Roman" w:hAnsi="Times New Roman" w:cs="Times New Roman"/>
          <w:sz w:val="28"/>
          <w:szCs w:val="28"/>
        </w:rPr>
        <w:t xml:space="preserve"> Анна Вікторівна (м. Миколаїв, вул. Адмірала Макарова, 7, </w:t>
      </w:r>
      <w:proofErr w:type="spellStart"/>
      <w:r w:rsidRPr="00CC14C9">
        <w:rPr>
          <w:rFonts w:ascii="Times New Roman" w:hAnsi="Times New Roman" w:cs="Times New Roman"/>
          <w:sz w:val="28"/>
          <w:szCs w:val="28"/>
        </w:rPr>
        <w:t>тел</w:t>
      </w:r>
      <w:proofErr w:type="spellEnd"/>
      <w:r w:rsidRPr="00CC14C9">
        <w:rPr>
          <w:rFonts w:ascii="Times New Roman" w:hAnsi="Times New Roman" w:cs="Times New Roman"/>
          <w:sz w:val="28"/>
          <w:szCs w:val="28"/>
        </w:rPr>
        <w:t>. 0982055709, a.syzova@mkrada.gov.ua).</w:t>
      </w:r>
    </w:p>
    <w:p w14:paraId="3CA9E821" w14:textId="77777777" w:rsidR="00CC14C9" w:rsidRPr="00CC14C9" w:rsidRDefault="00CC14C9" w:rsidP="00CC14C9">
      <w:pPr>
        <w:numPr>
          <w:ilvl w:val="0"/>
          <w:numId w:val="1"/>
        </w:numPr>
        <w:spacing w:after="0" w:line="240" w:lineRule="auto"/>
        <w:ind w:left="-284" w:firstLine="710"/>
        <w:jc w:val="both"/>
        <w:rPr>
          <w:rFonts w:ascii="Times New Roman" w:hAnsi="Times New Roman" w:cs="Times New Roman"/>
          <w:sz w:val="28"/>
          <w:szCs w:val="28"/>
        </w:rPr>
      </w:pPr>
      <w:proofErr w:type="spellStart"/>
      <w:r w:rsidRPr="00CC14C9">
        <w:rPr>
          <w:rFonts w:ascii="Times New Roman" w:hAnsi="Times New Roman" w:cs="Times New Roman"/>
          <w:sz w:val="28"/>
          <w:szCs w:val="28"/>
        </w:rPr>
        <w:t>Проєкт</w:t>
      </w:r>
      <w:proofErr w:type="spellEnd"/>
      <w:r w:rsidRPr="00CC14C9">
        <w:rPr>
          <w:rFonts w:ascii="Times New Roman" w:hAnsi="Times New Roman" w:cs="Times New Roman"/>
          <w:sz w:val="28"/>
          <w:szCs w:val="28"/>
        </w:rPr>
        <w:t xml:space="preserve"> рішення виконавчого комітету Миколаївської міської ради «Про внесення змін до рішення виконкому міської ради від 27.03.2023 № 117 «Про врегулювання окремих питань першочергових організаційно-технічних робіт і заходів, спрямованих на ліквідацію небезпечних наслідків збройної агресії Російської Федерації у місті Миколаєві» (із змінами та доповненнями)» підготовлено з  метою прийняття рішення щодо можливості подальшої експлуатації та розроблення заходів з відновлення об’єктів у місті Миколаєві, пошкоджених внаслідок військової агресії Російської Федерації проти України, виконання робіт з демонтажу (часткового демонтажу) пошкоджених об’єктів, беручи до уваги положення Порядку проведення обстеження прийнятих в експлуатацію об’єктів будівництва, що затверджений постановою Кабінету Міністрів України від 12.04.2017 № 257 «Про затвердження Порядку проведення обстеження прийнятих в експлуатацію об’єктів будівництва» (із змінами), Порядку 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 що затверджений постановою Кабінету Міністрів України від 26.03.2022 № 380 «Про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 агресією Російської Федерації», Порядку виконання невідкладних робіт щодо ліквідації наслідків збройної агресії Російської Федерації, пов’язаних із пошкодженням будівель та споруд, що затверджений </w:t>
      </w:r>
      <w:r w:rsidRPr="00CC14C9">
        <w:rPr>
          <w:rFonts w:ascii="Times New Roman" w:hAnsi="Times New Roman" w:cs="Times New Roman"/>
          <w:sz w:val="28"/>
          <w:szCs w:val="28"/>
        </w:rPr>
        <w:lastRenderedPageBreak/>
        <w:t>постановою Кабінету Міністрів України від 19.04.2022 № 473 «Про затвердження Порядку виконання невідкладних робіт щодо ліквідації наслідків збройної агресії Російської Федерації, пов’язаних із пошкодженням будівель та споруд» (а також п. 2 вказаної постанови), Порядку виконання робіт з демонтажу об’єктів, пошкоджених або зруйнованих внаслідок надзвичайних ситуацій, воєнних дій або терористичних актів, що затверджений постановою Кабінету Міністрів України від 19.04.2022 № 474 «Про затвердження Порядку виконання робіт з демонтажу об’єктів, пошкоджених або зруйнованих внаслідок надзвичайних ситуацій, воєнних дій або терористичних актів», Методики проведення обстеження та оформлення його результатів, що затверджена наказом Міністерства розвитку громад та територій України від 06.08.2022 № 144, рішення виконкому міської ради від 22.02.2023 № 84 «Про затвердження Порядку формування та ведення Реєстру руйнування та відновлення об’єктів міста Миколаєва», доручення начальника Миколаївської обласної військової адміністрації Кіма В.О. від 24.02.2023 № 13-Д.</w:t>
      </w:r>
    </w:p>
    <w:p w14:paraId="5D3B09C9" w14:textId="77777777" w:rsidR="00CC14C9" w:rsidRPr="00CC14C9" w:rsidRDefault="00CC14C9" w:rsidP="00CC14C9">
      <w:pPr>
        <w:numPr>
          <w:ilvl w:val="0"/>
          <w:numId w:val="1"/>
        </w:numPr>
        <w:spacing w:after="0" w:line="240" w:lineRule="auto"/>
        <w:ind w:left="-284" w:firstLine="710"/>
        <w:jc w:val="both"/>
        <w:rPr>
          <w:rFonts w:ascii="Times New Roman" w:hAnsi="Times New Roman" w:cs="Times New Roman"/>
          <w:sz w:val="28"/>
          <w:szCs w:val="28"/>
        </w:rPr>
      </w:pPr>
      <w:proofErr w:type="spellStart"/>
      <w:r w:rsidRPr="00CC14C9">
        <w:rPr>
          <w:rFonts w:ascii="Times New Roman" w:hAnsi="Times New Roman" w:cs="Times New Roman"/>
          <w:sz w:val="28"/>
          <w:szCs w:val="28"/>
        </w:rPr>
        <w:t>Проєкт</w:t>
      </w:r>
      <w:proofErr w:type="spellEnd"/>
      <w:r w:rsidRPr="00CC14C9">
        <w:rPr>
          <w:rFonts w:ascii="Times New Roman" w:hAnsi="Times New Roman" w:cs="Times New Roman"/>
          <w:sz w:val="28"/>
          <w:szCs w:val="28"/>
        </w:rPr>
        <w:t xml:space="preserve"> рішення виконавчого комітету Миколаївської міської ради підготовлено керуючись ч. 6 ст. 59 Закону України «Про місцеве самоврядування в Україні».</w:t>
      </w:r>
    </w:p>
    <w:p w14:paraId="3CF34F05" w14:textId="77777777" w:rsidR="00CC14C9" w:rsidRPr="00CC14C9" w:rsidRDefault="00CC14C9" w:rsidP="00CC14C9">
      <w:pPr>
        <w:spacing w:after="0" w:line="240" w:lineRule="auto"/>
        <w:jc w:val="both"/>
        <w:rPr>
          <w:rFonts w:ascii="Times New Roman" w:hAnsi="Times New Roman" w:cs="Times New Roman"/>
          <w:sz w:val="28"/>
          <w:szCs w:val="28"/>
        </w:rPr>
      </w:pPr>
    </w:p>
    <w:p w14:paraId="5D2B34FA" w14:textId="77777777" w:rsidR="00CC14C9" w:rsidRPr="00CC14C9" w:rsidRDefault="00CC14C9" w:rsidP="00CC14C9">
      <w:pPr>
        <w:pStyle w:val="af"/>
        <w:tabs>
          <w:tab w:val="left" w:pos="0"/>
        </w:tabs>
        <w:ind w:left="786"/>
        <w:contextualSpacing w:val="0"/>
        <w:jc w:val="both"/>
        <w:rPr>
          <w:sz w:val="28"/>
          <w:szCs w:val="28"/>
          <w:lang w:val="uk-UA"/>
        </w:rPr>
      </w:pPr>
    </w:p>
    <w:p w14:paraId="5D9C4392" w14:textId="77777777" w:rsidR="00CC14C9" w:rsidRPr="00CC14C9" w:rsidRDefault="00CC14C9" w:rsidP="00CC14C9">
      <w:pPr>
        <w:pStyle w:val="ac"/>
        <w:tabs>
          <w:tab w:val="left" w:pos="9355"/>
        </w:tabs>
        <w:spacing w:after="0" w:line="240" w:lineRule="auto"/>
        <w:ind w:left="-284"/>
        <w:rPr>
          <w:rFonts w:ascii="Times New Roman" w:hAnsi="Times New Roman" w:cs="Times New Roman"/>
          <w:sz w:val="28"/>
          <w:szCs w:val="28"/>
        </w:rPr>
      </w:pPr>
      <w:r w:rsidRPr="00CC14C9">
        <w:rPr>
          <w:rFonts w:ascii="Times New Roman" w:hAnsi="Times New Roman" w:cs="Times New Roman"/>
          <w:sz w:val="28"/>
          <w:szCs w:val="28"/>
        </w:rPr>
        <w:t xml:space="preserve">Директор департаменту </w:t>
      </w:r>
    </w:p>
    <w:p w14:paraId="4ED90F54" w14:textId="77777777" w:rsidR="00CC14C9" w:rsidRPr="00CC14C9" w:rsidRDefault="00CC14C9" w:rsidP="00CC14C9">
      <w:pPr>
        <w:pStyle w:val="ac"/>
        <w:tabs>
          <w:tab w:val="left" w:pos="9355"/>
        </w:tabs>
        <w:spacing w:after="0" w:line="240" w:lineRule="auto"/>
        <w:ind w:left="-284"/>
        <w:rPr>
          <w:rFonts w:ascii="Times New Roman" w:hAnsi="Times New Roman" w:cs="Times New Roman"/>
          <w:sz w:val="28"/>
          <w:szCs w:val="28"/>
        </w:rPr>
      </w:pPr>
      <w:r w:rsidRPr="00CC14C9">
        <w:rPr>
          <w:rFonts w:ascii="Times New Roman" w:hAnsi="Times New Roman" w:cs="Times New Roman"/>
          <w:sz w:val="28"/>
          <w:szCs w:val="28"/>
        </w:rPr>
        <w:t xml:space="preserve">житлово-комунального господарства </w:t>
      </w:r>
    </w:p>
    <w:p w14:paraId="782DFACE" w14:textId="2DDA62F9" w:rsidR="00CC14C9" w:rsidRPr="00CC14C9" w:rsidRDefault="00CC14C9" w:rsidP="00CC14C9">
      <w:pPr>
        <w:pStyle w:val="ac"/>
        <w:tabs>
          <w:tab w:val="left" w:pos="9355"/>
        </w:tabs>
        <w:spacing w:after="0" w:line="240" w:lineRule="auto"/>
        <w:ind w:left="-284"/>
        <w:rPr>
          <w:rFonts w:ascii="Times New Roman" w:hAnsi="Times New Roman" w:cs="Times New Roman"/>
          <w:sz w:val="28"/>
          <w:szCs w:val="28"/>
        </w:rPr>
      </w:pPr>
      <w:r w:rsidRPr="00CC14C9">
        <w:rPr>
          <w:rFonts w:ascii="Times New Roman" w:hAnsi="Times New Roman" w:cs="Times New Roman"/>
          <w:sz w:val="28"/>
          <w:szCs w:val="28"/>
        </w:rPr>
        <w:t xml:space="preserve">Миколаївської міської ради                                    </w:t>
      </w:r>
      <w:r>
        <w:rPr>
          <w:rFonts w:ascii="Times New Roman" w:hAnsi="Times New Roman" w:cs="Times New Roman"/>
          <w:sz w:val="28"/>
          <w:szCs w:val="28"/>
        </w:rPr>
        <w:t xml:space="preserve"> </w:t>
      </w:r>
      <w:r w:rsidRPr="00CC14C9">
        <w:rPr>
          <w:rFonts w:ascii="Times New Roman" w:hAnsi="Times New Roman" w:cs="Times New Roman"/>
          <w:sz w:val="28"/>
          <w:szCs w:val="28"/>
        </w:rPr>
        <w:t xml:space="preserve">       Дмитро БЕЗДОЛЬНИЙ</w:t>
      </w:r>
    </w:p>
    <w:p w14:paraId="16FBA341" w14:textId="77777777" w:rsidR="00CC14C9" w:rsidRPr="00CC14C9" w:rsidRDefault="00CC14C9" w:rsidP="00CC14C9">
      <w:pPr>
        <w:pStyle w:val="ac"/>
        <w:tabs>
          <w:tab w:val="left" w:pos="9355"/>
        </w:tabs>
        <w:spacing w:after="0" w:line="240" w:lineRule="auto"/>
        <w:ind w:left="-284" w:firstLine="709"/>
        <w:rPr>
          <w:rFonts w:ascii="Times New Roman" w:hAnsi="Times New Roman" w:cs="Times New Roman"/>
          <w:sz w:val="28"/>
          <w:szCs w:val="28"/>
        </w:rPr>
      </w:pPr>
    </w:p>
    <w:p w14:paraId="4EB2B62D" w14:textId="77777777" w:rsidR="00CC14C9" w:rsidRPr="00CC14C9" w:rsidRDefault="00CC14C9" w:rsidP="00CC14C9">
      <w:pPr>
        <w:pStyle w:val="ac"/>
        <w:tabs>
          <w:tab w:val="left" w:pos="9355"/>
        </w:tabs>
        <w:spacing w:after="0" w:line="240" w:lineRule="auto"/>
        <w:ind w:left="-284"/>
        <w:rPr>
          <w:rFonts w:ascii="Times New Roman" w:hAnsi="Times New Roman" w:cs="Times New Roman"/>
          <w:sz w:val="28"/>
          <w:szCs w:val="28"/>
        </w:rPr>
      </w:pPr>
      <w:r w:rsidRPr="00CC14C9">
        <w:rPr>
          <w:rFonts w:ascii="Times New Roman" w:hAnsi="Times New Roman" w:cs="Times New Roman"/>
          <w:sz w:val="28"/>
          <w:szCs w:val="28"/>
        </w:rPr>
        <w:t xml:space="preserve">Анна </w:t>
      </w:r>
      <w:proofErr w:type="spellStart"/>
      <w:r w:rsidRPr="00CC14C9">
        <w:rPr>
          <w:rFonts w:ascii="Times New Roman" w:hAnsi="Times New Roman" w:cs="Times New Roman"/>
          <w:sz w:val="28"/>
          <w:szCs w:val="28"/>
        </w:rPr>
        <w:t>Сизова</w:t>
      </w:r>
      <w:proofErr w:type="spellEnd"/>
      <w:r w:rsidRPr="00CC14C9">
        <w:rPr>
          <w:rFonts w:ascii="Times New Roman" w:hAnsi="Times New Roman" w:cs="Times New Roman"/>
          <w:sz w:val="28"/>
          <w:szCs w:val="28"/>
        </w:rPr>
        <w:t>, 0982055709</w:t>
      </w:r>
    </w:p>
    <w:p w14:paraId="3903B3B7" w14:textId="77777777" w:rsidR="00CC14C9" w:rsidRPr="00CC14C9" w:rsidRDefault="00CC14C9" w:rsidP="00CC14C9">
      <w:pPr>
        <w:spacing w:after="0" w:line="240" w:lineRule="auto"/>
        <w:rPr>
          <w:rFonts w:ascii="Times New Roman" w:hAnsi="Times New Roman" w:cs="Times New Roman"/>
          <w:sz w:val="28"/>
          <w:szCs w:val="28"/>
        </w:rPr>
      </w:pPr>
    </w:p>
    <w:p w14:paraId="59F08190" w14:textId="3E44C7AB" w:rsidR="00CC14C9" w:rsidRPr="00CC14C9" w:rsidRDefault="00CC14C9" w:rsidP="000A1BAF">
      <w:pPr>
        <w:pStyle w:val="a5"/>
        <w:shd w:val="clear" w:color="auto" w:fill="FFFFFF"/>
        <w:spacing w:before="0" w:beforeAutospacing="0" w:after="0" w:afterAutospacing="0"/>
        <w:jc w:val="both"/>
        <w:rPr>
          <w:sz w:val="28"/>
          <w:szCs w:val="28"/>
        </w:rPr>
      </w:pPr>
    </w:p>
    <w:sectPr w:rsidR="00CC14C9" w:rsidRPr="00CC14C9" w:rsidSect="00CC14C9">
      <w:pgSz w:w="11906" w:h="16838"/>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6F68B" w14:textId="77777777" w:rsidR="00A238F7" w:rsidRDefault="00A238F7" w:rsidP="00160D3B">
      <w:pPr>
        <w:spacing w:after="0" w:line="240" w:lineRule="auto"/>
      </w:pPr>
      <w:r>
        <w:separator/>
      </w:r>
    </w:p>
  </w:endnote>
  <w:endnote w:type="continuationSeparator" w:id="0">
    <w:p w14:paraId="45627977" w14:textId="77777777" w:rsidR="00A238F7" w:rsidRDefault="00A238F7" w:rsidP="00160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708B9" w14:textId="77777777" w:rsidR="00A238F7" w:rsidRDefault="00A238F7" w:rsidP="00160D3B">
      <w:pPr>
        <w:spacing w:after="0" w:line="240" w:lineRule="auto"/>
      </w:pPr>
      <w:r>
        <w:separator/>
      </w:r>
    </w:p>
  </w:footnote>
  <w:footnote w:type="continuationSeparator" w:id="0">
    <w:p w14:paraId="6D293C4E" w14:textId="77777777" w:rsidR="00A238F7" w:rsidRDefault="00A238F7" w:rsidP="00160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1551648313"/>
      <w:docPartObj>
        <w:docPartGallery w:val="Page Numbers (Top of Page)"/>
        <w:docPartUnique/>
      </w:docPartObj>
    </w:sdtPr>
    <w:sdtEndPr/>
    <w:sdtContent>
      <w:p w14:paraId="1005F487" w14:textId="5FD9E2E0" w:rsidR="00160D3B" w:rsidRPr="00CC14C9" w:rsidRDefault="00160D3B">
        <w:pPr>
          <w:pStyle w:val="a7"/>
          <w:jc w:val="center"/>
          <w:rPr>
            <w:rFonts w:ascii="Times New Roman" w:hAnsi="Times New Roman" w:cs="Times New Roman"/>
            <w:sz w:val="28"/>
            <w:szCs w:val="28"/>
          </w:rPr>
        </w:pPr>
        <w:r w:rsidRPr="00CC14C9">
          <w:rPr>
            <w:rFonts w:ascii="Times New Roman" w:hAnsi="Times New Roman" w:cs="Times New Roman"/>
            <w:sz w:val="28"/>
            <w:szCs w:val="28"/>
          </w:rPr>
          <w:fldChar w:fldCharType="begin"/>
        </w:r>
        <w:r w:rsidRPr="00CC14C9">
          <w:rPr>
            <w:rFonts w:ascii="Times New Roman" w:hAnsi="Times New Roman" w:cs="Times New Roman"/>
            <w:sz w:val="28"/>
            <w:szCs w:val="28"/>
          </w:rPr>
          <w:instrText>PAGE   \* MERGEFORMAT</w:instrText>
        </w:r>
        <w:r w:rsidRPr="00CC14C9">
          <w:rPr>
            <w:rFonts w:ascii="Times New Roman" w:hAnsi="Times New Roman" w:cs="Times New Roman"/>
            <w:sz w:val="28"/>
            <w:szCs w:val="28"/>
          </w:rPr>
          <w:fldChar w:fldCharType="separate"/>
        </w:r>
        <w:r w:rsidRPr="00CC14C9">
          <w:rPr>
            <w:rFonts w:ascii="Times New Roman" w:hAnsi="Times New Roman" w:cs="Times New Roman"/>
            <w:sz w:val="28"/>
            <w:szCs w:val="28"/>
            <w:lang w:val="ru-RU"/>
          </w:rPr>
          <w:t>2</w:t>
        </w:r>
        <w:r w:rsidRPr="00CC14C9">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B2BEB"/>
    <w:multiLevelType w:val="hybridMultilevel"/>
    <w:tmpl w:val="5AA0FEA4"/>
    <w:lvl w:ilvl="0" w:tplc="3F3A0E3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01"/>
    <w:rsid w:val="0004007A"/>
    <w:rsid w:val="000421F2"/>
    <w:rsid w:val="00046837"/>
    <w:rsid w:val="0006410E"/>
    <w:rsid w:val="000A1BAF"/>
    <w:rsid w:val="000A7EBA"/>
    <w:rsid w:val="000C449E"/>
    <w:rsid w:val="000E08AE"/>
    <w:rsid w:val="000F34C3"/>
    <w:rsid w:val="000F6DD3"/>
    <w:rsid w:val="00100330"/>
    <w:rsid w:val="001024B6"/>
    <w:rsid w:val="00150092"/>
    <w:rsid w:val="00160D3B"/>
    <w:rsid w:val="001A5E14"/>
    <w:rsid w:val="001C0874"/>
    <w:rsid w:val="001C287D"/>
    <w:rsid w:val="001C2D5A"/>
    <w:rsid w:val="00225E01"/>
    <w:rsid w:val="002432A3"/>
    <w:rsid w:val="00266A53"/>
    <w:rsid w:val="00274867"/>
    <w:rsid w:val="002B6735"/>
    <w:rsid w:val="00335C62"/>
    <w:rsid w:val="00355200"/>
    <w:rsid w:val="00362A24"/>
    <w:rsid w:val="003852A2"/>
    <w:rsid w:val="00392050"/>
    <w:rsid w:val="003B74E3"/>
    <w:rsid w:val="003F7572"/>
    <w:rsid w:val="00427E4E"/>
    <w:rsid w:val="00444C91"/>
    <w:rsid w:val="00457496"/>
    <w:rsid w:val="00474CF7"/>
    <w:rsid w:val="00480545"/>
    <w:rsid w:val="00483DC0"/>
    <w:rsid w:val="00491E92"/>
    <w:rsid w:val="00497B76"/>
    <w:rsid w:val="004C3351"/>
    <w:rsid w:val="004E37CE"/>
    <w:rsid w:val="004E5B05"/>
    <w:rsid w:val="004F604E"/>
    <w:rsid w:val="0051181E"/>
    <w:rsid w:val="00513573"/>
    <w:rsid w:val="00553CDE"/>
    <w:rsid w:val="00576B2C"/>
    <w:rsid w:val="005900FE"/>
    <w:rsid w:val="005B4440"/>
    <w:rsid w:val="005E3478"/>
    <w:rsid w:val="005E753A"/>
    <w:rsid w:val="00622ACB"/>
    <w:rsid w:val="00670AC9"/>
    <w:rsid w:val="006A67D0"/>
    <w:rsid w:val="006F469C"/>
    <w:rsid w:val="00700C48"/>
    <w:rsid w:val="00734127"/>
    <w:rsid w:val="00777928"/>
    <w:rsid w:val="007B237E"/>
    <w:rsid w:val="007B2F0A"/>
    <w:rsid w:val="007D72ED"/>
    <w:rsid w:val="007E3922"/>
    <w:rsid w:val="00807D17"/>
    <w:rsid w:val="00816E65"/>
    <w:rsid w:val="00840345"/>
    <w:rsid w:val="008446AF"/>
    <w:rsid w:val="008677C3"/>
    <w:rsid w:val="008B269F"/>
    <w:rsid w:val="008C5C24"/>
    <w:rsid w:val="0091375B"/>
    <w:rsid w:val="0095258A"/>
    <w:rsid w:val="009741B2"/>
    <w:rsid w:val="0097630D"/>
    <w:rsid w:val="00985850"/>
    <w:rsid w:val="00991EA6"/>
    <w:rsid w:val="009A56BA"/>
    <w:rsid w:val="009B1815"/>
    <w:rsid w:val="009B7957"/>
    <w:rsid w:val="009C3F31"/>
    <w:rsid w:val="009E20B8"/>
    <w:rsid w:val="009E7092"/>
    <w:rsid w:val="00A238F7"/>
    <w:rsid w:val="00A57827"/>
    <w:rsid w:val="00A73EBE"/>
    <w:rsid w:val="00A97239"/>
    <w:rsid w:val="00AE3F98"/>
    <w:rsid w:val="00AF1604"/>
    <w:rsid w:val="00AF1F86"/>
    <w:rsid w:val="00AF6CCC"/>
    <w:rsid w:val="00B22281"/>
    <w:rsid w:val="00B56C20"/>
    <w:rsid w:val="00B70992"/>
    <w:rsid w:val="00B82B7B"/>
    <w:rsid w:val="00BA1009"/>
    <w:rsid w:val="00BA3EF4"/>
    <w:rsid w:val="00BC4B3D"/>
    <w:rsid w:val="00BE3E28"/>
    <w:rsid w:val="00BF6E52"/>
    <w:rsid w:val="00C24633"/>
    <w:rsid w:val="00C35DB6"/>
    <w:rsid w:val="00C44AB0"/>
    <w:rsid w:val="00C46F34"/>
    <w:rsid w:val="00C75A70"/>
    <w:rsid w:val="00C96DC6"/>
    <w:rsid w:val="00CB4DD5"/>
    <w:rsid w:val="00CB791C"/>
    <w:rsid w:val="00CC14C9"/>
    <w:rsid w:val="00CD347E"/>
    <w:rsid w:val="00CF0169"/>
    <w:rsid w:val="00CF46E1"/>
    <w:rsid w:val="00D11F12"/>
    <w:rsid w:val="00D32B28"/>
    <w:rsid w:val="00D37F4D"/>
    <w:rsid w:val="00D41938"/>
    <w:rsid w:val="00D444C7"/>
    <w:rsid w:val="00D46F14"/>
    <w:rsid w:val="00D66697"/>
    <w:rsid w:val="00D7253D"/>
    <w:rsid w:val="00DA0060"/>
    <w:rsid w:val="00DD7F49"/>
    <w:rsid w:val="00DE01CA"/>
    <w:rsid w:val="00DE68F4"/>
    <w:rsid w:val="00E10364"/>
    <w:rsid w:val="00E548E5"/>
    <w:rsid w:val="00E563C4"/>
    <w:rsid w:val="00E663A8"/>
    <w:rsid w:val="00E76F39"/>
    <w:rsid w:val="00E97FF3"/>
    <w:rsid w:val="00EA3891"/>
    <w:rsid w:val="00EF2DA4"/>
    <w:rsid w:val="00F044FC"/>
    <w:rsid w:val="00F37D90"/>
    <w:rsid w:val="00F57C2F"/>
    <w:rsid w:val="00FB0E8B"/>
    <w:rsid w:val="00FB4FC1"/>
    <w:rsid w:val="00FB7C8E"/>
    <w:rsid w:val="00FF5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A7247"/>
  <w15:docId w15:val="{CF410202-58F4-44AD-A817-18FD693E2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0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622ACB"/>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622ACB"/>
    <w:rPr>
      <w:rFonts w:ascii="Times New Roman" w:eastAsia="Times New Roman" w:hAnsi="Times New Roman" w:cs="Times New Roman"/>
      <w:sz w:val="24"/>
      <w:szCs w:val="24"/>
      <w:lang w:eastAsia="ru-RU"/>
    </w:rPr>
  </w:style>
  <w:style w:type="paragraph" w:styleId="a5">
    <w:name w:val="Normal (Web)"/>
    <w:basedOn w:val="a"/>
    <w:uiPriority w:val="99"/>
    <w:unhideWhenUsed/>
    <w:rsid w:val="00622A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E76F39"/>
    <w:rPr>
      <w:b/>
      <w:bCs/>
    </w:rPr>
  </w:style>
  <w:style w:type="paragraph" w:styleId="a7">
    <w:name w:val="header"/>
    <w:basedOn w:val="a"/>
    <w:link w:val="a8"/>
    <w:uiPriority w:val="99"/>
    <w:unhideWhenUsed/>
    <w:rsid w:val="00160D3B"/>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160D3B"/>
  </w:style>
  <w:style w:type="paragraph" w:styleId="a9">
    <w:name w:val="footer"/>
    <w:basedOn w:val="a"/>
    <w:link w:val="aa"/>
    <w:uiPriority w:val="99"/>
    <w:unhideWhenUsed/>
    <w:rsid w:val="00160D3B"/>
    <w:pPr>
      <w:tabs>
        <w:tab w:val="center" w:pos="4819"/>
        <w:tab w:val="right" w:pos="9639"/>
      </w:tabs>
      <w:spacing w:after="0" w:line="240" w:lineRule="auto"/>
    </w:pPr>
  </w:style>
  <w:style w:type="character" w:customStyle="1" w:styleId="aa">
    <w:name w:val="Нижний колонтитул Знак"/>
    <w:basedOn w:val="a0"/>
    <w:link w:val="a9"/>
    <w:uiPriority w:val="99"/>
    <w:rsid w:val="00160D3B"/>
  </w:style>
  <w:style w:type="table" w:styleId="ab">
    <w:name w:val="Table Grid"/>
    <w:basedOn w:val="a1"/>
    <w:uiPriority w:val="39"/>
    <w:rsid w:val="00CC1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semiHidden/>
    <w:unhideWhenUsed/>
    <w:rsid w:val="00CC14C9"/>
    <w:pPr>
      <w:spacing w:after="120"/>
      <w:ind w:left="283"/>
    </w:pPr>
  </w:style>
  <w:style w:type="character" w:customStyle="1" w:styleId="ad">
    <w:name w:val="Основной текст с отступом Знак"/>
    <w:basedOn w:val="a0"/>
    <w:link w:val="ac"/>
    <w:uiPriority w:val="99"/>
    <w:semiHidden/>
    <w:rsid w:val="00CC14C9"/>
  </w:style>
  <w:style w:type="character" w:styleId="ae">
    <w:name w:val="Hyperlink"/>
    <w:uiPriority w:val="99"/>
    <w:unhideWhenUsed/>
    <w:rsid w:val="00CC14C9"/>
    <w:rPr>
      <w:color w:val="0000FF"/>
      <w:u w:val="single"/>
    </w:rPr>
  </w:style>
  <w:style w:type="paragraph" w:styleId="af">
    <w:name w:val="List Paragraph"/>
    <w:basedOn w:val="a"/>
    <w:uiPriority w:val="34"/>
    <w:qFormat/>
    <w:rsid w:val="00CC14C9"/>
    <w:pPr>
      <w:spacing w:after="0" w:line="240" w:lineRule="auto"/>
      <w:ind w:left="720"/>
      <w:contextualSpacing/>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49697">
      <w:bodyDiv w:val="1"/>
      <w:marLeft w:val="0"/>
      <w:marRight w:val="0"/>
      <w:marTop w:val="0"/>
      <w:marBottom w:val="0"/>
      <w:divBdr>
        <w:top w:val="none" w:sz="0" w:space="0" w:color="auto"/>
        <w:left w:val="none" w:sz="0" w:space="0" w:color="auto"/>
        <w:bottom w:val="none" w:sz="0" w:space="0" w:color="auto"/>
        <w:right w:val="none" w:sz="0" w:space="0" w:color="auto"/>
      </w:divBdr>
    </w:div>
    <w:div w:id="89785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F04F9-7EA7-4A22-9D65-8A4CE5C2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7401</Words>
  <Characters>4219</Characters>
  <Application>Microsoft Office Word</Application>
  <DocSecurity>0</DocSecurity>
  <Lines>35</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user340a1</cp:lastModifiedBy>
  <cp:revision>2</cp:revision>
  <cp:lastPrinted>2023-10-10T10:20:00Z</cp:lastPrinted>
  <dcterms:created xsi:type="dcterms:W3CDTF">2023-10-10T12:57:00Z</dcterms:created>
  <dcterms:modified xsi:type="dcterms:W3CDTF">2023-10-10T12:57:00Z</dcterms:modified>
</cp:coreProperties>
</file>