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48CA" w14:textId="77777777" w:rsidR="00A248C1" w:rsidRPr="007907A8" w:rsidRDefault="00A248C1" w:rsidP="006037EE">
      <w:pPr>
        <w:jc w:val="both"/>
        <w:rPr>
          <w:color w:val="000000" w:themeColor="text1"/>
          <w:sz w:val="20"/>
          <w:szCs w:val="20"/>
          <w:lang w:val="uk-UA"/>
        </w:rPr>
      </w:pPr>
      <w:r w:rsidRPr="007907A8">
        <w:rPr>
          <w:color w:val="000000" w:themeColor="text1"/>
          <w:sz w:val="20"/>
          <w:szCs w:val="20"/>
          <w:lang w:val="uk-UA"/>
        </w:rPr>
        <w:t>v-dj-</w:t>
      </w:r>
      <w:r w:rsidR="00B87476" w:rsidRPr="007907A8">
        <w:rPr>
          <w:color w:val="000000" w:themeColor="text1"/>
          <w:sz w:val="20"/>
          <w:szCs w:val="20"/>
          <w:lang w:val="uk-UA"/>
        </w:rPr>
        <w:t>0</w:t>
      </w:r>
      <w:r w:rsidR="003F50C8" w:rsidRPr="007907A8">
        <w:rPr>
          <w:color w:val="000000" w:themeColor="text1"/>
          <w:sz w:val="20"/>
          <w:szCs w:val="20"/>
          <w:lang w:val="uk-UA"/>
        </w:rPr>
        <w:t>81</w:t>
      </w:r>
      <w:r w:rsidR="00D87D6E" w:rsidRPr="007907A8">
        <w:rPr>
          <w:color w:val="000000" w:themeColor="text1"/>
          <w:sz w:val="20"/>
          <w:szCs w:val="20"/>
          <w:lang w:val="uk-UA"/>
        </w:rPr>
        <w:t>gk</w:t>
      </w:r>
    </w:p>
    <w:p w14:paraId="49E528CD" w14:textId="77777777" w:rsidR="00A248C1" w:rsidRPr="007907A8" w:rsidRDefault="00A248C1" w:rsidP="006037EE">
      <w:pPr>
        <w:jc w:val="both"/>
        <w:rPr>
          <w:color w:val="000000" w:themeColor="text1"/>
          <w:sz w:val="28"/>
          <w:szCs w:val="28"/>
          <w:lang w:val="uk-UA"/>
        </w:rPr>
      </w:pPr>
    </w:p>
    <w:p w14:paraId="775B2762" w14:textId="77777777" w:rsidR="00A248C1" w:rsidRPr="007907A8" w:rsidRDefault="00A248C1" w:rsidP="006037EE">
      <w:pPr>
        <w:jc w:val="both"/>
        <w:rPr>
          <w:color w:val="000000" w:themeColor="text1"/>
          <w:sz w:val="28"/>
          <w:szCs w:val="28"/>
          <w:lang w:val="uk-UA"/>
        </w:rPr>
      </w:pPr>
    </w:p>
    <w:p w14:paraId="7F02DA20" w14:textId="77777777" w:rsidR="00A248C1" w:rsidRPr="007907A8" w:rsidRDefault="00A248C1" w:rsidP="006037EE">
      <w:pPr>
        <w:jc w:val="both"/>
        <w:rPr>
          <w:color w:val="000000" w:themeColor="text1"/>
          <w:sz w:val="28"/>
          <w:szCs w:val="28"/>
          <w:lang w:val="uk-UA"/>
        </w:rPr>
      </w:pPr>
    </w:p>
    <w:p w14:paraId="2B7703D3" w14:textId="77777777" w:rsidR="00A248C1" w:rsidRPr="007907A8" w:rsidRDefault="00A248C1" w:rsidP="006037EE">
      <w:pPr>
        <w:jc w:val="both"/>
        <w:rPr>
          <w:color w:val="000000" w:themeColor="text1"/>
          <w:sz w:val="28"/>
          <w:szCs w:val="28"/>
          <w:lang w:val="uk-UA"/>
        </w:rPr>
      </w:pPr>
    </w:p>
    <w:p w14:paraId="0FDA756B" w14:textId="77777777" w:rsidR="00A248C1" w:rsidRPr="007907A8" w:rsidRDefault="00A248C1" w:rsidP="006037EE">
      <w:pPr>
        <w:jc w:val="both"/>
        <w:rPr>
          <w:color w:val="000000" w:themeColor="text1"/>
          <w:sz w:val="28"/>
          <w:szCs w:val="28"/>
          <w:lang w:val="uk-UA"/>
        </w:rPr>
      </w:pPr>
    </w:p>
    <w:p w14:paraId="4AD75373" w14:textId="77777777" w:rsidR="00AB355F" w:rsidRPr="007907A8" w:rsidRDefault="00AB355F" w:rsidP="006037EE">
      <w:pPr>
        <w:jc w:val="both"/>
        <w:rPr>
          <w:color w:val="000000" w:themeColor="text1"/>
          <w:sz w:val="28"/>
          <w:szCs w:val="28"/>
          <w:lang w:val="uk-UA"/>
        </w:rPr>
      </w:pPr>
    </w:p>
    <w:p w14:paraId="41A94ADA" w14:textId="77777777" w:rsidR="00AB355F" w:rsidRPr="007907A8" w:rsidRDefault="00AB355F" w:rsidP="006037EE">
      <w:pPr>
        <w:jc w:val="both"/>
        <w:rPr>
          <w:color w:val="000000" w:themeColor="text1"/>
          <w:sz w:val="28"/>
          <w:szCs w:val="28"/>
          <w:lang w:val="uk-UA"/>
        </w:rPr>
      </w:pPr>
    </w:p>
    <w:p w14:paraId="16A97280" w14:textId="77777777" w:rsidR="00AB355F" w:rsidRPr="007907A8" w:rsidRDefault="00AB355F" w:rsidP="006037EE">
      <w:pPr>
        <w:jc w:val="both"/>
        <w:rPr>
          <w:color w:val="000000" w:themeColor="text1"/>
          <w:sz w:val="28"/>
          <w:szCs w:val="28"/>
          <w:lang w:val="uk-UA"/>
        </w:rPr>
      </w:pPr>
    </w:p>
    <w:p w14:paraId="7D9A6227" w14:textId="77777777" w:rsidR="00AB355F" w:rsidRPr="007907A8" w:rsidRDefault="00AB355F" w:rsidP="006037EE">
      <w:pPr>
        <w:jc w:val="both"/>
        <w:rPr>
          <w:color w:val="000000" w:themeColor="text1"/>
          <w:sz w:val="28"/>
          <w:szCs w:val="28"/>
          <w:lang w:val="uk-UA"/>
        </w:rPr>
      </w:pPr>
    </w:p>
    <w:p w14:paraId="26B46137" w14:textId="77777777" w:rsidR="00AB355F" w:rsidRPr="007907A8" w:rsidRDefault="00AB355F" w:rsidP="006037EE">
      <w:pPr>
        <w:jc w:val="both"/>
        <w:rPr>
          <w:color w:val="000000" w:themeColor="text1"/>
          <w:sz w:val="28"/>
          <w:szCs w:val="28"/>
          <w:lang w:val="uk-UA"/>
        </w:rPr>
      </w:pPr>
    </w:p>
    <w:p w14:paraId="710235F2" w14:textId="77777777" w:rsidR="006A597D" w:rsidRPr="007907A8" w:rsidRDefault="006A597D" w:rsidP="007907A8">
      <w:pPr>
        <w:pStyle w:val="a3"/>
        <w:spacing w:before="0" w:beforeAutospacing="0" w:after="0" w:afterAutospacing="0"/>
        <w:ind w:right="4252"/>
        <w:jc w:val="both"/>
        <w:rPr>
          <w:color w:val="000000" w:themeColor="text1"/>
          <w:sz w:val="28"/>
          <w:szCs w:val="28"/>
          <w:lang w:val="uk-UA"/>
        </w:rPr>
      </w:pPr>
      <w:r w:rsidRPr="007907A8">
        <w:rPr>
          <w:color w:val="000000" w:themeColor="text1"/>
          <w:sz w:val="28"/>
          <w:szCs w:val="28"/>
          <w:lang w:val="uk-UA"/>
        </w:rPr>
        <w:t xml:space="preserve">Про затвердження Механізму </w:t>
      </w:r>
      <w:r w:rsidRPr="00C54152">
        <w:rPr>
          <w:color w:val="000000" w:themeColor="text1"/>
          <w:sz w:val="28"/>
          <w:szCs w:val="28"/>
          <w:lang w:val="uk-UA"/>
        </w:rPr>
        <w:t xml:space="preserve">забезпечення відшкодування витрат на експлуатацію </w:t>
      </w:r>
      <w:r w:rsidRPr="00C54152">
        <w:rPr>
          <w:iCs/>
          <w:color w:val="000000" w:themeColor="text1"/>
          <w:sz w:val="28"/>
          <w:szCs w:val="28"/>
          <w:lang w:val="uk-UA"/>
        </w:rPr>
        <w:t>та ремонт</w:t>
      </w:r>
      <w:r w:rsidRPr="007907A8">
        <w:rPr>
          <w:iCs/>
          <w:color w:val="000000" w:themeColor="text1"/>
          <w:sz w:val="28"/>
          <w:szCs w:val="28"/>
          <w:lang w:val="uk-UA"/>
        </w:rPr>
        <w:t xml:space="preserve"> </w:t>
      </w:r>
      <w:r w:rsidRPr="007907A8">
        <w:rPr>
          <w:color w:val="000000" w:themeColor="text1"/>
          <w:sz w:val="28"/>
          <w:szCs w:val="28"/>
          <w:lang w:val="uk-UA"/>
        </w:rPr>
        <w:t>систем очищення води, які використовуються для безоплатної видачі очищеної води мешканцям міста Миколаєва</w:t>
      </w:r>
    </w:p>
    <w:p w14:paraId="7CDC833D" w14:textId="77777777" w:rsidR="007B50DC" w:rsidRPr="007907A8" w:rsidRDefault="007B50DC" w:rsidP="006037EE">
      <w:pPr>
        <w:jc w:val="both"/>
        <w:rPr>
          <w:color w:val="000000" w:themeColor="text1"/>
          <w:sz w:val="28"/>
          <w:szCs w:val="28"/>
          <w:lang w:val="uk-UA"/>
        </w:rPr>
      </w:pPr>
    </w:p>
    <w:p w14:paraId="32A3C4F4" w14:textId="77777777" w:rsidR="00AB355F" w:rsidRPr="007907A8" w:rsidRDefault="00AB355F" w:rsidP="006037EE">
      <w:pPr>
        <w:jc w:val="both"/>
        <w:rPr>
          <w:color w:val="000000" w:themeColor="text1"/>
          <w:sz w:val="28"/>
          <w:szCs w:val="28"/>
          <w:lang w:val="uk-UA"/>
        </w:rPr>
      </w:pPr>
    </w:p>
    <w:p w14:paraId="4FC79FFA" w14:textId="15FDE26D" w:rsidR="007B50DC" w:rsidRPr="007907A8" w:rsidRDefault="00A248C1" w:rsidP="00AB355F">
      <w:pPr>
        <w:ind w:firstLine="567"/>
        <w:jc w:val="both"/>
        <w:rPr>
          <w:color w:val="000000" w:themeColor="text1"/>
          <w:sz w:val="28"/>
          <w:szCs w:val="28"/>
          <w:lang w:val="uk-UA"/>
        </w:rPr>
      </w:pPr>
      <w:r w:rsidRPr="007907A8">
        <w:rPr>
          <w:color w:val="000000" w:themeColor="text1"/>
          <w:sz w:val="28"/>
          <w:szCs w:val="28"/>
          <w:lang w:val="uk-UA"/>
        </w:rPr>
        <w:t xml:space="preserve">З метою </w:t>
      </w:r>
      <w:r w:rsidR="006B5B1A" w:rsidRPr="007907A8">
        <w:rPr>
          <w:color w:val="000000" w:themeColor="text1"/>
          <w:sz w:val="28"/>
          <w:szCs w:val="28"/>
          <w:shd w:val="clear" w:color="auto" w:fill="FFFFFF"/>
          <w:lang w:val="uk-UA"/>
        </w:rPr>
        <w:t>визначення механізму використання бюджетних коштів</w:t>
      </w:r>
      <w:r w:rsidR="00C04142" w:rsidRPr="007907A8">
        <w:rPr>
          <w:color w:val="000000" w:themeColor="text1"/>
          <w:sz w:val="28"/>
          <w:szCs w:val="28"/>
          <w:shd w:val="clear" w:color="auto" w:fill="FFFFFF"/>
          <w:lang w:val="uk-UA"/>
        </w:rPr>
        <w:t>,</w:t>
      </w:r>
      <w:r w:rsidR="006B5B1A" w:rsidRPr="007907A8">
        <w:rPr>
          <w:color w:val="000000" w:themeColor="text1"/>
          <w:sz w:val="28"/>
          <w:szCs w:val="28"/>
          <w:shd w:val="clear" w:color="auto" w:fill="FFFFFF"/>
          <w:lang w:val="uk-UA"/>
        </w:rPr>
        <w:t xml:space="preserve"> передбачених на </w:t>
      </w:r>
      <w:r w:rsidR="006B5B1A" w:rsidRPr="007907A8">
        <w:rPr>
          <w:color w:val="000000" w:themeColor="text1"/>
          <w:sz w:val="28"/>
          <w:szCs w:val="28"/>
          <w:lang w:val="uk-UA"/>
        </w:rPr>
        <w:t>відшкодування витрат на експлуатацію</w:t>
      </w:r>
      <w:r w:rsidR="00F50843" w:rsidRPr="007907A8">
        <w:rPr>
          <w:color w:val="000000" w:themeColor="text1"/>
          <w:sz w:val="28"/>
          <w:szCs w:val="28"/>
          <w:lang w:val="uk-UA"/>
        </w:rPr>
        <w:t xml:space="preserve"> та ремонт</w:t>
      </w:r>
      <w:r w:rsidR="006B5B1A" w:rsidRPr="007907A8">
        <w:rPr>
          <w:color w:val="000000" w:themeColor="text1"/>
          <w:sz w:val="28"/>
          <w:szCs w:val="28"/>
          <w:lang w:val="uk-UA"/>
        </w:rPr>
        <w:t xml:space="preserve"> систем очищення води</w:t>
      </w:r>
      <w:r w:rsidR="00C04142" w:rsidRPr="007907A8">
        <w:rPr>
          <w:color w:val="000000" w:themeColor="text1"/>
          <w:sz w:val="28"/>
          <w:szCs w:val="28"/>
          <w:lang w:val="uk-UA"/>
        </w:rPr>
        <w:t>,</w:t>
      </w:r>
      <w:r w:rsidR="006B5B1A" w:rsidRPr="007907A8">
        <w:rPr>
          <w:color w:val="000000" w:themeColor="text1"/>
          <w:sz w:val="28"/>
          <w:szCs w:val="28"/>
          <w:lang w:val="uk-UA"/>
        </w:rPr>
        <w:t xml:space="preserve"> відповідно до міської програми «Доступна вода</w:t>
      </w:r>
      <w:r w:rsidR="00777456" w:rsidRPr="007907A8">
        <w:rPr>
          <w:color w:val="000000" w:themeColor="text1"/>
          <w:sz w:val="28"/>
          <w:szCs w:val="28"/>
          <w:lang w:val="uk-UA"/>
        </w:rPr>
        <w:t xml:space="preserve"> </w:t>
      </w:r>
      <w:r w:rsidR="00777456" w:rsidRPr="00C54152">
        <w:rPr>
          <w:color w:val="000000" w:themeColor="text1"/>
          <w:sz w:val="28"/>
          <w:szCs w:val="28"/>
          <w:lang w:val="uk-UA"/>
        </w:rPr>
        <w:t>на 2023 рік</w:t>
      </w:r>
      <w:r w:rsidR="006B5B1A" w:rsidRPr="007907A8">
        <w:rPr>
          <w:color w:val="000000" w:themeColor="text1"/>
          <w:sz w:val="28"/>
          <w:szCs w:val="28"/>
          <w:lang w:val="uk-UA"/>
        </w:rPr>
        <w:t>», затвердженої рішенням міської ради від 29.06.2023 №</w:t>
      </w:r>
      <w:r w:rsidR="00274C9E" w:rsidRPr="007907A8">
        <w:rPr>
          <w:color w:val="000000" w:themeColor="text1"/>
          <w:sz w:val="28"/>
          <w:szCs w:val="28"/>
          <w:lang w:val="uk-UA"/>
        </w:rPr>
        <w:t> </w:t>
      </w:r>
      <w:r w:rsidR="006B5B1A" w:rsidRPr="007907A8">
        <w:rPr>
          <w:color w:val="000000" w:themeColor="text1"/>
          <w:sz w:val="28"/>
          <w:szCs w:val="28"/>
          <w:lang w:val="uk-UA"/>
        </w:rPr>
        <w:t>21/13,</w:t>
      </w:r>
      <w:r w:rsidR="002F441C" w:rsidRPr="007907A8">
        <w:rPr>
          <w:color w:val="000000" w:themeColor="text1"/>
          <w:sz w:val="28"/>
          <w:szCs w:val="28"/>
          <w:lang w:val="uk-UA"/>
        </w:rPr>
        <w:t xml:space="preserve"> </w:t>
      </w:r>
      <w:r w:rsidRPr="007907A8">
        <w:rPr>
          <w:color w:val="000000" w:themeColor="text1"/>
          <w:sz w:val="28"/>
          <w:szCs w:val="28"/>
          <w:lang w:val="uk-UA"/>
        </w:rPr>
        <w:t xml:space="preserve">впорядкування взаємовідносин </w:t>
      </w:r>
      <w:r w:rsidR="00F50843" w:rsidRPr="00C54152">
        <w:rPr>
          <w:color w:val="000000" w:themeColor="text1"/>
          <w:sz w:val="28"/>
          <w:szCs w:val="28"/>
          <w:lang w:val="uk-UA"/>
        </w:rPr>
        <w:t>головн</w:t>
      </w:r>
      <w:r w:rsidR="00777456" w:rsidRPr="00C54152">
        <w:rPr>
          <w:color w:val="000000" w:themeColor="text1"/>
          <w:sz w:val="28"/>
          <w:szCs w:val="28"/>
          <w:lang w:val="uk-UA"/>
        </w:rPr>
        <w:t>их розпорядників бюджетних коштів</w:t>
      </w:r>
      <w:r w:rsidRPr="007907A8">
        <w:rPr>
          <w:color w:val="000000" w:themeColor="text1"/>
          <w:sz w:val="28"/>
          <w:szCs w:val="28"/>
          <w:lang w:val="uk-UA"/>
        </w:rPr>
        <w:t xml:space="preserve"> та балансоутримувачів систем очищення води</w:t>
      </w:r>
      <w:r w:rsidR="00537626" w:rsidRPr="007907A8">
        <w:rPr>
          <w:color w:val="000000" w:themeColor="text1"/>
          <w:sz w:val="28"/>
          <w:szCs w:val="28"/>
          <w:lang w:val="uk-UA"/>
        </w:rPr>
        <w:t>, що визначені Правилами обслуговування та утримання систем очищення води зворотного осмосу, реалізації її видачі,</w:t>
      </w:r>
      <w:r w:rsidR="002F441C" w:rsidRPr="007907A8">
        <w:rPr>
          <w:color w:val="000000" w:themeColor="text1"/>
          <w:sz w:val="28"/>
          <w:szCs w:val="28"/>
          <w:lang w:val="uk-UA"/>
        </w:rPr>
        <w:t xml:space="preserve"> </w:t>
      </w:r>
      <w:r w:rsidR="00537626" w:rsidRPr="007907A8">
        <w:rPr>
          <w:color w:val="000000" w:themeColor="text1"/>
          <w:sz w:val="28"/>
          <w:szCs w:val="28"/>
          <w:lang w:val="uk-UA"/>
        </w:rPr>
        <w:t>що затверджені рішенням міської ради від</w:t>
      </w:r>
      <w:r w:rsidR="00274C9E" w:rsidRPr="007907A8">
        <w:rPr>
          <w:color w:val="000000" w:themeColor="text1"/>
          <w:sz w:val="28"/>
          <w:szCs w:val="28"/>
          <w:lang w:val="uk-UA"/>
        </w:rPr>
        <w:t> </w:t>
      </w:r>
      <w:r w:rsidR="00537626" w:rsidRPr="007907A8">
        <w:rPr>
          <w:color w:val="000000" w:themeColor="text1"/>
          <w:sz w:val="28"/>
          <w:szCs w:val="28"/>
          <w:lang w:val="uk-UA"/>
        </w:rPr>
        <w:t>29</w:t>
      </w:r>
      <w:r w:rsidR="00036F08" w:rsidRPr="007907A8">
        <w:rPr>
          <w:color w:val="000000" w:themeColor="text1"/>
          <w:sz w:val="28"/>
          <w:szCs w:val="28"/>
          <w:lang w:val="uk-UA"/>
        </w:rPr>
        <w:t>.06.</w:t>
      </w:r>
      <w:r w:rsidR="00537626" w:rsidRPr="007907A8">
        <w:rPr>
          <w:color w:val="000000" w:themeColor="text1"/>
          <w:sz w:val="28"/>
          <w:szCs w:val="28"/>
          <w:lang w:val="uk-UA"/>
        </w:rPr>
        <w:t>2023 №</w:t>
      </w:r>
      <w:r w:rsidR="00AB355F" w:rsidRPr="007907A8">
        <w:rPr>
          <w:color w:val="000000" w:themeColor="text1"/>
          <w:sz w:val="28"/>
          <w:szCs w:val="28"/>
          <w:lang w:val="uk-UA"/>
        </w:rPr>
        <w:t> </w:t>
      </w:r>
      <w:r w:rsidR="00537626" w:rsidRPr="007907A8">
        <w:rPr>
          <w:color w:val="000000" w:themeColor="text1"/>
          <w:sz w:val="28"/>
          <w:szCs w:val="28"/>
          <w:lang w:val="uk-UA"/>
        </w:rPr>
        <w:t>21/14 (із змінами)</w:t>
      </w:r>
      <w:r w:rsidR="00D42FF8" w:rsidRPr="007907A8">
        <w:rPr>
          <w:color w:val="000000" w:themeColor="text1"/>
          <w:sz w:val="28"/>
          <w:szCs w:val="28"/>
          <w:lang w:val="uk-UA"/>
        </w:rPr>
        <w:t>,</w:t>
      </w:r>
      <w:r w:rsidR="002F441C" w:rsidRPr="007907A8">
        <w:rPr>
          <w:color w:val="000000" w:themeColor="text1"/>
          <w:sz w:val="28"/>
          <w:szCs w:val="28"/>
          <w:lang w:val="uk-UA"/>
        </w:rPr>
        <w:t xml:space="preserve"> </w:t>
      </w:r>
      <w:r w:rsidR="00C04142" w:rsidRPr="007907A8">
        <w:rPr>
          <w:color w:val="000000" w:themeColor="text1"/>
          <w:sz w:val="28"/>
          <w:szCs w:val="28"/>
          <w:lang w:val="uk-UA"/>
        </w:rPr>
        <w:t>у</w:t>
      </w:r>
      <w:r w:rsidR="00537626" w:rsidRPr="007907A8">
        <w:rPr>
          <w:color w:val="000000" w:themeColor="text1"/>
          <w:sz w:val="28"/>
          <w:szCs w:val="28"/>
          <w:lang w:val="uk-UA"/>
        </w:rPr>
        <w:t xml:space="preserve"> частині забезпечення </w:t>
      </w:r>
      <w:r w:rsidR="006B5B1A" w:rsidRPr="007907A8">
        <w:rPr>
          <w:color w:val="000000" w:themeColor="text1"/>
          <w:sz w:val="28"/>
          <w:szCs w:val="28"/>
          <w:lang w:val="uk-UA"/>
        </w:rPr>
        <w:t xml:space="preserve">відшкодування </w:t>
      </w:r>
      <w:r w:rsidR="00537626" w:rsidRPr="007907A8">
        <w:rPr>
          <w:color w:val="000000" w:themeColor="text1"/>
          <w:sz w:val="28"/>
          <w:szCs w:val="28"/>
          <w:lang w:val="uk-UA"/>
        </w:rPr>
        <w:t xml:space="preserve">витрат на </w:t>
      </w:r>
      <w:r w:rsidR="006B5B1A" w:rsidRPr="007907A8">
        <w:rPr>
          <w:color w:val="000000" w:themeColor="text1"/>
          <w:sz w:val="28"/>
          <w:szCs w:val="28"/>
          <w:lang w:val="uk-UA"/>
        </w:rPr>
        <w:t>експлуатацію</w:t>
      </w:r>
      <w:r w:rsidR="00537626" w:rsidRPr="007907A8">
        <w:rPr>
          <w:color w:val="000000" w:themeColor="text1"/>
          <w:sz w:val="28"/>
          <w:szCs w:val="28"/>
          <w:lang w:val="uk-UA"/>
        </w:rPr>
        <w:t xml:space="preserve"> систем очищення води </w:t>
      </w:r>
      <w:r w:rsidR="00C04142" w:rsidRPr="007907A8">
        <w:rPr>
          <w:color w:val="000000" w:themeColor="text1"/>
          <w:sz w:val="28"/>
          <w:szCs w:val="28"/>
          <w:lang w:val="uk-UA"/>
        </w:rPr>
        <w:t>згідно</w:t>
      </w:r>
      <w:r w:rsidR="00537626" w:rsidRPr="007907A8">
        <w:rPr>
          <w:color w:val="000000" w:themeColor="text1"/>
          <w:sz w:val="28"/>
          <w:szCs w:val="28"/>
          <w:lang w:val="uk-UA"/>
        </w:rPr>
        <w:t xml:space="preserve"> </w:t>
      </w:r>
      <w:r w:rsidR="00C04142" w:rsidRPr="007907A8">
        <w:rPr>
          <w:color w:val="000000" w:themeColor="text1"/>
          <w:sz w:val="28"/>
          <w:szCs w:val="28"/>
          <w:lang w:val="uk-UA"/>
        </w:rPr>
        <w:t>з</w:t>
      </w:r>
      <w:r w:rsidR="00537626" w:rsidRPr="007907A8">
        <w:rPr>
          <w:color w:val="000000" w:themeColor="text1"/>
          <w:sz w:val="28"/>
          <w:szCs w:val="28"/>
          <w:lang w:val="uk-UA"/>
        </w:rPr>
        <w:t xml:space="preserve"> вимог</w:t>
      </w:r>
      <w:r w:rsidR="00C04142" w:rsidRPr="007907A8">
        <w:rPr>
          <w:color w:val="000000" w:themeColor="text1"/>
          <w:sz w:val="28"/>
          <w:szCs w:val="28"/>
          <w:lang w:val="uk-UA"/>
        </w:rPr>
        <w:t>ами</w:t>
      </w:r>
      <w:r w:rsidR="00537626" w:rsidRPr="007907A8">
        <w:rPr>
          <w:color w:val="000000" w:themeColor="text1"/>
          <w:sz w:val="28"/>
          <w:szCs w:val="28"/>
          <w:lang w:val="uk-UA"/>
        </w:rPr>
        <w:t xml:space="preserve"> бюджетного законодавства, </w:t>
      </w:r>
      <w:r w:rsidRPr="007907A8">
        <w:rPr>
          <w:color w:val="000000" w:themeColor="text1"/>
          <w:sz w:val="28"/>
          <w:szCs w:val="28"/>
          <w:lang w:val="uk-UA"/>
        </w:rPr>
        <w:t>керуючись пп.</w:t>
      </w:r>
      <w:r w:rsidR="00AB355F" w:rsidRPr="007907A8">
        <w:rPr>
          <w:color w:val="000000" w:themeColor="text1"/>
          <w:sz w:val="28"/>
          <w:szCs w:val="28"/>
          <w:lang w:val="uk-UA"/>
        </w:rPr>
        <w:t> </w:t>
      </w:r>
      <w:r w:rsidRPr="007907A8">
        <w:rPr>
          <w:color w:val="000000" w:themeColor="text1"/>
          <w:sz w:val="28"/>
          <w:szCs w:val="28"/>
          <w:lang w:val="uk-UA"/>
        </w:rPr>
        <w:t>1 п.</w:t>
      </w:r>
      <w:r w:rsidR="00AB355F" w:rsidRPr="007907A8">
        <w:rPr>
          <w:color w:val="000000" w:themeColor="text1"/>
          <w:sz w:val="28"/>
          <w:szCs w:val="28"/>
          <w:lang w:val="uk-UA"/>
        </w:rPr>
        <w:t> </w:t>
      </w:r>
      <w:r w:rsidRPr="007907A8">
        <w:rPr>
          <w:color w:val="000000" w:themeColor="text1"/>
          <w:sz w:val="28"/>
          <w:szCs w:val="28"/>
          <w:lang w:val="uk-UA"/>
        </w:rPr>
        <w:t>«а» ст.</w:t>
      </w:r>
      <w:r w:rsidR="00AB355F" w:rsidRPr="007907A8">
        <w:rPr>
          <w:color w:val="000000" w:themeColor="text1"/>
          <w:sz w:val="28"/>
          <w:szCs w:val="28"/>
          <w:lang w:val="uk-UA"/>
        </w:rPr>
        <w:t> </w:t>
      </w:r>
      <w:r w:rsidRPr="007907A8">
        <w:rPr>
          <w:color w:val="000000" w:themeColor="text1"/>
          <w:sz w:val="28"/>
          <w:szCs w:val="28"/>
          <w:lang w:val="uk-UA"/>
        </w:rPr>
        <w:t>27, ч.</w:t>
      </w:r>
      <w:r w:rsidR="00AB355F" w:rsidRPr="007907A8">
        <w:rPr>
          <w:color w:val="000000" w:themeColor="text1"/>
          <w:sz w:val="28"/>
          <w:szCs w:val="28"/>
          <w:lang w:val="uk-UA"/>
        </w:rPr>
        <w:t> </w:t>
      </w:r>
      <w:r w:rsidRPr="007907A8">
        <w:rPr>
          <w:color w:val="000000" w:themeColor="text1"/>
          <w:sz w:val="28"/>
          <w:szCs w:val="28"/>
          <w:lang w:val="uk-UA"/>
        </w:rPr>
        <w:t>1, п.</w:t>
      </w:r>
      <w:r w:rsidR="00AB355F" w:rsidRPr="007907A8">
        <w:rPr>
          <w:color w:val="000000" w:themeColor="text1"/>
          <w:sz w:val="28"/>
          <w:szCs w:val="28"/>
          <w:lang w:val="uk-UA"/>
        </w:rPr>
        <w:t> </w:t>
      </w:r>
      <w:r w:rsidRPr="007907A8">
        <w:rPr>
          <w:color w:val="000000" w:themeColor="text1"/>
          <w:sz w:val="28"/>
          <w:szCs w:val="28"/>
          <w:lang w:val="uk-UA"/>
        </w:rPr>
        <w:t>2 ч.</w:t>
      </w:r>
      <w:r w:rsidR="00AB355F" w:rsidRPr="007907A8">
        <w:rPr>
          <w:color w:val="000000" w:themeColor="text1"/>
          <w:sz w:val="28"/>
          <w:szCs w:val="28"/>
          <w:lang w:val="uk-UA"/>
        </w:rPr>
        <w:t> </w:t>
      </w:r>
      <w:r w:rsidRPr="007907A8">
        <w:rPr>
          <w:color w:val="000000" w:themeColor="text1"/>
          <w:sz w:val="28"/>
          <w:szCs w:val="28"/>
          <w:lang w:val="uk-UA"/>
        </w:rPr>
        <w:t>2 ст.</w:t>
      </w:r>
      <w:r w:rsidR="00AB355F" w:rsidRPr="007907A8">
        <w:rPr>
          <w:color w:val="000000" w:themeColor="text1"/>
          <w:sz w:val="28"/>
          <w:szCs w:val="28"/>
          <w:lang w:val="uk-UA"/>
        </w:rPr>
        <w:t> </w:t>
      </w:r>
      <w:r w:rsidRPr="007907A8">
        <w:rPr>
          <w:color w:val="000000" w:themeColor="text1"/>
          <w:sz w:val="28"/>
          <w:szCs w:val="28"/>
          <w:lang w:val="uk-UA"/>
        </w:rPr>
        <w:t>52 та ч.</w:t>
      </w:r>
      <w:r w:rsidR="00AB355F" w:rsidRPr="007907A8">
        <w:rPr>
          <w:color w:val="000000" w:themeColor="text1"/>
          <w:sz w:val="28"/>
          <w:szCs w:val="28"/>
          <w:lang w:val="uk-UA"/>
        </w:rPr>
        <w:t> </w:t>
      </w:r>
      <w:r w:rsidRPr="007907A8">
        <w:rPr>
          <w:color w:val="000000" w:themeColor="text1"/>
          <w:sz w:val="28"/>
          <w:szCs w:val="28"/>
          <w:lang w:val="uk-UA"/>
        </w:rPr>
        <w:t>6 ст.</w:t>
      </w:r>
      <w:r w:rsidR="00AB355F" w:rsidRPr="007907A8">
        <w:rPr>
          <w:color w:val="000000" w:themeColor="text1"/>
          <w:sz w:val="28"/>
          <w:szCs w:val="28"/>
          <w:lang w:val="uk-UA"/>
        </w:rPr>
        <w:t> </w:t>
      </w:r>
      <w:r w:rsidRPr="007907A8">
        <w:rPr>
          <w:color w:val="000000" w:themeColor="text1"/>
          <w:sz w:val="28"/>
          <w:szCs w:val="28"/>
          <w:lang w:val="uk-UA"/>
        </w:rPr>
        <w:t>59 Закону України «Про місцеве самоврядування в Україні», виконком міської ради</w:t>
      </w:r>
    </w:p>
    <w:p w14:paraId="385123C5" w14:textId="77777777" w:rsidR="00A248C1" w:rsidRPr="007907A8" w:rsidRDefault="00A248C1" w:rsidP="00AB355F">
      <w:pPr>
        <w:ind w:firstLine="567"/>
        <w:jc w:val="both"/>
        <w:rPr>
          <w:color w:val="000000" w:themeColor="text1"/>
          <w:sz w:val="28"/>
          <w:szCs w:val="28"/>
          <w:lang w:val="uk-UA"/>
        </w:rPr>
      </w:pPr>
    </w:p>
    <w:p w14:paraId="1BD61044" w14:textId="77777777" w:rsidR="00A248C1" w:rsidRPr="007907A8" w:rsidRDefault="00A248C1" w:rsidP="00AB355F">
      <w:pPr>
        <w:pStyle w:val="a3"/>
        <w:spacing w:before="0" w:beforeAutospacing="0" w:after="0" w:afterAutospacing="0"/>
        <w:jc w:val="both"/>
        <w:rPr>
          <w:color w:val="000000" w:themeColor="text1"/>
          <w:sz w:val="28"/>
          <w:szCs w:val="28"/>
          <w:lang w:val="uk-UA"/>
        </w:rPr>
      </w:pPr>
      <w:r w:rsidRPr="007907A8">
        <w:rPr>
          <w:color w:val="000000" w:themeColor="text1"/>
          <w:sz w:val="28"/>
          <w:szCs w:val="28"/>
          <w:lang w:val="uk-UA"/>
        </w:rPr>
        <w:t>ВИРІШИВ:</w:t>
      </w:r>
    </w:p>
    <w:p w14:paraId="7E3AB00E" w14:textId="77777777" w:rsidR="00A248C1" w:rsidRPr="007907A8" w:rsidRDefault="00A248C1" w:rsidP="00AB355F">
      <w:pPr>
        <w:pStyle w:val="a3"/>
        <w:spacing w:before="0" w:beforeAutospacing="0" w:after="0" w:afterAutospacing="0"/>
        <w:ind w:firstLine="567"/>
        <w:jc w:val="both"/>
        <w:rPr>
          <w:color w:val="000000" w:themeColor="text1"/>
          <w:sz w:val="28"/>
          <w:szCs w:val="28"/>
          <w:lang w:val="uk-UA"/>
        </w:rPr>
      </w:pPr>
    </w:p>
    <w:p w14:paraId="2C81017F" w14:textId="77777777" w:rsidR="00A248C1" w:rsidRPr="007907A8" w:rsidRDefault="00AB355F" w:rsidP="00AB355F">
      <w:pPr>
        <w:pStyle w:val="a3"/>
        <w:tabs>
          <w:tab w:val="left" w:pos="284"/>
          <w:tab w:val="left" w:pos="1134"/>
        </w:tabs>
        <w:spacing w:before="0" w:beforeAutospacing="0" w:after="0" w:afterAutospacing="0"/>
        <w:ind w:firstLine="567"/>
        <w:jc w:val="both"/>
        <w:rPr>
          <w:color w:val="000000" w:themeColor="text1"/>
          <w:sz w:val="28"/>
          <w:szCs w:val="28"/>
          <w:lang w:val="uk-UA"/>
        </w:rPr>
      </w:pPr>
      <w:r w:rsidRPr="007907A8">
        <w:rPr>
          <w:color w:val="000000" w:themeColor="text1"/>
          <w:sz w:val="28"/>
          <w:szCs w:val="28"/>
          <w:lang w:val="uk-UA"/>
        </w:rPr>
        <w:t>1. </w:t>
      </w:r>
      <w:r w:rsidR="00A248C1" w:rsidRPr="007907A8">
        <w:rPr>
          <w:color w:val="000000" w:themeColor="text1"/>
          <w:sz w:val="28"/>
          <w:szCs w:val="28"/>
          <w:lang w:val="uk-UA"/>
        </w:rPr>
        <w:t xml:space="preserve">Затвердити </w:t>
      </w:r>
      <w:r w:rsidR="00537626" w:rsidRPr="007907A8">
        <w:rPr>
          <w:color w:val="000000" w:themeColor="text1"/>
          <w:sz w:val="28"/>
          <w:szCs w:val="28"/>
          <w:lang w:val="uk-UA"/>
        </w:rPr>
        <w:t>Механізм</w:t>
      </w:r>
      <w:r w:rsidR="002F441C" w:rsidRPr="007907A8">
        <w:rPr>
          <w:color w:val="000000" w:themeColor="text1"/>
          <w:sz w:val="28"/>
          <w:szCs w:val="28"/>
          <w:lang w:val="uk-UA"/>
        </w:rPr>
        <w:t xml:space="preserve"> </w:t>
      </w:r>
      <w:r w:rsidR="00537626" w:rsidRPr="007907A8">
        <w:rPr>
          <w:color w:val="000000" w:themeColor="text1"/>
          <w:sz w:val="28"/>
          <w:szCs w:val="28"/>
          <w:lang w:val="uk-UA"/>
        </w:rPr>
        <w:t xml:space="preserve">забезпечення </w:t>
      </w:r>
      <w:r w:rsidR="00777456" w:rsidRPr="00C54152">
        <w:rPr>
          <w:color w:val="000000" w:themeColor="text1"/>
          <w:sz w:val="28"/>
          <w:szCs w:val="28"/>
          <w:lang w:val="uk-UA"/>
        </w:rPr>
        <w:t>відшкодування витрат</w:t>
      </w:r>
      <w:r w:rsidR="00777456" w:rsidRPr="007907A8">
        <w:rPr>
          <w:color w:val="000000" w:themeColor="text1"/>
          <w:sz w:val="28"/>
          <w:szCs w:val="28"/>
          <w:lang w:val="uk-UA"/>
        </w:rPr>
        <w:t xml:space="preserve"> </w:t>
      </w:r>
      <w:r w:rsidR="00537626" w:rsidRPr="007907A8">
        <w:rPr>
          <w:color w:val="000000" w:themeColor="text1"/>
          <w:sz w:val="28"/>
          <w:szCs w:val="28"/>
          <w:lang w:val="uk-UA"/>
        </w:rPr>
        <w:t xml:space="preserve">на </w:t>
      </w:r>
      <w:r w:rsidR="00777456" w:rsidRPr="00C54152">
        <w:rPr>
          <w:color w:val="000000" w:themeColor="text1"/>
          <w:sz w:val="28"/>
          <w:szCs w:val="28"/>
          <w:lang w:val="uk-UA"/>
        </w:rPr>
        <w:t xml:space="preserve">експлуатацію </w:t>
      </w:r>
      <w:r w:rsidR="00777456" w:rsidRPr="00C54152">
        <w:rPr>
          <w:iCs/>
          <w:color w:val="000000" w:themeColor="text1"/>
          <w:sz w:val="28"/>
          <w:szCs w:val="28"/>
          <w:lang w:val="uk-UA"/>
        </w:rPr>
        <w:t>та ремонт</w:t>
      </w:r>
      <w:r w:rsidR="00777456" w:rsidRPr="007907A8">
        <w:rPr>
          <w:color w:val="000000" w:themeColor="text1"/>
          <w:sz w:val="28"/>
          <w:szCs w:val="28"/>
          <w:lang w:val="uk-UA"/>
        </w:rPr>
        <w:t xml:space="preserve"> </w:t>
      </w:r>
      <w:r w:rsidR="00537626" w:rsidRPr="007907A8">
        <w:rPr>
          <w:color w:val="000000" w:themeColor="text1"/>
          <w:sz w:val="28"/>
          <w:szCs w:val="28"/>
          <w:lang w:val="uk-UA"/>
        </w:rPr>
        <w:t>систем очищення води, які використовуються для безоплатної видачі очищеної води мешканцям міста Миколаєва</w:t>
      </w:r>
      <w:r w:rsidR="00A248C1" w:rsidRPr="007907A8">
        <w:rPr>
          <w:color w:val="000000" w:themeColor="text1"/>
          <w:sz w:val="28"/>
          <w:szCs w:val="28"/>
          <w:lang w:val="uk-UA"/>
        </w:rPr>
        <w:t xml:space="preserve"> (додається).</w:t>
      </w:r>
    </w:p>
    <w:p w14:paraId="6C233B14" w14:textId="77777777" w:rsidR="00AB355F" w:rsidRPr="007907A8" w:rsidRDefault="00AB355F" w:rsidP="00AB355F">
      <w:pPr>
        <w:pStyle w:val="a3"/>
        <w:spacing w:before="0" w:beforeAutospacing="0" w:after="0" w:afterAutospacing="0"/>
        <w:ind w:firstLine="567"/>
        <w:jc w:val="both"/>
        <w:rPr>
          <w:color w:val="000000" w:themeColor="text1"/>
          <w:sz w:val="28"/>
          <w:szCs w:val="28"/>
          <w:lang w:val="uk-UA"/>
        </w:rPr>
      </w:pPr>
    </w:p>
    <w:p w14:paraId="1E9E5538" w14:textId="77777777" w:rsidR="00A248C1" w:rsidRPr="007907A8" w:rsidRDefault="00A248C1" w:rsidP="00AB355F">
      <w:pPr>
        <w:pStyle w:val="a3"/>
        <w:spacing w:before="0" w:beforeAutospacing="0" w:after="0" w:afterAutospacing="0"/>
        <w:ind w:firstLine="567"/>
        <w:jc w:val="both"/>
        <w:rPr>
          <w:color w:val="000000" w:themeColor="text1"/>
          <w:sz w:val="28"/>
          <w:szCs w:val="28"/>
          <w:lang w:val="uk-UA"/>
        </w:rPr>
      </w:pPr>
      <w:r w:rsidRPr="007907A8">
        <w:rPr>
          <w:color w:val="000000" w:themeColor="text1"/>
          <w:sz w:val="28"/>
          <w:szCs w:val="28"/>
          <w:lang w:val="uk-UA"/>
        </w:rPr>
        <w:t>2.</w:t>
      </w:r>
      <w:r w:rsidR="00AB355F" w:rsidRPr="007907A8">
        <w:rPr>
          <w:color w:val="000000" w:themeColor="text1"/>
          <w:sz w:val="28"/>
          <w:szCs w:val="28"/>
          <w:lang w:val="uk-UA"/>
        </w:rPr>
        <w:t> </w:t>
      </w:r>
      <w:r w:rsidRPr="007907A8">
        <w:rPr>
          <w:color w:val="000000" w:themeColor="text1"/>
          <w:sz w:val="28"/>
          <w:szCs w:val="28"/>
          <w:lang w:val="uk-UA"/>
        </w:rPr>
        <w:t>Контроль за виконанням даного рішення покласти на заступника міського голови Андрієнка Ю.Г.</w:t>
      </w:r>
    </w:p>
    <w:p w14:paraId="3B380F00" w14:textId="77777777" w:rsidR="00A248C1" w:rsidRPr="007907A8" w:rsidRDefault="00A248C1" w:rsidP="006037EE">
      <w:pPr>
        <w:pStyle w:val="a3"/>
        <w:spacing w:before="0" w:beforeAutospacing="0" w:after="0" w:afterAutospacing="0"/>
        <w:jc w:val="both"/>
        <w:rPr>
          <w:color w:val="000000" w:themeColor="text1"/>
          <w:sz w:val="28"/>
          <w:szCs w:val="28"/>
          <w:lang w:val="uk-UA"/>
        </w:rPr>
      </w:pPr>
    </w:p>
    <w:p w14:paraId="70A43BAE" w14:textId="77777777" w:rsidR="00AB355F" w:rsidRPr="007907A8" w:rsidRDefault="00AB355F" w:rsidP="006037EE">
      <w:pPr>
        <w:pStyle w:val="a3"/>
        <w:spacing w:before="0" w:beforeAutospacing="0" w:after="0" w:afterAutospacing="0"/>
        <w:jc w:val="both"/>
        <w:rPr>
          <w:color w:val="000000" w:themeColor="text1"/>
          <w:sz w:val="28"/>
          <w:szCs w:val="28"/>
          <w:lang w:val="uk-UA"/>
        </w:rPr>
      </w:pPr>
    </w:p>
    <w:p w14:paraId="564BD144" w14:textId="77777777" w:rsidR="007907A8" w:rsidRPr="00915F10" w:rsidRDefault="007907A8" w:rsidP="007907A8">
      <w:pPr>
        <w:jc w:val="both"/>
        <w:rPr>
          <w:color w:val="000000" w:themeColor="text1"/>
          <w:sz w:val="28"/>
          <w:szCs w:val="28"/>
          <w:lang w:val="uk-UA"/>
        </w:rPr>
      </w:pPr>
      <w:r w:rsidRPr="00915F10">
        <w:rPr>
          <w:color w:val="000000" w:themeColor="text1"/>
          <w:sz w:val="28"/>
          <w:szCs w:val="28"/>
          <w:lang w:val="uk-UA"/>
        </w:rPr>
        <w:t>Перший заступник</w:t>
      </w:r>
    </w:p>
    <w:p w14:paraId="75FBE3CB" w14:textId="461DF96C" w:rsidR="00A248C1" w:rsidRPr="007907A8" w:rsidRDefault="007907A8" w:rsidP="007907A8">
      <w:pPr>
        <w:pStyle w:val="a3"/>
        <w:spacing w:before="0" w:beforeAutospacing="0" w:after="0" w:afterAutospacing="0"/>
        <w:jc w:val="both"/>
        <w:rPr>
          <w:color w:val="000000" w:themeColor="text1"/>
          <w:sz w:val="28"/>
          <w:szCs w:val="28"/>
          <w:lang w:val="uk-UA"/>
        </w:rPr>
      </w:pPr>
      <w:r w:rsidRPr="00915F10">
        <w:rPr>
          <w:color w:val="000000" w:themeColor="text1"/>
          <w:sz w:val="28"/>
          <w:szCs w:val="28"/>
          <w:lang w:val="uk-UA"/>
        </w:rPr>
        <w:t>міського голови                                                                                           В. ЛУКОВ</w:t>
      </w:r>
    </w:p>
    <w:p w14:paraId="5B5ED53C" w14:textId="77777777" w:rsidR="00A248C1" w:rsidRPr="007907A8" w:rsidRDefault="00A248C1" w:rsidP="00F50843">
      <w:pPr>
        <w:spacing w:line="360" w:lineRule="auto"/>
        <w:ind w:left="5670"/>
        <w:rPr>
          <w:color w:val="000000" w:themeColor="text1"/>
          <w:sz w:val="28"/>
          <w:szCs w:val="28"/>
          <w:lang w:val="uk-UA"/>
        </w:rPr>
      </w:pPr>
      <w:r w:rsidRPr="007907A8">
        <w:rPr>
          <w:color w:val="000000" w:themeColor="text1"/>
          <w:sz w:val="28"/>
          <w:szCs w:val="28"/>
          <w:lang w:val="uk-UA"/>
        </w:rPr>
        <w:br w:type="page"/>
      </w:r>
      <w:r w:rsidRPr="007907A8">
        <w:rPr>
          <w:color w:val="000000" w:themeColor="text1"/>
          <w:sz w:val="28"/>
          <w:szCs w:val="28"/>
          <w:lang w:val="uk-UA"/>
        </w:rPr>
        <w:lastRenderedPageBreak/>
        <w:t>ЗАТВЕРДЖЕНО</w:t>
      </w:r>
    </w:p>
    <w:p w14:paraId="60274D9D" w14:textId="77777777" w:rsidR="00A248C1" w:rsidRPr="007907A8" w:rsidRDefault="00A248C1" w:rsidP="00F50843">
      <w:pPr>
        <w:tabs>
          <w:tab w:val="left" w:pos="4860"/>
          <w:tab w:val="left" w:pos="5670"/>
        </w:tabs>
        <w:spacing w:line="360" w:lineRule="auto"/>
        <w:ind w:firstLine="5670"/>
        <w:rPr>
          <w:color w:val="000000" w:themeColor="text1"/>
          <w:sz w:val="28"/>
          <w:szCs w:val="28"/>
          <w:lang w:val="uk-UA"/>
        </w:rPr>
      </w:pPr>
      <w:r w:rsidRPr="007907A8">
        <w:rPr>
          <w:color w:val="000000" w:themeColor="text1"/>
          <w:sz w:val="28"/>
          <w:szCs w:val="28"/>
          <w:lang w:val="uk-UA"/>
        </w:rPr>
        <w:t>рішення виконкому міської ради</w:t>
      </w:r>
    </w:p>
    <w:p w14:paraId="5ED972AD" w14:textId="77777777" w:rsidR="00A248C1" w:rsidRPr="007907A8" w:rsidRDefault="00A248C1" w:rsidP="00F50843">
      <w:pPr>
        <w:tabs>
          <w:tab w:val="left" w:pos="4860"/>
        </w:tabs>
        <w:spacing w:line="360" w:lineRule="auto"/>
        <w:ind w:firstLine="5670"/>
        <w:rPr>
          <w:color w:val="000000" w:themeColor="text1"/>
          <w:sz w:val="28"/>
          <w:szCs w:val="28"/>
          <w:lang w:val="uk-UA"/>
        </w:rPr>
      </w:pPr>
      <w:r w:rsidRPr="007907A8">
        <w:rPr>
          <w:color w:val="000000" w:themeColor="text1"/>
          <w:sz w:val="28"/>
          <w:szCs w:val="28"/>
          <w:lang w:val="uk-UA"/>
        </w:rPr>
        <w:t>від_</w:t>
      </w:r>
      <w:r w:rsidR="00AB355F" w:rsidRPr="007907A8">
        <w:rPr>
          <w:color w:val="000000" w:themeColor="text1"/>
          <w:sz w:val="28"/>
          <w:szCs w:val="28"/>
          <w:lang w:val="uk-UA"/>
        </w:rPr>
        <w:t>_________</w:t>
      </w:r>
      <w:r w:rsidRPr="007907A8">
        <w:rPr>
          <w:color w:val="000000" w:themeColor="text1"/>
          <w:sz w:val="28"/>
          <w:szCs w:val="28"/>
          <w:lang w:val="uk-UA"/>
        </w:rPr>
        <w:t>_______________</w:t>
      </w:r>
    </w:p>
    <w:p w14:paraId="57112D3D" w14:textId="77777777" w:rsidR="00A248C1" w:rsidRPr="007907A8" w:rsidRDefault="00A248C1" w:rsidP="00F50843">
      <w:pPr>
        <w:tabs>
          <w:tab w:val="left" w:pos="4860"/>
        </w:tabs>
        <w:spacing w:line="360" w:lineRule="auto"/>
        <w:ind w:firstLine="5670"/>
        <w:rPr>
          <w:color w:val="000000" w:themeColor="text1"/>
          <w:sz w:val="28"/>
          <w:szCs w:val="28"/>
          <w:lang w:val="uk-UA"/>
        </w:rPr>
      </w:pPr>
      <w:r w:rsidRPr="007907A8">
        <w:rPr>
          <w:color w:val="000000" w:themeColor="text1"/>
          <w:sz w:val="28"/>
          <w:szCs w:val="28"/>
          <w:lang w:val="uk-UA"/>
        </w:rPr>
        <w:t>№______________</w:t>
      </w:r>
      <w:r w:rsidR="00AB355F" w:rsidRPr="007907A8">
        <w:rPr>
          <w:color w:val="000000" w:themeColor="text1"/>
          <w:sz w:val="28"/>
          <w:szCs w:val="28"/>
          <w:lang w:val="uk-UA"/>
        </w:rPr>
        <w:t>_________</w:t>
      </w:r>
      <w:r w:rsidRPr="007907A8">
        <w:rPr>
          <w:color w:val="000000" w:themeColor="text1"/>
          <w:sz w:val="28"/>
          <w:szCs w:val="28"/>
          <w:lang w:val="uk-UA"/>
        </w:rPr>
        <w:t>__</w:t>
      </w:r>
    </w:p>
    <w:p w14:paraId="4901678F" w14:textId="77777777" w:rsidR="00AB355F" w:rsidRPr="007907A8" w:rsidRDefault="00AB355F" w:rsidP="00766C6A">
      <w:pPr>
        <w:pStyle w:val="a3"/>
        <w:spacing w:before="0" w:beforeAutospacing="0" w:after="0" w:afterAutospacing="0"/>
        <w:jc w:val="both"/>
        <w:rPr>
          <w:color w:val="000000" w:themeColor="text1"/>
          <w:sz w:val="28"/>
          <w:szCs w:val="28"/>
          <w:lang w:val="uk-UA"/>
        </w:rPr>
      </w:pPr>
    </w:p>
    <w:p w14:paraId="55EEB017" w14:textId="77777777" w:rsidR="00A248C1" w:rsidRPr="007907A8" w:rsidRDefault="00537626" w:rsidP="006037EE">
      <w:pPr>
        <w:pStyle w:val="a3"/>
        <w:spacing w:before="0" w:beforeAutospacing="0" w:after="0" w:afterAutospacing="0"/>
        <w:jc w:val="center"/>
        <w:rPr>
          <w:color w:val="000000" w:themeColor="text1"/>
          <w:spacing w:val="54"/>
          <w:sz w:val="28"/>
          <w:szCs w:val="28"/>
          <w:lang w:val="uk-UA"/>
        </w:rPr>
      </w:pPr>
      <w:r w:rsidRPr="007907A8">
        <w:rPr>
          <w:color w:val="000000" w:themeColor="text1"/>
          <w:spacing w:val="54"/>
          <w:sz w:val="28"/>
          <w:szCs w:val="28"/>
          <w:lang w:val="uk-UA"/>
        </w:rPr>
        <w:t>МЕХАНІЗМ</w:t>
      </w:r>
    </w:p>
    <w:p w14:paraId="40E645B6" w14:textId="77777777" w:rsidR="00A248C1" w:rsidRPr="007907A8" w:rsidRDefault="00537626" w:rsidP="001070CF">
      <w:pPr>
        <w:pStyle w:val="a3"/>
        <w:spacing w:before="0" w:beforeAutospacing="0" w:after="0" w:afterAutospacing="0"/>
        <w:jc w:val="center"/>
        <w:rPr>
          <w:color w:val="000000" w:themeColor="text1"/>
          <w:sz w:val="28"/>
          <w:szCs w:val="28"/>
          <w:lang w:val="uk-UA"/>
        </w:rPr>
      </w:pPr>
      <w:r w:rsidRPr="007907A8">
        <w:rPr>
          <w:color w:val="000000" w:themeColor="text1"/>
          <w:sz w:val="28"/>
          <w:szCs w:val="28"/>
          <w:lang w:val="uk-UA"/>
        </w:rPr>
        <w:t xml:space="preserve">забезпечення </w:t>
      </w:r>
      <w:r w:rsidR="002F441C" w:rsidRPr="007907A8">
        <w:rPr>
          <w:color w:val="000000" w:themeColor="text1"/>
          <w:sz w:val="28"/>
          <w:szCs w:val="28"/>
          <w:lang w:val="uk-UA"/>
        </w:rPr>
        <w:t>відшкодування</w:t>
      </w:r>
      <w:r w:rsidRPr="007907A8">
        <w:rPr>
          <w:color w:val="000000" w:themeColor="text1"/>
          <w:sz w:val="28"/>
          <w:szCs w:val="28"/>
          <w:lang w:val="uk-UA"/>
        </w:rPr>
        <w:t xml:space="preserve"> витрат на </w:t>
      </w:r>
      <w:r w:rsidR="002F441C" w:rsidRPr="007907A8">
        <w:rPr>
          <w:color w:val="000000" w:themeColor="text1"/>
          <w:sz w:val="28"/>
          <w:szCs w:val="28"/>
          <w:lang w:val="uk-UA"/>
        </w:rPr>
        <w:t xml:space="preserve">експлуатацію </w:t>
      </w:r>
      <w:r w:rsidR="002F441C" w:rsidRPr="007907A8">
        <w:rPr>
          <w:iCs/>
          <w:color w:val="000000" w:themeColor="text1"/>
          <w:sz w:val="28"/>
          <w:szCs w:val="28"/>
          <w:lang w:val="uk-UA"/>
        </w:rPr>
        <w:t xml:space="preserve">та ремонт </w:t>
      </w:r>
      <w:r w:rsidR="002F441C" w:rsidRPr="007907A8">
        <w:rPr>
          <w:color w:val="000000" w:themeColor="text1"/>
          <w:sz w:val="28"/>
          <w:szCs w:val="28"/>
          <w:lang w:val="uk-UA"/>
        </w:rPr>
        <w:t>систем очищення води</w:t>
      </w:r>
      <w:r w:rsidRPr="007907A8">
        <w:rPr>
          <w:color w:val="000000" w:themeColor="text1"/>
          <w:sz w:val="28"/>
          <w:szCs w:val="28"/>
          <w:lang w:val="uk-UA"/>
        </w:rPr>
        <w:t>, які використовуються для безоплатної видачі очищеної води мешканцям міста Миколаєва</w:t>
      </w:r>
    </w:p>
    <w:p w14:paraId="5D0D2B69" w14:textId="77777777" w:rsidR="00A248C1" w:rsidRPr="007907A8" w:rsidRDefault="00A248C1" w:rsidP="00AB355F">
      <w:pPr>
        <w:pStyle w:val="a3"/>
        <w:spacing w:before="0" w:beforeAutospacing="0" w:after="0" w:afterAutospacing="0"/>
        <w:ind w:firstLine="567"/>
        <w:jc w:val="both"/>
        <w:rPr>
          <w:color w:val="000000" w:themeColor="text1"/>
          <w:sz w:val="28"/>
          <w:szCs w:val="28"/>
          <w:lang w:val="uk-UA"/>
        </w:rPr>
      </w:pPr>
    </w:p>
    <w:p w14:paraId="5D47423F" w14:textId="18223166" w:rsidR="00953E83" w:rsidRPr="007907A8" w:rsidRDefault="00953E83"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iCs/>
          <w:color w:val="000000" w:themeColor="text1"/>
          <w:sz w:val="28"/>
          <w:szCs w:val="28"/>
          <w:lang w:val="uk-UA"/>
        </w:rPr>
        <w:t>1</w:t>
      </w:r>
      <w:r w:rsidRPr="007907A8">
        <w:rPr>
          <w:rFonts w:ascii="Times New Roman" w:hAnsi="Times New Roman"/>
          <w:color w:val="000000" w:themeColor="text1"/>
          <w:sz w:val="28"/>
          <w:szCs w:val="28"/>
          <w:lang w:val="uk-UA"/>
        </w:rPr>
        <w:t>.</w:t>
      </w:r>
      <w:r w:rsidR="00AB355F" w:rsidRPr="007907A8">
        <w:rPr>
          <w:rFonts w:ascii="Times New Roman" w:hAnsi="Times New Roman"/>
          <w:color w:val="000000" w:themeColor="text1"/>
          <w:sz w:val="28"/>
          <w:szCs w:val="28"/>
          <w:lang w:val="uk-UA"/>
        </w:rPr>
        <w:t> </w:t>
      </w:r>
      <w:r w:rsidR="00537626" w:rsidRPr="007907A8">
        <w:rPr>
          <w:rFonts w:ascii="Times New Roman" w:hAnsi="Times New Roman"/>
          <w:color w:val="000000" w:themeColor="text1"/>
          <w:sz w:val="28"/>
          <w:szCs w:val="28"/>
          <w:lang w:val="uk-UA"/>
        </w:rPr>
        <w:t>Механізм</w:t>
      </w:r>
      <w:r w:rsidR="002F441C" w:rsidRPr="007907A8">
        <w:rPr>
          <w:rFonts w:ascii="Times New Roman" w:hAnsi="Times New Roman"/>
          <w:color w:val="000000" w:themeColor="text1"/>
          <w:sz w:val="28"/>
          <w:szCs w:val="28"/>
          <w:lang w:val="uk-UA"/>
        </w:rPr>
        <w:t xml:space="preserve"> </w:t>
      </w:r>
      <w:r w:rsidR="00537626" w:rsidRPr="007907A8">
        <w:rPr>
          <w:rFonts w:ascii="Times New Roman" w:hAnsi="Times New Roman"/>
          <w:color w:val="000000" w:themeColor="text1"/>
          <w:sz w:val="28"/>
          <w:szCs w:val="28"/>
          <w:lang w:val="uk-UA"/>
        </w:rPr>
        <w:t xml:space="preserve">забезпечення </w:t>
      </w:r>
      <w:r w:rsidR="002F441C" w:rsidRPr="007907A8">
        <w:rPr>
          <w:rFonts w:ascii="Times New Roman" w:hAnsi="Times New Roman"/>
          <w:color w:val="000000" w:themeColor="text1"/>
          <w:sz w:val="28"/>
          <w:szCs w:val="28"/>
          <w:lang w:val="uk-UA"/>
        </w:rPr>
        <w:t>відшкодування</w:t>
      </w:r>
      <w:r w:rsidR="00537626" w:rsidRPr="007907A8">
        <w:rPr>
          <w:rFonts w:ascii="Times New Roman" w:hAnsi="Times New Roman"/>
          <w:color w:val="000000" w:themeColor="text1"/>
          <w:sz w:val="28"/>
          <w:szCs w:val="28"/>
          <w:lang w:val="uk-UA"/>
        </w:rPr>
        <w:t xml:space="preserve"> витрат на </w:t>
      </w:r>
      <w:r w:rsidR="002F441C" w:rsidRPr="007907A8">
        <w:rPr>
          <w:rFonts w:ascii="Times New Roman" w:hAnsi="Times New Roman"/>
          <w:color w:val="000000" w:themeColor="text1"/>
          <w:sz w:val="28"/>
          <w:szCs w:val="28"/>
          <w:lang w:val="uk-UA"/>
        </w:rPr>
        <w:t xml:space="preserve">експлуатацію </w:t>
      </w:r>
      <w:r w:rsidR="002F441C" w:rsidRPr="007907A8">
        <w:rPr>
          <w:rFonts w:ascii="Times New Roman" w:hAnsi="Times New Roman"/>
          <w:iCs/>
          <w:color w:val="000000" w:themeColor="text1"/>
          <w:sz w:val="28"/>
          <w:szCs w:val="28"/>
          <w:lang w:val="uk-UA"/>
        </w:rPr>
        <w:t>та ремонт</w:t>
      </w:r>
      <w:r w:rsidR="00537626" w:rsidRPr="007907A8">
        <w:rPr>
          <w:rFonts w:ascii="Times New Roman" w:hAnsi="Times New Roman"/>
          <w:color w:val="000000" w:themeColor="text1"/>
          <w:sz w:val="28"/>
          <w:szCs w:val="28"/>
          <w:lang w:val="uk-UA"/>
        </w:rPr>
        <w:t xml:space="preserve"> систем очищення води, які використовуються для безоплатної видачі очищеної води мешканцям міста Миколаєва</w:t>
      </w:r>
      <w:r w:rsidR="007F6C5E" w:rsidRPr="007907A8">
        <w:rPr>
          <w:rFonts w:ascii="Times New Roman" w:hAnsi="Times New Roman"/>
          <w:color w:val="000000" w:themeColor="text1"/>
          <w:sz w:val="28"/>
          <w:szCs w:val="28"/>
          <w:lang w:val="uk-UA"/>
        </w:rPr>
        <w:t xml:space="preserve"> </w:t>
      </w:r>
      <w:r w:rsidRPr="007907A8">
        <w:rPr>
          <w:rFonts w:ascii="Times New Roman" w:hAnsi="Times New Roman"/>
          <w:color w:val="000000" w:themeColor="text1"/>
          <w:sz w:val="28"/>
          <w:szCs w:val="28"/>
          <w:lang w:val="uk-UA"/>
        </w:rPr>
        <w:t xml:space="preserve">(далі – </w:t>
      </w:r>
      <w:r w:rsidR="00537626" w:rsidRPr="007907A8">
        <w:rPr>
          <w:rFonts w:ascii="Times New Roman" w:hAnsi="Times New Roman"/>
          <w:color w:val="000000" w:themeColor="text1"/>
          <w:sz w:val="28"/>
          <w:szCs w:val="28"/>
          <w:lang w:val="uk-UA"/>
        </w:rPr>
        <w:t>Механізм</w:t>
      </w:r>
      <w:r w:rsidRPr="007907A8">
        <w:rPr>
          <w:rFonts w:ascii="Times New Roman" w:hAnsi="Times New Roman"/>
          <w:color w:val="000000" w:themeColor="text1"/>
          <w:sz w:val="28"/>
          <w:szCs w:val="28"/>
          <w:lang w:val="uk-UA"/>
        </w:rPr>
        <w:t>)</w:t>
      </w:r>
      <w:r w:rsidR="002F441C" w:rsidRPr="007907A8">
        <w:rPr>
          <w:rFonts w:ascii="Times New Roman" w:hAnsi="Times New Roman"/>
          <w:color w:val="000000" w:themeColor="text1"/>
          <w:sz w:val="28"/>
          <w:szCs w:val="28"/>
          <w:lang w:val="uk-UA"/>
        </w:rPr>
        <w:t xml:space="preserve"> на реалізацію заходів міської програми «Доступна вода</w:t>
      </w:r>
      <w:r w:rsidR="007F6C5E" w:rsidRPr="007907A8">
        <w:rPr>
          <w:rFonts w:ascii="Times New Roman" w:hAnsi="Times New Roman"/>
          <w:color w:val="000000" w:themeColor="text1"/>
          <w:sz w:val="28"/>
          <w:szCs w:val="28"/>
          <w:lang w:val="uk-UA"/>
        </w:rPr>
        <w:t xml:space="preserve"> на 2023 рік</w:t>
      </w:r>
      <w:r w:rsidR="002F441C" w:rsidRPr="007907A8">
        <w:rPr>
          <w:rFonts w:ascii="Times New Roman" w:hAnsi="Times New Roman"/>
          <w:color w:val="000000" w:themeColor="text1"/>
          <w:sz w:val="28"/>
          <w:szCs w:val="28"/>
          <w:lang w:val="uk-UA"/>
        </w:rPr>
        <w:t>», затвердженої рішенням міської ради від 29.06.2023 №21/13</w:t>
      </w:r>
      <w:r w:rsidR="001E425E" w:rsidRPr="007907A8">
        <w:rPr>
          <w:rFonts w:ascii="Times New Roman" w:hAnsi="Times New Roman"/>
          <w:color w:val="000000" w:themeColor="text1"/>
          <w:sz w:val="28"/>
          <w:szCs w:val="28"/>
          <w:lang w:val="uk-UA"/>
        </w:rPr>
        <w:t>,</w:t>
      </w:r>
      <w:r w:rsidRPr="007907A8">
        <w:rPr>
          <w:rFonts w:ascii="Times New Roman" w:hAnsi="Times New Roman"/>
          <w:color w:val="000000" w:themeColor="text1"/>
          <w:sz w:val="28"/>
          <w:szCs w:val="28"/>
          <w:lang w:val="uk-UA"/>
        </w:rPr>
        <w:t xml:space="preserve"> визначає основні положення щодо умов та процедури </w:t>
      </w:r>
      <w:r w:rsidR="00537626" w:rsidRPr="007907A8">
        <w:rPr>
          <w:rFonts w:ascii="Times New Roman" w:hAnsi="Times New Roman"/>
          <w:color w:val="000000" w:themeColor="text1"/>
          <w:sz w:val="28"/>
          <w:szCs w:val="28"/>
          <w:lang w:val="uk-UA"/>
        </w:rPr>
        <w:t xml:space="preserve">забезпечення </w:t>
      </w:r>
      <w:r w:rsidR="002F441C" w:rsidRPr="007907A8">
        <w:rPr>
          <w:rFonts w:ascii="Times New Roman" w:hAnsi="Times New Roman"/>
          <w:color w:val="000000" w:themeColor="text1"/>
          <w:sz w:val="28"/>
          <w:szCs w:val="28"/>
          <w:lang w:val="uk-UA"/>
        </w:rPr>
        <w:t xml:space="preserve">відшкодування </w:t>
      </w:r>
      <w:r w:rsidR="00537626" w:rsidRPr="007907A8">
        <w:rPr>
          <w:rFonts w:ascii="Times New Roman" w:hAnsi="Times New Roman"/>
          <w:color w:val="000000" w:themeColor="text1"/>
          <w:sz w:val="28"/>
          <w:szCs w:val="28"/>
          <w:lang w:val="uk-UA"/>
        </w:rPr>
        <w:t>витрат балансоутримувачів систем очищення води, у розумінні Правил обслуговування та утримання систем очищення води зворотного осмосу, реалізації її видачі, що затверджені рішенням міської ради від 29</w:t>
      </w:r>
      <w:r w:rsidR="00036F08" w:rsidRPr="007907A8">
        <w:rPr>
          <w:rFonts w:ascii="Times New Roman" w:hAnsi="Times New Roman"/>
          <w:color w:val="000000" w:themeColor="text1"/>
          <w:sz w:val="28"/>
          <w:szCs w:val="28"/>
          <w:lang w:val="uk-UA"/>
        </w:rPr>
        <w:t>.06.</w:t>
      </w:r>
      <w:r w:rsidR="00537626" w:rsidRPr="007907A8">
        <w:rPr>
          <w:rFonts w:ascii="Times New Roman" w:hAnsi="Times New Roman"/>
          <w:color w:val="000000" w:themeColor="text1"/>
          <w:sz w:val="28"/>
          <w:szCs w:val="28"/>
          <w:lang w:val="uk-UA"/>
        </w:rPr>
        <w:t>2023№</w:t>
      </w:r>
      <w:r w:rsidR="00695B34" w:rsidRPr="007907A8">
        <w:rPr>
          <w:rFonts w:ascii="Times New Roman" w:hAnsi="Times New Roman"/>
          <w:color w:val="000000" w:themeColor="text1"/>
          <w:sz w:val="28"/>
          <w:szCs w:val="28"/>
          <w:lang w:val="uk-UA"/>
        </w:rPr>
        <w:t> </w:t>
      </w:r>
      <w:r w:rsidR="00537626" w:rsidRPr="007907A8">
        <w:rPr>
          <w:rFonts w:ascii="Times New Roman" w:hAnsi="Times New Roman"/>
          <w:color w:val="000000" w:themeColor="text1"/>
          <w:sz w:val="28"/>
          <w:szCs w:val="28"/>
          <w:lang w:val="uk-UA"/>
        </w:rPr>
        <w:t xml:space="preserve">21/14 (із змінами) (далі </w:t>
      </w:r>
      <w:r w:rsidR="00695B34" w:rsidRPr="007907A8">
        <w:rPr>
          <w:rFonts w:ascii="Times New Roman" w:hAnsi="Times New Roman"/>
          <w:color w:val="000000" w:themeColor="text1"/>
          <w:sz w:val="28"/>
          <w:szCs w:val="28"/>
          <w:lang w:val="uk-UA"/>
        </w:rPr>
        <w:t>–</w:t>
      </w:r>
      <w:r w:rsidR="00537626" w:rsidRPr="007907A8">
        <w:rPr>
          <w:rFonts w:ascii="Times New Roman" w:hAnsi="Times New Roman"/>
          <w:color w:val="000000" w:themeColor="text1"/>
          <w:sz w:val="28"/>
          <w:szCs w:val="28"/>
          <w:lang w:val="uk-UA"/>
        </w:rPr>
        <w:t xml:space="preserve"> Правила), на </w:t>
      </w:r>
      <w:r w:rsidR="002F441C" w:rsidRPr="007907A8">
        <w:rPr>
          <w:rFonts w:ascii="Times New Roman" w:hAnsi="Times New Roman"/>
          <w:color w:val="000000" w:themeColor="text1"/>
          <w:sz w:val="28"/>
          <w:szCs w:val="28"/>
          <w:lang w:val="uk-UA"/>
        </w:rPr>
        <w:t>експлуатацію</w:t>
      </w:r>
      <w:r w:rsidR="00537626" w:rsidRPr="007907A8">
        <w:rPr>
          <w:rFonts w:ascii="Times New Roman" w:hAnsi="Times New Roman"/>
          <w:color w:val="000000" w:themeColor="text1"/>
          <w:sz w:val="28"/>
          <w:szCs w:val="28"/>
          <w:lang w:val="uk-UA"/>
        </w:rPr>
        <w:t xml:space="preserve"> систем очищення води, які використовуються для безоплатної видачі очищеної води мешканцям міста</w:t>
      </w:r>
      <w:r w:rsidR="00AB355F" w:rsidRPr="007907A8">
        <w:rPr>
          <w:rFonts w:ascii="Times New Roman" w:hAnsi="Times New Roman"/>
          <w:color w:val="000000" w:themeColor="text1"/>
          <w:sz w:val="28"/>
          <w:szCs w:val="28"/>
          <w:lang w:val="uk-UA"/>
        </w:rPr>
        <w:t> </w:t>
      </w:r>
      <w:r w:rsidR="00537626" w:rsidRPr="007907A8">
        <w:rPr>
          <w:rFonts w:ascii="Times New Roman" w:hAnsi="Times New Roman"/>
          <w:color w:val="000000" w:themeColor="text1"/>
          <w:sz w:val="28"/>
          <w:szCs w:val="28"/>
          <w:lang w:val="uk-UA"/>
        </w:rPr>
        <w:t>Миколаєва</w:t>
      </w:r>
      <w:r w:rsidRPr="007907A8">
        <w:rPr>
          <w:rFonts w:ascii="Times New Roman" w:hAnsi="Times New Roman"/>
          <w:color w:val="000000" w:themeColor="text1"/>
          <w:sz w:val="28"/>
          <w:szCs w:val="28"/>
          <w:lang w:val="uk-UA"/>
        </w:rPr>
        <w:t>.</w:t>
      </w:r>
    </w:p>
    <w:p w14:paraId="11C54255" w14:textId="77777777" w:rsidR="00953E83" w:rsidRPr="007907A8" w:rsidRDefault="00953E83" w:rsidP="00AB355F">
      <w:pPr>
        <w:pStyle w:val="a4"/>
        <w:ind w:firstLine="567"/>
        <w:jc w:val="both"/>
        <w:rPr>
          <w:rFonts w:ascii="Times New Roman" w:hAnsi="Times New Roman"/>
          <w:iCs/>
          <w:color w:val="000000" w:themeColor="text1"/>
          <w:sz w:val="28"/>
          <w:szCs w:val="28"/>
          <w:lang w:val="uk-UA"/>
        </w:rPr>
      </w:pPr>
      <w:r w:rsidRPr="007907A8">
        <w:rPr>
          <w:rFonts w:ascii="Times New Roman" w:hAnsi="Times New Roman"/>
          <w:color w:val="000000" w:themeColor="text1"/>
          <w:sz w:val="28"/>
          <w:szCs w:val="28"/>
          <w:lang w:val="uk-UA"/>
        </w:rPr>
        <w:t>2</w:t>
      </w:r>
      <w:r w:rsidRPr="007907A8">
        <w:rPr>
          <w:rFonts w:ascii="Times New Roman" w:hAnsi="Times New Roman"/>
          <w:iCs/>
          <w:color w:val="000000" w:themeColor="text1"/>
          <w:sz w:val="28"/>
          <w:szCs w:val="28"/>
          <w:lang w:val="uk-UA"/>
        </w:rPr>
        <w:t>.</w:t>
      </w:r>
      <w:r w:rsidR="00AB355F" w:rsidRPr="007907A8">
        <w:rPr>
          <w:rFonts w:ascii="Times New Roman" w:hAnsi="Times New Roman"/>
          <w:iCs/>
          <w:color w:val="000000" w:themeColor="text1"/>
          <w:sz w:val="28"/>
          <w:szCs w:val="28"/>
          <w:lang w:val="uk-UA"/>
        </w:rPr>
        <w:t> </w:t>
      </w:r>
      <w:r w:rsidRPr="007907A8">
        <w:rPr>
          <w:rFonts w:ascii="Times New Roman" w:hAnsi="Times New Roman"/>
          <w:iCs/>
          <w:color w:val="000000" w:themeColor="text1"/>
          <w:sz w:val="28"/>
          <w:szCs w:val="28"/>
          <w:lang w:val="uk-UA"/>
        </w:rPr>
        <w:t xml:space="preserve">У цьому </w:t>
      </w:r>
      <w:r w:rsidR="00537626" w:rsidRPr="007907A8">
        <w:rPr>
          <w:rFonts w:ascii="Times New Roman" w:hAnsi="Times New Roman"/>
          <w:iCs/>
          <w:color w:val="000000" w:themeColor="text1"/>
          <w:sz w:val="28"/>
          <w:szCs w:val="28"/>
          <w:lang w:val="uk-UA"/>
        </w:rPr>
        <w:t>Механізмі</w:t>
      </w:r>
      <w:r w:rsidRPr="007907A8">
        <w:rPr>
          <w:rFonts w:ascii="Times New Roman" w:hAnsi="Times New Roman"/>
          <w:iCs/>
          <w:color w:val="000000" w:themeColor="text1"/>
          <w:sz w:val="28"/>
          <w:szCs w:val="28"/>
          <w:lang w:val="uk-UA"/>
        </w:rPr>
        <w:t xml:space="preserve"> терміни вживаються у значенні, наведеному в </w:t>
      </w:r>
      <w:r w:rsidR="00537626" w:rsidRPr="007907A8">
        <w:rPr>
          <w:rFonts w:ascii="Times New Roman" w:hAnsi="Times New Roman"/>
          <w:iCs/>
          <w:color w:val="000000" w:themeColor="text1"/>
          <w:sz w:val="28"/>
          <w:szCs w:val="28"/>
          <w:lang w:val="uk-UA"/>
        </w:rPr>
        <w:t>Правилах</w:t>
      </w:r>
      <w:r w:rsidRPr="007907A8">
        <w:rPr>
          <w:rFonts w:ascii="Times New Roman" w:hAnsi="Times New Roman"/>
          <w:iCs/>
          <w:color w:val="000000" w:themeColor="text1"/>
          <w:sz w:val="28"/>
          <w:szCs w:val="28"/>
          <w:lang w:val="uk-UA"/>
        </w:rPr>
        <w:t>.</w:t>
      </w:r>
    </w:p>
    <w:p w14:paraId="578E6961" w14:textId="77777777" w:rsidR="00953E83" w:rsidRPr="007907A8" w:rsidRDefault="00953E83" w:rsidP="00AB355F">
      <w:pPr>
        <w:pStyle w:val="a4"/>
        <w:tabs>
          <w:tab w:val="left" w:pos="993"/>
        </w:tabs>
        <w:ind w:firstLine="567"/>
        <w:jc w:val="both"/>
        <w:rPr>
          <w:rFonts w:ascii="Times New Roman" w:hAnsi="Times New Roman"/>
          <w:iCs/>
          <w:color w:val="000000" w:themeColor="text1"/>
          <w:sz w:val="28"/>
          <w:szCs w:val="28"/>
          <w:lang w:val="uk-UA"/>
        </w:rPr>
      </w:pPr>
      <w:r w:rsidRPr="007907A8">
        <w:rPr>
          <w:rFonts w:ascii="Times New Roman" w:hAnsi="Times New Roman"/>
          <w:iCs/>
          <w:color w:val="000000" w:themeColor="text1"/>
          <w:sz w:val="28"/>
          <w:szCs w:val="28"/>
          <w:lang w:val="uk-UA"/>
        </w:rPr>
        <w:t>3.</w:t>
      </w:r>
      <w:r w:rsidR="00AB355F" w:rsidRPr="007907A8">
        <w:rPr>
          <w:rFonts w:ascii="Times New Roman" w:hAnsi="Times New Roman"/>
          <w:iCs/>
          <w:color w:val="000000" w:themeColor="text1"/>
          <w:sz w:val="28"/>
          <w:szCs w:val="28"/>
          <w:lang w:val="uk-UA"/>
        </w:rPr>
        <w:t> </w:t>
      </w:r>
      <w:r w:rsidR="00537626" w:rsidRPr="007907A8">
        <w:rPr>
          <w:rFonts w:ascii="Times New Roman" w:hAnsi="Times New Roman"/>
          <w:iCs/>
          <w:color w:val="000000" w:themeColor="text1"/>
          <w:sz w:val="28"/>
          <w:szCs w:val="28"/>
          <w:lang w:val="uk-UA"/>
        </w:rPr>
        <w:t xml:space="preserve">Забезпечення </w:t>
      </w:r>
      <w:r w:rsidR="002F441C" w:rsidRPr="007907A8">
        <w:rPr>
          <w:rFonts w:ascii="Times New Roman" w:hAnsi="Times New Roman"/>
          <w:iCs/>
          <w:color w:val="000000" w:themeColor="text1"/>
          <w:sz w:val="28"/>
          <w:szCs w:val="28"/>
          <w:lang w:val="uk-UA"/>
        </w:rPr>
        <w:t xml:space="preserve">відшкодування </w:t>
      </w:r>
      <w:r w:rsidR="00537626" w:rsidRPr="007907A8">
        <w:rPr>
          <w:rFonts w:ascii="Times New Roman" w:hAnsi="Times New Roman"/>
          <w:iCs/>
          <w:color w:val="000000" w:themeColor="text1"/>
          <w:sz w:val="28"/>
          <w:szCs w:val="28"/>
          <w:lang w:val="uk-UA"/>
        </w:rPr>
        <w:t xml:space="preserve"> витрат на </w:t>
      </w:r>
      <w:r w:rsidR="00617132" w:rsidRPr="007907A8">
        <w:rPr>
          <w:rFonts w:ascii="Times New Roman" w:hAnsi="Times New Roman"/>
          <w:color w:val="000000" w:themeColor="text1"/>
          <w:sz w:val="28"/>
          <w:szCs w:val="28"/>
          <w:lang w:val="uk-UA"/>
        </w:rPr>
        <w:t xml:space="preserve"> експлуатацію </w:t>
      </w:r>
      <w:r w:rsidR="00617132" w:rsidRPr="007907A8">
        <w:rPr>
          <w:rFonts w:ascii="Times New Roman" w:hAnsi="Times New Roman"/>
          <w:iCs/>
          <w:color w:val="000000" w:themeColor="text1"/>
          <w:sz w:val="28"/>
          <w:szCs w:val="28"/>
          <w:lang w:val="uk-UA"/>
        </w:rPr>
        <w:t xml:space="preserve">та ремонт </w:t>
      </w:r>
      <w:r w:rsidR="00617132" w:rsidRPr="007907A8">
        <w:rPr>
          <w:rFonts w:ascii="Times New Roman" w:hAnsi="Times New Roman"/>
          <w:color w:val="000000" w:themeColor="text1"/>
          <w:sz w:val="28"/>
          <w:szCs w:val="28"/>
          <w:lang w:val="uk-UA"/>
        </w:rPr>
        <w:t xml:space="preserve"> систем очищення води</w:t>
      </w:r>
      <w:r w:rsidR="00617132" w:rsidRPr="007907A8">
        <w:rPr>
          <w:rFonts w:ascii="Times New Roman" w:hAnsi="Times New Roman"/>
          <w:iCs/>
          <w:color w:val="000000" w:themeColor="text1"/>
          <w:sz w:val="28"/>
          <w:szCs w:val="28"/>
          <w:lang w:val="uk-UA"/>
        </w:rPr>
        <w:t xml:space="preserve"> </w:t>
      </w:r>
      <w:r w:rsidR="00537626" w:rsidRPr="007907A8">
        <w:rPr>
          <w:rFonts w:ascii="Times New Roman" w:hAnsi="Times New Roman"/>
          <w:iCs/>
          <w:color w:val="000000" w:themeColor="text1"/>
          <w:sz w:val="28"/>
          <w:szCs w:val="28"/>
          <w:lang w:val="uk-UA"/>
        </w:rPr>
        <w:t>, які використовуються для безоплатної видачі очищеної води мешканцям міста Миколаєва</w:t>
      </w:r>
      <w:r w:rsidR="001E425E" w:rsidRPr="007907A8">
        <w:rPr>
          <w:rFonts w:ascii="Times New Roman" w:hAnsi="Times New Roman"/>
          <w:iCs/>
          <w:color w:val="000000" w:themeColor="text1"/>
          <w:sz w:val="28"/>
          <w:szCs w:val="28"/>
          <w:lang w:val="uk-UA"/>
        </w:rPr>
        <w:t>,</w:t>
      </w:r>
      <w:r w:rsidRPr="007907A8">
        <w:rPr>
          <w:rFonts w:ascii="Times New Roman" w:hAnsi="Times New Roman"/>
          <w:iCs/>
          <w:color w:val="000000" w:themeColor="text1"/>
          <w:sz w:val="28"/>
          <w:szCs w:val="28"/>
          <w:lang w:val="uk-UA"/>
        </w:rPr>
        <w:t xml:space="preserve"> здійснюється на засадах законності</w:t>
      </w:r>
      <w:r w:rsidR="00537626" w:rsidRPr="007907A8">
        <w:rPr>
          <w:rFonts w:ascii="Times New Roman" w:hAnsi="Times New Roman"/>
          <w:iCs/>
          <w:color w:val="000000" w:themeColor="text1"/>
          <w:sz w:val="28"/>
          <w:szCs w:val="28"/>
          <w:lang w:val="uk-UA"/>
        </w:rPr>
        <w:t xml:space="preserve">, </w:t>
      </w:r>
      <w:r w:rsidRPr="007907A8">
        <w:rPr>
          <w:rFonts w:ascii="Times New Roman" w:hAnsi="Times New Roman"/>
          <w:iCs/>
          <w:color w:val="000000" w:themeColor="text1"/>
          <w:sz w:val="28"/>
          <w:szCs w:val="28"/>
          <w:lang w:val="uk-UA"/>
        </w:rPr>
        <w:t>публічності</w:t>
      </w:r>
      <w:r w:rsidR="00537626" w:rsidRPr="007907A8">
        <w:rPr>
          <w:rFonts w:ascii="Times New Roman" w:hAnsi="Times New Roman"/>
          <w:iCs/>
          <w:color w:val="000000" w:themeColor="text1"/>
          <w:sz w:val="28"/>
          <w:szCs w:val="28"/>
          <w:lang w:val="uk-UA"/>
        </w:rPr>
        <w:t xml:space="preserve"> та прозорості</w:t>
      </w:r>
      <w:r w:rsidRPr="007907A8">
        <w:rPr>
          <w:rFonts w:ascii="Times New Roman" w:hAnsi="Times New Roman"/>
          <w:iCs/>
          <w:color w:val="000000" w:themeColor="text1"/>
          <w:sz w:val="28"/>
          <w:szCs w:val="28"/>
          <w:lang w:val="uk-UA"/>
        </w:rPr>
        <w:t>.</w:t>
      </w:r>
    </w:p>
    <w:p w14:paraId="0D6D986A" w14:textId="77777777" w:rsidR="00953E83" w:rsidRPr="007907A8" w:rsidRDefault="00953E83" w:rsidP="00AB355F">
      <w:pPr>
        <w:pStyle w:val="a4"/>
        <w:ind w:firstLine="567"/>
        <w:jc w:val="both"/>
        <w:rPr>
          <w:rFonts w:ascii="Times New Roman" w:hAnsi="Times New Roman"/>
          <w:iCs/>
          <w:color w:val="000000" w:themeColor="text1"/>
          <w:sz w:val="28"/>
          <w:szCs w:val="28"/>
          <w:lang w:val="uk-UA"/>
        </w:rPr>
      </w:pPr>
      <w:r w:rsidRPr="007907A8">
        <w:rPr>
          <w:rFonts w:ascii="Times New Roman" w:hAnsi="Times New Roman"/>
          <w:iCs/>
          <w:color w:val="000000" w:themeColor="text1"/>
          <w:sz w:val="28"/>
          <w:szCs w:val="28"/>
          <w:lang w:val="uk-UA"/>
        </w:rPr>
        <w:t>4.</w:t>
      </w:r>
      <w:r w:rsidR="00AB355F" w:rsidRPr="007907A8">
        <w:rPr>
          <w:rFonts w:ascii="Times New Roman" w:hAnsi="Times New Roman"/>
          <w:iCs/>
          <w:color w:val="000000" w:themeColor="text1"/>
          <w:sz w:val="28"/>
          <w:szCs w:val="28"/>
          <w:lang w:val="uk-UA"/>
        </w:rPr>
        <w:t> </w:t>
      </w:r>
      <w:r w:rsidRPr="007907A8">
        <w:rPr>
          <w:rFonts w:ascii="Times New Roman" w:hAnsi="Times New Roman"/>
          <w:iCs/>
          <w:color w:val="000000" w:themeColor="text1"/>
          <w:sz w:val="28"/>
          <w:szCs w:val="28"/>
          <w:lang w:val="uk-UA"/>
        </w:rPr>
        <w:t>Метою</w:t>
      </w:r>
      <w:r w:rsidR="002F441C" w:rsidRPr="007907A8">
        <w:rPr>
          <w:rFonts w:ascii="Times New Roman" w:hAnsi="Times New Roman"/>
          <w:iCs/>
          <w:color w:val="000000" w:themeColor="text1"/>
          <w:sz w:val="28"/>
          <w:szCs w:val="28"/>
          <w:lang w:val="uk-UA"/>
        </w:rPr>
        <w:t xml:space="preserve"> </w:t>
      </w:r>
      <w:r w:rsidR="00537626" w:rsidRPr="007907A8">
        <w:rPr>
          <w:rFonts w:ascii="Times New Roman" w:hAnsi="Times New Roman"/>
          <w:iCs/>
          <w:color w:val="000000" w:themeColor="text1"/>
          <w:sz w:val="28"/>
          <w:szCs w:val="28"/>
          <w:lang w:val="uk-UA"/>
        </w:rPr>
        <w:t xml:space="preserve">забезпечення </w:t>
      </w:r>
      <w:r w:rsidR="002F441C" w:rsidRPr="007907A8">
        <w:rPr>
          <w:rFonts w:ascii="Times New Roman" w:hAnsi="Times New Roman"/>
          <w:iCs/>
          <w:color w:val="000000" w:themeColor="text1"/>
          <w:sz w:val="28"/>
          <w:szCs w:val="28"/>
          <w:lang w:val="uk-UA"/>
        </w:rPr>
        <w:t xml:space="preserve">відшкодування </w:t>
      </w:r>
      <w:r w:rsidR="00537626" w:rsidRPr="007907A8">
        <w:rPr>
          <w:rFonts w:ascii="Times New Roman" w:hAnsi="Times New Roman"/>
          <w:iCs/>
          <w:color w:val="000000" w:themeColor="text1"/>
          <w:sz w:val="28"/>
          <w:szCs w:val="28"/>
          <w:lang w:val="uk-UA"/>
        </w:rPr>
        <w:t xml:space="preserve"> витрат на </w:t>
      </w:r>
      <w:r w:rsidR="002F441C" w:rsidRPr="007907A8">
        <w:rPr>
          <w:rFonts w:ascii="Times New Roman" w:hAnsi="Times New Roman"/>
          <w:iCs/>
          <w:color w:val="000000" w:themeColor="text1"/>
          <w:sz w:val="28"/>
          <w:szCs w:val="28"/>
          <w:lang w:val="uk-UA"/>
        </w:rPr>
        <w:t>експлуатацію та ремонт</w:t>
      </w:r>
      <w:r w:rsidR="00537626" w:rsidRPr="007907A8">
        <w:rPr>
          <w:rFonts w:ascii="Times New Roman" w:hAnsi="Times New Roman"/>
          <w:iCs/>
          <w:color w:val="000000" w:themeColor="text1"/>
          <w:sz w:val="28"/>
          <w:szCs w:val="28"/>
          <w:lang w:val="uk-UA"/>
        </w:rPr>
        <w:t xml:space="preserve"> систем очищення води, які використовуються для безоплатної видачі очищеної води мешканцям міста Миколаєва</w:t>
      </w:r>
      <w:r w:rsidR="001E425E" w:rsidRPr="007907A8">
        <w:rPr>
          <w:rFonts w:ascii="Times New Roman" w:hAnsi="Times New Roman"/>
          <w:iCs/>
          <w:color w:val="000000" w:themeColor="text1"/>
          <w:sz w:val="28"/>
          <w:szCs w:val="28"/>
          <w:lang w:val="uk-UA"/>
        </w:rPr>
        <w:t>,</w:t>
      </w:r>
      <w:r w:rsidRPr="007907A8">
        <w:rPr>
          <w:rFonts w:ascii="Times New Roman" w:hAnsi="Times New Roman"/>
          <w:iCs/>
          <w:color w:val="000000" w:themeColor="text1"/>
          <w:sz w:val="28"/>
          <w:szCs w:val="28"/>
          <w:lang w:val="uk-UA"/>
        </w:rPr>
        <w:t xml:space="preserve"> є стимуляція </w:t>
      </w:r>
      <w:r w:rsidR="00F006AD" w:rsidRPr="007907A8">
        <w:rPr>
          <w:rFonts w:ascii="Times New Roman" w:hAnsi="Times New Roman"/>
          <w:iCs/>
          <w:color w:val="000000" w:themeColor="text1"/>
          <w:sz w:val="28"/>
          <w:szCs w:val="28"/>
          <w:lang w:val="uk-UA"/>
        </w:rPr>
        <w:t>дотримання якості води згідно з</w:t>
      </w:r>
      <w:r w:rsidR="00537626" w:rsidRPr="007907A8">
        <w:rPr>
          <w:rFonts w:ascii="Times New Roman" w:hAnsi="Times New Roman"/>
          <w:iCs/>
          <w:color w:val="000000" w:themeColor="text1"/>
          <w:sz w:val="28"/>
          <w:szCs w:val="28"/>
          <w:lang w:val="uk-UA"/>
        </w:rPr>
        <w:t xml:space="preserve"> діючими нормативними документами</w:t>
      </w:r>
      <w:r w:rsidRPr="007907A8">
        <w:rPr>
          <w:rFonts w:ascii="Times New Roman" w:hAnsi="Times New Roman"/>
          <w:iCs/>
          <w:color w:val="000000" w:themeColor="text1"/>
          <w:sz w:val="28"/>
          <w:szCs w:val="28"/>
          <w:lang w:val="uk-UA"/>
        </w:rPr>
        <w:t xml:space="preserve">, </w:t>
      </w:r>
      <w:r w:rsidR="00F006AD" w:rsidRPr="007907A8">
        <w:rPr>
          <w:rFonts w:ascii="Times New Roman" w:hAnsi="Times New Roman"/>
          <w:iCs/>
          <w:color w:val="000000" w:themeColor="text1"/>
          <w:sz w:val="28"/>
          <w:szCs w:val="28"/>
          <w:lang w:val="uk-UA"/>
        </w:rPr>
        <w:t xml:space="preserve">належного </w:t>
      </w:r>
      <w:r w:rsidR="00F006AD" w:rsidRPr="007907A8">
        <w:rPr>
          <w:rFonts w:ascii="Times New Roman" w:hAnsi="Times New Roman"/>
          <w:color w:val="000000" w:themeColor="text1"/>
          <w:sz w:val="28"/>
          <w:szCs w:val="28"/>
          <w:lang w:val="uk-UA"/>
        </w:rPr>
        <w:t>системного обслуговування та утримання систем очищення води,</w:t>
      </w:r>
      <w:r w:rsidR="00537626" w:rsidRPr="007907A8">
        <w:rPr>
          <w:rFonts w:ascii="Times New Roman" w:hAnsi="Times New Roman"/>
          <w:color w:val="000000" w:themeColor="text1"/>
          <w:sz w:val="28"/>
          <w:szCs w:val="28"/>
          <w:lang w:val="uk-UA"/>
        </w:rPr>
        <w:t xml:space="preserve"> покриття витрат, пов’язаних із забезпеченням видачі очищеної води для мешканців міста Миколаєва,</w:t>
      </w:r>
      <w:r w:rsidRPr="007907A8">
        <w:rPr>
          <w:rFonts w:ascii="Times New Roman" w:hAnsi="Times New Roman"/>
          <w:iCs/>
          <w:color w:val="000000" w:themeColor="text1"/>
          <w:sz w:val="28"/>
          <w:szCs w:val="28"/>
          <w:lang w:val="uk-UA"/>
        </w:rPr>
        <w:t xml:space="preserve"> підвищення рівня та якості надання </w:t>
      </w:r>
      <w:r w:rsidR="00F006AD" w:rsidRPr="007907A8">
        <w:rPr>
          <w:rFonts w:ascii="Times New Roman" w:hAnsi="Times New Roman"/>
          <w:iCs/>
          <w:color w:val="000000" w:themeColor="text1"/>
          <w:sz w:val="28"/>
          <w:szCs w:val="28"/>
          <w:lang w:val="uk-UA"/>
        </w:rPr>
        <w:t>очищеної води</w:t>
      </w:r>
      <w:r w:rsidR="00537626" w:rsidRPr="007907A8">
        <w:rPr>
          <w:rFonts w:ascii="Times New Roman" w:hAnsi="Times New Roman"/>
          <w:iCs/>
          <w:color w:val="000000" w:themeColor="text1"/>
          <w:sz w:val="28"/>
          <w:szCs w:val="28"/>
          <w:lang w:val="uk-UA"/>
        </w:rPr>
        <w:t xml:space="preserve"> для мешканців міста Миколаєва тощо</w:t>
      </w:r>
      <w:r w:rsidRPr="007907A8">
        <w:rPr>
          <w:rFonts w:ascii="Times New Roman" w:hAnsi="Times New Roman"/>
          <w:iCs/>
          <w:color w:val="000000" w:themeColor="text1"/>
          <w:sz w:val="28"/>
          <w:szCs w:val="28"/>
          <w:lang w:val="uk-UA"/>
        </w:rPr>
        <w:t>.</w:t>
      </w:r>
    </w:p>
    <w:p w14:paraId="407CDCBF" w14:textId="77777777" w:rsidR="00435594" w:rsidRPr="007907A8" w:rsidRDefault="00953E83"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iCs/>
          <w:color w:val="000000" w:themeColor="text1"/>
          <w:sz w:val="28"/>
          <w:szCs w:val="28"/>
          <w:lang w:val="uk-UA"/>
        </w:rPr>
        <w:t>5.</w:t>
      </w:r>
      <w:r w:rsidR="00AB355F" w:rsidRPr="007907A8">
        <w:rPr>
          <w:rFonts w:ascii="Times New Roman" w:hAnsi="Times New Roman"/>
          <w:iCs/>
          <w:color w:val="000000" w:themeColor="text1"/>
          <w:sz w:val="28"/>
          <w:szCs w:val="28"/>
          <w:lang w:val="uk-UA"/>
        </w:rPr>
        <w:t> </w:t>
      </w:r>
      <w:r w:rsidRPr="007907A8">
        <w:rPr>
          <w:rFonts w:ascii="Times New Roman" w:hAnsi="Times New Roman"/>
          <w:color w:val="000000" w:themeColor="text1"/>
          <w:sz w:val="28"/>
          <w:szCs w:val="28"/>
          <w:lang w:val="uk-UA"/>
        </w:rPr>
        <w:t xml:space="preserve">Цей </w:t>
      </w:r>
      <w:r w:rsidR="00F20E5F" w:rsidRPr="007907A8">
        <w:rPr>
          <w:rFonts w:ascii="Times New Roman" w:hAnsi="Times New Roman"/>
          <w:color w:val="000000" w:themeColor="text1"/>
          <w:sz w:val="28"/>
          <w:szCs w:val="28"/>
          <w:lang w:val="uk-UA"/>
        </w:rPr>
        <w:t>Механізм</w:t>
      </w:r>
      <w:r w:rsidRPr="007907A8">
        <w:rPr>
          <w:rFonts w:ascii="Times New Roman" w:hAnsi="Times New Roman"/>
          <w:color w:val="000000" w:themeColor="text1"/>
          <w:sz w:val="28"/>
          <w:szCs w:val="28"/>
          <w:lang w:val="uk-UA"/>
        </w:rPr>
        <w:t xml:space="preserve"> розповсюджується на </w:t>
      </w:r>
      <w:r w:rsidR="00537626" w:rsidRPr="007907A8">
        <w:rPr>
          <w:rFonts w:ascii="Times New Roman" w:hAnsi="Times New Roman"/>
          <w:color w:val="000000" w:themeColor="text1"/>
          <w:sz w:val="28"/>
          <w:szCs w:val="28"/>
          <w:lang w:val="uk-UA"/>
        </w:rPr>
        <w:t>балансоутримувачів</w:t>
      </w:r>
      <w:r w:rsidR="00F63507" w:rsidRPr="007907A8">
        <w:rPr>
          <w:rFonts w:ascii="Times New Roman" w:hAnsi="Times New Roman"/>
          <w:color w:val="000000" w:themeColor="text1"/>
          <w:sz w:val="28"/>
          <w:szCs w:val="28"/>
          <w:lang w:val="uk-UA"/>
        </w:rPr>
        <w:t xml:space="preserve">, які бажають отримати відшкодування витрат </w:t>
      </w:r>
      <w:r w:rsidR="00F63507" w:rsidRPr="007907A8">
        <w:rPr>
          <w:rFonts w:ascii="Times New Roman" w:hAnsi="Times New Roman"/>
          <w:iCs/>
          <w:color w:val="000000" w:themeColor="text1"/>
          <w:sz w:val="28"/>
          <w:szCs w:val="28"/>
          <w:lang w:val="uk-UA"/>
        </w:rPr>
        <w:t>на експлуатацію та ремонт систем очищення води, які використовуються для безоплатної видачі очищеної води мешканцям міста Миколаєва</w:t>
      </w:r>
      <w:r w:rsidR="00F63507" w:rsidRPr="007907A8">
        <w:rPr>
          <w:rFonts w:ascii="Times New Roman" w:hAnsi="Times New Roman"/>
          <w:color w:val="000000" w:themeColor="text1"/>
          <w:sz w:val="28"/>
          <w:szCs w:val="28"/>
          <w:lang w:val="uk-UA"/>
        </w:rPr>
        <w:t xml:space="preserve"> </w:t>
      </w:r>
      <w:r w:rsidR="007C0F3F" w:rsidRPr="007907A8">
        <w:rPr>
          <w:rFonts w:ascii="Times New Roman" w:hAnsi="Times New Roman"/>
          <w:color w:val="000000" w:themeColor="text1"/>
          <w:sz w:val="28"/>
          <w:szCs w:val="28"/>
          <w:lang w:val="uk-UA"/>
        </w:rPr>
        <w:t>(далі – Учасник</w:t>
      </w:r>
      <w:r w:rsidR="00D85C90" w:rsidRPr="007907A8">
        <w:rPr>
          <w:rFonts w:ascii="Times New Roman" w:hAnsi="Times New Roman"/>
          <w:color w:val="000000" w:themeColor="text1"/>
          <w:sz w:val="28"/>
          <w:szCs w:val="28"/>
          <w:lang w:val="uk-UA"/>
        </w:rPr>
        <w:t xml:space="preserve"> Програми</w:t>
      </w:r>
      <w:r w:rsidR="007C0F3F" w:rsidRPr="007907A8">
        <w:rPr>
          <w:rFonts w:ascii="Times New Roman" w:hAnsi="Times New Roman"/>
          <w:color w:val="000000" w:themeColor="text1"/>
          <w:sz w:val="28"/>
          <w:szCs w:val="28"/>
          <w:lang w:val="uk-UA"/>
        </w:rPr>
        <w:t>)</w:t>
      </w:r>
      <w:r w:rsidR="00435594" w:rsidRPr="007907A8">
        <w:rPr>
          <w:rFonts w:ascii="Times New Roman" w:hAnsi="Times New Roman"/>
          <w:color w:val="000000" w:themeColor="text1"/>
          <w:sz w:val="28"/>
          <w:szCs w:val="28"/>
          <w:lang w:val="uk-UA"/>
        </w:rPr>
        <w:t>, а саме:</w:t>
      </w:r>
    </w:p>
    <w:p w14:paraId="112D54BF" w14:textId="77777777" w:rsidR="00435594" w:rsidRPr="007907A8" w:rsidRDefault="00435594"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AB355F"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на об’єктах ОКП «</w:t>
      </w:r>
      <w:proofErr w:type="spellStart"/>
      <w:r w:rsidRPr="007907A8">
        <w:rPr>
          <w:rFonts w:ascii="Times New Roman" w:hAnsi="Times New Roman"/>
          <w:color w:val="000000" w:themeColor="text1"/>
          <w:sz w:val="28"/>
          <w:szCs w:val="28"/>
          <w:lang w:val="uk-UA"/>
        </w:rPr>
        <w:t>Миколаївоблтеплоенерго</w:t>
      </w:r>
      <w:proofErr w:type="spellEnd"/>
      <w:r w:rsidRPr="007907A8">
        <w:rPr>
          <w:rFonts w:ascii="Times New Roman" w:hAnsi="Times New Roman"/>
          <w:color w:val="000000" w:themeColor="text1"/>
          <w:sz w:val="28"/>
          <w:szCs w:val="28"/>
          <w:lang w:val="uk-UA"/>
        </w:rPr>
        <w:t>» – ОКП</w:t>
      </w:r>
      <w:r w:rsidR="00356118"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w:t>
      </w:r>
      <w:proofErr w:type="spellStart"/>
      <w:r w:rsidRPr="007907A8">
        <w:rPr>
          <w:rFonts w:ascii="Times New Roman" w:hAnsi="Times New Roman"/>
          <w:color w:val="000000" w:themeColor="text1"/>
          <w:sz w:val="28"/>
          <w:szCs w:val="28"/>
          <w:lang w:val="uk-UA"/>
        </w:rPr>
        <w:t>Миколаївоблтеплоенерго</w:t>
      </w:r>
      <w:proofErr w:type="spellEnd"/>
      <w:r w:rsidRPr="007907A8">
        <w:rPr>
          <w:rFonts w:ascii="Times New Roman" w:hAnsi="Times New Roman"/>
          <w:color w:val="000000" w:themeColor="text1"/>
          <w:sz w:val="28"/>
          <w:szCs w:val="28"/>
          <w:lang w:val="uk-UA"/>
        </w:rPr>
        <w:t>»;</w:t>
      </w:r>
    </w:p>
    <w:p w14:paraId="1318D032" w14:textId="77777777" w:rsidR="00435594" w:rsidRPr="007907A8" w:rsidRDefault="00435594"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AB355F"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у закладах охорони здоров’я комунальної власності Миколаївської міської територіальної громади</w:t>
      </w:r>
      <w:r w:rsidR="00D85C90" w:rsidRPr="007907A8">
        <w:rPr>
          <w:rFonts w:ascii="Times New Roman" w:hAnsi="Times New Roman"/>
          <w:color w:val="000000" w:themeColor="text1"/>
          <w:sz w:val="28"/>
          <w:szCs w:val="28"/>
          <w:lang w:val="uk-UA"/>
        </w:rPr>
        <w:t>:</w:t>
      </w:r>
      <w:r w:rsidRPr="007907A8">
        <w:rPr>
          <w:rFonts w:ascii="Times New Roman" w:hAnsi="Times New Roman"/>
          <w:color w:val="000000" w:themeColor="text1"/>
          <w:sz w:val="28"/>
          <w:szCs w:val="28"/>
          <w:lang w:val="uk-UA"/>
        </w:rPr>
        <w:t xml:space="preserve"> КНП ММР «Пологовий будинок № 1», КНП ММР </w:t>
      </w:r>
      <w:r w:rsidRPr="007907A8">
        <w:rPr>
          <w:rFonts w:ascii="Times New Roman" w:hAnsi="Times New Roman"/>
          <w:color w:val="000000" w:themeColor="text1"/>
          <w:sz w:val="28"/>
          <w:szCs w:val="28"/>
          <w:lang w:val="uk-UA"/>
        </w:rPr>
        <w:lastRenderedPageBreak/>
        <w:t>«Пологовий будинок № 2», КНП ММР «Пологовий будинок № 3», КНП ММР «Міська дитяча лікарня № 2», КНП ММР «Міська лікарня № 1», КНП ММР «Міська лікарня № 3», КНП ММР «Міська лікарня № 4», КНП ММР «Міська лікарня № 5», КНП ММР «ЦПМСД № 1», КНП ММР «ЦПМСД № 2», КНП ММР «ЦПМСД № 3», КНП ММР «ЦПМСД № 4», КНП ММР «ЦПМСД № 5», КНП ММР «ЦПМСД № 6», КНП ММР «ЦПМСД № 7», КНП ММР «Міська стоматологічна поліклініка», КП «Дочірнє підприємство стоматологічної поліклініки №</w:t>
      </w:r>
      <w:r w:rsidR="00984FA1"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 xml:space="preserve">1», КП «Дочірнє підприємство стоматологічної поліклініки </w:t>
      </w:r>
      <w:r w:rsidR="00D85C90"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 xml:space="preserve">№ </w:t>
      </w:r>
      <w:r w:rsidR="00984FA1"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2»</w:t>
      </w:r>
      <w:r w:rsidR="00984FA1"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 xml:space="preserve"> вказані заклади охорони здоров’я;</w:t>
      </w:r>
    </w:p>
    <w:p w14:paraId="39F7D978" w14:textId="77777777" w:rsidR="00435594" w:rsidRPr="007907A8" w:rsidRDefault="00435594"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по вул.</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Пограничній, 9 – адміністрація Заводського району Миколаївської міської ради;</w:t>
      </w:r>
    </w:p>
    <w:p w14:paraId="745E991F" w14:textId="77777777" w:rsidR="00435594" w:rsidRPr="007907A8" w:rsidRDefault="00435594"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по пр</w:t>
      </w:r>
      <w:r w:rsidR="00274A15" w:rsidRPr="007907A8">
        <w:rPr>
          <w:rFonts w:ascii="Times New Roman" w:hAnsi="Times New Roman"/>
          <w:color w:val="000000" w:themeColor="text1"/>
          <w:sz w:val="28"/>
          <w:szCs w:val="28"/>
          <w:lang w:val="uk-UA"/>
        </w:rPr>
        <w:t>осп</w:t>
      </w: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 xml:space="preserve">Богоявленському, 1 – адміністрація </w:t>
      </w:r>
      <w:proofErr w:type="spellStart"/>
      <w:r w:rsidRPr="007907A8">
        <w:rPr>
          <w:rFonts w:ascii="Times New Roman" w:hAnsi="Times New Roman"/>
          <w:color w:val="000000" w:themeColor="text1"/>
          <w:sz w:val="28"/>
          <w:szCs w:val="28"/>
          <w:lang w:val="uk-UA"/>
        </w:rPr>
        <w:t>Інгульського</w:t>
      </w:r>
      <w:proofErr w:type="spellEnd"/>
      <w:r w:rsidRPr="007907A8">
        <w:rPr>
          <w:rFonts w:ascii="Times New Roman" w:hAnsi="Times New Roman"/>
          <w:color w:val="000000" w:themeColor="text1"/>
          <w:sz w:val="28"/>
          <w:szCs w:val="28"/>
          <w:lang w:val="uk-UA"/>
        </w:rPr>
        <w:t xml:space="preserve"> району Миколаївської міської ради;</w:t>
      </w:r>
    </w:p>
    <w:p w14:paraId="6C2533DE" w14:textId="77777777" w:rsidR="00435594" w:rsidRPr="007907A8" w:rsidRDefault="00435594"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по вул.</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Інженерній, 1а – адміністрація Центрального району Миколаївської міської ради;</w:t>
      </w:r>
    </w:p>
    <w:p w14:paraId="6A43C45B" w14:textId="77777777" w:rsidR="00435594" w:rsidRPr="007907A8" w:rsidRDefault="00435594"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по пр</w:t>
      </w:r>
      <w:r w:rsidR="00274A15" w:rsidRPr="007907A8">
        <w:rPr>
          <w:rFonts w:ascii="Times New Roman" w:hAnsi="Times New Roman"/>
          <w:color w:val="000000" w:themeColor="text1"/>
          <w:sz w:val="28"/>
          <w:szCs w:val="28"/>
          <w:lang w:val="uk-UA"/>
        </w:rPr>
        <w:t>осп</w:t>
      </w: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Богоявленському, 314 – адміністрація Корабельного району Миколаївської міської ради;</w:t>
      </w:r>
    </w:p>
    <w:p w14:paraId="44D0C8E0" w14:textId="77777777" w:rsidR="00435594" w:rsidRPr="007907A8" w:rsidRDefault="00435594"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 xml:space="preserve">на територіях наступних юридичних осіб: РЕЛІГІЙНА ГРОМАДА ЄВАНГЕЛЬСЬКИХ ХРИСТИЯН-БАПТИСТІВ «ПРИМИРЕННЯ З БОГОМ», Релігійна громада </w:t>
      </w:r>
      <w:proofErr w:type="spellStart"/>
      <w:r w:rsidRPr="007907A8">
        <w:rPr>
          <w:rFonts w:ascii="Times New Roman" w:hAnsi="Times New Roman"/>
          <w:color w:val="000000" w:themeColor="text1"/>
          <w:sz w:val="28"/>
          <w:szCs w:val="28"/>
          <w:lang w:val="uk-UA"/>
        </w:rPr>
        <w:t>євангелійських</w:t>
      </w:r>
      <w:proofErr w:type="spellEnd"/>
      <w:r w:rsidRPr="007907A8">
        <w:rPr>
          <w:rFonts w:ascii="Times New Roman" w:hAnsi="Times New Roman"/>
          <w:color w:val="000000" w:themeColor="text1"/>
          <w:sz w:val="28"/>
          <w:szCs w:val="28"/>
          <w:lang w:val="uk-UA"/>
        </w:rPr>
        <w:t xml:space="preserve"> християн-баптистів, НЕЗАЛЕЖНА РЕЛІГІЙНА ГРОМАДА ЄВАНГЕЛЬСЬКИХ ХРИСТИЯН БАПТИСТІВ «ЦЕРКВА ВІДРОДЖЕННЯ», Релігійна організація церкви адвентистів сьомого дня у м.</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Миколаїв №</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6, Незалежна помісна церква євангельських християн «Любов Христова», РЕЛІГІЙНА ГРОМАДА ПЕРШОЇ ЦЕРКВИ ХРИСТИЯН ВІРИ ЄВАНГЕЛЬСЬКОЇ В МІСТІ МИКОЛАЄВІ, Незалежна церква християн віри євангельської «Віфанія», РЕЛІГІЙНА ГРОМАДА ПРЕСВІТЕРІАНСЬКОЇ ЦЕРКВИ УКРАЇНИ, ЦЕРКВА ІСУСА ХРИСТА У МІСТІ МИКОЛАЄВІ, МИКОЛАЇВСЬКОЇ ОБЛ., ЦЕРКВА ХРИСТИЯН ВІРИ ЄВАНГЕЛЬСЬКОЇ БЛАГОДАТЬ, БЛАГОДІЙНИЙ ФОНД «ХРИСТИЯНСЬКИЙ КОВЧЕГ СПАСІННЯ», РЕЛІГІЙНА ГРОМАДА ЦЕРКВИ ЕВАНГЕЛЬСЬКИХ ХРИСТИЯН - БАПТИСТІВ «ДІМ МОЛИТВИ ДЛЯ ВСІХ», В М.</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МИКОЛАЄВІ МИКОЛАЇВСЬКОЇ ОБЛАСТІ, РЕЛІГІЙНА ОРГАНІЗАЦІЯ «РЕЛІГІЙНА ГРОМАДА ХРАМУ СВВ.ПРАВВ.ЗАХАРІЇ І ЄЛИСАВЕТИ РАППП.КОНСТЯНТИНА ТА ОЛЕНИ.БЛГВ.КН. ОЛЕКСАНДРА НЕВСЬКОГО МИКОЛАЇВСЬКОЇ ЄПАРХІЇ УКРАЇНСЬКОЇ ПРАВОСЛАВНОЇ ЦЕРКВИ (ПРАВОСЛАВНОЇ ЦЕРКВИ УКРАЇНИ) М.</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 xml:space="preserve">МИКОЛАЇВ МИКОЛАЇВСЬКОЇ ОБЛАСТІ </w:t>
      </w:r>
      <w:r w:rsidR="00D85C90" w:rsidRPr="007907A8">
        <w:rPr>
          <w:rFonts w:ascii="Times New Roman" w:hAnsi="Times New Roman"/>
          <w:color w:val="000000" w:themeColor="text1"/>
          <w:sz w:val="28"/>
          <w:szCs w:val="28"/>
          <w:lang w:val="uk-UA"/>
        </w:rPr>
        <w:t xml:space="preserve">– </w:t>
      </w:r>
      <w:r w:rsidRPr="007907A8">
        <w:rPr>
          <w:rFonts w:ascii="Times New Roman" w:hAnsi="Times New Roman"/>
          <w:color w:val="000000" w:themeColor="text1"/>
          <w:sz w:val="28"/>
          <w:szCs w:val="28"/>
          <w:lang w:val="uk-UA"/>
        </w:rPr>
        <w:t>зазначені юридичні особи;</w:t>
      </w:r>
    </w:p>
    <w:p w14:paraId="18B70FD8" w14:textId="77777777" w:rsidR="00953E83" w:rsidRPr="007907A8" w:rsidRDefault="00435594"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 xml:space="preserve">на інших об’єктах комунальної власності </w:t>
      </w:r>
      <w:bookmarkStart w:id="0" w:name="_Hlk147840451"/>
      <w:r w:rsidRPr="007907A8">
        <w:rPr>
          <w:rFonts w:ascii="Times New Roman" w:hAnsi="Times New Roman"/>
          <w:color w:val="000000" w:themeColor="text1"/>
          <w:sz w:val="28"/>
          <w:szCs w:val="28"/>
          <w:lang w:val="uk-UA"/>
        </w:rPr>
        <w:t xml:space="preserve">– </w:t>
      </w:r>
      <w:bookmarkEnd w:id="0"/>
      <w:r w:rsidRPr="007907A8">
        <w:rPr>
          <w:rFonts w:ascii="Times New Roman" w:hAnsi="Times New Roman"/>
          <w:color w:val="000000" w:themeColor="text1"/>
          <w:sz w:val="28"/>
          <w:szCs w:val="28"/>
          <w:lang w:val="uk-UA"/>
        </w:rPr>
        <w:t>комунальне підприємство Миколаївської міської ради «ДЄЗ «Пілот».</w:t>
      </w:r>
    </w:p>
    <w:p w14:paraId="41E79C79" w14:textId="110E3980" w:rsidR="00070D6F" w:rsidRPr="007907A8" w:rsidRDefault="00953E83" w:rsidP="00777456">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6.</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 xml:space="preserve">З метою отримання </w:t>
      </w:r>
      <w:r w:rsidR="00F63507" w:rsidRPr="007907A8">
        <w:rPr>
          <w:rFonts w:ascii="Times New Roman" w:hAnsi="Times New Roman"/>
          <w:color w:val="000000" w:themeColor="text1"/>
          <w:sz w:val="28"/>
          <w:szCs w:val="28"/>
          <w:lang w:val="uk-UA"/>
        </w:rPr>
        <w:t xml:space="preserve">відшкодування </w:t>
      </w:r>
      <w:r w:rsidR="00537626" w:rsidRPr="007907A8">
        <w:rPr>
          <w:rFonts w:ascii="Times New Roman" w:hAnsi="Times New Roman"/>
          <w:color w:val="000000" w:themeColor="text1"/>
          <w:sz w:val="28"/>
          <w:szCs w:val="28"/>
          <w:lang w:val="uk-UA"/>
        </w:rPr>
        <w:t xml:space="preserve">витрат на </w:t>
      </w:r>
      <w:r w:rsidR="00F63507" w:rsidRPr="007907A8">
        <w:rPr>
          <w:rFonts w:ascii="Times New Roman" w:hAnsi="Times New Roman"/>
          <w:color w:val="000000" w:themeColor="text1"/>
          <w:sz w:val="28"/>
          <w:szCs w:val="28"/>
          <w:lang w:val="uk-UA"/>
        </w:rPr>
        <w:t>експлуатацію та ремонт</w:t>
      </w:r>
      <w:r w:rsidR="00537626" w:rsidRPr="007907A8">
        <w:rPr>
          <w:rFonts w:ascii="Times New Roman" w:hAnsi="Times New Roman"/>
          <w:color w:val="000000" w:themeColor="text1"/>
          <w:sz w:val="28"/>
          <w:szCs w:val="28"/>
          <w:lang w:val="uk-UA"/>
        </w:rPr>
        <w:t xml:space="preserve"> систем очищення води</w:t>
      </w:r>
      <w:r w:rsidR="00F63507" w:rsidRPr="007907A8">
        <w:rPr>
          <w:rFonts w:ascii="Times New Roman" w:hAnsi="Times New Roman"/>
          <w:color w:val="000000" w:themeColor="text1"/>
          <w:sz w:val="28"/>
          <w:szCs w:val="28"/>
          <w:lang w:val="uk-UA"/>
        </w:rPr>
        <w:t xml:space="preserve"> </w:t>
      </w:r>
      <w:r w:rsidRPr="007907A8">
        <w:rPr>
          <w:rFonts w:ascii="Times New Roman" w:hAnsi="Times New Roman"/>
          <w:color w:val="000000" w:themeColor="text1"/>
          <w:sz w:val="28"/>
          <w:szCs w:val="28"/>
          <w:lang w:val="uk-UA"/>
        </w:rPr>
        <w:t>Учасник</w:t>
      </w:r>
      <w:r w:rsidR="002F7E64" w:rsidRPr="007907A8">
        <w:rPr>
          <w:rFonts w:ascii="Times New Roman" w:hAnsi="Times New Roman"/>
          <w:color w:val="000000" w:themeColor="text1"/>
          <w:sz w:val="28"/>
          <w:szCs w:val="28"/>
          <w:lang w:val="uk-UA"/>
        </w:rPr>
        <w:t>и</w:t>
      </w:r>
      <w:r w:rsidR="00C04142" w:rsidRPr="007907A8">
        <w:rPr>
          <w:rFonts w:ascii="Times New Roman" w:hAnsi="Times New Roman"/>
          <w:color w:val="000000" w:themeColor="text1"/>
          <w:sz w:val="28"/>
          <w:szCs w:val="28"/>
          <w:lang w:val="uk-UA"/>
        </w:rPr>
        <w:t xml:space="preserve"> Програми</w:t>
      </w:r>
      <w:r w:rsidR="002F7E64" w:rsidRPr="007907A8">
        <w:rPr>
          <w:rFonts w:ascii="Times New Roman" w:hAnsi="Times New Roman"/>
          <w:color w:val="000000" w:themeColor="text1"/>
          <w:sz w:val="28"/>
          <w:szCs w:val="28"/>
          <w:lang w:val="uk-UA"/>
        </w:rPr>
        <w:t>, які не є бюджетними установами</w:t>
      </w:r>
      <w:r w:rsidR="00C04142" w:rsidRPr="007907A8">
        <w:rPr>
          <w:rFonts w:ascii="Times New Roman" w:hAnsi="Times New Roman"/>
          <w:color w:val="000000" w:themeColor="text1"/>
          <w:sz w:val="28"/>
          <w:szCs w:val="28"/>
          <w:lang w:val="uk-UA"/>
        </w:rPr>
        <w:t>,</w:t>
      </w:r>
      <w:r w:rsidRPr="007907A8">
        <w:rPr>
          <w:rFonts w:ascii="Times New Roman" w:hAnsi="Times New Roman"/>
          <w:color w:val="000000" w:themeColor="text1"/>
          <w:sz w:val="28"/>
          <w:szCs w:val="28"/>
          <w:lang w:val="uk-UA"/>
        </w:rPr>
        <w:t xml:space="preserve"> </w:t>
      </w:r>
      <w:r w:rsidR="00537626" w:rsidRPr="007907A8">
        <w:rPr>
          <w:rFonts w:ascii="Times New Roman" w:hAnsi="Times New Roman"/>
          <w:color w:val="000000" w:themeColor="text1"/>
          <w:sz w:val="28"/>
          <w:szCs w:val="28"/>
          <w:lang w:val="uk-UA"/>
        </w:rPr>
        <w:t>зобов’язан</w:t>
      </w:r>
      <w:r w:rsidR="00C04142" w:rsidRPr="007907A8">
        <w:rPr>
          <w:rFonts w:ascii="Times New Roman" w:hAnsi="Times New Roman"/>
          <w:color w:val="000000" w:themeColor="text1"/>
          <w:sz w:val="28"/>
          <w:szCs w:val="28"/>
          <w:lang w:val="uk-UA"/>
        </w:rPr>
        <w:t>і</w:t>
      </w:r>
      <w:r w:rsidR="00537626" w:rsidRPr="007907A8">
        <w:rPr>
          <w:rFonts w:ascii="Times New Roman" w:hAnsi="Times New Roman"/>
          <w:color w:val="000000" w:themeColor="text1"/>
          <w:sz w:val="28"/>
          <w:szCs w:val="28"/>
          <w:lang w:val="uk-UA"/>
        </w:rPr>
        <w:t xml:space="preserve"> надати </w:t>
      </w:r>
      <w:r w:rsidR="00777456" w:rsidRPr="007907A8">
        <w:rPr>
          <w:rFonts w:ascii="Times New Roman" w:hAnsi="Times New Roman"/>
          <w:color w:val="000000" w:themeColor="text1"/>
          <w:sz w:val="28"/>
          <w:szCs w:val="28"/>
          <w:lang w:val="uk-UA"/>
        </w:rPr>
        <w:t>головним розпорядним бюджетних коштів – виконавцями заходів Програми «Доступна води на 2023 рік»</w:t>
      </w:r>
      <w:r w:rsidR="00537626" w:rsidRPr="007907A8">
        <w:rPr>
          <w:rFonts w:ascii="Times New Roman" w:hAnsi="Times New Roman"/>
          <w:color w:val="000000" w:themeColor="text1"/>
          <w:sz w:val="28"/>
          <w:szCs w:val="28"/>
          <w:lang w:val="uk-UA"/>
        </w:rPr>
        <w:t xml:space="preserve"> розрахунок </w:t>
      </w:r>
      <w:r w:rsidR="00F63507" w:rsidRPr="007907A8">
        <w:rPr>
          <w:rFonts w:ascii="Times New Roman" w:hAnsi="Times New Roman"/>
          <w:color w:val="000000" w:themeColor="text1"/>
          <w:sz w:val="28"/>
          <w:szCs w:val="28"/>
          <w:lang w:val="uk-UA"/>
        </w:rPr>
        <w:t xml:space="preserve">фактичних </w:t>
      </w:r>
      <w:r w:rsidR="00537626" w:rsidRPr="007907A8">
        <w:rPr>
          <w:rFonts w:ascii="Times New Roman" w:hAnsi="Times New Roman"/>
          <w:color w:val="000000" w:themeColor="text1"/>
          <w:sz w:val="28"/>
          <w:szCs w:val="28"/>
          <w:lang w:val="uk-UA"/>
        </w:rPr>
        <w:t>витрат</w:t>
      </w:r>
      <w:r w:rsidR="00D64501" w:rsidRPr="007907A8">
        <w:rPr>
          <w:rFonts w:ascii="Times New Roman" w:hAnsi="Times New Roman"/>
          <w:color w:val="000000" w:themeColor="text1"/>
          <w:sz w:val="28"/>
          <w:szCs w:val="28"/>
          <w:lang w:val="uk-UA"/>
        </w:rPr>
        <w:t xml:space="preserve"> </w:t>
      </w:r>
      <w:r w:rsidR="00F63507" w:rsidRPr="007907A8">
        <w:rPr>
          <w:rFonts w:ascii="Times New Roman" w:hAnsi="Times New Roman"/>
          <w:color w:val="000000" w:themeColor="text1"/>
          <w:sz w:val="28"/>
          <w:szCs w:val="28"/>
          <w:lang w:val="uk-UA"/>
        </w:rPr>
        <w:t>балансоутримувача за минулий місяць</w:t>
      </w:r>
      <w:r w:rsidR="002140C6" w:rsidRPr="007907A8">
        <w:rPr>
          <w:rFonts w:ascii="Times New Roman" w:hAnsi="Times New Roman"/>
          <w:color w:val="000000" w:themeColor="text1"/>
          <w:sz w:val="28"/>
          <w:szCs w:val="28"/>
          <w:lang w:val="uk-UA"/>
        </w:rPr>
        <w:t xml:space="preserve">, виконаний за формою, доведеною головним розпорядником бюджетних коштів. Разом з розрахунком Учасники </w:t>
      </w:r>
      <w:r w:rsidR="00C04142" w:rsidRPr="007907A8">
        <w:rPr>
          <w:rFonts w:ascii="Times New Roman" w:hAnsi="Times New Roman"/>
          <w:color w:val="000000" w:themeColor="text1"/>
          <w:sz w:val="28"/>
          <w:szCs w:val="28"/>
          <w:lang w:val="uk-UA"/>
        </w:rPr>
        <w:t>П</w:t>
      </w:r>
      <w:r w:rsidR="002140C6" w:rsidRPr="007907A8">
        <w:rPr>
          <w:rFonts w:ascii="Times New Roman" w:hAnsi="Times New Roman"/>
          <w:color w:val="000000" w:themeColor="text1"/>
          <w:sz w:val="28"/>
          <w:szCs w:val="28"/>
          <w:lang w:val="uk-UA"/>
        </w:rPr>
        <w:t xml:space="preserve">рограми </w:t>
      </w:r>
      <w:r w:rsidR="009F5A01" w:rsidRPr="007907A8">
        <w:rPr>
          <w:rFonts w:ascii="Times New Roman" w:hAnsi="Times New Roman"/>
          <w:color w:val="000000" w:themeColor="text1"/>
          <w:sz w:val="28"/>
          <w:szCs w:val="28"/>
          <w:lang w:val="uk-UA"/>
        </w:rPr>
        <w:t xml:space="preserve">подають </w:t>
      </w:r>
      <w:r w:rsidR="0042160D" w:rsidRPr="007907A8">
        <w:rPr>
          <w:rFonts w:ascii="Times New Roman" w:hAnsi="Times New Roman"/>
          <w:color w:val="000000" w:themeColor="text1"/>
          <w:sz w:val="28"/>
          <w:szCs w:val="28"/>
          <w:lang w:val="uk-UA"/>
        </w:rPr>
        <w:t>наступні документи:</w:t>
      </w:r>
    </w:p>
    <w:p w14:paraId="6D6AA0FA" w14:textId="77777777" w:rsidR="00537626" w:rsidRPr="007907A8" w:rsidRDefault="00537626"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lastRenderedPageBreak/>
        <w:t>-</w:t>
      </w:r>
      <w:r w:rsidR="00274A15" w:rsidRPr="007907A8">
        <w:rPr>
          <w:rFonts w:ascii="Times New Roman" w:hAnsi="Times New Roman"/>
          <w:color w:val="000000" w:themeColor="text1"/>
          <w:sz w:val="28"/>
          <w:szCs w:val="28"/>
          <w:lang w:val="uk-UA"/>
        </w:rPr>
        <w:t> </w:t>
      </w:r>
      <w:r w:rsidR="0042160D" w:rsidRPr="007907A8">
        <w:rPr>
          <w:rFonts w:ascii="Times New Roman" w:hAnsi="Times New Roman"/>
          <w:color w:val="000000" w:themeColor="text1"/>
          <w:sz w:val="28"/>
          <w:szCs w:val="28"/>
          <w:lang w:val="uk-UA"/>
        </w:rPr>
        <w:t xml:space="preserve">завірену копію </w:t>
      </w:r>
      <w:r w:rsidRPr="007907A8">
        <w:rPr>
          <w:rFonts w:ascii="Times New Roman" w:hAnsi="Times New Roman"/>
          <w:color w:val="000000" w:themeColor="text1"/>
          <w:sz w:val="28"/>
          <w:szCs w:val="28"/>
          <w:lang w:val="uk-UA"/>
        </w:rPr>
        <w:t>паспорт</w:t>
      </w:r>
      <w:r w:rsidR="00D85C90" w:rsidRPr="007907A8">
        <w:rPr>
          <w:rFonts w:ascii="Times New Roman" w:hAnsi="Times New Roman"/>
          <w:color w:val="000000" w:themeColor="text1"/>
          <w:sz w:val="28"/>
          <w:szCs w:val="28"/>
          <w:lang w:val="uk-UA"/>
        </w:rPr>
        <w:t>а</w:t>
      </w:r>
      <w:r w:rsidRPr="007907A8">
        <w:rPr>
          <w:rFonts w:ascii="Times New Roman" w:hAnsi="Times New Roman"/>
          <w:color w:val="000000" w:themeColor="text1"/>
          <w:sz w:val="28"/>
          <w:szCs w:val="28"/>
          <w:lang w:val="uk-UA"/>
        </w:rPr>
        <w:t xml:space="preserve"> системи очищення</w:t>
      </w:r>
      <w:r w:rsidR="00CC2C89" w:rsidRPr="007907A8">
        <w:rPr>
          <w:rFonts w:ascii="Times New Roman" w:hAnsi="Times New Roman"/>
          <w:color w:val="000000" w:themeColor="text1"/>
          <w:sz w:val="28"/>
          <w:szCs w:val="28"/>
          <w:lang w:val="uk-UA"/>
        </w:rPr>
        <w:t xml:space="preserve"> води</w:t>
      </w:r>
      <w:r w:rsidRPr="007907A8">
        <w:rPr>
          <w:rFonts w:ascii="Times New Roman" w:hAnsi="Times New Roman"/>
          <w:color w:val="000000" w:themeColor="text1"/>
          <w:sz w:val="28"/>
          <w:szCs w:val="28"/>
          <w:lang w:val="uk-UA"/>
        </w:rPr>
        <w:t xml:space="preserve"> щодо потужності системи очищення (номінальної та фактичної);</w:t>
      </w:r>
    </w:p>
    <w:p w14:paraId="2EAE7A8D" w14:textId="72F0A25C" w:rsidR="00537626" w:rsidRPr="007907A8" w:rsidRDefault="00537626"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інформаці</w:t>
      </w:r>
      <w:r w:rsidR="00D54C06" w:rsidRPr="007907A8">
        <w:rPr>
          <w:rFonts w:ascii="Times New Roman" w:hAnsi="Times New Roman"/>
          <w:color w:val="000000" w:themeColor="text1"/>
          <w:sz w:val="28"/>
          <w:szCs w:val="28"/>
          <w:lang w:val="uk-UA"/>
        </w:rPr>
        <w:t>ю</w:t>
      </w:r>
      <w:r w:rsidRPr="007907A8">
        <w:rPr>
          <w:rFonts w:ascii="Times New Roman" w:hAnsi="Times New Roman"/>
          <w:color w:val="000000" w:themeColor="text1"/>
          <w:sz w:val="28"/>
          <w:szCs w:val="28"/>
          <w:lang w:val="uk-UA"/>
        </w:rPr>
        <w:t xml:space="preserve"> про облік води, що видана</w:t>
      </w:r>
      <w:r w:rsidR="005B3B26" w:rsidRPr="007907A8">
        <w:rPr>
          <w:rFonts w:ascii="Times New Roman" w:hAnsi="Times New Roman"/>
          <w:color w:val="000000" w:themeColor="text1"/>
          <w:sz w:val="28"/>
          <w:szCs w:val="28"/>
          <w:lang w:val="uk-UA"/>
        </w:rPr>
        <w:t xml:space="preserve"> мешканцям</w:t>
      </w:r>
      <w:r w:rsidRPr="007907A8">
        <w:rPr>
          <w:rFonts w:ascii="Times New Roman" w:hAnsi="Times New Roman"/>
          <w:color w:val="000000" w:themeColor="text1"/>
          <w:sz w:val="28"/>
          <w:szCs w:val="28"/>
          <w:lang w:val="uk-UA"/>
        </w:rPr>
        <w:t xml:space="preserve"> за звітний період</w:t>
      </w:r>
      <w:r w:rsidR="00FA38C3" w:rsidRPr="007907A8">
        <w:rPr>
          <w:rFonts w:ascii="Times New Roman" w:hAnsi="Times New Roman"/>
          <w:color w:val="000000" w:themeColor="text1"/>
          <w:sz w:val="28"/>
          <w:szCs w:val="28"/>
          <w:lang w:val="uk-UA"/>
        </w:rPr>
        <w:t>,</w:t>
      </w:r>
      <w:r w:rsidRPr="007907A8">
        <w:rPr>
          <w:rFonts w:ascii="Times New Roman" w:hAnsi="Times New Roman"/>
          <w:color w:val="000000" w:themeColor="text1"/>
          <w:sz w:val="28"/>
          <w:szCs w:val="28"/>
          <w:lang w:val="uk-UA"/>
        </w:rPr>
        <w:t xml:space="preserve"> у вигляді показників відповідного приладу обліку на початок звітного періоду і на його кінець (з документальним підтвердженням такої інформації);</w:t>
      </w:r>
    </w:p>
    <w:p w14:paraId="76A04411" w14:textId="488F93A2" w:rsidR="00537626" w:rsidRPr="007907A8" w:rsidRDefault="00537626"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 xml:space="preserve">інформацію про облік води, що спожита </w:t>
      </w:r>
      <w:bookmarkStart w:id="1" w:name="_Hlk147840819"/>
      <w:r w:rsidR="004F50FD" w:rsidRPr="007907A8">
        <w:rPr>
          <w:rFonts w:ascii="Times New Roman" w:hAnsi="Times New Roman"/>
          <w:color w:val="000000" w:themeColor="text1"/>
          <w:sz w:val="28"/>
          <w:szCs w:val="28"/>
          <w:lang w:val="uk-UA"/>
        </w:rPr>
        <w:t>Учасником</w:t>
      </w:r>
      <w:r w:rsidR="00C04142" w:rsidRPr="007907A8">
        <w:rPr>
          <w:rFonts w:ascii="Times New Roman" w:hAnsi="Times New Roman"/>
          <w:color w:val="000000" w:themeColor="text1"/>
          <w:sz w:val="28"/>
          <w:szCs w:val="28"/>
          <w:lang w:val="uk-UA"/>
        </w:rPr>
        <w:t xml:space="preserve"> Програми</w:t>
      </w:r>
      <w:r w:rsidR="00242539" w:rsidRPr="007907A8">
        <w:rPr>
          <w:rFonts w:ascii="Times New Roman" w:hAnsi="Times New Roman"/>
          <w:color w:val="000000" w:themeColor="text1"/>
          <w:sz w:val="28"/>
          <w:szCs w:val="28"/>
          <w:lang w:val="uk-UA"/>
        </w:rPr>
        <w:t>,</w:t>
      </w:r>
      <w:bookmarkEnd w:id="1"/>
      <w:r w:rsidR="0042160D" w:rsidRPr="007907A8">
        <w:rPr>
          <w:rFonts w:ascii="Times New Roman" w:hAnsi="Times New Roman"/>
          <w:color w:val="000000" w:themeColor="text1"/>
          <w:sz w:val="28"/>
          <w:szCs w:val="28"/>
          <w:lang w:val="uk-UA"/>
        </w:rPr>
        <w:t xml:space="preserve"> </w:t>
      </w:r>
      <w:r w:rsidR="005B3B26" w:rsidRPr="007907A8">
        <w:rPr>
          <w:rFonts w:ascii="Times New Roman" w:hAnsi="Times New Roman"/>
          <w:color w:val="000000" w:themeColor="text1"/>
          <w:sz w:val="28"/>
          <w:szCs w:val="28"/>
          <w:lang w:val="uk-UA"/>
        </w:rPr>
        <w:t>для подальшої видачі мешканцям</w:t>
      </w:r>
      <w:r w:rsidRPr="007907A8">
        <w:rPr>
          <w:rFonts w:ascii="Times New Roman" w:hAnsi="Times New Roman"/>
          <w:color w:val="000000" w:themeColor="text1"/>
          <w:sz w:val="28"/>
          <w:szCs w:val="28"/>
          <w:lang w:val="uk-UA"/>
        </w:rPr>
        <w:t xml:space="preserve"> у вигляді показників відповідного приладу обліку* на початок звітного періоду і на його кінець </w:t>
      </w:r>
      <w:r w:rsidR="005B3B26" w:rsidRPr="007907A8">
        <w:rPr>
          <w:rFonts w:ascii="Times New Roman" w:hAnsi="Times New Roman"/>
          <w:color w:val="000000" w:themeColor="text1"/>
          <w:sz w:val="28"/>
          <w:szCs w:val="28"/>
          <w:lang w:val="uk-UA"/>
        </w:rPr>
        <w:t>(з документальним підтвердженням такої інформації)</w:t>
      </w:r>
      <w:r w:rsidRPr="007907A8">
        <w:rPr>
          <w:rFonts w:ascii="Times New Roman" w:hAnsi="Times New Roman"/>
          <w:color w:val="000000" w:themeColor="text1"/>
          <w:sz w:val="28"/>
          <w:szCs w:val="28"/>
          <w:lang w:val="uk-UA"/>
        </w:rPr>
        <w:t xml:space="preserve"> в частині водопостачання від надавача відповідної комунальної послуги або в частині водозабору у </w:t>
      </w:r>
      <w:r w:rsidR="005B3B26" w:rsidRPr="007907A8">
        <w:rPr>
          <w:rFonts w:ascii="Times New Roman" w:hAnsi="Times New Roman"/>
          <w:color w:val="000000" w:themeColor="text1"/>
          <w:sz w:val="28"/>
          <w:szCs w:val="28"/>
          <w:lang w:val="uk-UA"/>
        </w:rPr>
        <w:t>свердловині</w:t>
      </w:r>
      <w:r w:rsidRPr="007907A8">
        <w:rPr>
          <w:rFonts w:ascii="Times New Roman" w:hAnsi="Times New Roman"/>
          <w:color w:val="000000" w:themeColor="text1"/>
          <w:sz w:val="28"/>
          <w:szCs w:val="28"/>
          <w:lang w:val="uk-UA"/>
        </w:rPr>
        <w:t xml:space="preserve"> (у випадку, якщо водозабір відбувається у </w:t>
      </w:r>
      <w:r w:rsidR="005B3B26" w:rsidRPr="007907A8">
        <w:rPr>
          <w:rFonts w:ascii="Times New Roman" w:hAnsi="Times New Roman"/>
          <w:color w:val="000000" w:themeColor="text1"/>
          <w:sz w:val="28"/>
          <w:szCs w:val="28"/>
          <w:lang w:val="uk-UA"/>
        </w:rPr>
        <w:t>свердловині</w:t>
      </w:r>
      <w:r w:rsidRPr="007907A8">
        <w:rPr>
          <w:rFonts w:ascii="Times New Roman" w:hAnsi="Times New Roman"/>
          <w:color w:val="000000" w:themeColor="text1"/>
          <w:sz w:val="28"/>
          <w:szCs w:val="28"/>
          <w:lang w:val="uk-UA"/>
        </w:rPr>
        <w:t>);</w:t>
      </w:r>
    </w:p>
    <w:p w14:paraId="7D604000" w14:textId="01500071" w:rsidR="00537626" w:rsidRPr="007907A8" w:rsidRDefault="00537626"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інформацію про облік води</w:t>
      </w:r>
      <w:r w:rsidR="00392F58" w:rsidRPr="007907A8">
        <w:rPr>
          <w:rFonts w:ascii="Times New Roman" w:hAnsi="Times New Roman"/>
          <w:color w:val="000000" w:themeColor="text1"/>
          <w:sz w:val="28"/>
          <w:szCs w:val="28"/>
          <w:lang w:val="uk-UA"/>
        </w:rPr>
        <w:t>,</w:t>
      </w:r>
      <w:r w:rsidRPr="007907A8">
        <w:rPr>
          <w:rFonts w:ascii="Times New Roman" w:hAnsi="Times New Roman"/>
          <w:color w:val="000000" w:themeColor="text1"/>
          <w:sz w:val="28"/>
          <w:szCs w:val="28"/>
          <w:lang w:val="uk-UA"/>
        </w:rPr>
        <w:t xml:space="preserve"> що спожита </w:t>
      </w:r>
      <w:r w:rsidR="004F50FD" w:rsidRPr="007907A8">
        <w:rPr>
          <w:rFonts w:ascii="Times New Roman" w:hAnsi="Times New Roman"/>
          <w:color w:val="000000" w:themeColor="text1"/>
          <w:sz w:val="28"/>
          <w:szCs w:val="28"/>
          <w:lang w:val="uk-UA"/>
        </w:rPr>
        <w:t>Учасником</w:t>
      </w:r>
      <w:r w:rsidR="00C04142" w:rsidRPr="007907A8">
        <w:rPr>
          <w:rFonts w:ascii="Times New Roman" w:hAnsi="Times New Roman"/>
          <w:color w:val="000000" w:themeColor="text1"/>
          <w:sz w:val="28"/>
          <w:szCs w:val="28"/>
          <w:lang w:val="uk-UA"/>
        </w:rPr>
        <w:t xml:space="preserve"> Програми</w:t>
      </w:r>
      <w:r w:rsidR="0042160D" w:rsidRPr="007907A8">
        <w:rPr>
          <w:rFonts w:ascii="Times New Roman" w:hAnsi="Times New Roman"/>
          <w:color w:val="000000" w:themeColor="text1"/>
          <w:sz w:val="28"/>
          <w:szCs w:val="28"/>
          <w:lang w:val="uk-UA"/>
        </w:rPr>
        <w:t xml:space="preserve"> </w:t>
      </w:r>
      <w:r w:rsidR="005B3B26" w:rsidRPr="007907A8">
        <w:rPr>
          <w:rFonts w:ascii="Times New Roman" w:hAnsi="Times New Roman"/>
          <w:color w:val="000000" w:themeColor="text1"/>
          <w:sz w:val="28"/>
          <w:szCs w:val="28"/>
          <w:lang w:val="uk-UA"/>
        </w:rPr>
        <w:t>для потреб</w:t>
      </w:r>
      <w:r w:rsidR="00C60ABD" w:rsidRPr="007907A8">
        <w:rPr>
          <w:rFonts w:ascii="Times New Roman" w:hAnsi="Times New Roman"/>
          <w:color w:val="000000" w:themeColor="text1"/>
          <w:sz w:val="28"/>
          <w:szCs w:val="28"/>
          <w:lang w:val="uk-UA"/>
        </w:rPr>
        <w:t>,</w:t>
      </w:r>
      <w:r w:rsidR="005B3B26" w:rsidRPr="007907A8">
        <w:rPr>
          <w:rFonts w:ascii="Times New Roman" w:hAnsi="Times New Roman"/>
          <w:color w:val="000000" w:themeColor="text1"/>
          <w:sz w:val="28"/>
          <w:szCs w:val="28"/>
          <w:lang w:val="uk-UA"/>
        </w:rPr>
        <w:t xml:space="preserve"> пов’язаних із подальшою видачею</w:t>
      </w:r>
      <w:r w:rsidR="0042160D" w:rsidRPr="007907A8">
        <w:rPr>
          <w:rFonts w:ascii="Times New Roman" w:hAnsi="Times New Roman"/>
          <w:color w:val="000000" w:themeColor="text1"/>
          <w:sz w:val="28"/>
          <w:szCs w:val="28"/>
          <w:lang w:val="uk-UA"/>
        </w:rPr>
        <w:t xml:space="preserve"> </w:t>
      </w:r>
      <w:r w:rsidR="00944045" w:rsidRPr="007907A8">
        <w:rPr>
          <w:rFonts w:ascii="Times New Roman" w:hAnsi="Times New Roman"/>
          <w:color w:val="000000" w:themeColor="text1"/>
          <w:sz w:val="28"/>
          <w:szCs w:val="28"/>
          <w:lang w:val="uk-UA"/>
        </w:rPr>
        <w:t>очищеної</w:t>
      </w:r>
      <w:r w:rsidR="005B3B26" w:rsidRPr="007907A8">
        <w:rPr>
          <w:rFonts w:ascii="Times New Roman" w:hAnsi="Times New Roman"/>
          <w:color w:val="000000" w:themeColor="text1"/>
          <w:sz w:val="28"/>
          <w:szCs w:val="28"/>
          <w:lang w:val="uk-UA"/>
        </w:rPr>
        <w:t xml:space="preserve"> води мешканцям</w:t>
      </w:r>
      <w:r w:rsidRPr="007907A8">
        <w:rPr>
          <w:rFonts w:ascii="Times New Roman" w:hAnsi="Times New Roman"/>
          <w:color w:val="000000" w:themeColor="text1"/>
          <w:sz w:val="28"/>
          <w:szCs w:val="28"/>
          <w:lang w:val="uk-UA"/>
        </w:rPr>
        <w:t xml:space="preserve"> у вигляді показників відповідного приладу обліку* на початок звітного періоду і на його кінець (із документальним підтвердженням такої інформації) в частині водовідведення. До такої інформації в обов’язковому порядку додається завірена належним чином копія договору з надавачем відповідної комунальної послуги з документами, що підтверджують оплату таких послуг у повному обсязі за звітний період;</w:t>
      </w:r>
    </w:p>
    <w:p w14:paraId="70843BB4" w14:textId="77777777" w:rsidR="00B27F67" w:rsidRPr="007907A8" w:rsidRDefault="00537626" w:rsidP="00B27F67">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інформацію про облік електричної енергії</w:t>
      </w:r>
      <w:r w:rsidR="005B3B26" w:rsidRPr="007907A8">
        <w:rPr>
          <w:rFonts w:ascii="Times New Roman" w:hAnsi="Times New Roman"/>
          <w:color w:val="000000" w:themeColor="text1"/>
          <w:sz w:val="28"/>
          <w:szCs w:val="28"/>
          <w:lang w:val="uk-UA"/>
        </w:rPr>
        <w:t xml:space="preserve"> (у </w:t>
      </w:r>
      <w:r w:rsidR="00D54C06" w:rsidRPr="007907A8">
        <w:rPr>
          <w:rFonts w:ascii="Times New Roman" w:hAnsi="Times New Roman"/>
          <w:color w:val="000000" w:themeColor="text1"/>
          <w:sz w:val="28"/>
          <w:szCs w:val="28"/>
          <w:lang w:val="uk-UA"/>
        </w:rPr>
        <w:t xml:space="preserve">тому числі </w:t>
      </w:r>
      <w:r w:rsidR="005B3B26" w:rsidRPr="007907A8">
        <w:rPr>
          <w:rFonts w:ascii="Times New Roman" w:hAnsi="Times New Roman"/>
          <w:color w:val="000000" w:themeColor="text1"/>
          <w:sz w:val="28"/>
          <w:szCs w:val="28"/>
          <w:lang w:val="uk-UA"/>
        </w:rPr>
        <w:t>її розподіл)</w:t>
      </w:r>
      <w:r w:rsidRPr="007907A8">
        <w:rPr>
          <w:rFonts w:ascii="Times New Roman" w:hAnsi="Times New Roman"/>
          <w:color w:val="000000" w:themeColor="text1"/>
          <w:sz w:val="28"/>
          <w:szCs w:val="28"/>
          <w:lang w:val="uk-UA"/>
        </w:rPr>
        <w:t xml:space="preserve"> кожною окремою системою очищення води за показниками відповідного приладу обліку*</w:t>
      </w:r>
      <w:r w:rsidR="0042160D" w:rsidRPr="007907A8">
        <w:rPr>
          <w:rFonts w:ascii="Times New Roman" w:hAnsi="Times New Roman"/>
          <w:color w:val="000000" w:themeColor="text1"/>
          <w:sz w:val="28"/>
          <w:szCs w:val="28"/>
          <w:lang w:val="uk-UA"/>
        </w:rPr>
        <w:t xml:space="preserve"> та </w:t>
      </w:r>
      <w:r w:rsidR="00B27F67" w:rsidRPr="007907A8">
        <w:rPr>
          <w:rFonts w:ascii="Times New Roman" w:hAnsi="Times New Roman"/>
          <w:color w:val="000000" w:themeColor="text1"/>
          <w:sz w:val="28"/>
          <w:szCs w:val="28"/>
          <w:lang w:val="uk-UA"/>
        </w:rPr>
        <w:t>завірена належним чином копія договору з надавачем відповідної комунальної послуги з документами, що підтверджують оплату таких послуг у повному обсязі за звітний період;</w:t>
      </w:r>
    </w:p>
    <w:p w14:paraId="1BF36466" w14:textId="77777777" w:rsidR="00537626" w:rsidRPr="007907A8" w:rsidRDefault="00537626"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00B27F67" w:rsidRPr="007907A8">
        <w:rPr>
          <w:rFonts w:ascii="Times New Roman" w:hAnsi="Times New Roman"/>
          <w:color w:val="000000" w:themeColor="text1"/>
          <w:sz w:val="28"/>
          <w:szCs w:val="28"/>
          <w:lang w:val="uk-UA"/>
        </w:rPr>
        <w:t>завірені копії документів на підтвердження</w:t>
      </w:r>
      <w:r w:rsidRPr="007907A8">
        <w:rPr>
          <w:rFonts w:ascii="Times New Roman" w:hAnsi="Times New Roman"/>
          <w:color w:val="000000" w:themeColor="text1"/>
          <w:sz w:val="28"/>
          <w:szCs w:val="28"/>
          <w:lang w:val="uk-UA"/>
        </w:rPr>
        <w:t xml:space="preserve"> сум</w:t>
      </w:r>
      <w:r w:rsidR="00B27F67" w:rsidRPr="007907A8">
        <w:rPr>
          <w:rFonts w:ascii="Times New Roman" w:hAnsi="Times New Roman"/>
          <w:color w:val="000000" w:themeColor="text1"/>
          <w:sz w:val="28"/>
          <w:szCs w:val="28"/>
          <w:lang w:val="uk-UA"/>
        </w:rPr>
        <w:t>и</w:t>
      </w:r>
      <w:r w:rsidRPr="007907A8">
        <w:rPr>
          <w:rFonts w:ascii="Times New Roman" w:hAnsi="Times New Roman"/>
          <w:color w:val="000000" w:themeColor="text1"/>
          <w:sz w:val="28"/>
          <w:szCs w:val="28"/>
          <w:lang w:val="uk-UA"/>
        </w:rPr>
        <w:t xml:space="preserve">  витрат на </w:t>
      </w:r>
      <w:proofErr w:type="spellStart"/>
      <w:r w:rsidRPr="007907A8">
        <w:rPr>
          <w:rFonts w:ascii="Times New Roman" w:hAnsi="Times New Roman"/>
          <w:color w:val="000000" w:themeColor="text1"/>
          <w:sz w:val="28"/>
          <w:szCs w:val="28"/>
          <w:lang w:val="uk-UA"/>
        </w:rPr>
        <w:t>реахімію</w:t>
      </w:r>
      <w:proofErr w:type="spellEnd"/>
      <w:r w:rsidRPr="007907A8">
        <w:rPr>
          <w:rFonts w:ascii="Times New Roman" w:hAnsi="Times New Roman"/>
          <w:color w:val="000000" w:themeColor="text1"/>
          <w:sz w:val="28"/>
          <w:szCs w:val="28"/>
          <w:lang w:val="uk-UA"/>
        </w:rPr>
        <w:t>, реагенти, мембрани</w:t>
      </w:r>
      <w:r w:rsidR="005B3B26" w:rsidRPr="007907A8">
        <w:rPr>
          <w:rFonts w:ascii="Times New Roman" w:hAnsi="Times New Roman"/>
          <w:color w:val="000000" w:themeColor="text1"/>
          <w:sz w:val="28"/>
          <w:szCs w:val="28"/>
          <w:lang w:val="uk-UA"/>
        </w:rPr>
        <w:t>, матеріали, обладнання, роботи</w:t>
      </w:r>
      <w:r w:rsidRPr="007907A8">
        <w:rPr>
          <w:rFonts w:ascii="Times New Roman" w:hAnsi="Times New Roman"/>
          <w:color w:val="000000" w:themeColor="text1"/>
          <w:sz w:val="28"/>
          <w:szCs w:val="28"/>
          <w:lang w:val="uk-UA"/>
        </w:rPr>
        <w:t xml:space="preserve"> тощо,</w:t>
      </w:r>
      <w:r w:rsidR="00D54C06" w:rsidRPr="007907A8">
        <w:rPr>
          <w:rFonts w:ascii="Times New Roman" w:hAnsi="Times New Roman"/>
          <w:color w:val="000000" w:themeColor="text1"/>
          <w:sz w:val="28"/>
          <w:szCs w:val="28"/>
          <w:lang w:val="uk-UA"/>
        </w:rPr>
        <w:t xml:space="preserve">у тому числі </w:t>
      </w:r>
      <w:r w:rsidRPr="007907A8">
        <w:rPr>
          <w:rFonts w:ascii="Times New Roman" w:hAnsi="Times New Roman"/>
          <w:color w:val="000000" w:themeColor="text1"/>
          <w:sz w:val="28"/>
          <w:szCs w:val="28"/>
          <w:lang w:val="uk-UA"/>
        </w:rPr>
        <w:t>з урахуванням інформації із паспорт</w:t>
      </w:r>
      <w:r w:rsidR="00CC2C89" w:rsidRPr="007907A8">
        <w:rPr>
          <w:rFonts w:ascii="Times New Roman" w:hAnsi="Times New Roman"/>
          <w:color w:val="000000" w:themeColor="text1"/>
          <w:sz w:val="28"/>
          <w:szCs w:val="28"/>
          <w:lang w:val="uk-UA"/>
        </w:rPr>
        <w:t>а</w:t>
      </w:r>
      <w:r w:rsidRPr="007907A8">
        <w:rPr>
          <w:rFonts w:ascii="Times New Roman" w:hAnsi="Times New Roman"/>
          <w:color w:val="000000" w:themeColor="text1"/>
          <w:sz w:val="28"/>
          <w:szCs w:val="28"/>
          <w:lang w:val="uk-UA"/>
        </w:rPr>
        <w:t xml:space="preserve"> системи очищення</w:t>
      </w:r>
      <w:r w:rsidR="00CC2C89" w:rsidRPr="007907A8">
        <w:rPr>
          <w:rFonts w:ascii="Times New Roman" w:hAnsi="Times New Roman"/>
          <w:color w:val="000000" w:themeColor="text1"/>
          <w:sz w:val="28"/>
          <w:szCs w:val="28"/>
          <w:lang w:val="uk-UA"/>
        </w:rPr>
        <w:t xml:space="preserve"> води</w:t>
      </w:r>
      <w:r w:rsidRPr="007907A8">
        <w:rPr>
          <w:rFonts w:ascii="Times New Roman" w:hAnsi="Times New Roman"/>
          <w:color w:val="000000" w:themeColor="text1"/>
          <w:sz w:val="28"/>
          <w:szCs w:val="28"/>
          <w:lang w:val="uk-UA"/>
        </w:rPr>
        <w:t xml:space="preserve"> щодо потужності системи очищення (номінальної та фактичної);</w:t>
      </w:r>
    </w:p>
    <w:p w14:paraId="635F6835" w14:textId="77777777" w:rsidR="007F6C5E" w:rsidRPr="007907A8" w:rsidRDefault="00537626" w:rsidP="007F6C5E">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00B27F67" w:rsidRPr="007907A8">
        <w:rPr>
          <w:rFonts w:ascii="Times New Roman" w:hAnsi="Times New Roman"/>
          <w:color w:val="000000" w:themeColor="text1"/>
          <w:sz w:val="28"/>
          <w:szCs w:val="28"/>
          <w:lang w:val="uk-UA"/>
        </w:rPr>
        <w:t xml:space="preserve">завірені копії </w:t>
      </w:r>
      <w:r w:rsidRPr="007907A8">
        <w:rPr>
          <w:rFonts w:ascii="Times New Roman" w:hAnsi="Times New Roman"/>
          <w:color w:val="000000" w:themeColor="text1"/>
          <w:sz w:val="28"/>
          <w:szCs w:val="28"/>
          <w:lang w:val="uk-UA"/>
        </w:rPr>
        <w:t>документ</w:t>
      </w:r>
      <w:r w:rsidR="008A4CB7" w:rsidRPr="007907A8">
        <w:rPr>
          <w:rFonts w:ascii="Times New Roman" w:hAnsi="Times New Roman"/>
          <w:color w:val="000000" w:themeColor="text1"/>
          <w:sz w:val="28"/>
          <w:szCs w:val="28"/>
          <w:lang w:val="uk-UA"/>
        </w:rPr>
        <w:t>ів</w:t>
      </w:r>
      <w:r w:rsidRPr="007907A8">
        <w:rPr>
          <w:rFonts w:ascii="Times New Roman" w:hAnsi="Times New Roman"/>
          <w:color w:val="000000" w:themeColor="text1"/>
          <w:sz w:val="28"/>
          <w:szCs w:val="28"/>
          <w:lang w:val="uk-UA"/>
        </w:rPr>
        <w:t>, що підтверджують проведення лабораторних досліджень якості води, що видається із систем очищення води. Такі документи повинні бути з чіткою прив’язкою до конкретної адреси і мати назву суб’єкта, що забезпечує утримання та обслуговування системи очищення води. Крім того, до вказаних документів в обов’язковому порядку додається завірена належним чином копія договору з організацією, що має відповідні повноваження (з наданням підтверджуючих дозвільних документів), на надання послуг з проведення лабораторних досліджень води, що видається із систем очищення води</w:t>
      </w:r>
      <w:r w:rsidR="00CA1F3D" w:rsidRPr="007907A8">
        <w:rPr>
          <w:rFonts w:ascii="Times New Roman" w:hAnsi="Times New Roman"/>
          <w:color w:val="000000" w:themeColor="text1"/>
          <w:sz w:val="28"/>
          <w:szCs w:val="28"/>
          <w:lang w:val="uk-UA"/>
        </w:rPr>
        <w:t>,</w:t>
      </w:r>
      <w:r w:rsidRPr="007907A8">
        <w:rPr>
          <w:rFonts w:ascii="Times New Roman" w:hAnsi="Times New Roman"/>
          <w:color w:val="000000" w:themeColor="text1"/>
          <w:sz w:val="28"/>
          <w:szCs w:val="28"/>
          <w:lang w:val="uk-UA"/>
        </w:rPr>
        <w:t xml:space="preserve"> з документами, що підтверджують оплату вартості таких послуг;</w:t>
      </w:r>
    </w:p>
    <w:p w14:paraId="5E2D9A36" w14:textId="77777777" w:rsidR="00537626" w:rsidRPr="007907A8" w:rsidRDefault="00537626"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 xml:space="preserve">*підтвердження пломбування приладів обліку, а також документи, що підтверджують проходження повірки приладу обліку, тобто прилад обліку знаходиться у </w:t>
      </w:r>
      <w:proofErr w:type="spellStart"/>
      <w:r w:rsidRPr="007907A8">
        <w:rPr>
          <w:rFonts w:ascii="Times New Roman" w:hAnsi="Times New Roman"/>
          <w:color w:val="000000" w:themeColor="text1"/>
          <w:sz w:val="28"/>
          <w:szCs w:val="28"/>
          <w:lang w:val="uk-UA"/>
        </w:rPr>
        <w:t>міжповірочному</w:t>
      </w:r>
      <w:proofErr w:type="spellEnd"/>
      <w:r w:rsidRPr="007907A8">
        <w:rPr>
          <w:rFonts w:ascii="Times New Roman" w:hAnsi="Times New Roman"/>
          <w:color w:val="000000" w:themeColor="text1"/>
          <w:sz w:val="28"/>
          <w:szCs w:val="28"/>
          <w:lang w:val="uk-UA"/>
        </w:rPr>
        <w:t xml:space="preserve"> періоді</w:t>
      </w:r>
      <w:r w:rsidR="005B3B26" w:rsidRPr="007907A8">
        <w:rPr>
          <w:rFonts w:ascii="Times New Roman" w:hAnsi="Times New Roman"/>
          <w:color w:val="000000" w:themeColor="text1"/>
          <w:sz w:val="28"/>
          <w:szCs w:val="28"/>
          <w:lang w:val="uk-UA"/>
        </w:rPr>
        <w:t xml:space="preserve"> (крім випадків, коли прилад обліку є технологічним, тобто для фіксування мінусових показників)</w:t>
      </w:r>
      <w:r w:rsidRPr="007907A8">
        <w:rPr>
          <w:rFonts w:ascii="Times New Roman" w:hAnsi="Times New Roman"/>
          <w:color w:val="000000" w:themeColor="text1"/>
          <w:sz w:val="28"/>
          <w:szCs w:val="28"/>
          <w:lang w:val="uk-UA"/>
        </w:rPr>
        <w:t>.</w:t>
      </w:r>
    </w:p>
    <w:p w14:paraId="1681E51C" w14:textId="77777777" w:rsidR="00FB2BD7" w:rsidRPr="00C54152" w:rsidRDefault="005B3B26" w:rsidP="00FB2BD7">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 xml:space="preserve">Строк та порядок надання відповідної звітності визначається </w:t>
      </w:r>
      <w:r w:rsidR="004F50FD" w:rsidRPr="007907A8">
        <w:rPr>
          <w:rFonts w:ascii="Times New Roman" w:hAnsi="Times New Roman"/>
          <w:color w:val="000000" w:themeColor="text1"/>
          <w:sz w:val="28"/>
          <w:szCs w:val="28"/>
          <w:lang w:val="uk-UA"/>
        </w:rPr>
        <w:t>головним розпорядником бюджетних коштів</w:t>
      </w:r>
      <w:r w:rsidRPr="007907A8">
        <w:rPr>
          <w:rFonts w:ascii="Times New Roman" w:hAnsi="Times New Roman"/>
          <w:color w:val="000000" w:themeColor="text1"/>
          <w:sz w:val="28"/>
          <w:szCs w:val="28"/>
          <w:lang w:val="uk-UA"/>
        </w:rPr>
        <w:t>.</w:t>
      </w:r>
      <w:r w:rsidR="005E1BD4" w:rsidRPr="007907A8">
        <w:rPr>
          <w:rFonts w:ascii="Times New Roman" w:hAnsi="Times New Roman"/>
          <w:color w:val="000000" w:themeColor="text1"/>
          <w:sz w:val="28"/>
          <w:szCs w:val="28"/>
          <w:lang w:val="uk-UA"/>
        </w:rPr>
        <w:t xml:space="preserve"> </w:t>
      </w:r>
      <w:r w:rsidR="005E1BD4" w:rsidRPr="00C54152">
        <w:rPr>
          <w:rFonts w:ascii="Times New Roman" w:hAnsi="Times New Roman"/>
          <w:color w:val="000000" w:themeColor="text1"/>
          <w:sz w:val="28"/>
          <w:szCs w:val="28"/>
          <w:lang w:val="uk-UA"/>
        </w:rPr>
        <w:t xml:space="preserve">Головний розпорядник бюджетних коштів має право запитувати більш детальні розрахунки, робити запити до органів та установ, що можуть підтвердити вартість відповідних послуг, а також </w:t>
      </w:r>
      <w:r w:rsidR="008A4CB7" w:rsidRPr="00C54152">
        <w:rPr>
          <w:rFonts w:ascii="Times New Roman" w:hAnsi="Times New Roman"/>
          <w:color w:val="000000" w:themeColor="text1"/>
          <w:sz w:val="28"/>
          <w:szCs w:val="28"/>
          <w:lang w:val="uk-UA"/>
        </w:rPr>
        <w:t>здійснювати</w:t>
      </w:r>
      <w:r w:rsidR="005E1BD4" w:rsidRPr="00C54152">
        <w:rPr>
          <w:rFonts w:ascii="Times New Roman" w:hAnsi="Times New Roman"/>
          <w:color w:val="000000" w:themeColor="text1"/>
          <w:sz w:val="28"/>
          <w:szCs w:val="28"/>
          <w:lang w:val="uk-UA"/>
        </w:rPr>
        <w:t xml:space="preserve"> інші дії, направлені на отримання </w:t>
      </w:r>
      <w:r w:rsidR="008A4CB7" w:rsidRPr="00C54152">
        <w:rPr>
          <w:rFonts w:ascii="Times New Roman" w:hAnsi="Times New Roman"/>
          <w:color w:val="000000" w:themeColor="text1"/>
          <w:sz w:val="28"/>
          <w:szCs w:val="28"/>
          <w:lang w:val="uk-UA"/>
        </w:rPr>
        <w:t>об’єктивної</w:t>
      </w:r>
      <w:r w:rsidR="005E1BD4" w:rsidRPr="00C54152">
        <w:rPr>
          <w:rFonts w:ascii="Times New Roman" w:hAnsi="Times New Roman"/>
          <w:color w:val="000000" w:themeColor="text1"/>
          <w:sz w:val="28"/>
          <w:szCs w:val="28"/>
          <w:lang w:val="uk-UA"/>
        </w:rPr>
        <w:t xml:space="preserve"> інформації стосовно </w:t>
      </w:r>
      <w:r w:rsidR="005E1BD4" w:rsidRPr="00C54152">
        <w:rPr>
          <w:rFonts w:ascii="Times New Roman" w:hAnsi="Times New Roman"/>
          <w:color w:val="000000" w:themeColor="text1"/>
          <w:sz w:val="28"/>
          <w:szCs w:val="28"/>
          <w:lang w:val="uk-UA"/>
        </w:rPr>
        <w:lastRenderedPageBreak/>
        <w:t>вартості послуг з обс</w:t>
      </w:r>
      <w:r w:rsidR="008A4CB7" w:rsidRPr="00C54152">
        <w:rPr>
          <w:rFonts w:ascii="Times New Roman" w:hAnsi="Times New Roman"/>
          <w:color w:val="000000" w:themeColor="text1"/>
          <w:sz w:val="28"/>
          <w:szCs w:val="28"/>
          <w:lang w:val="uk-UA"/>
        </w:rPr>
        <w:t>луговування систем очищення води. Відповідальність за достовірність поданих розрахунків на відшкодування витрат на експлуатацію та ремонт систем очищення води та доданих до них документів покладається на балансоутримувачів – Учасників Програми.</w:t>
      </w:r>
    </w:p>
    <w:p w14:paraId="103F0E55" w14:textId="773FAB1F" w:rsidR="00537626" w:rsidRPr="007907A8" w:rsidRDefault="00537626"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6.</w:t>
      </w:r>
      <w:r w:rsidR="004F50FD" w:rsidRPr="007907A8">
        <w:rPr>
          <w:rFonts w:ascii="Times New Roman" w:hAnsi="Times New Roman"/>
          <w:color w:val="000000" w:themeColor="text1"/>
          <w:sz w:val="28"/>
          <w:szCs w:val="28"/>
          <w:lang w:val="uk-UA"/>
        </w:rPr>
        <w:t>1</w:t>
      </w: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002F7E64" w:rsidRPr="007907A8">
        <w:rPr>
          <w:rFonts w:ascii="Times New Roman" w:hAnsi="Times New Roman"/>
          <w:color w:val="000000" w:themeColor="text1"/>
          <w:sz w:val="28"/>
          <w:szCs w:val="28"/>
          <w:lang w:val="uk-UA"/>
        </w:rPr>
        <w:t>Б</w:t>
      </w:r>
      <w:r w:rsidR="004F50FD" w:rsidRPr="007907A8">
        <w:rPr>
          <w:rFonts w:ascii="Times New Roman" w:hAnsi="Times New Roman"/>
          <w:color w:val="000000" w:themeColor="text1"/>
          <w:sz w:val="28"/>
          <w:szCs w:val="28"/>
          <w:lang w:val="uk-UA"/>
        </w:rPr>
        <w:t>алансоутримувач</w:t>
      </w:r>
      <w:r w:rsidR="002F7E64" w:rsidRPr="007907A8">
        <w:rPr>
          <w:rFonts w:ascii="Times New Roman" w:hAnsi="Times New Roman"/>
          <w:color w:val="000000" w:themeColor="text1"/>
          <w:sz w:val="28"/>
          <w:szCs w:val="28"/>
          <w:lang w:val="uk-UA"/>
        </w:rPr>
        <w:t>і</w:t>
      </w:r>
      <w:r w:rsidR="004F50FD" w:rsidRPr="007907A8">
        <w:rPr>
          <w:rFonts w:ascii="Times New Roman" w:hAnsi="Times New Roman"/>
          <w:color w:val="000000" w:themeColor="text1"/>
          <w:sz w:val="28"/>
          <w:szCs w:val="28"/>
          <w:lang w:val="uk-UA"/>
        </w:rPr>
        <w:t xml:space="preserve"> систем очищення води</w:t>
      </w:r>
      <w:r w:rsidR="002F7E64" w:rsidRPr="007907A8">
        <w:rPr>
          <w:rFonts w:ascii="Times New Roman" w:hAnsi="Times New Roman"/>
          <w:color w:val="000000" w:themeColor="text1"/>
          <w:sz w:val="28"/>
          <w:szCs w:val="28"/>
          <w:lang w:val="uk-UA"/>
        </w:rPr>
        <w:t>, які є бюджетними установами</w:t>
      </w:r>
      <w:r w:rsidR="00C04142" w:rsidRPr="007907A8">
        <w:rPr>
          <w:rFonts w:ascii="Times New Roman" w:hAnsi="Times New Roman"/>
          <w:color w:val="000000" w:themeColor="text1"/>
          <w:sz w:val="28"/>
          <w:szCs w:val="28"/>
          <w:lang w:val="uk-UA"/>
        </w:rPr>
        <w:t>,</w:t>
      </w:r>
      <w:r w:rsidR="002F7E64" w:rsidRPr="007907A8">
        <w:rPr>
          <w:rFonts w:ascii="Times New Roman" w:hAnsi="Times New Roman"/>
          <w:color w:val="000000" w:themeColor="text1"/>
          <w:sz w:val="28"/>
          <w:szCs w:val="28"/>
          <w:lang w:val="uk-UA"/>
        </w:rPr>
        <w:t xml:space="preserve"> виконують розрахунок відшкодування витрат на експлуатацію та ремонт систем очищення води</w:t>
      </w:r>
      <w:r w:rsidR="00C04142" w:rsidRPr="007907A8">
        <w:rPr>
          <w:rFonts w:ascii="Times New Roman" w:hAnsi="Times New Roman"/>
          <w:color w:val="000000" w:themeColor="text1"/>
          <w:sz w:val="28"/>
          <w:szCs w:val="28"/>
          <w:lang w:val="uk-UA"/>
        </w:rPr>
        <w:t>,</w:t>
      </w:r>
      <w:r w:rsidR="002F7E64" w:rsidRPr="007907A8">
        <w:rPr>
          <w:rFonts w:ascii="Times New Roman" w:hAnsi="Times New Roman"/>
          <w:color w:val="000000" w:themeColor="text1"/>
          <w:sz w:val="28"/>
          <w:szCs w:val="28"/>
          <w:lang w:val="uk-UA"/>
        </w:rPr>
        <w:t xml:space="preserve"> керуючись нормами бюджетного законодавства.</w:t>
      </w:r>
    </w:p>
    <w:p w14:paraId="5E159E55" w14:textId="4492AE60" w:rsidR="00D5652E" w:rsidRPr="007907A8" w:rsidRDefault="00537626" w:rsidP="00FB2BD7">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6.</w:t>
      </w:r>
      <w:r w:rsidR="004F50FD" w:rsidRPr="007907A8">
        <w:rPr>
          <w:rFonts w:ascii="Times New Roman" w:hAnsi="Times New Roman"/>
          <w:color w:val="000000" w:themeColor="text1"/>
          <w:sz w:val="28"/>
          <w:szCs w:val="28"/>
          <w:lang w:val="uk-UA"/>
        </w:rPr>
        <w:t>2</w:t>
      </w:r>
      <w:r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Pr="007907A8">
        <w:rPr>
          <w:rFonts w:ascii="Times New Roman" w:hAnsi="Times New Roman"/>
          <w:color w:val="000000" w:themeColor="text1"/>
          <w:sz w:val="28"/>
          <w:szCs w:val="28"/>
          <w:lang w:val="uk-UA"/>
        </w:rPr>
        <w:t>Балансоутримувачі комунальної форми власності мають право передбачити у своїх витратах</w:t>
      </w:r>
      <w:r w:rsidR="00C04142" w:rsidRPr="007907A8">
        <w:rPr>
          <w:rFonts w:ascii="Times New Roman" w:hAnsi="Times New Roman"/>
          <w:color w:val="000000" w:themeColor="text1"/>
          <w:sz w:val="28"/>
          <w:szCs w:val="28"/>
          <w:lang w:val="uk-UA"/>
        </w:rPr>
        <w:t>,</w:t>
      </w:r>
      <w:r w:rsidRPr="007907A8">
        <w:rPr>
          <w:rFonts w:ascii="Times New Roman" w:hAnsi="Times New Roman"/>
          <w:color w:val="000000" w:themeColor="text1"/>
          <w:sz w:val="28"/>
          <w:szCs w:val="28"/>
          <w:lang w:val="uk-UA"/>
        </w:rPr>
        <w:t xml:space="preserve"> </w:t>
      </w:r>
      <w:bookmarkStart w:id="2" w:name="_Hlk147842209"/>
      <w:r w:rsidRPr="007907A8">
        <w:rPr>
          <w:rFonts w:ascii="Times New Roman" w:hAnsi="Times New Roman"/>
          <w:color w:val="000000" w:themeColor="text1"/>
          <w:sz w:val="28"/>
          <w:szCs w:val="28"/>
          <w:lang w:val="uk-UA"/>
        </w:rPr>
        <w:t>у тому числі</w:t>
      </w:r>
      <w:r w:rsidR="00C04142" w:rsidRPr="007907A8">
        <w:rPr>
          <w:rFonts w:ascii="Times New Roman" w:hAnsi="Times New Roman"/>
          <w:color w:val="000000" w:themeColor="text1"/>
          <w:sz w:val="28"/>
          <w:szCs w:val="28"/>
          <w:lang w:val="uk-UA"/>
        </w:rPr>
        <w:t>,</w:t>
      </w:r>
      <w:r w:rsidRPr="007907A8">
        <w:rPr>
          <w:rFonts w:ascii="Times New Roman" w:hAnsi="Times New Roman"/>
          <w:color w:val="000000" w:themeColor="text1"/>
          <w:sz w:val="28"/>
          <w:szCs w:val="28"/>
          <w:lang w:val="uk-UA"/>
        </w:rPr>
        <w:t xml:space="preserve"> </w:t>
      </w:r>
      <w:bookmarkEnd w:id="2"/>
      <w:r w:rsidRPr="007907A8">
        <w:rPr>
          <w:rFonts w:ascii="Times New Roman" w:hAnsi="Times New Roman"/>
          <w:color w:val="000000" w:themeColor="text1"/>
          <w:sz w:val="28"/>
          <w:szCs w:val="28"/>
          <w:lang w:val="uk-UA"/>
        </w:rPr>
        <w:t xml:space="preserve">витрати на </w:t>
      </w:r>
      <w:r w:rsidR="00FB2BD7" w:rsidRPr="007907A8">
        <w:rPr>
          <w:rFonts w:ascii="Times New Roman" w:hAnsi="Times New Roman"/>
          <w:color w:val="000000" w:themeColor="text1"/>
          <w:sz w:val="28"/>
          <w:szCs w:val="28"/>
          <w:lang w:val="uk-UA"/>
        </w:rPr>
        <w:t>монтаж відповідних приладів обліку</w:t>
      </w:r>
      <w:r w:rsidRPr="007907A8">
        <w:rPr>
          <w:rFonts w:ascii="Times New Roman" w:hAnsi="Times New Roman"/>
          <w:color w:val="000000" w:themeColor="text1"/>
          <w:sz w:val="28"/>
          <w:szCs w:val="28"/>
          <w:lang w:val="uk-UA"/>
        </w:rPr>
        <w:t>, передбачених Правила</w:t>
      </w:r>
      <w:r w:rsidR="005B3B26" w:rsidRPr="007907A8">
        <w:rPr>
          <w:rFonts w:ascii="Times New Roman" w:hAnsi="Times New Roman"/>
          <w:color w:val="000000" w:themeColor="text1"/>
          <w:sz w:val="28"/>
          <w:szCs w:val="28"/>
          <w:lang w:val="uk-UA"/>
        </w:rPr>
        <w:t>ми</w:t>
      </w:r>
      <w:r w:rsidR="00FB2BD7" w:rsidRPr="007907A8">
        <w:rPr>
          <w:rFonts w:ascii="Times New Roman" w:hAnsi="Times New Roman"/>
          <w:color w:val="000000" w:themeColor="text1"/>
          <w:sz w:val="28"/>
          <w:szCs w:val="28"/>
          <w:lang w:val="uk-UA"/>
        </w:rPr>
        <w:t xml:space="preserve"> та цим Механізмом</w:t>
      </w:r>
      <w:r w:rsidRPr="007907A8">
        <w:rPr>
          <w:rFonts w:ascii="Times New Roman" w:hAnsi="Times New Roman"/>
          <w:color w:val="000000" w:themeColor="text1"/>
          <w:sz w:val="28"/>
          <w:szCs w:val="28"/>
          <w:lang w:val="uk-UA"/>
        </w:rPr>
        <w:t>.</w:t>
      </w:r>
    </w:p>
    <w:p w14:paraId="7E67F958" w14:textId="77777777" w:rsidR="006C5880" w:rsidRPr="007907A8" w:rsidRDefault="004F50FD" w:rsidP="006C5880">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7</w:t>
      </w:r>
      <w:r w:rsidR="005B3B26"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00537626" w:rsidRPr="007907A8">
        <w:rPr>
          <w:rFonts w:ascii="Times New Roman" w:hAnsi="Times New Roman"/>
          <w:color w:val="000000" w:themeColor="text1"/>
          <w:sz w:val="28"/>
          <w:szCs w:val="28"/>
          <w:lang w:val="uk-UA"/>
        </w:rPr>
        <w:t xml:space="preserve">Фінансування головним розпорядником бюджетних коштів – департаментом житлово-комунального господарства Миколаївської міської ради </w:t>
      </w:r>
      <w:r w:rsidR="00372898" w:rsidRPr="00C54152">
        <w:rPr>
          <w:rFonts w:ascii="Times New Roman" w:hAnsi="Times New Roman"/>
          <w:color w:val="000000" w:themeColor="text1"/>
          <w:sz w:val="28"/>
          <w:szCs w:val="28"/>
          <w:lang w:val="uk-UA"/>
        </w:rPr>
        <w:t>надається</w:t>
      </w:r>
      <w:r w:rsidR="00537626" w:rsidRPr="007907A8">
        <w:rPr>
          <w:rFonts w:ascii="Times New Roman" w:hAnsi="Times New Roman"/>
          <w:color w:val="000000" w:themeColor="text1"/>
          <w:sz w:val="28"/>
          <w:szCs w:val="28"/>
          <w:lang w:val="uk-UA"/>
        </w:rPr>
        <w:t xml:space="preserve"> з обов’язковим дотриманням вимог Порядку взаємодії департаменту житлово-комунального господарства Миколаївської міської ради та одержувачів бюджетних коштів, які здійснюють заходи, передбачені місцевими програмами, що затверджений рішенням виконавчого комітету Миколаївської міської ради від 26.04.2023 №</w:t>
      </w:r>
      <w:r w:rsidR="00274A15" w:rsidRPr="007907A8">
        <w:rPr>
          <w:rFonts w:ascii="Times New Roman" w:hAnsi="Times New Roman"/>
          <w:color w:val="000000" w:themeColor="text1"/>
          <w:sz w:val="28"/>
          <w:szCs w:val="28"/>
          <w:lang w:val="uk-UA"/>
        </w:rPr>
        <w:t> </w:t>
      </w:r>
      <w:r w:rsidR="00537626" w:rsidRPr="007907A8">
        <w:rPr>
          <w:rFonts w:ascii="Times New Roman" w:hAnsi="Times New Roman"/>
          <w:color w:val="000000" w:themeColor="text1"/>
          <w:sz w:val="28"/>
          <w:szCs w:val="28"/>
          <w:lang w:val="uk-UA"/>
        </w:rPr>
        <w:t xml:space="preserve">240 «Про затвердження Порядку взаємодії департаменту житлово-комунального господарства Миколаївської міської ради та одержувачів бюджетних коштів, які здійснюють заходи, передбачені місцевими програмами» (далі </w:t>
      </w:r>
      <w:r w:rsidR="00274A15" w:rsidRPr="007907A8">
        <w:rPr>
          <w:rFonts w:ascii="Times New Roman" w:hAnsi="Times New Roman"/>
          <w:color w:val="000000" w:themeColor="text1"/>
          <w:sz w:val="28"/>
          <w:szCs w:val="28"/>
          <w:lang w:val="uk-UA"/>
        </w:rPr>
        <w:t xml:space="preserve">– </w:t>
      </w:r>
      <w:r w:rsidR="00537626" w:rsidRPr="007907A8">
        <w:rPr>
          <w:rFonts w:ascii="Times New Roman" w:hAnsi="Times New Roman"/>
          <w:color w:val="000000" w:themeColor="text1"/>
          <w:sz w:val="28"/>
          <w:szCs w:val="28"/>
          <w:lang w:val="uk-UA"/>
        </w:rPr>
        <w:t xml:space="preserve">Порядок), де суб’єкти, що забезпечують </w:t>
      </w:r>
      <w:r w:rsidR="002F7E64" w:rsidRPr="007907A8">
        <w:rPr>
          <w:rFonts w:ascii="Times New Roman" w:hAnsi="Times New Roman"/>
          <w:color w:val="000000" w:themeColor="text1"/>
          <w:sz w:val="28"/>
          <w:szCs w:val="28"/>
          <w:lang w:val="uk-UA"/>
        </w:rPr>
        <w:t>експлуатацію та ремонт</w:t>
      </w:r>
      <w:r w:rsidR="00372898" w:rsidRPr="007907A8">
        <w:rPr>
          <w:rFonts w:ascii="Times New Roman" w:hAnsi="Times New Roman"/>
          <w:color w:val="000000" w:themeColor="text1"/>
          <w:sz w:val="28"/>
          <w:szCs w:val="28"/>
          <w:lang w:val="uk-UA"/>
        </w:rPr>
        <w:t xml:space="preserve"> </w:t>
      </w:r>
      <w:r w:rsidR="00537626" w:rsidRPr="007907A8">
        <w:rPr>
          <w:rFonts w:ascii="Times New Roman" w:hAnsi="Times New Roman"/>
          <w:color w:val="000000" w:themeColor="text1"/>
          <w:sz w:val="28"/>
          <w:szCs w:val="28"/>
          <w:lang w:val="uk-UA"/>
        </w:rPr>
        <w:t>систем очищення води</w:t>
      </w:r>
      <w:r w:rsidR="00EE686F" w:rsidRPr="007907A8">
        <w:rPr>
          <w:rFonts w:ascii="Times New Roman" w:hAnsi="Times New Roman"/>
          <w:color w:val="000000" w:themeColor="text1"/>
          <w:sz w:val="28"/>
          <w:szCs w:val="28"/>
          <w:lang w:val="uk-UA"/>
        </w:rPr>
        <w:t xml:space="preserve"> і не є бюджетними установами</w:t>
      </w:r>
      <w:r w:rsidR="00537626" w:rsidRPr="007907A8">
        <w:rPr>
          <w:rFonts w:ascii="Times New Roman" w:hAnsi="Times New Roman"/>
          <w:color w:val="000000" w:themeColor="text1"/>
          <w:sz w:val="28"/>
          <w:szCs w:val="28"/>
          <w:lang w:val="uk-UA"/>
        </w:rPr>
        <w:t>, фінансуються через департамент житлово-комунального господарства Миколаївської міської ради</w:t>
      </w:r>
      <w:r w:rsidR="00D54C06" w:rsidRPr="007907A8">
        <w:rPr>
          <w:rFonts w:ascii="Times New Roman" w:hAnsi="Times New Roman"/>
          <w:color w:val="000000" w:themeColor="text1"/>
          <w:sz w:val="28"/>
          <w:szCs w:val="28"/>
          <w:lang w:val="uk-UA"/>
        </w:rPr>
        <w:t>,</w:t>
      </w:r>
      <w:r w:rsidR="00537626" w:rsidRPr="007907A8">
        <w:rPr>
          <w:rFonts w:ascii="Times New Roman" w:hAnsi="Times New Roman"/>
          <w:color w:val="000000" w:themeColor="text1"/>
          <w:sz w:val="28"/>
          <w:szCs w:val="28"/>
          <w:lang w:val="uk-UA"/>
        </w:rPr>
        <w:t xml:space="preserve"> </w:t>
      </w:r>
      <w:r w:rsidR="00372898" w:rsidRPr="00C54152">
        <w:rPr>
          <w:rFonts w:ascii="Times New Roman" w:hAnsi="Times New Roman"/>
          <w:color w:val="000000" w:themeColor="text1"/>
          <w:sz w:val="28"/>
          <w:szCs w:val="28"/>
          <w:lang w:val="uk-UA"/>
        </w:rPr>
        <w:t>визначаються</w:t>
      </w:r>
      <w:r w:rsidR="00537626" w:rsidRPr="00C54152">
        <w:rPr>
          <w:rFonts w:ascii="Times New Roman" w:hAnsi="Times New Roman"/>
          <w:color w:val="000000" w:themeColor="text1"/>
          <w:sz w:val="28"/>
          <w:szCs w:val="28"/>
          <w:lang w:val="uk-UA"/>
        </w:rPr>
        <w:t xml:space="preserve"> одержувачами бюджетних коштів</w:t>
      </w:r>
      <w:r w:rsidR="006C5880" w:rsidRPr="00C54152">
        <w:rPr>
          <w:rFonts w:ascii="Times New Roman" w:hAnsi="Times New Roman"/>
          <w:color w:val="000000" w:themeColor="text1"/>
          <w:sz w:val="28"/>
          <w:szCs w:val="28"/>
          <w:lang w:val="uk-UA"/>
        </w:rPr>
        <w:t>, а саме: ОКП «</w:t>
      </w:r>
      <w:proofErr w:type="spellStart"/>
      <w:r w:rsidR="006C5880" w:rsidRPr="00C54152">
        <w:rPr>
          <w:rFonts w:ascii="Times New Roman" w:hAnsi="Times New Roman"/>
          <w:color w:val="000000" w:themeColor="text1"/>
          <w:sz w:val="28"/>
          <w:szCs w:val="28"/>
          <w:lang w:val="uk-UA"/>
        </w:rPr>
        <w:t>Миколаївоблтеплоенерго</w:t>
      </w:r>
      <w:proofErr w:type="spellEnd"/>
      <w:r w:rsidR="006C5880" w:rsidRPr="00C54152">
        <w:rPr>
          <w:rFonts w:ascii="Times New Roman" w:hAnsi="Times New Roman"/>
          <w:color w:val="000000" w:themeColor="text1"/>
          <w:sz w:val="28"/>
          <w:szCs w:val="28"/>
          <w:lang w:val="uk-UA"/>
        </w:rPr>
        <w:t xml:space="preserve">», КП «ДЄЗ «Пілот», </w:t>
      </w:r>
      <w:r w:rsidR="00C414F7" w:rsidRPr="00C54152">
        <w:rPr>
          <w:rFonts w:ascii="Times New Roman" w:hAnsi="Times New Roman"/>
          <w:color w:val="000000" w:themeColor="text1"/>
          <w:sz w:val="28"/>
          <w:szCs w:val="28"/>
          <w:lang w:val="uk-UA"/>
        </w:rPr>
        <w:t xml:space="preserve">РЕЛІГІЙНА ГРОМАДА ЄВАНГЕЛЬСЬКИХ ХРИСТИЯН-БАПТИСТІВ «ПРИМИРЕННЯ З БОГОМ», Релігійна громада </w:t>
      </w:r>
      <w:proofErr w:type="spellStart"/>
      <w:r w:rsidR="00C414F7" w:rsidRPr="00C54152">
        <w:rPr>
          <w:rFonts w:ascii="Times New Roman" w:hAnsi="Times New Roman"/>
          <w:color w:val="000000" w:themeColor="text1"/>
          <w:sz w:val="28"/>
          <w:szCs w:val="28"/>
          <w:lang w:val="uk-UA"/>
        </w:rPr>
        <w:t>євангелійських</w:t>
      </w:r>
      <w:proofErr w:type="spellEnd"/>
      <w:r w:rsidR="00C414F7" w:rsidRPr="00C54152">
        <w:rPr>
          <w:rFonts w:ascii="Times New Roman" w:hAnsi="Times New Roman"/>
          <w:color w:val="000000" w:themeColor="text1"/>
          <w:sz w:val="28"/>
          <w:szCs w:val="28"/>
          <w:lang w:val="uk-UA"/>
        </w:rPr>
        <w:t xml:space="preserve"> християн-баптистів, НЕЗАЛЕЖНА РЕЛІГІЙНА ГРОМАДА ЄВАНГЕЛЬСЬКИХ ХРИСТИЯН БАПТИСТІВ «ЦЕРКВА ВІДРОДЖЕННЯ», Релігійна організація церкви адвентистів сьомого дня у м. Миколаїв № 6, Незалежна помісна церква євангельських християн «Любов Христова», РЕЛІГІЙНА ГРОМАДА ПЕРШОЇ ЦЕРКВИ ХРИСТИЯН ВІРИ ЄВАНГЕЛЬСЬКОЇ В МІСТІ МИКОЛАЄВІ, Незалежна церква християн віри євангельської «Віфанія», РЕЛІГІЙНА ГРОМАДА ПРЕСВІТЕРІАНСЬКОЇ ЦЕРКВИ УКРАЇНИ, ЦЕРКВА ІСУСА ХРИСТА У МІСТІ МИКОЛАЄВІ, МИКОЛАЇВСЬКОЇ ОБЛ., ЦЕРКВА ХРИСТИЯН ВІРИ ЄВАНГЕЛЬСЬКОЇ БЛАГОДАТЬ, БЛАГОДІЙНИЙ ФОНД «ХРИСТИЯНСЬКИЙ КОВЧЕГ СПАСІННЯ», РЕЛІГІЙНА ГРОМАДА ЦЕРКВИ ЕВАНГЕЛЬСЬКИХ ХРИСТИЯН - БАПТИСТІВ «ДІМ МОЛИТВИ ДЛЯ ВСІХ», В М. МИКОЛАЄВІ МИКОЛАЇВСЬКОЇ ОБЛАСТІ, РЕЛІГІЙНА ОРГАНІЗАЦІЯ «РЕЛІГІЙНА ГРОМАДА ХРАМУ СВВ.ПРАВВ.ЗАХАРІЇ І ЄЛИСАВЕТИ РАППП.КОНСТЯНТИНА ТА ОЛЕНИ.БЛГВ.КН. ОЛЕКСАНДРА НЕВСЬКОГО МИКОЛАЇВСЬКОЇ ЄПАРХІЇ УКРАЇНСЬКОЇ ПРАВОСЛАВНОЇ ЦЕРКВИ (ПРАВОСЛАВНОЇ ЦЕРКВИ УКРАЇНИ) М. МИКОЛАЇВ МИКОЛАЇВСЬКОЇ ОБЛАСТІ</w:t>
      </w:r>
      <w:r w:rsidR="00537626" w:rsidRPr="00C54152">
        <w:rPr>
          <w:rFonts w:ascii="Times New Roman" w:hAnsi="Times New Roman"/>
          <w:color w:val="000000" w:themeColor="text1"/>
          <w:sz w:val="28"/>
          <w:szCs w:val="28"/>
          <w:lang w:val="uk-UA"/>
        </w:rPr>
        <w:t>,</w:t>
      </w:r>
      <w:r w:rsidR="00537626" w:rsidRPr="007907A8">
        <w:rPr>
          <w:rFonts w:ascii="Times New Roman" w:hAnsi="Times New Roman"/>
          <w:color w:val="000000" w:themeColor="text1"/>
          <w:sz w:val="28"/>
          <w:szCs w:val="28"/>
          <w:lang w:val="uk-UA"/>
        </w:rPr>
        <w:t xml:space="preserve"> а департамент житлово-комунального господарства Миколаївської міської ради – головний розпорядник бюджетних коштів.</w:t>
      </w:r>
    </w:p>
    <w:p w14:paraId="75D59655" w14:textId="4A387D94" w:rsidR="00537626" w:rsidRPr="007907A8" w:rsidRDefault="004F50FD" w:rsidP="00AB355F">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t>7</w:t>
      </w:r>
      <w:r w:rsidR="00537626" w:rsidRPr="007907A8">
        <w:rPr>
          <w:rFonts w:ascii="Times New Roman" w:hAnsi="Times New Roman"/>
          <w:color w:val="000000" w:themeColor="text1"/>
          <w:sz w:val="28"/>
          <w:szCs w:val="28"/>
          <w:lang w:val="uk-UA"/>
        </w:rPr>
        <w:t>.</w:t>
      </w:r>
      <w:r w:rsidR="005B3B26" w:rsidRPr="007907A8">
        <w:rPr>
          <w:rFonts w:ascii="Times New Roman" w:hAnsi="Times New Roman"/>
          <w:color w:val="000000" w:themeColor="text1"/>
          <w:sz w:val="28"/>
          <w:szCs w:val="28"/>
          <w:lang w:val="uk-UA"/>
        </w:rPr>
        <w:t>1</w:t>
      </w:r>
      <w:r w:rsidR="00537626"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00537626" w:rsidRPr="007907A8">
        <w:rPr>
          <w:rFonts w:ascii="Times New Roman" w:hAnsi="Times New Roman"/>
          <w:color w:val="000000" w:themeColor="text1"/>
          <w:sz w:val="28"/>
          <w:szCs w:val="28"/>
          <w:lang w:val="uk-UA"/>
        </w:rPr>
        <w:t>Фінансування балансоутримувачів відбувається з обов’язковим дотриманням вимог цього Механізму та з урахуванням Порядку.</w:t>
      </w:r>
    </w:p>
    <w:p w14:paraId="1DF53457" w14:textId="72CDE0FB" w:rsidR="00953E83" w:rsidRPr="007907A8" w:rsidRDefault="004F50FD" w:rsidP="00D5652E">
      <w:pPr>
        <w:pStyle w:val="a4"/>
        <w:ind w:firstLine="567"/>
        <w:jc w:val="both"/>
        <w:rPr>
          <w:rFonts w:ascii="Times New Roman" w:hAnsi="Times New Roman"/>
          <w:color w:val="000000" w:themeColor="text1"/>
          <w:sz w:val="28"/>
          <w:szCs w:val="28"/>
          <w:lang w:val="uk-UA"/>
        </w:rPr>
      </w:pPr>
      <w:r w:rsidRPr="007907A8">
        <w:rPr>
          <w:rFonts w:ascii="Times New Roman" w:hAnsi="Times New Roman"/>
          <w:color w:val="000000" w:themeColor="text1"/>
          <w:sz w:val="28"/>
          <w:szCs w:val="28"/>
          <w:lang w:val="uk-UA"/>
        </w:rPr>
        <w:lastRenderedPageBreak/>
        <w:t>7</w:t>
      </w:r>
      <w:r w:rsidR="00537626" w:rsidRPr="007907A8">
        <w:rPr>
          <w:rFonts w:ascii="Times New Roman" w:hAnsi="Times New Roman"/>
          <w:color w:val="000000" w:themeColor="text1"/>
          <w:sz w:val="28"/>
          <w:szCs w:val="28"/>
          <w:lang w:val="uk-UA"/>
        </w:rPr>
        <w:t>.</w:t>
      </w:r>
      <w:r w:rsidR="005B3B26" w:rsidRPr="007907A8">
        <w:rPr>
          <w:rFonts w:ascii="Times New Roman" w:hAnsi="Times New Roman"/>
          <w:color w:val="000000" w:themeColor="text1"/>
          <w:sz w:val="28"/>
          <w:szCs w:val="28"/>
          <w:lang w:val="uk-UA"/>
        </w:rPr>
        <w:t>2</w:t>
      </w:r>
      <w:r w:rsidR="00537626" w:rsidRPr="007907A8">
        <w:rPr>
          <w:rFonts w:ascii="Times New Roman" w:hAnsi="Times New Roman"/>
          <w:color w:val="000000" w:themeColor="text1"/>
          <w:sz w:val="28"/>
          <w:szCs w:val="28"/>
          <w:lang w:val="uk-UA"/>
        </w:rPr>
        <w:t>.</w:t>
      </w:r>
      <w:r w:rsidR="00274A15" w:rsidRPr="007907A8">
        <w:rPr>
          <w:rFonts w:ascii="Times New Roman" w:hAnsi="Times New Roman"/>
          <w:color w:val="000000" w:themeColor="text1"/>
          <w:sz w:val="28"/>
          <w:szCs w:val="28"/>
          <w:lang w:val="uk-UA"/>
        </w:rPr>
        <w:t> </w:t>
      </w:r>
      <w:r w:rsidR="00537626" w:rsidRPr="007907A8">
        <w:rPr>
          <w:rFonts w:ascii="Times New Roman" w:hAnsi="Times New Roman"/>
          <w:color w:val="000000" w:themeColor="text1"/>
          <w:sz w:val="28"/>
          <w:szCs w:val="28"/>
          <w:lang w:val="uk-UA"/>
        </w:rPr>
        <w:t xml:space="preserve">Фінансування балансоутримувачів можливе лише за умови </w:t>
      </w:r>
      <w:r w:rsidR="00D5652E" w:rsidRPr="007907A8">
        <w:rPr>
          <w:rFonts w:ascii="Times New Roman" w:hAnsi="Times New Roman"/>
          <w:color w:val="000000" w:themeColor="text1"/>
          <w:sz w:val="28"/>
          <w:szCs w:val="28"/>
          <w:lang w:val="uk-UA"/>
        </w:rPr>
        <w:t xml:space="preserve">визначення </w:t>
      </w:r>
      <w:r w:rsidR="00537626" w:rsidRPr="007907A8">
        <w:rPr>
          <w:rFonts w:ascii="Times New Roman" w:hAnsi="Times New Roman"/>
          <w:color w:val="000000" w:themeColor="text1"/>
          <w:sz w:val="28"/>
          <w:szCs w:val="28"/>
          <w:lang w:val="uk-UA"/>
        </w:rPr>
        <w:t>балансоутримувач</w:t>
      </w:r>
      <w:r w:rsidR="00D5652E" w:rsidRPr="007907A8">
        <w:rPr>
          <w:rFonts w:ascii="Times New Roman" w:hAnsi="Times New Roman"/>
          <w:color w:val="000000" w:themeColor="text1"/>
          <w:sz w:val="28"/>
          <w:szCs w:val="28"/>
          <w:lang w:val="uk-UA"/>
        </w:rPr>
        <w:t>ів</w:t>
      </w:r>
      <w:r w:rsidR="00F50843" w:rsidRPr="007907A8">
        <w:rPr>
          <w:rFonts w:ascii="Times New Roman" w:hAnsi="Times New Roman"/>
          <w:color w:val="000000" w:themeColor="text1"/>
          <w:sz w:val="28"/>
          <w:szCs w:val="28"/>
          <w:lang w:val="uk-UA"/>
        </w:rPr>
        <w:t xml:space="preserve">, </w:t>
      </w:r>
      <w:r w:rsidR="00F50843" w:rsidRPr="00C54152">
        <w:rPr>
          <w:rFonts w:ascii="Times New Roman" w:hAnsi="Times New Roman"/>
          <w:color w:val="000000" w:themeColor="text1"/>
          <w:sz w:val="28"/>
          <w:szCs w:val="28"/>
          <w:lang w:val="uk-UA"/>
        </w:rPr>
        <w:t>які не є бюджетними установами</w:t>
      </w:r>
      <w:r w:rsidR="00BD7567" w:rsidRPr="00C54152">
        <w:rPr>
          <w:rFonts w:ascii="Times New Roman" w:hAnsi="Times New Roman"/>
          <w:color w:val="000000" w:themeColor="text1"/>
          <w:sz w:val="28"/>
          <w:szCs w:val="28"/>
          <w:lang w:val="uk-UA"/>
        </w:rPr>
        <w:t>,</w:t>
      </w:r>
      <w:r w:rsidR="00537626" w:rsidRPr="007907A8">
        <w:rPr>
          <w:rFonts w:ascii="Times New Roman" w:hAnsi="Times New Roman"/>
          <w:color w:val="000000" w:themeColor="text1"/>
          <w:sz w:val="28"/>
          <w:szCs w:val="28"/>
          <w:lang w:val="uk-UA"/>
        </w:rPr>
        <w:t xml:space="preserve"> статусу одержувачів бюджетних коштів відповідно до Порядку.</w:t>
      </w:r>
    </w:p>
    <w:p w14:paraId="62E5B203" w14:textId="0A115359" w:rsidR="00274A15" w:rsidRPr="007907A8" w:rsidRDefault="004F50FD" w:rsidP="00274A15">
      <w:pPr>
        <w:pStyle w:val="a5"/>
        <w:tabs>
          <w:tab w:val="left" w:pos="426"/>
          <w:tab w:val="left" w:pos="1276"/>
          <w:tab w:val="left" w:pos="1418"/>
          <w:tab w:val="left" w:pos="1560"/>
        </w:tabs>
        <w:spacing w:after="0" w:line="240" w:lineRule="auto"/>
        <w:ind w:left="0" w:firstLine="567"/>
        <w:jc w:val="both"/>
        <w:rPr>
          <w:rFonts w:ascii="Times New Roman" w:hAnsi="Times New Roman" w:cs="Times New Roman"/>
          <w:color w:val="000000" w:themeColor="text1"/>
          <w:sz w:val="28"/>
          <w:szCs w:val="28"/>
        </w:rPr>
      </w:pPr>
      <w:r w:rsidRPr="007907A8">
        <w:rPr>
          <w:rFonts w:ascii="Times New Roman" w:hAnsi="Times New Roman" w:cs="Times New Roman"/>
          <w:color w:val="000000" w:themeColor="text1"/>
          <w:sz w:val="28"/>
          <w:szCs w:val="28"/>
          <w:shd w:val="clear" w:color="auto" w:fill="FFFFFF"/>
        </w:rPr>
        <w:t>8</w:t>
      </w:r>
      <w:r w:rsidR="00953E83" w:rsidRPr="007907A8">
        <w:rPr>
          <w:rFonts w:ascii="Times New Roman" w:hAnsi="Times New Roman" w:cs="Times New Roman"/>
          <w:color w:val="000000" w:themeColor="text1"/>
          <w:sz w:val="28"/>
          <w:szCs w:val="28"/>
          <w:shd w:val="clear" w:color="auto" w:fill="FFFFFF"/>
        </w:rPr>
        <w:t>. </w:t>
      </w:r>
      <w:r w:rsidR="00953E83" w:rsidRPr="007907A8">
        <w:rPr>
          <w:rFonts w:ascii="Times New Roman" w:hAnsi="Times New Roman" w:cs="Times New Roman"/>
          <w:color w:val="000000" w:themeColor="text1"/>
          <w:sz w:val="28"/>
          <w:szCs w:val="28"/>
        </w:rPr>
        <w:t xml:space="preserve">Складання і подання фінансової та бюджетної звітності про використання коштів бюджету Миколаївської міської територіальної громади та контроль за їх цільовим використанням здійснюється </w:t>
      </w:r>
      <w:r w:rsidR="00537626" w:rsidRPr="007907A8">
        <w:rPr>
          <w:rFonts w:ascii="Times New Roman" w:hAnsi="Times New Roman" w:cs="Times New Roman"/>
          <w:color w:val="000000" w:themeColor="text1"/>
          <w:sz w:val="28"/>
          <w:szCs w:val="28"/>
        </w:rPr>
        <w:t>відповідними головними розпорядниками бюджетних коштів</w:t>
      </w:r>
      <w:r w:rsidR="00953E83" w:rsidRPr="007907A8">
        <w:rPr>
          <w:rFonts w:ascii="Times New Roman" w:hAnsi="Times New Roman" w:cs="Times New Roman"/>
          <w:color w:val="000000" w:themeColor="text1"/>
          <w:sz w:val="28"/>
          <w:szCs w:val="28"/>
        </w:rPr>
        <w:t xml:space="preserve"> </w:t>
      </w:r>
      <w:r w:rsidR="00C04142" w:rsidRPr="007907A8">
        <w:rPr>
          <w:rFonts w:ascii="Times New Roman" w:hAnsi="Times New Roman" w:cs="Times New Roman"/>
          <w:color w:val="000000" w:themeColor="text1"/>
          <w:sz w:val="28"/>
          <w:szCs w:val="28"/>
        </w:rPr>
        <w:t>у</w:t>
      </w:r>
      <w:r w:rsidR="00953E83" w:rsidRPr="007907A8">
        <w:rPr>
          <w:rFonts w:ascii="Times New Roman" w:hAnsi="Times New Roman" w:cs="Times New Roman"/>
          <w:color w:val="000000" w:themeColor="text1"/>
          <w:sz w:val="28"/>
          <w:szCs w:val="28"/>
        </w:rPr>
        <w:t xml:space="preserve"> </w:t>
      </w:r>
      <w:r w:rsidR="00C04142" w:rsidRPr="007907A8">
        <w:rPr>
          <w:rFonts w:ascii="Times New Roman" w:hAnsi="Times New Roman" w:cs="Times New Roman"/>
          <w:color w:val="000000" w:themeColor="text1"/>
          <w:sz w:val="28"/>
          <w:szCs w:val="28"/>
        </w:rPr>
        <w:t>в</w:t>
      </w:r>
      <w:r w:rsidR="00953E83" w:rsidRPr="007907A8">
        <w:rPr>
          <w:rFonts w:ascii="Times New Roman" w:hAnsi="Times New Roman" w:cs="Times New Roman"/>
          <w:color w:val="000000" w:themeColor="text1"/>
          <w:sz w:val="28"/>
          <w:szCs w:val="28"/>
        </w:rPr>
        <w:t>становленому законодавством порядк</w:t>
      </w:r>
      <w:r w:rsidR="00537626" w:rsidRPr="007907A8">
        <w:rPr>
          <w:rFonts w:ascii="Times New Roman" w:hAnsi="Times New Roman" w:cs="Times New Roman"/>
          <w:color w:val="000000" w:themeColor="text1"/>
          <w:sz w:val="28"/>
          <w:szCs w:val="28"/>
        </w:rPr>
        <w:t>у.</w:t>
      </w:r>
    </w:p>
    <w:p w14:paraId="20EB1713" w14:textId="23E1C5F7" w:rsidR="00274A15" w:rsidRDefault="00274A15" w:rsidP="00274A15">
      <w:pPr>
        <w:pStyle w:val="a5"/>
        <w:tabs>
          <w:tab w:val="left" w:pos="426"/>
          <w:tab w:val="left" w:pos="1276"/>
          <w:tab w:val="left" w:pos="1418"/>
          <w:tab w:val="left" w:pos="1560"/>
        </w:tabs>
        <w:spacing w:after="0" w:line="240" w:lineRule="auto"/>
        <w:ind w:left="0"/>
        <w:jc w:val="center"/>
        <w:rPr>
          <w:rFonts w:ascii="Times New Roman" w:hAnsi="Times New Roman" w:cs="Times New Roman"/>
          <w:color w:val="000000" w:themeColor="text1"/>
          <w:sz w:val="28"/>
          <w:szCs w:val="28"/>
          <w:lang w:val="ru-RU"/>
        </w:rPr>
      </w:pPr>
      <w:r w:rsidRPr="007907A8">
        <w:rPr>
          <w:rFonts w:ascii="Times New Roman" w:hAnsi="Times New Roman" w:cs="Times New Roman"/>
          <w:color w:val="000000" w:themeColor="text1"/>
          <w:sz w:val="28"/>
          <w:szCs w:val="28"/>
          <w:lang w:val="ru-RU"/>
        </w:rPr>
        <w:t>_____</w:t>
      </w:r>
      <w:r w:rsidR="00402822" w:rsidRPr="007907A8">
        <w:rPr>
          <w:rFonts w:ascii="Times New Roman" w:hAnsi="Times New Roman" w:cs="Times New Roman"/>
          <w:color w:val="000000" w:themeColor="text1"/>
          <w:sz w:val="28"/>
          <w:szCs w:val="28"/>
          <w:lang w:val="ru-RU"/>
        </w:rPr>
        <w:t>________</w:t>
      </w:r>
      <w:r w:rsidRPr="007907A8">
        <w:rPr>
          <w:rFonts w:ascii="Times New Roman" w:hAnsi="Times New Roman" w:cs="Times New Roman"/>
          <w:color w:val="000000" w:themeColor="text1"/>
          <w:sz w:val="28"/>
          <w:szCs w:val="28"/>
          <w:lang w:val="ru-RU"/>
        </w:rPr>
        <w:t>_________________________________________</w:t>
      </w:r>
    </w:p>
    <w:p w14:paraId="277465F4" w14:textId="7FDE9274" w:rsidR="00EF002D" w:rsidRDefault="00EF002D">
      <w:pPr>
        <w:rPr>
          <w:rFonts w:eastAsiaTheme="minorHAnsi"/>
          <w:color w:val="000000" w:themeColor="text1"/>
          <w:sz w:val="28"/>
          <w:szCs w:val="28"/>
          <w:lang w:val="uk-UA"/>
        </w:rPr>
      </w:pPr>
      <w:r>
        <w:rPr>
          <w:color w:val="000000" w:themeColor="text1"/>
          <w:sz w:val="28"/>
          <w:szCs w:val="28"/>
        </w:rPr>
        <w:br w:type="page"/>
      </w:r>
    </w:p>
    <w:p w14:paraId="1F9022D1" w14:textId="77777777" w:rsidR="00EF002D"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77947F18" w14:textId="77777777" w:rsidR="00EF002D" w:rsidRPr="00681A29"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681A29">
        <w:rPr>
          <w:lang w:val="uk-UA"/>
        </w:rPr>
        <w:t>v-dj-081</w:t>
      </w:r>
      <w:proofErr w:type="spellStart"/>
      <w:r w:rsidRPr="00681A29">
        <w:rPr>
          <w:lang w:val="en-US"/>
        </w:rPr>
        <w:t>gk</w:t>
      </w:r>
      <w:proofErr w:type="spellEnd"/>
    </w:p>
    <w:p w14:paraId="16DCAD63" w14:textId="77777777" w:rsidR="00EF002D" w:rsidRPr="00F44468"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sz w:val="28"/>
          <w:szCs w:val="28"/>
        </w:rPr>
      </w:pPr>
      <w:r w:rsidRPr="00F44468">
        <w:rPr>
          <w:b/>
          <w:bCs/>
          <w:sz w:val="28"/>
          <w:szCs w:val="28"/>
          <w:lang w:val="uk-UA"/>
        </w:rPr>
        <w:t>Пояснювальна записка</w:t>
      </w:r>
    </w:p>
    <w:p w14:paraId="2AF47792" w14:textId="77777777" w:rsidR="00EF002D" w:rsidRPr="00F44468"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8"/>
          <w:szCs w:val="28"/>
        </w:rPr>
      </w:pPr>
      <w:r w:rsidRPr="00F44468">
        <w:rPr>
          <w:sz w:val="28"/>
          <w:szCs w:val="28"/>
          <w:lang w:val="uk-UA"/>
        </w:rPr>
        <w:t xml:space="preserve">до </w:t>
      </w:r>
      <w:proofErr w:type="spellStart"/>
      <w:r w:rsidRPr="00F44468">
        <w:rPr>
          <w:sz w:val="28"/>
          <w:szCs w:val="28"/>
          <w:lang w:val="uk-UA"/>
        </w:rPr>
        <w:t>проєкту</w:t>
      </w:r>
      <w:proofErr w:type="spellEnd"/>
      <w:r w:rsidRPr="00F44468">
        <w:rPr>
          <w:sz w:val="28"/>
          <w:szCs w:val="28"/>
          <w:lang w:val="uk-UA"/>
        </w:rPr>
        <w:t xml:space="preserve"> рішення виконкому міської ради</w:t>
      </w:r>
    </w:p>
    <w:p w14:paraId="2B80BC38" w14:textId="247B7B61" w:rsidR="00EF002D" w:rsidRPr="007907A8" w:rsidRDefault="00EF002D" w:rsidP="00EF002D">
      <w:pPr>
        <w:pStyle w:val="a3"/>
        <w:spacing w:before="0" w:beforeAutospacing="0" w:after="0" w:afterAutospacing="0"/>
        <w:jc w:val="center"/>
        <w:rPr>
          <w:color w:val="000000" w:themeColor="text1"/>
          <w:sz w:val="28"/>
          <w:szCs w:val="28"/>
          <w:lang w:val="uk-UA"/>
        </w:rPr>
      </w:pPr>
      <w:bookmarkStart w:id="3" w:name="_Hlk149058145"/>
      <w:r>
        <w:rPr>
          <w:color w:val="000000" w:themeColor="text1"/>
          <w:sz w:val="28"/>
          <w:szCs w:val="28"/>
          <w:lang w:val="uk-UA"/>
        </w:rPr>
        <w:t>«</w:t>
      </w:r>
      <w:r w:rsidRPr="007907A8">
        <w:rPr>
          <w:color w:val="000000" w:themeColor="text1"/>
          <w:sz w:val="28"/>
          <w:szCs w:val="28"/>
          <w:lang w:val="uk-UA"/>
        </w:rPr>
        <w:t xml:space="preserve">Про затвердження Механізму </w:t>
      </w:r>
      <w:r w:rsidRPr="00C54152">
        <w:rPr>
          <w:color w:val="000000" w:themeColor="text1"/>
          <w:sz w:val="28"/>
          <w:szCs w:val="28"/>
          <w:lang w:val="uk-UA"/>
        </w:rPr>
        <w:t xml:space="preserve">забезпечення відшкодування витрат на експлуатацію </w:t>
      </w:r>
      <w:r w:rsidRPr="00C54152">
        <w:rPr>
          <w:iCs/>
          <w:color w:val="000000" w:themeColor="text1"/>
          <w:sz w:val="28"/>
          <w:szCs w:val="28"/>
          <w:lang w:val="uk-UA"/>
        </w:rPr>
        <w:t>та ремонт</w:t>
      </w:r>
      <w:r w:rsidRPr="007907A8">
        <w:rPr>
          <w:iCs/>
          <w:color w:val="000000" w:themeColor="text1"/>
          <w:sz w:val="28"/>
          <w:szCs w:val="28"/>
          <w:lang w:val="uk-UA"/>
        </w:rPr>
        <w:t xml:space="preserve"> </w:t>
      </w:r>
      <w:r w:rsidRPr="007907A8">
        <w:rPr>
          <w:color w:val="000000" w:themeColor="text1"/>
          <w:sz w:val="28"/>
          <w:szCs w:val="28"/>
          <w:lang w:val="uk-UA"/>
        </w:rPr>
        <w:t>систем очищення води, які використовуються для безоплатної видачі очищеної води мешканцям міста Миколаєва</w:t>
      </w:r>
      <w:r>
        <w:rPr>
          <w:color w:val="000000" w:themeColor="text1"/>
          <w:sz w:val="28"/>
          <w:szCs w:val="28"/>
          <w:lang w:val="uk-UA"/>
        </w:rPr>
        <w:t>»</w:t>
      </w:r>
    </w:p>
    <w:p w14:paraId="1BB06041" w14:textId="77777777" w:rsidR="00EF002D"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8"/>
          <w:szCs w:val="28"/>
          <w:lang w:val="uk-UA"/>
        </w:rPr>
      </w:pPr>
    </w:p>
    <w:bookmarkEnd w:id="3"/>
    <w:p w14:paraId="2B0EC910" w14:textId="77777777" w:rsidR="00EF002D" w:rsidRPr="00EF002D"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uk-UA"/>
        </w:rPr>
      </w:pPr>
      <w:r w:rsidRPr="00F44468">
        <w:rPr>
          <w:sz w:val="28"/>
          <w:szCs w:val="28"/>
          <w:lang w:val="uk-UA"/>
        </w:rPr>
        <w:t xml:space="preserve">1. </w:t>
      </w:r>
      <w:proofErr w:type="spellStart"/>
      <w:r w:rsidRPr="00F44468">
        <w:rPr>
          <w:sz w:val="28"/>
          <w:szCs w:val="28"/>
          <w:lang w:val="uk-UA"/>
        </w:rPr>
        <w:t>Субʼєктом</w:t>
      </w:r>
      <w:proofErr w:type="spellEnd"/>
      <w:r w:rsidRPr="00F44468">
        <w:rPr>
          <w:sz w:val="28"/>
          <w:szCs w:val="28"/>
          <w:lang w:val="uk-UA"/>
        </w:rPr>
        <w:t xml:space="preserve"> подання </w:t>
      </w:r>
      <w:proofErr w:type="spellStart"/>
      <w:r w:rsidRPr="00F44468">
        <w:rPr>
          <w:sz w:val="28"/>
          <w:szCs w:val="28"/>
          <w:lang w:val="uk-UA"/>
        </w:rPr>
        <w:t>проєкту</w:t>
      </w:r>
      <w:proofErr w:type="spellEnd"/>
      <w:r w:rsidRPr="00F44468">
        <w:rPr>
          <w:sz w:val="28"/>
          <w:szCs w:val="28"/>
          <w:lang w:val="uk-UA"/>
        </w:rPr>
        <w:t xml:space="preserve"> рішення виконавчого комітету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w:t>
      </w:r>
    </w:p>
    <w:p w14:paraId="714441E0" w14:textId="77777777" w:rsidR="00EF002D" w:rsidRPr="00F44468"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F44468">
        <w:rPr>
          <w:sz w:val="28"/>
          <w:szCs w:val="28"/>
          <w:lang w:val="uk-UA"/>
        </w:rPr>
        <w:t xml:space="preserve">вул. Адмірала Макарова, 7; </w:t>
      </w:r>
      <w:proofErr w:type="spellStart"/>
      <w:r w:rsidRPr="00F44468">
        <w:rPr>
          <w:sz w:val="28"/>
          <w:szCs w:val="28"/>
          <w:lang w:val="uk-UA"/>
        </w:rPr>
        <w:t>тел</w:t>
      </w:r>
      <w:proofErr w:type="spellEnd"/>
      <w:r w:rsidRPr="00F44468">
        <w:rPr>
          <w:sz w:val="28"/>
          <w:szCs w:val="28"/>
          <w:lang w:val="uk-UA"/>
        </w:rPr>
        <w:t>. 53-77-11, obshdgkh@mkrada.gov.ua).</w:t>
      </w:r>
    </w:p>
    <w:p w14:paraId="62A03120" w14:textId="77777777" w:rsidR="00EF002D" w:rsidRPr="00EF002D"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uk-UA"/>
        </w:rPr>
      </w:pPr>
      <w:r w:rsidRPr="00F44468">
        <w:rPr>
          <w:sz w:val="28"/>
          <w:szCs w:val="28"/>
          <w:lang w:val="uk-UA"/>
        </w:rPr>
        <w:t xml:space="preserve">2. Розробником </w:t>
      </w:r>
      <w:proofErr w:type="spellStart"/>
      <w:r w:rsidRPr="00F44468">
        <w:rPr>
          <w:sz w:val="28"/>
          <w:szCs w:val="28"/>
          <w:lang w:val="uk-UA"/>
        </w:rPr>
        <w:t>проєкту</w:t>
      </w:r>
      <w:proofErr w:type="spellEnd"/>
      <w:r w:rsidRPr="00F44468">
        <w:rPr>
          <w:sz w:val="28"/>
          <w:szCs w:val="28"/>
          <w:lang w:val="uk-UA"/>
        </w:rPr>
        <w:t xml:space="preserve"> рішення виконавчого комітету Миколаївської міської ради департамент житлово-комунального господарства Миколаївської міської ради, в особі першого заступника директора департаменту житлово-комунального господарства Миколаївської міської ради </w:t>
      </w:r>
      <w:proofErr w:type="spellStart"/>
      <w:r w:rsidRPr="00F44468">
        <w:rPr>
          <w:sz w:val="28"/>
          <w:szCs w:val="28"/>
          <w:lang w:val="uk-UA"/>
        </w:rPr>
        <w:t>Набатова</w:t>
      </w:r>
      <w:proofErr w:type="spellEnd"/>
      <w:r w:rsidRPr="00F44468">
        <w:rPr>
          <w:sz w:val="28"/>
          <w:szCs w:val="28"/>
          <w:lang w:val="uk-UA"/>
        </w:rPr>
        <w:t xml:space="preserve"> Ігоря Ігоровича (м. Миколаїв, вул. Адмірала Макарова, 7, </w:t>
      </w:r>
      <w:proofErr w:type="spellStart"/>
      <w:r w:rsidRPr="00F44468">
        <w:rPr>
          <w:sz w:val="28"/>
          <w:szCs w:val="28"/>
          <w:lang w:val="uk-UA"/>
        </w:rPr>
        <w:t>тел</w:t>
      </w:r>
      <w:proofErr w:type="spellEnd"/>
      <w:r w:rsidRPr="00F44468">
        <w:rPr>
          <w:sz w:val="28"/>
          <w:szCs w:val="28"/>
          <w:lang w:val="uk-UA"/>
        </w:rPr>
        <w:t>. 53-77-11, bshdgkh@mkrada.gov.ua).</w:t>
      </w:r>
    </w:p>
    <w:p w14:paraId="3689711E" w14:textId="77777777" w:rsidR="00EF002D" w:rsidRPr="00EF002D"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uk-UA"/>
        </w:rPr>
      </w:pPr>
      <w:r w:rsidRPr="00F44468">
        <w:rPr>
          <w:sz w:val="28"/>
          <w:szCs w:val="28"/>
          <w:lang w:val="uk-UA"/>
        </w:rPr>
        <w:t xml:space="preserve">3. Особа, відповідальна за супровід </w:t>
      </w:r>
      <w:proofErr w:type="spellStart"/>
      <w:r w:rsidRPr="00F44468">
        <w:rPr>
          <w:sz w:val="28"/>
          <w:szCs w:val="28"/>
          <w:lang w:val="uk-UA"/>
        </w:rPr>
        <w:t>проєкту</w:t>
      </w:r>
      <w:proofErr w:type="spellEnd"/>
      <w:r w:rsidRPr="00F44468">
        <w:rPr>
          <w:sz w:val="28"/>
          <w:szCs w:val="28"/>
          <w:lang w:val="uk-UA"/>
        </w:rPr>
        <w:t xml:space="preserve"> рішення виконавчого комітету Миколаївської міської ради - начальник відділу впровадження житлової політики управління сталого розвитку міста департаменту житлово-комунального господарства Миколаївської міської ради </w:t>
      </w:r>
      <w:proofErr w:type="spellStart"/>
      <w:r w:rsidRPr="00F44468">
        <w:rPr>
          <w:sz w:val="28"/>
          <w:szCs w:val="28"/>
          <w:lang w:val="uk-UA"/>
        </w:rPr>
        <w:t>Сизова</w:t>
      </w:r>
      <w:proofErr w:type="spellEnd"/>
      <w:r w:rsidRPr="00F44468">
        <w:rPr>
          <w:sz w:val="28"/>
          <w:szCs w:val="28"/>
          <w:lang w:val="uk-UA"/>
        </w:rPr>
        <w:t xml:space="preserve"> Анна Вікторівна (м. Миколаїв, вул. Адмірала Макарова, 7, </w:t>
      </w:r>
      <w:proofErr w:type="spellStart"/>
      <w:r w:rsidRPr="00F44468">
        <w:rPr>
          <w:sz w:val="28"/>
          <w:szCs w:val="28"/>
          <w:lang w:val="uk-UA"/>
        </w:rPr>
        <w:t>тел</w:t>
      </w:r>
      <w:proofErr w:type="spellEnd"/>
      <w:r w:rsidRPr="00F44468">
        <w:rPr>
          <w:sz w:val="28"/>
          <w:szCs w:val="28"/>
          <w:lang w:val="uk-UA"/>
        </w:rPr>
        <w:t>. 0982055709, a.syzova@mkrada.gov.ua).</w:t>
      </w:r>
    </w:p>
    <w:p w14:paraId="51C5533B" w14:textId="77777777" w:rsidR="00EF002D" w:rsidRPr="00EF002D"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uk-UA"/>
        </w:rPr>
      </w:pPr>
      <w:r w:rsidRPr="00F44468">
        <w:rPr>
          <w:sz w:val="28"/>
          <w:szCs w:val="28"/>
          <w:lang w:val="uk-UA"/>
        </w:rPr>
        <w:t xml:space="preserve">4. </w:t>
      </w:r>
      <w:proofErr w:type="spellStart"/>
      <w:r w:rsidRPr="00F44468">
        <w:rPr>
          <w:sz w:val="28"/>
          <w:szCs w:val="28"/>
          <w:lang w:val="uk-UA"/>
        </w:rPr>
        <w:t>Проєкт</w:t>
      </w:r>
      <w:proofErr w:type="spellEnd"/>
      <w:r w:rsidRPr="00F44468">
        <w:rPr>
          <w:sz w:val="28"/>
          <w:szCs w:val="28"/>
          <w:lang w:val="uk-UA"/>
        </w:rPr>
        <w:t xml:space="preserve"> рішення виконавчого комітету Миколаївської міської ради </w:t>
      </w:r>
      <w:r w:rsidRPr="008A1DCA">
        <w:rPr>
          <w:sz w:val="28"/>
          <w:szCs w:val="28"/>
          <w:lang w:val="uk-UA"/>
        </w:rPr>
        <w:t>«Про затвердження Механізму забезпечення відшкодування витрат на експлуатацію та ремонт  систем очищення води , які використовуються для безоплатної видачі очищеної води мешканцям міста Миколаєва»</w:t>
      </w:r>
      <w:r w:rsidRPr="00F44468">
        <w:rPr>
          <w:sz w:val="28"/>
          <w:szCs w:val="28"/>
          <w:lang w:val="uk-UA"/>
        </w:rPr>
        <w:t xml:space="preserve"> розроблено </w:t>
      </w:r>
      <w:r w:rsidRPr="008A1DCA">
        <w:rPr>
          <w:sz w:val="28"/>
          <w:szCs w:val="28"/>
          <w:lang w:val="uk-UA"/>
        </w:rPr>
        <w:t>метою визначення механізму використання бюджетних коштів передбачених на  відшкодування  витрат на експлуатацію систем очищення води відповідно до міської програми «Доступна вода», затвердженої рішенням міської ради від 29.06.2023 №21/13, впорядкування взаємовідносин департаменту житлово-комунального господарства Миколаївської міської ради та балансоутримувачів систем очищення води, що визначені Правилами обслуговування та утримання систем очищення води зворотного осмосу, реалізації її видачі, що затверджені рішенням міської ради від 29.06.2023 №</w:t>
      </w:r>
      <w:r>
        <w:rPr>
          <w:sz w:val="28"/>
          <w:szCs w:val="28"/>
          <w:lang w:val="en-US"/>
        </w:rPr>
        <w:t> </w:t>
      </w:r>
      <w:r w:rsidRPr="008A1DCA">
        <w:rPr>
          <w:sz w:val="28"/>
          <w:szCs w:val="28"/>
          <w:lang w:val="uk-UA"/>
        </w:rPr>
        <w:t xml:space="preserve">21/14 (із змінами), в частині забезпечення відшкодування  витрат на експлуатацію систем очищення води відповідно до вимог бюджетного законодавства, керуючись </w:t>
      </w:r>
      <w:proofErr w:type="spellStart"/>
      <w:r w:rsidRPr="008A1DCA">
        <w:rPr>
          <w:sz w:val="28"/>
          <w:szCs w:val="28"/>
          <w:lang w:val="uk-UA"/>
        </w:rPr>
        <w:t>пп</w:t>
      </w:r>
      <w:proofErr w:type="spellEnd"/>
      <w:r w:rsidRPr="008A1DCA">
        <w:rPr>
          <w:sz w:val="28"/>
          <w:szCs w:val="28"/>
          <w:lang w:val="uk-UA"/>
        </w:rPr>
        <w:t>. 1 п. «а» ст. 27, ч. 1, п. 2 ч. 2 ст. 52 та ч. 6 ст. 59 Закону України «Про місцеве самоврядування в Україні»</w:t>
      </w:r>
      <w:r w:rsidRPr="00F44468">
        <w:rPr>
          <w:sz w:val="28"/>
          <w:szCs w:val="28"/>
          <w:lang w:val="uk-UA"/>
        </w:rPr>
        <w:t>.</w:t>
      </w:r>
    </w:p>
    <w:p w14:paraId="1A16D547" w14:textId="77777777" w:rsidR="00EF002D" w:rsidRPr="00EF002D"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uk-UA"/>
        </w:rPr>
      </w:pPr>
      <w:r w:rsidRPr="00F44468">
        <w:rPr>
          <w:sz w:val="28"/>
          <w:szCs w:val="28"/>
          <w:lang w:val="uk-UA"/>
        </w:rPr>
        <w:t xml:space="preserve">5. </w:t>
      </w:r>
      <w:proofErr w:type="spellStart"/>
      <w:r w:rsidRPr="00F44468">
        <w:rPr>
          <w:sz w:val="28"/>
          <w:szCs w:val="28"/>
          <w:lang w:val="uk-UA"/>
        </w:rPr>
        <w:t>Проєкт</w:t>
      </w:r>
      <w:proofErr w:type="spellEnd"/>
      <w:r w:rsidRPr="00F44468">
        <w:rPr>
          <w:sz w:val="28"/>
          <w:szCs w:val="28"/>
          <w:lang w:val="uk-UA"/>
        </w:rPr>
        <w:t xml:space="preserve"> рішення виконавчого комітету Миколаївської міської ради підготовлено керуючись ч. 6 ст. 59 Закону України «Про місцеве самоврядування в Україні».</w:t>
      </w:r>
    </w:p>
    <w:p w14:paraId="7900CC45" w14:textId="77777777" w:rsidR="00EF002D" w:rsidRPr="00EF002D"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lang w:val="uk-UA"/>
        </w:rPr>
      </w:pPr>
    </w:p>
    <w:p w14:paraId="2EA97E36" w14:textId="77777777" w:rsidR="00EF002D"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F44468">
        <w:rPr>
          <w:sz w:val="28"/>
          <w:szCs w:val="28"/>
          <w:lang w:val="uk-UA"/>
        </w:rPr>
        <w:t xml:space="preserve">Директор департаменту </w:t>
      </w:r>
    </w:p>
    <w:p w14:paraId="375B9CEF" w14:textId="77777777" w:rsidR="00EF002D" w:rsidRPr="00F44468"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F44468">
        <w:rPr>
          <w:sz w:val="28"/>
          <w:szCs w:val="28"/>
          <w:lang w:val="uk-UA"/>
        </w:rPr>
        <w:t>житлово-комунального господарства</w:t>
      </w:r>
    </w:p>
    <w:p w14:paraId="50A042F5" w14:textId="77777777" w:rsidR="00EF002D" w:rsidRPr="00F44468"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r w:rsidRPr="00F44468">
        <w:rPr>
          <w:sz w:val="28"/>
          <w:szCs w:val="28"/>
          <w:lang w:val="uk-UA"/>
        </w:rPr>
        <w:lastRenderedPageBreak/>
        <w:t>Миколаївської міської ради</w:t>
      </w:r>
      <w:r w:rsidRPr="00F44468">
        <w:rPr>
          <w:sz w:val="28"/>
          <w:szCs w:val="28"/>
          <w:lang w:val="uk-UA"/>
        </w:rPr>
        <w:tab/>
      </w:r>
      <w:r w:rsidRPr="00F44468">
        <w:rPr>
          <w:sz w:val="28"/>
          <w:szCs w:val="28"/>
          <w:lang w:val="uk-UA"/>
        </w:rPr>
        <w:tab/>
      </w:r>
      <w:r w:rsidRPr="00F44468">
        <w:rPr>
          <w:sz w:val="28"/>
          <w:szCs w:val="28"/>
          <w:lang w:val="uk-UA"/>
        </w:rPr>
        <w:tab/>
      </w:r>
      <w:r w:rsidRPr="00F44468">
        <w:rPr>
          <w:sz w:val="28"/>
          <w:szCs w:val="28"/>
          <w:lang w:val="uk-UA"/>
        </w:rPr>
        <w:tab/>
      </w:r>
      <w:r>
        <w:rPr>
          <w:sz w:val="28"/>
          <w:szCs w:val="28"/>
          <w:lang w:val="uk-UA"/>
        </w:rPr>
        <w:tab/>
      </w:r>
      <w:r>
        <w:rPr>
          <w:sz w:val="28"/>
          <w:szCs w:val="28"/>
          <w:lang w:val="uk-UA"/>
        </w:rPr>
        <w:tab/>
      </w:r>
      <w:r w:rsidRPr="00F44468">
        <w:rPr>
          <w:sz w:val="28"/>
          <w:szCs w:val="28"/>
          <w:lang w:val="uk-UA"/>
        </w:rPr>
        <w:t>Дмитро БЕЗДОЛЬНИЙ</w:t>
      </w:r>
    </w:p>
    <w:p w14:paraId="2F358B72" w14:textId="77777777" w:rsidR="00EF002D" w:rsidRPr="00F44468"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28"/>
          <w:szCs w:val="28"/>
        </w:rPr>
      </w:pPr>
    </w:p>
    <w:p w14:paraId="3433511B" w14:textId="77777777" w:rsidR="00EF002D" w:rsidRPr="008A1DCA"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A1DCA">
        <w:rPr>
          <w:lang w:val="uk-UA"/>
        </w:rPr>
        <w:t xml:space="preserve">Анна </w:t>
      </w:r>
      <w:proofErr w:type="spellStart"/>
      <w:r w:rsidRPr="008A1DCA">
        <w:rPr>
          <w:lang w:val="uk-UA"/>
        </w:rPr>
        <w:t>Сизова</w:t>
      </w:r>
      <w:proofErr w:type="spellEnd"/>
    </w:p>
    <w:p w14:paraId="2FBB5798" w14:textId="77777777" w:rsidR="00EF002D" w:rsidRPr="008A1DCA" w:rsidRDefault="00EF002D" w:rsidP="00EF0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8A1DCA">
        <w:rPr>
          <w:lang w:val="uk-UA"/>
        </w:rPr>
        <w:t>092055709</w:t>
      </w:r>
    </w:p>
    <w:p w14:paraId="18A57BEE" w14:textId="40E95C19" w:rsidR="00593E53" w:rsidRDefault="00593E53">
      <w:pPr>
        <w:rPr>
          <w:rFonts w:eastAsiaTheme="minorHAnsi"/>
          <w:color w:val="000000" w:themeColor="text1"/>
          <w:sz w:val="28"/>
          <w:szCs w:val="28"/>
          <w:lang w:val="uk-UA"/>
        </w:rPr>
      </w:pPr>
      <w:r>
        <w:rPr>
          <w:color w:val="000000" w:themeColor="text1"/>
          <w:sz w:val="28"/>
          <w:szCs w:val="28"/>
        </w:rPr>
        <w:br w:type="page"/>
      </w:r>
    </w:p>
    <w:p w14:paraId="6A26E745" w14:textId="77777777" w:rsidR="00593E53" w:rsidRDefault="00593E53" w:rsidP="00593E53">
      <w:pPr>
        <w:tabs>
          <w:tab w:val="left" w:pos="3997"/>
          <w:tab w:val="left" w:pos="6925"/>
        </w:tabs>
        <w:ind w:left="100"/>
        <w:rPr>
          <w:sz w:val="20"/>
        </w:rPr>
      </w:pPr>
      <w:r>
        <w:rPr>
          <w:noProof/>
          <w:position w:val="6"/>
          <w:sz w:val="20"/>
        </w:rPr>
        <w:lastRenderedPageBreak/>
        <w:drawing>
          <wp:inline distT="0" distB="0" distL="0" distR="0" wp14:anchorId="39A6249E" wp14:editId="35D78A14">
            <wp:extent cx="1699947" cy="74075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699947" cy="740759"/>
                    </a:xfrm>
                    <a:prstGeom prst="rect">
                      <a:avLst/>
                    </a:prstGeom>
                  </pic:spPr>
                </pic:pic>
              </a:graphicData>
            </a:graphic>
          </wp:inline>
        </w:drawing>
      </w:r>
      <w:r>
        <w:rPr>
          <w:position w:val="6"/>
          <w:sz w:val="20"/>
        </w:rPr>
        <w:tab/>
      </w:r>
      <w:r>
        <w:rPr>
          <w:noProof/>
          <w:position w:val="6"/>
          <w:sz w:val="20"/>
        </w:rPr>
        <w:drawing>
          <wp:inline distT="0" distB="0" distL="0" distR="0" wp14:anchorId="28D90273" wp14:editId="283FBFCF">
            <wp:extent cx="946100" cy="81381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946100" cy="813816"/>
                    </a:xfrm>
                    <a:prstGeom prst="rect">
                      <a:avLst/>
                    </a:prstGeom>
                  </pic:spPr>
                </pic:pic>
              </a:graphicData>
            </a:graphic>
          </wp:inline>
        </w:drawing>
      </w:r>
      <w:r>
        <w:rPr>
          <w:position w:val="6"/>
          <w:sz w:val="20"/>
        </w:rPr>
        <w:tab/>
      </w:r>
      <w:r>
        <w:rPr>
          <w:noProof/>
          <w:sz w:val="20"/>
        </w:rPr>
        <w:drawing>
          <wp:inline distT="0" distB="0" distL="0" distR="0" wp14:anchorId="30AE2D5C" wp14:editId="250EEF00">
            <wp:extent cx="1614475" cy="7407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614475" cy="740759"/>
                    </a:xfrm>
                    <a:prstGeom prst="rect">
                      <a:avLst/>
                    </a:prstGeom>
                  </pic:spPr>
                </pic:pic>
              </a:graphicData>
            </a:graphic>
          </wp:inline>
        </w:drawing>
      </w:r>
    </w:p>
    <w:p w14:paraId="7183286A" w14:textId="77777777" w:rsidR="00593E53" w:rsidRDefault="00593E53" w:rsidP="00593E53">
      <w:pPr>
        <w:pStyle w:val="aa"/>
        <w:spacing w:before="5"/>
        <w:ind w:left="0"/>
        <w:rPr>
          <w:i w:val="0"/>
          <w:sz w:val="25"/>
        </w:rPr>
      </w:pPr>
    </w:p>
    <w:p w14:paraId="4FB26F5B" w14:textId="77777777" w:rsidR="00593E53" w:rsidRDefault="00593E53" w:rsidP="00593E53">
      <w:pPr>
        <w:pStyle w:val="1"/>
        <w:spacing w:before="90"/>
        <w:ind w:left="296" w:right="648"/>
        <w:jc w:val="center"/>
      </w:pPr>
      <w:r>
        <w:rPr>
          <w:spacing w:val="-2"/>
        </w:rPr>
        <w:t>ВИСНОВОК</w:t>
      </w:r>
    </w:p>
    <w:p w14:paraId="0B66D1D9" w14:textId="77777777" w:rsidR="00593E53" w:rsidRDefault="00593E53" w:rsidP="00593E53">
      <w:pPr>
        <w:ind w:left="296" w:right="648"/>
        <w:jc w:val="center"/>
      </w:pPr>
      <w:r>
        <w:t>за</w:t>
      </w:r>
      <w:r>
        <w:rPr>
          <w:spacing w:val="-14"/>
        </w:rPr>
        <w:t xml:space="preserve"> </w:t>
      </w:r>
      <w:r>
        <w:t>результатами</w:t>
      </w:r>
      <w:r>
        <w:rPr>
          <w:spacing w:val="-14"/>
        </w:rPr>
        <w:t xml:space="preserve"> </w:t>
      </w:r>
      <w:proofErr w:type="spellStart"/>
      <w:r>
        <w:rPr>
          <w:spacing w:val="-2"/>
        </w:rPr>
        <w:t>проведення</w:t>
      </w:r>
      <w:proofErr w:type="spellEnd"/>
    </w:p>
    <w:p w14:paraId="028D38DE" w14:textId="77777777" w:rsidR="00593E53" w:rsidRDefault="00593E53" w:rsidP="00593E53">
      <w:pPr>
        <w:ind w:left="296" w:right="648"/>
        <w:jc w:val="center"/>
      </w:pPr>
      <w:proofErr w:type="spellStart"/>
      <w:r>
        <w:rPr>
          <w:spacing w:val="-2"/>
        </w:rPr>
        <w:t>антикорупційної</w:t>
      </w:r>
      <w:proofErr w:type="spellEnd"/>
      <w:r>
        <w:rPr>
          <w:spacing w:val="6"/>
        </w:rPr>
        <w:t xml:space="preserve"> </w:t>
      </w:r>
      <w:proofErr w:type="spellStart"/>
      <w:r>
        <w:rPr>
          <w:spacing w:val="-2"/>
        </w:rPr>
        <w:t>експертизи</w:t>
      </w:r>
      <w:proofErr w:type="spellEnd"/>
      <w:r>
        <w:rPr>
          <w:spacing w:val="7"/>
        </w:rPr>
        <w:t xml:space="preserve"> </w:t>
      </w:r>
      <w:r>
        <w:rPr>
          <w:spacing w:val="-2"/>
        </w:rPr>
        <w:t>нормативно-правового</w:t>
      </w:r>
      <w:r>
        <w:rPr>
          <w:spacing w:val="7"/>
        </w:rPr>
        <w:t xml:space="preserve"> </w:t>
      </w:r>
      <w:r>
        <w:rPr>
          <w:spacing w:val="-2"/>
        </w:rPr>
        <w:t>акта</w:t>
      </w:r>
      <w:r>
        <w:rPr>
          <w:spacing w:val="7"/>
        </w:rPr>
        <w:t xml:space="preserve"> </w:t>
      </w:r>
      <w:proofErr w:type="spellStart"/>
      <w:r>
        <w:rPr>
          <w:spacing w:val="-2"/>
        </w:rPr>
        <w:t>Миколаївської</w:t>
      </w:r>
      <w:proofErr w:type="spellEnd"/>
      <w:r>
        <w:rPr>
          <w:spacing w:val="7"/>
        </w:rPr>
        <w:t xml:space="preserve"> </w:t>
      </w:r>
      <w:proofErr w:type="spellStart"/>
      <w:r>
        <w:rPr>
          <w:spacing w:val="-2"/>
        </w:rPr>
        <w:t>міської</w:t>
      </w:r>
      <w:proofErr w:type="spellEnd"/>
      <w:r>
        <w:rPr>
          <w:spacing w:val="7"/>
        </w:rPr>
        <w:t xml:space="preserve"> </w:t>
      </w:r>
      <w:r>
        <w:rPr>
          <w:spacing w:val="-4"/>
        </w:rPr>
        <w:t>ради</w:t>
      </w:r>
    </w:p>
    <w:p w14:paraId="7ECB579D" w14:textId="77777777" w:rsidR="00593E53" w:rsidRDefault="00593E53" w:rsidP="00593E53">
      <w:pPr>
        <w:pStyle w:val="aa"/>
        <w:spacing w:before="5"/>
        <w:ind w:left="0"/>
        <w:rPr>
          <w:i w:val="0"/>
          <w:sz w:val="23"/>
        </w:rPr>
      </w:pPr>
    </w:p>
    <w:tbl>
      <w:tblPr>
        <w:tblStyle w:val="TableNormal"/>
        <w:tblW w:w="0" w:type="auto"/>
        <w:tblInd w:w="12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Look w:val="01E0" w:firstRow="1" w:lastRow="1" w:firstColumn="1" w:lastColumn="1" w:noHBand="0" w:noVBand="0"/>
      </w:tblPr>
      <w:tblGrid>
        <w:gridCol w:w="2500"/>
        <w:gridCol w:w="6500"/>
      </w:tblGrid>
      <w:tr w:rsidR="00593E53" w:rsidRPr="00593E53" w14:paraId="4919200C" w14:textId="77777777" w:rsidTr="00273B72">
        <w:trPr>
          <w:trHeight w:val="1780"/>
        </w:trPr>
        <w:tc>
          <w:tcPr>
            <w:tcW w:w="2500" w:type="dxa"/>
          </w:tcPr>
          <w:p w14:paraId="59ED205E" w14:textId="77777777" w:rsidR="00593E53" w:rsidRDefault="00593E53" w:rsidP="00273B72">
            <w:pPr>
              <w:pStyle w:val="TableParagraph"/>
              <w:spacing w:before="106"/>
              <w:ind w:left="639"/>
              <w:rPr>
                <w:b/>
                <w:sz w:val="24"/>
              </w:rPr>
            </w:pPr>
            <w:r>
              <w:rPr>
                <w:b/>
                <w:sz w:val="24"/>
              </w:rPr>
              <w:t>Назва</w:t>
            </w:r>
            <w:r>
              <w:rPr>
                <w:b/>
                <w:spacing w:val="-2"/>
                <w:sz w:val="24"/>
              </w:rPr>
              <w:t xml:space="preserve"> </w:t>
            </w:r>
            <w:r>
              <w:rPr>
                <w:b/>
                <w:spacing w:val="-4"/>
                <w:sz w:val="24"/>
              </w:rPr>
              <w:t>акту</w:t>
            </w:r>
          </w:p>
        </w:tc>
        <w:tc>
          <w:tcPr>
            <w:tcW w:w="6500" w:type="dxa"/>
          </w:tcPr>
          <w:p w14:paraId="78FF8A24" w14:textId="77777777" w:rsidR="00593E53" w:rsidRDefault="00593E53" w:rsidP="00273B72">
            <w:pPr>
              <w:pStyle w:val="TableParagraph"/>
              <w:spacing w:before="1"/>
              <w:ind w:left="0"/>
              <w:rPr>
                <w:sz w:val="30"/>
              </w:rPr>
            </w:pPr>
          </w:p>
          <w:p w14:paraId="7E6378AA" w14:textId="77777777" w:rsidR="00593E53" w:rsidRDefault="00593E53" w:rsidP="00273B72">
            <w:pPr>
              <w:pStyle w:val="TableParagraph"/>
              <w:spacing w:before="0"/>
              <w:ind w:right="142"/>
              <w:jc w:val="both"/>
              <w:rPr>
                <w:sz w:val="24"/>
              </w:rPr>
            </w:pPr>
            <w:r>
              <w:rPr>
                <w:sz w:val="24"/>
              </w:rPr>
              <w:t>Про затвердження Механізму забезпечення оплати вартості витрат на обслуговування та утримання систем очищення води, які використовуються для безоплатної видачі очищеної води мешканцям міста Миколаєва (v-dj-081gk)</w:t>
            </w:r>
          </w:p>
        </w:tc>
      </w:tr>
      <w:tr w:rsidR="00593E53" w14:paraId="09C6156B" w14:textId="77777777" w:rsidTr="00273B72">
        <w:trPr>
          <w:trHeight w:val="760"/>
        </w:trPr>
        <w:tc>
          <w:tcPr>
            <w:tcW w:w="2500" w:type="dxa"/>
          </w:tcPr>
          <w:p w14:paraId="63EF43CC" w14:textId="77777777" w:rsidR="00593E53" w:rsidRDefault="00593E53" w:rsidP="00273B72">
            <w:pPr>
              <w:pStyle w:val="TableParagraph"/>
              <w:spacing w:before="115"/>
              <w:ind w:left="317" w:right="307" w:firstLine="88"/>
              <w:rPr>
                <w:b/>
                <w:sz w:val="24"/>
              </w:rPr>
            </w:pPr>
            <w:r>
              <w:rPr>
                <w:b/>
                <w:spacing w:val="-2"/>
                <w:sz w:val="24"/>
              </w:rPr>
              <w:t xml:space="preserve">Оприлюднення </w:t>
            </w:r>
            <w:proofErr w:type="spellStart"/>
            <w:r>
              <w:rPr>
                <w:b/>
                <w:sz w:val="24"/>
              </w:rPr>
              <w:t>проєкта</w:t>
            </w:r>
            <w:proofErr w:type="spellEnd"/>
            <w:r>
              <w:rPr>
                <w:b/>
                <w:spacing w:val="2"/>
                <w:sz w:val="24"/>
              </w:rPr>
              <w:t xml:space="preserve"> </w:t>
            </w:r>
            <w:r>
              <w:rPr>
                <w:b/>
                <w:spacing w:val="-2"/>
                <w:sz w:val="24"/>
              </w:rPr>
              <w:t>рішення</w:t>
            </w:r>
          </w:p>
        </w:tc>
        <w:tc>
          <w:tcPr>
            <w:tcW w:w="6500" w:type="dxa"/>
          </w:tcPr>
          <w:p w14:paraId="6D08E856" w14:textId="77777777" w:rsidR="00593E53" w:rsidRDefault="00593E53" w:rsidP="00273B72">
            <w:pPr>
              <w:pStyle w:val="TableParagraph"/>
              <w:spacing w:before="115"/>
              <w:ind w:left="813" w:right="793"/>
              <w:jc w:val="center"/>
              <w:rPr>
                <w:sz w:val="24"/>
              </w:rPr>
            </w:pPr>
            <w:r>
              <w:rPr>
                <w:sz w:val="24"/>
              </w:rPr>
              <w:t>Перебуває</w:t>
            </w:r>
            <w:r>
              <w:rPr>
                <w:spacing w:val="-3"/>
                <w:sz w:val="24"/>
              </w:rPr>
              <w:t xml:space="preserve"> </w:t>
            </w:r>
            <w:r>
              <w:rPr>
                <w:sz w:val="24"/>
              </w:rPr>
              <w:t>в</w:t>
            </w:r>
            <w:r>
              <w:rPr>
                <w:spacing w:val="-3"/>
                <w:sz w:val="24"/>
              </w:rPr>
              <w:t xml:space="preserve"> </w:t>
            </w:r>
            <w:r>
              <w:rPr>
                <w:sz w:val="24"/>
              </w:rPr>
              <w:t>процесі</w:t>
            </w:r>
            <w:r>
              <w:rPr>
                <w:spacing w:val="-3"/>
                <w:sz w:val="24"/>
              </w:rPr>
              <w:t xml:space="preserve"> </w:t>
            </w:r>
            <w:r>
              <w:rPr>
                <w:spacing w:val="-2"/>
                <w:sz w:val="24"/>
              </w:rPr>
              <w:t>оприлюднення</w:t>
            </w:r>
          </w:p>
        </w:tc>
      </w:tr>
      <w:tr w:rsidR="00593E53" w14:paraId="2495731B" w14:textId="77777777" w:rsidTr="00273B72">
        <w:trPr>
          <w:trHeight w:val="760"/>
        </w:trPr>
        <w:tc>
          <w:tcPr>
            <w:tcW w:w="2500" w:type="dxa"/>
          </w:tcPr>
          <w:p w14:paraId="0F306C30" w14:textId="77777777" w:rsidR="00593E53" w:rsidRDefault="00593E53" w:rsidP="00273B72">
            <w:pPr>
              <w:pStyle w:val="TableParagraph"/>
              <w:spacing w:before="112"/>
              <w:ind w:left="784" w:hanging="653"/>
              <w:rPr>
                <w:b/>
                <w:sz w:val="24"/>
              </w:rPr>
            </w:pPr>
            <w:r>
              <w:rPr>
                <w:b/>
                <w:spacing w:val="-2"/>
                <w:sz w:val="24"/>
              </w:rPr>
              <w:t>Суб’єкти</w:t>
            </w:r>
            <w:r>
              <w:rPr>
                <w:b/>
                <w:spacing w:val="-13"/>
                <w:sz w:val="24"/>
              </w:rPr>
              <w:t xml:space="preserve"> </w:t>
            </w:r>
            <w:r>
              <w:rPr>
                <w:b/>
                <w:spacing w:val="-2"/>
                <w:sz w:val="24"/>
              </w:rPr>
              <w:t>прийняття рішення</w:t>
            </w:r>
          </w:p>
        </w:tc>
        <w:tc>
          <w:tcPr>
            <w:tcW w:w="6500" w:type="dxa"/>
          </w:tcPr>
          <w:p w14:paraId="4FB31766" w14:textId="77777777" w:rsidR="00593E53" w:rsidRDefault="00593E53" w:rsidP="00273B72">
            <w:pPr>
              <w:pStyle w:val="TableParagraph"/>
              <w:spacing w:before="112"/>
              <w:ind w:left="813" w:right="794"/>
              <w:jc w:val="center"/>
              <w:rPr>
                <w:sz w:val="24"/>
              </w:rPr>
            </w:pPr>
            <w:r>
              <w:rPr>
                <w:spacing w:val="-2"/>
                <w:sz w:val="24"/>
              </w:rPr>
              <w:t>виконавчий</w:t>
            </w:r>
            <w:r>
              <w:rPr>
                <w:spacing w:val="-3"/>
                <w:sz w:val="24"/>
              </w:rPr>
              <w:t xml:space="preserve"> </w:t>
            </w:r>
            <w:r>
              <w:rPr>
                <w:spacing w:val="-2"/>
                <w:sz w:val="24"/>
              </w:rPr>
              <w:t>комітет</w:t>
            </w:r>
            <w:r>
              <w:rPr>
                <w:spacing w:val="-3"/>
                <w:sz w:val="24"/>
              </w:rPr>
              <w:t xml:space="preserve"> </w:t>
            </w:r>
            <w:r>
              <w:rPr>
                <w:spacing w:val="-2"/>
                <w:sz w:val="24"/>
              </w:rPr>
              <w:t>Миколаївської</w:t>
            </w:r>
            <w:r>
              <w:rPr>
                <w:spacing w:val="-3"/>
                <w:sz w:val="24"/>
              </w:rPr>
              <w:t xml:space="preserve"> </w:t>
            </w:r>
            <w:r>
              <w:rPr>
                <w:spacing w:val="-2"/>
                <w:sz w:val="24"/>
              </w:rPr>
              <w:t>міської</w:t>
            </w:r>
            <w:r>
              <w:rPr>
                <w:spacing w:val="-3"/>
                <w:sz w:val="24"/>
              </w:rPr>
              <w:t xml:space="preserve"> </w:t>
            </w:r>
            <w:r>
              <w:rPr>
                <w:spacing w:val="-4"/>
                <w:sz w:val="24"/>
              </w:rPr>
              <w:t>ради</w:t>
            </w:r>
          </w:p>
        </w:tc>
      </w:tr>
      <w:tr w:rsidR="00593E53" w14:paraId="7C457BDF" w14:textId="77777777" w:rsidTr="00273B72">
        <w:trPr>
          <w:trHeight w:val="760"/>
        </w:trPr>
        <w:tc>
          <w:tcPr>
            <w:tcW w:w="2500" w:type="dxa"/>
          </w:tcPr>
          <w:p w14:paraId="146D9E7D" w14:textId="77777777" w:rsidR="00593E53" w:rsidRDefault="00593E53" w:rsidP="00273B72">
            <w:pPr>
              <w:pStyle w:val="TableParagraph"/>
              <w:spacing w:before="109"/>
              <w:ind w:left="536" w:right="528" w:firstLine="33"/>
              <w:rPr>
                <w:b/>
                <w:sz w:val="24"/>
              </w:rPr>
            </w:pPr>
            <w:r>
              <w:rPr>
                <w:b/>
                <w:sz w:val="24"/>
              </w:rPr>
              <w:t>Висновок</w:t>
            </w:r>
            <w:r>
              <w:rPr>
                <w:b/>
                <w:spacing w:val="-8"/>
                <w:sz w:val="24"/>
              </w:rPr>
              <w:t xml:space="preserve"> </w:t>
            </w:r>
            <w:r>
              <w:rPr>
                <w:b/>
                <w:sz w:val="24"/>
              </w:rPr>
              <w:t xml:space="preserve">та </w:t>
            </w:r>
            <w:r>
              <w:rPr>
                <w:b/>
                <w:spacing w:val="-2"/>
                <w:sz w:val="24"/>
              </w:rPr>
              <w:t>рекомендації</w:t>
            </w:r>
          </w:p>
        </w:tc>
        <w:tc>
          <w:tcPr>
            <w:tcW w:w="6500" w:type="dxa"/>
          </w:tcPr>
          <w:p w14:paraId="4C65E66B" w14:textId="77777777" w:rsidR="00593E53" w:rsidRDefault="00593E53" w:rsidP="00273B72">
            <w:pPr>
              <w:pStyle w:val="TableParagraph"/>
              <w:spacing w:before="109"/>
              <w:ind w:left="813" w:right="793"/>
              <w:jc w:val="center"/>
              <w:rPr>
                <w:sz w:val="24"/>
              </w:rPr>
            </w:pPr>
            <w:r>
              <w:rPr>
                <w:sz w:val="24"/>
              </w:rPr>
              <w:t>Негативний</w:t>
            </w:r>
            <w:r>
              <w:rPr>
                <w:spacing w:val="-7"/>
                <w:sz w:val="24"/>
              </w:rPr>
              <w:t xml:space="preserve"> </w:t>
            </w:r>
            <w:r>
              <w:rPr>
                <w:sz w:val="24"/>
              </w:rPr>
              <w:t>–</w:t>
            </w:r>
            <w:r>
              <w:rPr>
                <w:spacing w:val="-7"/>
                <w:sz w:val="24"/>
              </w:rPr>
              <w:t xml:space="preserve"> </w:t>
            </w:r>
            <w:r>
              <w:rPr>
                <w:sz w:val="24"/>
              </w:rPr>
              <w:t>Містить</w:t>
            </w:r>
            <w:r>
              <w:rPr>
                <w:spacing w:val="-7"/>
                <w:sz w:val="24"/>
              </w:rPr>
              <w:t xml:space="preserve"> </w:t>
            </w:r>
            <w:proofErr w:type="spellStart"/>
            <w:r>
              <w:rPr>
                <w:sz w:val="24"/>
              </w:rPr>
              <w:t>корупціогенні</w:t>
            </w:r>
            <w:proofErr w:type="spellEnd"/>
            <w:r>
              <w:rPr>
                <w:spacing w:val="-7"/>
                <w:sz w:val="24"/>
              </w:rPr>
              <w:t xml:space="preserve"> </w:t>
            </w:r>
            <w:r>
              <w:rPr>
                <w:spacing w:val="-2"/>
                <w:sz w:val="24"/>
              </w:rPr>
              <w:t>фактори</w:t>
            </w:r>
          </w:p>
        </w:tc>
      </w:tr>
    </w:tbl>
    <w:p w14:paraId="10AE1486" w14:textId="77777777" w:rsidR="00593E53" w:rsidRDefault="00593E53" w:rsidP="00593E53">
      <w:pPr>
        <w:pStyle w:val="aa"/>
        <w:spacing w:before="1"/>
        <w:ind w:left="0"/>
        <w:rPr>
          <w:i w:val="0"/>
        </w:rPr>
      </w:pPr>
    </w:p>
    <w:p w14:paraId="01560B8F" w14:textId="77777777" w:rsidR="00593E53" w:rsidRDefault="00593E53" w:rsidP="00593E53">
      <w:pPr>
        <w:pStyle w:val="1"/>
        <w:jc w:val="both"/>
      </w:pPr>
      <w:r>
        <w:t>Опис</w:t>
      </w:r>
      <w:r>
        <w:rPr>
          <w:spacing w:val="-9"/>
        </w:rPr>
        <w:t xml:space="preserve"> </w:t>
      </w:r>
      <w:proofErr w:type="spellStart"/>
      <w:r>
        <w:t>проєкта</w:t>
      </w:r>
      <w:proofErr w:type="spellEnd"/>
      <w:r>
        <w:rPr>
          <w:spacing w:val="-9"/>
        </w:rPr>
        <w:t xml:space="preserve"> </w:t>
      </w:r>
      <w:r>
        <w:t>нормативно-правового</w:t>
      </w:r>
      <w:r>
        <w:rPr>
          <w:spacing w:val="-9"/>
        </w:rPr>
        <w:t xml:space="preserve"> </w:t>
      </w:r>
      <w:r>
        <w:rPr>
          <w:spacing w:val="-4"/>
        </w:rPr>
        <w:t>акту</w:t>
      </w:r>
    </w:p>
    <w:p w14:paraId="5D062D3C" w14:textId="77777777" w:rsidR="00593E53" w:rsidRPr="00593E53" w:rsidRDefault="00593E53" w:rsidP="00593E53">
      <w:pPr>
        <w:ind w:left="100" w:right="455" w:firstLine="720"/>
        <w:jc w:val="both"/>
        <w:rPr>
          <w:lang w:val="uk-UA"/>
        </w:rPr>
      </w:pPr>
      <w:r w:rsidRPr="00593E53">
        <w:rPr>
          <w:lang w:val="uk-UA"/>
        </w:rPr>
        <w:t xml:space="preserve">Проєктом рішення пропонується виконавчому комітету затвердити Механізм забезпечення оплати вартості витрат на </w:t>
      </w:r>
      <w:r w:rsidRPr="00593E53">
        <w:rPr>
          <w:sz w:val="28"/>
          <w:lang w:val="uk-UA"/>
        </w:rPr>
        <w:t>обслуговув</w:t>
      </w:r>
      <w:r w:rsidRPr="00593E53">
        <w:rPr>
          <w:lang w:val="uk-UA"/>
        </w:rPr>
        <w:t>ання та утримання систем очищення води, які використовуються для безоплатної видачі очищеної води мешканцям міста Миколаєва.</w:t>
      </w:r>
    </w:p>
    <w:p w14:paraId="51025128" w14:textId="77777777" w:rsidR="00593E53" w:rsidRDefault="00593E53" w:rsidP="00593E53">
      <w:pPr>
        <w:pStyle w:val="aa"/>
        <w:ind w:left="0"/>
        <w:rPr>
          <w:i w:val="0"/>
        </w:rPr>
      </w:pPr>
    </w:p>
    <w:p w14:paraId="60F04239" w14:textId="77777777" w:rsidR="00593E53" w:rsidRDefault="00593E53" w:rsidP="00593E53">
      <w:pPr>
        <w:pStyle w:val="1"/>
      </w:pPr>
      <w:r>
        <w:rPr>
          <w:spacing w:val="-2"/>
        </w:rPr>
        <w:t>Резюме</w:t>
      </w:r>
    </w:p>
    <w:p w14:paraId="7C29649D" w14:textId="77777777" w:rsidR="00593E53" w:rsidRDefault="00593E53" w:rsidP="00593E53">
      <w:pPr>
        <w:pStyle w:val="aa"/>
        <w:ind w:left="0"/>
        <w:rPr>
          <w:b/>
          <w:i w:val="0"/>
        </w:rPr>
      </w:pPr>
    </w:p>
    <w:p w14:paraId="5B05C80E" w14:textId="77777777" w:rsidR="00593E53" w:rsidRDefault="00593E53" w:rsidP="00593E53">
      <w:pPr>
        <w:pStyle w:val="aa"/>
        <w:ind w:right="467" w:firstLine="720"/>
        <w:jc w:val="both"/>
      </w:pPr>
      <w:r>
        <w:t xml:space="preserve">В результаті проведення антикорупційної експертизи </w:t>
      </w:r>
      <w:proofErr w:type="spellStart"/>
      <w:r>
        <w:t>проєкту</w:t>
      </w:r>
      <w:proofErr w:type="spellEnd"/>
      <w:r>
        <w:rPr>
          <w:spacing w:val="40"/>
        </w:rPr>
        <w:t xml:space="preserve"> </w:t>
      </w:r>
      <w:r>
        <w:t xml:space="preserve">Інститут законодавчих ідей виявив в його положеннях наступні </w:t>
      </w:r>
      <w:proofErr w:type="spellStart"/>
      <w:r>
        <w:t>корупціогенні</w:t>
      </w:r>
      <w:proofErr w:type="spellEnd"/>
      <w:r>
        <w:t xml:space="preserve"> фактори:</w:t>
      </w:r>
    </w:p>
    <w:p w14:paraId="07D8A605" w14:textId="77777777" w:rsidR="00593E53" w:rsidRDefault="00593E53" w:rsidP="00593E53">
      <w:pPr>
        <w:pStyle w:val="aa"/>
        <w:spacing w:before="3"/>
        <w:ind w:left="0"/>
        <w:rPr>
          <w:sz w:val="20"/>
        </w:rPr>
      </w:pPr>
      <w:r>
        <w:rPr>
          <w:noProof/>
        </w:rPr>
        <mc:AlternateContent>
          <mc:Choice Requires="wps">
            <w:drawing>
              <wp:anchor distT="0" distB="0" distL="0" distR="0" simplePos="0" relativeHeight="251659264" behindDoc="1" locked="0" layoutInCell="1" allowOverlap="1" wp14:anchorId="48F39EE7" wp14:editId="4523DDD5">
                <wp:simplePos x="0" y="0"/>
                <wp:positionH relativeFrom="page">
                  <wp:posOffset>920750</wp:posOffset>
                </wp:positionH>
                <wp:positionV relativeFrom="paragraph">
                  <wp:posOffset>169532</wp:posOffset>
                </wp:positionV>
                <wp:extent cx="5715000" cy="20701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2070100"/>
                        </a:xfrm>
                        <a:prstGeom prst="rect">
                          <a:avLst/>
                        </a:prstGeom>
                        <a:ln w="12700">
                          <a:solidFill>
                            <a:srgbClr val="000000"/>
                          </a:solidFill>
                          <a:prstDash val="solid"/>
                        </a:ln>
                      </wps:spPr>
                      <wps:txbx>
                        <w:txbxContent>
                          <w:p w14:paraId="5FA52BFF" w14:textId="77777777" w:rsidR="00593E53" w:rsidRDefault="00593E53" w:rsidP="00593E53">
                            <w:pPr>
                              <w:spacing w:before="119"/>
                              <w:ind w:left="789"/>
                              <w:jc w:val="both"/>
                              <w:rPr>
                                <w:b/>
                              </w:rPr>
                            </w:pPr>
                            <w:r>
                              <w:rPr>
                                <w:b/>
                                <w:spacing w:val="-2"/>
                              </w:rPr>
                              <w:t>Корупційні</w:t>
                            </w:r>
                            <w:r>
                              <w:rPr>
                                <w:b/>
                                <w:spacing w:val="4"/>
                              </w:rPr>
                              <w:t xml:space="preserve"> </w:t>
                            </w:r>
                            <w:r>
                              <w:rPr>
                                <w:b/>
                                <w:spacing w:val="-2"/>
                              </w:rPr>
                              <w:t>ризики</w:t>
                            </w:r>
                          </w:p>
                          <w:p w14:paraId="5E95BD1C" w14:textId="77777777" w:rsidR="00593E53" w:rsidRDefault="00593E53" w:rsidP="00593E53">
                            <w:pPr>
                              <w:widowControl w:val="0"/>
                              <w:numPr>
                                <w:ilvl w:val="0"/>
                                <w:numId w:val="6"/>
                              </w:numPr>
                              <w:tabs>
                                <w:tab w:val="left" w:pos="1179"/>
                              </w:tabs>
                              <w:autoSpaceDE w:val="0"/>
                              <w:autoSpaceDN w:val="0"/>
                              <w:ind w:left="84" w:right="93" w:firstLine="810"/>
                              <w:jc w:val="both"/>
                              <w:rPr>
                                <w:b/>
                              </w:rPr>
                            </w:pPr>
                            <w:r>
                              <w:rPr>
                                <w:b/>
                              </w:rPr>
                              <w:t>Переліки виконавців, співвиконавців, балансоутримувачів тощо, які мають право отримувати оплату вартості витрат на обслуговування та утримання систем очищення води відрізняються один від одного у різних нормативних документах Миколаївської міської ради до якких відсилає Механізм. Це становить ризик надання компенсації суб'єкта,</w:t>
                            </w:r>
                            <w:r>
                              <w:rPr>
                                <w:b/>
                                <w:spacing w:val="-6"/>
                              </w:rPr>
                              <w:t xml:space="preserve"> </w:t>
                            </w:r>
                            <w:r>
                              <w:rPr>
                                <w:b/>
                              </w:rPr>
                              <w:t>який</w:t>
                            </w:r>
                            <w:r>
                              <w:rPr>
                                <w:b/>
                                <w:spacing w:val="-6"/>
                              </w:rPr>
                              <w:t xml:space="preserve"> </w:t>
                            </w:r>
                            <w:r>
                              <w:rPr>
                                <w:b/>
                              </w:rPr>
                              <w:t>не</w:t>
                            </w:r>
                            <w:r>
                              <w:rPr>
                                <w:b/>
                                <w:spacing w:val="-6"/>
                              </w:rPr>
                              <w:t xml:space="preserve"> </w:t>
                            </w:r>
                            <w:r>
                              <w:rPr>
                                <w:b/>
                              </w:rPr>
                              <w:t>має</w:t>
                            </w:r>
                            <w:r>
                              <w:rPr>
                                <w:b/>
                                <w:spacing w:val="-6"/>
                              </w:rPr>
                              <w:t xml:space="preserve"> </w:t>
                            </w:r>
                            <w:r>
                              <w:rPr>
                                <w:b/>
                              </w:rPr>
                              <w:t>права на таку компенсацію.</w:t>
                            </w:r>
                          </w:p>
                          <w:p w14:paraId="3184D575" w14:textId="77777777" w:rsidR="00593E53" w:rsidRDefault="00593E53" w:rsidP="00593E53">
                            <w:pPr>
                              <w:widowControl w:val="0"/>
                              <w:numPr>
                                <w:ilvl w:val="0"/>
                                <w:numId w:val="6"/>
                              </w:numPr>
                              <w:tabs>
                                <w:tab w:val="left" w:pos="1059"/>
                              </w:tabs>
                              <w:autoSpaceDE w:val="0"/>
                              <w:autoSpaceDN w:val="0"/>
                              <w:ind w:left="84" w:right="96" w:firstLine="705"/>
                              <w:jc w:val="both"/>
                              <w:rPr>
                                <w:b/>
                              </w:rPr>
                            </w:pPr>
                            <w:r>
                              <w:rPr>
                                <w:b/>
                              </w:rPr>
                              <w:t>Відсутність вичерпного переліку головних розпорядників коштів може сприяти зловживанню щодо отримання та розпорядженням коштами, які</w:t>
                            </w:r>
                            <w:r>
                              <w:rPr>
                                <w:b/>
                                <w:spacing w:val="40"/>
                              </w:rPr>
                              <w:t xml:space="preserve"> </w:t>
                            </w:r>
                            <w:r>
                              <w:rPr>
                                <w:b/>
                              </w:rPr>
                              <w:t>мають бути спрямовані на компенсацію.</w:t>
                            </w:r>
                          </w:p>
                        </w:txbxContent>
                      </wps:txbx>
                      <wps:bodyPr wrap="square" lIns="0" tIns="0" rIns="0" bIns="0" rtlCol="0">
                        <a:noAutofit/>
                      </wps:bodyPr>
                    </wps:wsp>
                  </a:graphicData>
                </a:graphic>
              </wp:anchor>
            </w:drawing>
          </mc:Choice>
          <mc:Fallback>
            <w:pict>
              <v:shapetype w14:anchorId="48F39EE7" id="_x0000_t202" coordsize="21600,21600" o:spt="202" path="m,l,21600r21600,l21600,xe">
                <v:stroke joinstyle="miter"/>
                <v:path gradientshapeok="t" o:connecttype="rect"/>
              </v:shapetype>
              <v:shape id="Textbox 4" o:spid="_x0000_s1026" type="#_x0000_t202" style="position:absolute;margin-left:72.5pt;margin-top:13.35pt;width:450pt;height:163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" filled="f" strokeweight="1pt">
                <v:path arrowok="t"/>
                <v:textbox inset="0,0,0,0">
                  <w:txbxContent>
                    <w:p w14:paraId="5FA52BFF" w14:textId="77777777" w:rsidR="00593E53" w:rsidRDefault="00593E53" w:rsidP="00593E53">
                      <w:pPr>
                        <w:spacing w:before="119"/>
                        <w:ind w:left="789"/>
                        <w:jc w:val="both"/>
                        <w:rPr>
                          <w:b/>
                        </w:rPr>
                      </w:pPr>
                      <w:proofErr w:type="spellStart"/>
                      <w:r>
                        <w:rPr>
                          <w:b/>
                          <w:spacing w:val="-2"/>
                        </w:rPr>
                        <w:t>Корупційні</w:t>
                      </w:r>
                      <w:proofErr w:type="spellEnd"/>
                      <w:r>
                        <w:rPr>
                          <w:b/>
                          <w:spacing w:val="4"/>
                        </w:rPr>
                        <w:t xml:space="preserve"> </w:t>
                      </w:r>
                      <w:proofErr w:type="spellStart"/>
                      <w:r>
                        <w:rPr>
                          <w:b/>
                          <w:spacing w:val="-2"/>
                        </w:rPr>
                        <w:t>ризики</w:t>
                      </w:r>
                      <w:proofErr w:type="spellEnd"/>
                    </w:p>
                    <w:p w14:paraId="5E95BD1C" w14:textId="77777777" w:rsidR="00593E53" w:rsidRDefault="00593E53" w:rsidP="00593E53">
                      <w:pPr>
                        <w:widowControl w:val="0"/>
                        <w:numPr>
                          <w:ilvl w:val="0"/>
                          <w:numId w:val="6"/>
                        </w:numPr>
                        <w:tabs>
                          <w:tab w:val="left" w:pos="1179"/>
                        </w:tabs>
                        <w:autoSpaceDE w:val="0"/>
                        <w:autoSpaceDN w:val="0"/>
                        <w:ind w:left="84" w:right="93" w:firstLine="810"/>
                        <w:jc w:val="both"/>
                        <w:rPr>
                          <w:b/>
                        </w:rPr>
                      </w:pPr>
                      <w:proofErr w:type="spellStart"/>
                      <w:r>
                        <w:rPr>
                          <w:b/>
                        </w:rPr>
                        <w:t>Переліки</w:t>
                      </w:r>
                      <w:proofErr w:type="spellEnd"/>
                      <w:r>
                        <w:rPr>
                          <w:b/>
                        </w:rPr>
                        <w:t xml:space="preserve"> </w:t>
                      </w:r>
                      <w:proofErr w:type="spellStart"/>
                      <w:r>
                        <w:rPr>
                          <w:b/>
                        </w:rPr>
                        <w:t>виконавців</w:t>
                      </w:r>
                      <w:proofErr w:type="spellEnd"/>
                      <w:r>
                        <w:rPr>
                          <w:b/>
                        </w:rPr>
                        <w:t xml:space="preserve">, </w:t>
                      </w:r>
                      <w:proofErr w:type="spellStart"/>
                      <w:r>
                        <w:rPr>
                          <w:b/>
                        </w:rPr>
                        <w:t>співвиконавців</w:t>
                      </w:r>
                      <w:proofErr w:type="spellEnd"/>
                      <w:r>
                        <w:rPr>
                          <w:b/>
                        </w:rPr>
                        <w:t xml:space="preserve">, </w:t>
                      </w:r>
                      <w:proofErr w:type="spellStart"/>
                      <w:r>
                        <w:rPr>
                          <w:b/>
                        </w:rPr>
                        <w:t>балансоутримувачів</w:t>
                      </w:r>
                      <w:proofErr w:type="spellEnd"/>
                      <w:r>
                        <w:rPr>
                          <w:b/>
                        </w:rPr>
                        <w:t xml:space="preserve"> </w:t>
                      </w:r>
                      <w:proofErr w:type="spellStart"/>
                      <w:r>
                        <w:rPr>
                          <w:b/>
                        </w:rPr>
                        <w:t>тощо</w:t>
                      </w:r>
                      <w:proofErr w:type="spellEnd"/>
                      <w:r>
                        <w:rPr>
                          <w:b/>
                        </w:rPr>
                        <w:t xml:space="preserve">, </w:t>
                      </w:r>
                      <w:proofErr w:type="spellStart"/>
                      <w:r>
                        <w:rPr>
                          <w:b/>
                        </w:rPr>
                        <w:t>які</w:t>
                      </w:r>
                      <w:proofErr w:type="spellEnd"/>
                      <w:r>
                        <w:rPr>
                          <w:b/>
                        </w:rPr>
                        <w:t xml:space="preserve"> </w:t>
                      </w:r>
                      <w:proofErr w:type="spellStart"/>
                      <w:r>
                        <w:rPr>
                          <w:b/>
                        </w:rPr>
                        <w:t>мають</w:t>
                      </w:r>
                      <w:proofErr w:type="spellEnd"/>
                      <w:r>
                        <w:rPr>
                          <w:b/>
                        </w:rPr>
                        <w:t xml:space="preserve"> право </w:t>
                      </w:r>
                      <w:proofErr w:type="spellStart"/>
                      <w:r>
                        <w:rPr>
                          <w:b/>
                        </w:rPr>
                        <w:t>отримувати</w:t>
                      </w:r>
                      <w:proofErr w:type="spellEnd"/>
                      <w:r>
                        <w:rPr>
                          <w:b/>
                        </w:rPr>
                        <w:t xml:space="preserve"> оплату </w:t>
                      </w:r>
                      <w:proofErr w:type="spellStart"/>
                      <w:r>
                        <w:rPr>
                          <w:b/>
                        </w:rPr>
                        <w:t>вартості</w:t>
                      </w:r>
                      <w:proofErr w:type="spellEnd"/>
                      <w:r>
                        <w:rPr>
                          <w:b/>
                        </w:rPr>
                        <w:t xml:space="preserve"> </w:t>
                      </w:r>
                      <w:proofErr w:type="spellStart"/>
                      <w:r>
                        <w:rPr>
                          <w:b/>
                        </w:rPr>
                        <w:t>витрат</w:t>
                      </w:r>
                      <w:proofErr w:type="spellEnd"/>
                      <w:r>
                        <w:rPr>
                          <w:b/>
                        </w:rPr>
                        <w:t xml:space="preserve"> на </w:t>
                      </w:r>
                      <w:proofErr w:type="spellStart"/>
                      <w:r>
                        <w:rPr>
                          <w:b/>
                        </w:rPr>
                        <w:t>обслуговування</w:t>
                      </w:r>
                      <w:proofErr w:type="spellEnd"/>
                      <w:r>
                        <w:rPr>
                          <w:b/>
                        </w:rPr>
                        <w:t xml:space="preserve"> та </w:t>
                      </w:r>
                      <w:proofErr w:type="spellStart"/>
                      <w:r>
                        <w:rPr>
                          <w:b/>
                        </w:rPr>
                        <w:t>утримання</w:t>
                      </w:r>
                      <w:proofErr w:type="spellEnd"/>
                      <w:r>
                        <w:rPr>
                          <w:b/>
                        </w:rPr>
                        <w:t xml:space="preserve"> систем </w:t>
                      </w:r>
                      <w:proofErr w:type="spellStart"/>
                      <w:r>
                        <w:rPr>
                          <w:b/>
                        </w:rPr>
                        <w:t>очищення</w:t>
                      </w:r>
                      <w:proofErr w:type="spellEnd"/>
                      <w:r>
                        <w:rPr>
                          <w:b/>
                        </w:rPr>
                        <w:t xml:space="preserve"> води </w:t>
                      </w:r>
                      <w:proofErr w:type="spellStart"/>
                      <w:r>
                        <w:rPr>
                          <w:b/>
                        </w:rPr>
                        <w:t>відрізняються</w:t>
                      </w:r>
                      <w:proofErr w:type="spellEnd"/>
                      <w:r>
                        <w:rPr>
                          <w:b/>
                        </w:rPr>
                        <w:t xml:space="preserve"> один </w:t>
                      </w:r>
                      <w:proofErr w:type="spellStart"/>
                      <w:r>
                        <w:rPr>
                          <w:b/>
                        </w:rPr>
                        <w:t>від</w:t>
                      </w:r>
                      <w:proofErr w:type="spellEnd"/>
                      <w:r>
                        <w:rPr>
                          <w:b/>
                        </w:rPr>
                        <w:t xml:space="preserve"> одного у </w:t>
                      </w:r>
                      <w:proofErr w:type="spellStart"/>
                      <w:r>
                        <w:rPr>
                          <w:b/>
                        </w:rPr>
                        <w:t>різних</w:t>
                      </w:r>
                      <w:proofErr w:type="spellEnd"/>
                      <w:r>
                        <w:rPr>
                          <w:b/>
                        </w:rPr>
                        <w:t xml:space="preserve"> </w:t>
                      </w:r>
                      <w:proofErr w:type="spellStart"/>
                      <w:r>
                        <w:rPr>
                          <w:b/>
                        </w:rPr>
                        <w:t>нормативних</w:t>
                      </w:r>
                      <w:proofErr w:type="spellEnd"/>
                      <w:r>
                        <w:rPr>
                          <w:b/>
                        </w:rPr>
                        <w:t xml:space="preserve"> документах </w:t>
                      </w:r>
                      <w:proofErr w:type="spellStart"/>
                      <w:r>
                        <w:rPr>
                          <w:b/>
                        </w:rPr>
                        <w:t>Миколаївської</w:t>
                      </w:r>
                      <w:proofErr w:type="spellEnd"/>
                      <w:r>
                        <w:rPr>
                          <w:b/>
                        </w:rPr>
                        <w:t xml:space="preserve"> </w:t>
                      </w:r>
                      <w:proofErr w:type="spellStart"/>
                      <w:r>
                        <w:rPr>
                          <w:b/>
                        </w:rPr>
                        <w:t>міської</w:t>
                      </w:r>
                      <w:proofErr w:type="spellEnd"/>
                      <w:r>
                        <w:rPr>
                          <w:b/>
                        </w:rPr>
                        <w:t xml:space="preserve"> ради до </w:t>
                      </w:r>
                      <w:proofErr w:type="spellStart"/>
                      <w:r>
                        <w:rPr>
                          <w:b/>
                        </w:rPr>
                        <w:t>якких</w:t>
                      </w:r>
                      <w:proofErr w:type="spellEnd"/>
                      <w:r>
                        <w:rPr>
                          <w:b/>
                        </w:rPr>
                        <w:t xml:space="preserve"> </w:t>
                      </w:r>
                      <w:proofErr w:type="spellStart"/>
                      <w:r>
                        <w:rPr>
                          <w:b/>
                        </w:rPr>
                        <w:t>відсилає</w:t>
                      </w:r>
                      <w:proofErr w:type="spellEnd"/>
                      <w:r>
                        <w:rPr>
                          <w:b/>
                        </w:rPr>
                        <w:t xml:space="preserve"> </w:t>
                      </w:r>
                      <w:proofErr w:type="spellStart"/>
                      <w:r>
                        <w:rPr>
                          <w:b/>
                        </w:rPr>
                        <w:t>Механізм</w:t>
                      </w:r>
                      <w:proofErr w:type="spellEnd"/>
                      <w:r>
                        <w:rPr>
                          <w:b/>
                        </w:rPr>
                        <w:t xml:space="preserve">. </w:t>
                      </w:r>
                      <w:proofErr w:type="spellStart"/>
                      <w:r>
                        <w:rPr>
                          <w:b/>
                        </w:rPr>
                        <w:t>Це</w:t>
                      </w:r>
                      <w:proofErr w:type="spellEnd"/>
                      <w:r>
                        <w:rPr>
                          <w:b/>
                        </w:rPr>
                        <w:t xml:space="preserve"> становить </w:t>
                      </w:r>
                      <w:proofErr w:type="spellStart"/>
                      <w:r>
                        <w:rPr>
                          <w:b/>
                        </w:rPr>
                        <w:t>ризик</w:t>
                      </w:r>
                      <w:proofErr w:type="spellEnd"/>
                      <w:r>
                        <w:rPr>
                          <w:b/>
                        </w:rPr>
                        <w:t xml:space="preserve"> </w:t>
                      </w:r>
                      <w:proofErr w:type="spellStart"/>
                      <w:r>
                        <w:rPr>
                          <w:b/>
                        </w:rPr>
                        <w:t>надання</w:t>
                      </w:r>
                      <w:proofErr w:type="spellEnd"/>
                      <w:r>
                        <w:rPr>
                          <w:b/>
                        </w:rPr>
                        <w:t xml:space="preserve"> </w:t>
                      </w:r>
                      <w:proofErr w:type="spellStart"/>
                      <w:r>
                        <w:rPr>
                          <w:b/>
                        </w:rPr>
                        <w:t>компенсації</w:t>
                      </w:r>
                      <w:proofErr w:type="spellEnd"/>
                      <w:r>
                        <w:rPr>
                          <w:b/>
                        </w:rPr>
                        <w:t xml:space="preserve"> </w:t>
                      </w:r>
                      <w:proofErr w:type="spellStart"/>
                      <w:r>
                        <w:rPr>
                          <w:b/>
                        </w:rPr>
                        <w:t>суб'єкта</w:t>
                      </w:r>
                      <w:proofErr w:type="spellEnd"/>
                      <w:r>
                        <w:rPr>
                          <w:b/>
                        </w:rPr>
                        <w:t>,</w:t>
                      </w:r>
                      <w:r>
                        <w:rPr>
                          <w:b/>
                          <w:spacing w:val="-6"/>
                        </w:rPr>
                        <w:t xml:space="preserve"> </w:t>
                      </w:r>
                      <w:proofErr w:type="spellStart"/>
                      <w:r>
                        <w:rPr>
                          <w:b/>
                        </w:rPr>
                        <w:t>який</w:t>
                      </w:r>
                      <w:proofErr w:type="spellEnd"/>
                      <w:r>
                        <w:rPr>
                          <w:b/>
                          <w:spacing w:val="-6"/>
                        </w:rPr>
                        <w:t xml:space="preserve"> </w:t>
                      </w:r>
                      <w:r>
                        <w:rPr>
                          <w:b/>
                        </w:rPr>
                        <w:t>не</w:t>
                      </w:r>
                      <w:r>
                        <w:rPr>
                          <w:b/>
                          <w:spacing w:val="-6"/>
                        </w:rPr>
                        <w:t xml:space="preserve"> </w:t>
                      </w:r>
                      <w:proofErr w:type="spellStart"/>
                      <w:r>
                        <w:rPr>
                          <w:b/>
                        </w:rPr>
                        <w:t>має</w:t>
                      </w:r>
                      <w:proofErr w:type="spellEnd"/>
                      <w:r>
                        <w:rPr>
                          <w:b/>
                          <w:spacing w:val="-6"/>
                        </w:rPr>
                        <w:t xml:space="preserve"> </w:t>
                      </w:r>
                      <w:r>
                        <w:rPr>
                          <w:b/>
                        </w:rPr>
                        <w:t xml:space="preserve">права на </w:t>
                      </w:r>
                      <w:proofErr w:type="spellStart"/>
                      <w:r>
                        <w:rPr>
                          <w:b/>
                        </w:rPr>
                        <w:t>таку</w:t>
                      </w:r>
                      <w:proofErr w:type="spellEnd"/>
                      <w:r>
                        <w:rPr>
                          <w:b/>
                        </w:rPr>
                        <w:t xml:space="preserve"> </w:t>
                      </w:r>
                      <w:proofErr w:type="spellStart"/>
                      <w:r>
                        <w:rPr>
                          <w:b/>
                        </w:rPr>
                        <w:t>компенсацію</w:t>
                      </w:r>
                      <w:proofErr w:type="spellEnd"/>
                      <w:r>
                        <w:rPr>
                          <w:b/>
                        </w:rPr>
                        <w:t>.</w:t>
                      </w:r>
                    </w:p>
                    <w:p w14:paraId="3184D575" w14:textId="77777777" w:rsidR="00593E53" w:rsidRDefault="00593E53" w:rsidP="00593E53">
                      <w:pPr>
                        <w:widowControl w:val="0"/>
                        <w:numPr>
                          <w:ilvl w:val="0"/>
                          <w:numId w:val="6"/>
                        </w:numPr>
                        <w:tabs>
                          <w:tab w:val="left" w:pos="1059"/>
                        </w:tabs>
                        <w:autoSpaceDE w:val="0"/>
                        <w:autoSpaceDN w:val="0"/>
                        <w:ind w:left="84" w:right="96" w:firstLine="705"/>
                        <w:jc w:val="both"/>
                        <w:rPr>
                          <w:b/>
                        </w:rPr>
                      </w:pPr>
                      <w:proofErr w:type="spellStart"/>
                      <w:r>
                        <w:rPr>
                          <w:b/>
                        </w:rPr>
                        <w:t>Відсутність</w:t>
                      </w:r>
                      <w:proofErr w:type="spellEnd"/>
                      <w:r>
                        <w:rPr>
                          <w:b/>
                        </w:rPr>
                        <w:t xml:space="preserve"> </w:t>
                      </w:r>
                      <w:proofErr w:type="spellStart"/>
                      <w:r>
                        <w:rPr>
                          <w:b/>
                        </w:rPr>
                        <w:t>вичерпного</w:t>
                      </w:r>
                      <w:proofErr w:type="spellEnd"/>
                      <w:r>
                        <w:rPr>
                          <w:b/>
                        </w:rPr>
                        <w:t xml:space="preserve"> </w:t>
                      </w:r>
                      <w:proofErr w:type="spellStart"/>
                      <w:r>
                        <w:rPr>
                          <w:b/>
                        </w:rPr>
                        <w:t>переліку</w:t>
                      </w:r>
                      <w:proofErr w:type="spellEnd"/>
                      <w:r>
                        <w:rPr>
                          <w:b/>
                        </w:rPr>
                        <w:t xml:space="preserve"> </w:t>
                      </w:r>
                      <w:proofErr w:type="spellStart"/>
                      <w:r>
                        <w:rPr>
                          <w:b/>
                        </w:rPr>
                        <w:t>головних</w:t>
                      </w:r>
                      <w:proofErr w:type="spellEnd"/>
                      <w:r>
                        <w:rPr>
                          <w:b/>
                        </w:rPr>
                        <w:t xml:space="preserve"> </w:t>
                      </w:r>
                      <w:proofErr w:type="spellStart"/>
                      <w:r>
                        <w:rPr>
                          <w:b/>
                        </w:rPr>
                        <w:t>розпорядників</w:t>
                      </w:r>
                      <w:proofErr w:type="spellEnd"/>
                      <w:r>
                        <w:rPr>
                          <w:b/>
                        </w:rPr>
                        <w:t xml:space="preserve"> </w:t>
                      </w:r>
                      <w:proofErr w:type="spellStart"/>
                      <w:r>
                        <w:rPr>
                          <w:b/>
                        </w:rPr>
                        <w:t>коштів</w:t>
                      </w:r>
                      <w:proofErr w:type="spellEnd"/>
                      <w:r>
                        <w:rPr>
                          <w:b/>
                        </w:rPr>
                        <w:t xml:space="preserve"> </w:t>
                      </w:r>
                      <w:proofErr w:type="spellStart"/>
                      <w:r>
                        <w:rPr>
                          <w:b/>
                        </w:rPr>
                        <w:t>може</w:t>
                      </w:r>
                      <w:proofErr w:type="spellEnd"/>
                      <w:r>
                        <w:rPr>
                          <w:b/>
                        </w:rPr>
                        <w:t xml:space="preserve"> </w:t>
                      </w:r>
                      <w:proofErr w:type="spellStart"/>
                      <w:r>
                        <w:rPr>
                          <w:b/>
                        </w:rPr>
                        <w:t>сприяти</w:t>
                      </w:r>
                      <w:proofErr w:type="spellEnd"/>
                      <w:r>
                        <w:rPr>
                          <w:b/>
                        </w:rPr>
                        <w:t xml:space="preserve"> </w:t>
                      </w:r>
                      <w:proofErr w:type="spellStart"/>
                      <w:r>
                        <w:rPr>
                          <w:b/>
                        </w:rPr>
                        <w:t>зловживанню</w:t>
                      </w:r>
                      <w:proofErr w:type="spellEnd"/>
                      <w:r>
                        <w:rPr>
                          <w:b/>
                        </w:rPr>
                        <w:t xml:space="preserve"> </w:t>
                      </w:r>
                      <w:proofErr w:type="spellStart"/>
                      <w:r>
                        <w:rPr>
                          <w:b/>
                        </w:rPr>
                        <w:t>щодо</w:t>
                      </w:r>
                      <w:proofErr w:type="spellEnd"/>
                      <w:r>
                        <w:rPr>
                          <w:b/>
                        </w:rPr>
                        <w:t xml:space="preserve"> </w:t>
                      </w:r>
                      <w:proofErr w:type="spellStart"/>
                      <w:r>
                        <w:rPr>
                          <w:b/>
                        </w:rPr>
                        <w:t>отримання</w:t>
                      </w:r>
                      <w:proofErr w:type="spellEnd"/>
                      <w:r>
                        <w:rPr>
                          <w:b/>
                        </w:rPr>
                        <w:t xml:space="preserve"> та </w:t>
                      </w:r>
                      <w:proofErr w:type="spellStart"/>
                      <w:r>
                        <w:rPr>
                          <w:b/>
                        </w:rPr>
                        <w:t>розпорядженням</w:t>
                      </w:r>
                      <w:proofErr w:type="spellEnd"/>
                      <w:r>
                        <w:rPr>
                          <w:b/>
                        </w:rPr>
                        <w:t xml:space="preserve"> коштами, </w:t>
                      </w:r>
                      <w:proofErr w:type="spellStart"/>
                      <w:r>
                        <w:rPr>
                          <w:b/>
                        </w:rPr>
                        <w:t>які</w:t>
                      </w:r>
                      <w:proofErr w:type="spellEnd"/>
                      <w:r>
                        <w:rPr>
                          <w:b/>
                          <w:spacing w:val="40"/>
                        </w:rPr>
                        <w:t xml:space="preserve"> </w:t>
                      </w:r>
                      <w:proofErr w:type="spellStart"/>
                      <w:r>
                        <w:rPr>
                          <w:b/>
                        </w:rPr>
                        <w:t>мають</w:t>
                      </w:r>
                      <w:proofErr w:type="spellEnd"/>
                      <w:r>
                        <w:rPr>
                          <w:b/>
                        </w:rPr>
                        <w:t xml:space="preserve"> бути </w:t>
                      </w:r>
                      <w:proofErr w:type="spellStart"/>
                      <w:r>
                        <w:rPr>
                          <w:b/>
                        </w:rPr>
                        <w:t>спрямовані</w:t>
                      </w:r>
                      <w:proofErr w:type="spellEnd"/>
                      <w:r>
                        <w:rPr>
                          <w:b/>
                        </w:rPr>
                        <w:t xml:space="preserve"> на </w:t>
                      </w:r>
                      <w:proofErr w:type="spellStart"/>
                      <w:r>
                        <w:rPr>
                          <w:b/>
                        </w:rPr>
                        <w:t>компенсацію</w:t>
                      </w:r>
                      <w:proofErr w:type="spellEnd"/>
                      <w:r>
                        <w:rPr>
                          <w:b/>
                        </w:rPr>
                        <w:t>.</w:t>
                      </w:r>
                    </w:p>
                  </w:txbxContent>
                </v:textbox>
                <w10:wrap type="topAndBottom" anchorx="page"/>
              </v:shape>
            </w:pict>
          </mc:Fallback>
        </mc:AlternateContent>
      </w:r>
    </w:p>
    <w:p w14:paraId="1D65B4A2" w14:textId="77777777" w:rsidR="00593E53" w:rsidRDefault="00593E53" w:rsidP="00593E53">
      <w:pPr>
        <w:rPr>
          <w:sz w:val="20"/>
        </w:rPr>
        <w:sectPr w:rsidR="00593E53" w:rsidSect="00593E53">
          <w:pgSz w:w="11920" w:h="16840"/>
          <w:pgMar w:top="1580" w:right="1000" w:bottom="280" w:left="1340" w:header="708" w:footer="708" w:gutter="0"/>
          <w:cols w:space="720"/>
        </w:sectPr>
      </w:pPr>
    </w:p>
    <w:p w14:paraId="61CF61C6" w14:textId="77777777" w:rsidR="00593E53" w:rsidRDefault="00593E53" w:rsidP="00593E53">
      <w:pPr>
        <w:pStyle w:val="aa"/>
        <w:rPr>
          <w:i w:val="0"/>
          <w:sz w:val="20"/>
        </w:rPr>
      </w:pPr>
      <w:r>
        <w:rPr>
          <w:i w:val="0"/>
          <w:noProof/>
          <w:sz w:val="20"/>
        </w:rPr>
        <w:lastRenderedPageBreak/>
        <mc:AlternateContent>
          <mc:Choice Requires="wps">
            <w:drawing>
              <wp:inline distT="0" distB="0" distL="0" distR="0" wp14:anchorId="0C020D06" wp14:editId="45BA4E16">
                <wp:extent cx="5715000" cy="482600"/>
                <wp:effectExtent l="9525" t="0" r="0" b="1270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482600"/>
                        </a:xfrm>
                        <a:prstGeom prst="rect">
                          <a:avLst/>
                        </a:prstGeom>
                        <a:ln w="12700">
                          <a:solidFill>
                            <a:srgbClr val="000000"/>
                          </a:solidFill>
                          <a:prstDash val="solid"/>
                        </a:ln>
                      </wps:spPr>
                      <wps:txbx>
                        <w:txbxContent>
                          <w:p w14:paraId="51FFFDE3" w14:textId="77777777" w:rsidR="00593E53" w:rsidRDefault="00593E53" w:rsidP="00593E53">
                            <w:pPr>
                              <w:spacing w:before="100"/>
                              <w:ind w:left="789"/>
                              <w:rPr>
                                <w:b/>
                              </w:rPr>
                            </w:pPr>
                            <w:r>
                              <w:rPr>
                                <w:b/>
                                <w:spacing w:val="-2"/>
                              </w:rPr>
                              <w:t>Зауваження</w:t>
                            </w:r>
                          </w:p>
                          <w:p w14:paraId="64BBC474" w14:textId="77777777" w:rsidR="00593E53" w:rsidRDefault="00593E53" w:rsidP="00593E53">
                            <w:pPr>
                              <w:ind w:left="444"/>
                              <w:rPr>
                                <w:b/>
                              </w:rPr>
                            </w:pPr>
                            <w:r>
                              <w:rPr>
                                <w:b/>
                              </w:rPr>
                              <w:t>1.</w:t>
                            </w:r>
                            <w:r>
                              <w:rPr>
                                <w:b/>
                                <w:spacing w:val="74"/>
                                <w:w w:val="150"/>
                              </w:rPr>
                              <w:t xml:space="preserve"> </w:t>
                            </w:r>
                            <w:r>
                              <w:rPr>
                                <w:b/>
                              </w:rPr>
                              <w:t>Допущена</w:t>
                            </w:r>
                            <w:r>
                              <w:rPr>
                                <w:b/>
                                <w:spacing w:val="-5"/>
                              </w:rPr>
                              <w:t xml:space="preserve"> </w:t>
                            </w:r>
                            <w:r>
                              <w:rPr>
                                <w:b/>
                              </w:rPr>
                              <w:t>помилка</w:t>
                            </w:r>
                            <w:r>
                              <w:rPr>
                                <w:b/>
                                <w:spacing w:val="-5"/>
                              </w:rPr>
                              <w:t xml:space="preserve"> </w:t>
                            </w:r>
                            <w:r>
                              <w:rPr>
                                <w:b/>
                              </w:rPr>
                              <w:t>у</w:t>
                            </w:r>
                            <w:r>
                              <w:rPr>
                                <w:b/>
                                <w:spacing w:val="-4"/>
                              </w:rPr>
                              <w:t xml:space="preserve"> </w:t>
                            </w:r>
                            <w:r>
                              <w:rPr>
                                <w:b/>
                              </w:rPr>
                              <w:t>тексті</w:t>
                            </w:r>
                            <w:r>
                              <w:rPr>
                                <w:b/>
                                <w:spacing w:val="-5"/>
                              </w:rPr>
                              <w:t xml:space="preserve"> </w:t>
                            </w:r>
                            <w:r>
                              <w:rPr>
                                <w:b/>
                              </w:rPr>
                              <w:t>нормативного</w:t>
                            </w:r>
                            <w:r>
                              <w:rPr>
                                <w:b/>
                                <w:spacing w:val="-5"/>
                              </w:rPr>
                              <w:t xml:space="preserve"> </w:t>
                            </w:r>
                            <w:r>
                              <w:rPr>
                                <w:b/>
                              </w:rPr>
                              <w:t>акту</w:t>
                            </w:r>
                            <w:r>
                              <w:rPr>
                                <w:b/>
                                <w:spacing w:val="-4"/>
                              </w:rPr>
                              <w:t xml:space="preserve"> </w:t>
                            </w:r>
                            <w:r>
                              <w:rPr>
                                <w:b/>
                              </w:rPr>
                              <w:t>щодо</w:t>
                            </w:r>
                            <w:r>
                              <w:rPr>
                                <w:b/>
                                <w:spacing w:val="-5"/>
                              </w:rPr>
                              <w:t xml:space="preserve"> </w:t>
                            </w:r>
                            <w:r>
                              <w:rPr>
                                <w:b/>
                              </w:rPr>
                              <w:t>його</w:t>
                            </w:r>
                            <w:r>
                              <w:rPr>
                                <w:b/>
                                <w:spacing w:val="-4"/>
                              </w:rPr>
                              <w:t xml:space="preserve"> </w:t>
                            </w:r>
                            <w:r>
                              <w:rPr>
                                <w:b/>
                                <w:spacing w:val="-2"/>
                              </w:rPr>
                              <w:t>назви.</w:t>
                            </w:r>
                          </w:p>
                        </w:txbxContent>
                      </wps:txbx>
                      <wps:bodyPr wrap="square" lIns="0" tIns="0" rIns="0" bIns="0" rtlCol="0">
                        <a:noAutofit/>
                      </wps:bodyPr>
                    </wps:wsp>
                  </a:graphicData>
                </a:graphic>
              </wp:inline>
            </w:drawing>
          </mc:Choice>
          <mc:Fallback>
            <w:pict>
              <v:shape w14:anchorId="0C020D06" id="Textbox 5" o:spid="_x0000_s1027" type="#_x0000_t202" style="width:450pt;height: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" filled="f" strokeweight="1pt">
                <v:path arrowok="t"/>
                <v:textbox inset="0,0,0,0">
                  <w:txbxContent>
                    <w:p w14:paraId="51FFFDE3" w14:textId="77777777" w:rsidR="00593E53" w:rsidRDefault="00593E53" w:rsidP="00593E53">
                      <w:pPr>
                        <w:spacing w:before="100"/>
                        <w:ind w:left="789"/>
                        <w:rPr>
                          <w:b/>
                        </w:rPr>
                      </w:pPr>
                      <w:proofErr w:type="spellStart"/>
                      <w:r>
                        <w:rPr>
                          <w:b/>
                          <w:spacing w:val="-2"/>
                        </w:rPr>
                        <w:t>Зауваження</w:t>
                      </w:r>
                      <w:proofErr w:type="spellEnd"/>
                    </w:p>
                    <w:p w14:paraId="64BBC474" w14:textId="77777777" w:rsidR="00593E53" w:rsidRDefault="00593E53" w:rsidP="00593E53">
                      <w:pPr>
                        <w:ind w:left="444"/>
                        <w:rPr>
                          <w:b/>
                        </w:rPr>
                      </w:pPr>
                      <w:r>
                        <w:rPr>
                          <w:b/>
                        </w:rPr>
                        <w:t>1.</w:t>
                      </w:r>
                      <w:r>
                        <w:rPr>
                          <w:b/>
                          <w:spacing w:val="74"/>
                          <w:w w:val="150"/>
                        </w:rPr>
                        <w:t xml:space="preserve"> </w:t>
                      </w:r>
                      <w:r>
                        <w:rPr>
                          <w:b/>
                        </w:rPr>
                        <w:t>Допущена</w:t>
                      </w:r>
                      <w:r>
                        <w:rPr>
                          <w:b/>
                          <w:spacing w:val="-5"/>
                        </w:rPr>
                        <w:t xml:space="preserve"> </w:t>
                      </w:r>
                      <w:proofErr w:type="spellStart"/>
                      <w:r>
                        <w:rPr>
                          <w:b/>
                        </w:rPr>
                        <w:t>помилка</w:t>
                      </w:r>
                      <w:proofErr w:type="spellEnd"/>
                      <w:r>
                        <w:rPr>
                          <w:b/>
                          <w:spacing w:val="-5"/>
                        </w:rPr>
                        <w:t xml:space="preserve"> </w:t>
                      </w:r>
                      <w:r>
                        <w:rPr>
                          <w:b/>
                        </w:rPr>
                        <w:t>у</w:t>
                      </w:r>
                      <w:r>
                        <w:rPr>
                          <w:b/>
                          <w:spacing w:val="-4"/>
                        </w:rPr>
                        <w:t xml:space="preserve"> </w:t>
                      </w:r>
                      <w:proofErr w:type="spellStart"/>
                      <w:r>
                        <w:rPr>
                          <w:b/>
                        </w:rPr>
                        <w:t>тексті</w:t>
                      </w:r>
                      <w:proofErr w:type="spellEnd"/>
                      <w:r>
                        <w:rPr>
                          <w:b/>
                          <w:spacing w:val="-5"/>
                        </w:rPr>
                        <w:t xml:space="preserve"> </w:t>
                      </w:r>
                      <w:r>
                        <w:rPr>
                          <w:b/>
                        </w:rPr>
                        <w:t>нормативного</w:t>
                      </w:r>
                      <w:r>
                        <w:rPr>
                          <w:b/>
                          <w:spacing w:val="-5"/>
                        </w:rPr>
                        <w:t xml:space="preserve"> </w:t>
                      </w:r>
                      <w:r>
                        <w:rPr>
                          <w:b/>
                        </w:rPr>
                        <w:t>акту</w:t>
                      </w:r>
                      <w:r>
                        <w:rPr>
                          <w:b/>
                          <w:spacing w:val="-4"/>
                        </w:rPr>
                        <w:t xml:space="preserve"> </w:t>
                      </w:r>
                      <w:proofErr w:type="spellStart"/>
                      <w:r>
                        <w:rPr>
                          <w:b/>
                        </w:rPr>
                        <w:t>щодо</w:t>
                      </w:r>
                      <w:proofErr w:type="spellEnd"/>
                      <w:r>
                        <w:rPr>
                          <w:b/>
                          <w:spacing w:val="-5"/>
                        </w:rPr>
                        <w:t xml:space="preserve"> </w:t>
                      </w:r>
                      <w:proofErr w:type="spellStart"/>
                      <w:r>
                        <w:rPr>
                          <w:b/>
                        </w:rPr>
                        <w:t>його</w:t>
                      </w:r>
                      <w:proofErr w:type="spellEnd"/>
                      <w:r>
                        <w:rPr>
                          <w:b/>
                          <w:spacing w:val="-4"/>
                        </w:rPr>
                        <w:t xml:space="preserve"> </w:t>
                      </w:r>
                      <w:proofErr w:type="spellStart"/>
                      <w:r>
                        <w:rPr>
                          <w:b/>
                          <w:spacing w:val="-2"/>
                        </w:rPr>
                        <w:t>назви</w:t>
                      </w:r>
                      <w:proofErr w:type="spellEnd"/>
                      <w:r>
                        <w:rPr>
                          <w:b/>
                          <w:spacing w:val="-2"/>
                        </w:rPr>
                        <w:t>.</w:t>
                      </w:r>
                    </w:p>
                  </w:txbxContent>
                </v:textbox>
                <w10:anchorlock/>
              </v:shape>
            </w:pict>
          </mc:Fallback>
        </mc:AlternateContent>
      </w:r>
    </w:p>
    <w:p w14:paraId="6BE6C83C" w14:textId="77777777" w:rsidR="00593E53" w:rsidRDefault="00593E53" w:rsidP="00593E53">
      <w:pPr>
        <w:pStyle w:val="aa"/>
        <w:ind w:left="0"/>
        <w:rPr>
          <w:sz w:val="20"/>
        </w:rPr>
      </w:pPr>
    </w:p>
    <w:p w14:paraId="0F9CA7CD" w14:textId="77777777" w:rsidR="00593E53" w:rsidRDefault="00593E53" w:rsidP="00593E53">
      <w:pPr>
        <w:pStyle w:val="aa"/>
        <w:spacing w:before="2"/>
        <w:ind w:left="0"/>
        <w:rPr>
          <w:sz w:val="18"/>
        </w:rPr>
      </w:pPr>
    </w:p>
    <w:p w14:paraId="07DE1CA6" w14:textId="77777777" w:rsidR="00593E53" w:rsidRDefault="00593E53" w:rsidP="00593E53">
      <w:pPr>
        <w:pStyle w:val="1"/>
        <w:spacing w:before="90"/>
        <w:ind w:left="670"/>
      </w:pPr>
      <w:proofErr w:type="spellStart"/>
      <w:r>
        <w:rPr>
          <w:spacing w:val="-2"/>
        </w:rPr>
        <w:t>Корупціогенні</w:t>
      </w:r>
      <w:proofErr w:type="spellEnd"/>
      <w:r>
        <w:rPr>
          <w:spacing w:val="6"/>
        </w:rPr>
        <w:t xml:space="preserve"> </w:t>
      </w:r>
      <w:r>
        <w:rPr>
          <w:spacing w:val="-2"/>
        </w:rPr>
        <w:t>фактори</w:t>
      </w:r>
    </w:p>
    <w:p w14:paraId="6EFDB01E" w14:textId="77777777" w:rsidR="00593E53" w:rsidRDefault="00593E53" w:rsidP="00593E53">
      <w:pPr>
        <w:pStyle w:val="aa"/>
        <w:spacing w:before="11"/>
        <w:ind w:left="0"/>
        <w:rPr>
          <w:b/>
          <w:i w:val="0"/>
          <w:sz w:val="23"/>
        </w:rPr>
      </w:pPr>
    </w:p>
    <w:p w14:paraId="155A685C" w14:textId="77777777" w:rsidR="00593E53" w:rsidRDefault="00593E53" w:rsidP="00593E53">
      <w:pPr>
        <w:pStyle w:val="a5"/>
        <w:widowControl w:val="0"/>
        <w:numPr>
          <w:ilvl w:val="0"/>
          <w:numId w:val="5"/>
        </w:numPr>
        <w:tabs>
          <w:tab w:val="left" w:pos="910"/>
        </w:tabs>
        <w:autoSpaceDE w:val="0"/>
        <w:autoSpaceDN w:val="0"/>
        <w:spacing w:after="0" w:line="240" w:lineRule="auto"/>
        <w:contextualSpacing w:val="0"/>
        <w:jc w:val="both"/>
        <w:rPr>
          <w:b/>
          <w:sz w:val="24"/>
        </w:rPr>
      </w:pPr>
      <w:r>
        <w:rPr>
          <w:b/>
          <w:spacing w:val="-2"/>
          <w:sz w:val="24"/>
        </w:rPr>
        <w:t>Колізія</w:t>
      </w:r>
    </w:p>
    <w:p w14:paraId="486255D5" w14:textId="77777777" w:rsidR="00593E53" w:rsidRDefault="00593E53" w:rsidP="00593E53">
      <w:pPr>
        <w:ind w:left="100" w:right="463" w:firstLine="570"/>
        <w:jc w:val="both"/>
      </w:pPr>
      <w:r>
        <w:t xml:space="preserve">В пунктах 1 та 5 </w:t>
      </w:r>
      <w:proofErr w:type="spellStart"/>
      <w:r>
        <w:t>проєкту</w:t>
      </w:r>
      <w:proofErr w:type="spellEnd"/>
      <w:r>
        <w:t xml:space="preserve"> </w:t>
      </w:r>
      <w:proofErr w:type="spellStart"/>
      <w:r>
        <w:t>Механізму</w:t>
      </w:r>
      <w:proofErr w:type="spellEnd"/>
      <w:r>
        <w:t xml:space="preserve"> </w:t>
      </w:r>
      <w:proofErr w:type="spellStart"/>
      <w:r>
        <w:t>забезпечення</w:t>
      </w:r>
      <w:proofErr w:type="spellEnd"/>
      <w:r>
        <w:t xml:space="preserve"> оплати </w:t>
      </w:r>
      <w:proofErr w:type="spellStart"/>
      <w:r>
        <w:t>вартості</w:t>
      </w:r>
      <w:proofErr w:type="spellEnd"/>
      <w:r>
        <w:t xml:space="preserve"> </w:t>
      </w:r>
      <w:proofErr w:type="spellStart"/>
      <w:r>
        <w:t>витрат</w:t>
      </w:r>
      <w:proofErr w:type="spellEnd"/>
      <w:r>
        <w:t xml:space="preserve"> на </w:t>
      </w:r>
      <w:proofErr w:type="spellStart"/>
      <w:r>
        <w:t>обслуговування</w:t>
      </w:r>
      <w:proofErr w:type="spellEnd"/>
      <w:r>
        <w:t xml:space="preserve"> та </w:t>
      </w:r>
      <w:proofErr w:type="spellStart"/>
      <w:r>
        <w:t>утримання</w:t>
      </w:r>
      <w:proofErr w:type="spellEnd"/>
      <w:r>
        <w:t xml:space="preserve"> систем </w:t>
      </w:r>
      <w:proofErr w:type="spellStart"/>
      <w:r>
        <w:t>очищення</w:t>
      </w:r>
      <w:proofErr w:type="spellEnd"/>
      <w:r>
        <w:t xml:space="preserve"> води, </w:t>
      </w:r>
      <w:proofErr w:type="spellStart"/>
      <w:r>
        <w:t>які</w:t>
      </w:r>
      <w:proofErr w:type="spellEnd"/>
      <w:r>
        <w:t xml:space="preserve"> </w:t>
      </w:r>
      <w:proofErr w:type="spellStart"/>
      <w:r>
        <w:t>використовуються</w:t>
      </w:r>
      <w:proofErr w:type="spellEnd"/>
      <w:r>
        <w:t xml:space="preserve"> для </w:t>
      </w:r>
      <w:proofErr w:type="spellStart"/>
      <w:r>
        <w:t>безоплатної</w:t>
      </w:r>
      <w:proofErr w:type="spellEnd"/>
      <w:r>
        <w:t xml:space="preserve"> </w:t>
      </w:r>
      <w:proofErr w:type="spellStart"/>
      <w:r>
        <w:t>видачі</w:t>
      </w:r>
      <w:proofErr w:type="spellEnd"/>
      <w:r>
        <w:t xml:space="preserve"> </w:t>
      </w:r>
      <w:proofErr w:type="spellStart"/>
      <w:r>
        <w:t>очищеної</w:t>
      </w:r>
      <w:proofErr w:type="spellEnd"/>
      <w:r>
        <w:t xml:space="preserve"> води </w:t>
      </w:r>
      <w:proofErr w:type="spellStart"/>
      <w:r>
        <w:t>мешканцям</w:t>
      </w:r>
      <w:proofErr w:type="spellEnd"/>
      <w:r>
        <w:t xml:space="preserve"> </w:t>
      </w:r>
      <w:proofErr w:type="spellStart"/>
      <w:r>
        <w:t>міста</w:t>
      </w:r>
      <w:proofErr w:type="spellEnd"/>
      <w:r>
        <w:t xml:space="preserve"> </w:t>
      </w:r>
      <w:proofErr w:type="spellStart"/>
      <w:r>
        <w:t>Миколаєва</w:t>
      </w:r>
      <w:proofErr w:type="spellEnd"/>
      <w:r>
        <w:t xml:space="preserve"> </w:t>
      </w:r>
      <w:proofErr w:type="spellStart"/>
      <w:r>
        <w:t>зазначено</w:t>
      </w:r>
      <w:proofErr w:type="spellEnd"/>
      <w:r>
        <w:t>:</w:t>
      </w:r>
    </w:p>
    <w:p w14:paraId="7F839FFF" w14:textId="77777777" w:rsidR="00593E53" w:rsidRDefault="00593E53" w:rsidP="00593E53">
      <w:pPr>
        <w:pStyle w:val="aa"/>
        <w:ind w:right="453" w:firstLine="570"/>
        <w:jc w:val="both"/>
      </w:pPr>
      <w:r>
        <w:t>“1. Механізм забезпечення оплати вартості витрат на обслуговування та утримання систем очищення води, які використовуються для безоплатної видачі очищеної води мешканцям міста Миколаєва (далі – Механізм) визначає основні положення щодо умов та процедури забезпечення оплати вартості витрат балансоутримувачів систем очищення води, у розумінні Правил обслуговування та утримання систем очищення води зворотного осмосу, реалізації її видачі, що затвердженні рішенням міської</w:t>
      </w:r>
      <w:r>
        <w:rPr>
          <w:spacing w:val="-4"/>
        </w:rPr>
        <w:t xml:space="preserve"> </w:t>
      </w:r>
      <w:r>
        <w:t>ради</w:t>
      </w:r>
      <w:r>
        <w:rPr>
          <w:spacing w:val="-4"/>
        </w:rPr>
        <w:t xml:space="preserve"> </w:t>
      </w:r>
      <w:r>
        <w:t>від</w:t>
      </w:r>
      <w:r>
        <w:rPr>
          <w:spacing w:val="-4"/>
        </w:rPr>
        <w:t xml:space="preserve"> </w:t>
      </w:r>
      <w:r>
        <w:t>29</w:t>
      </w:r>
      <w:r>
        <w:rPr>
          <w:spacing w:val="-4"/>
        </w:rPr>
        <w:t xml:space="preserve"> </w:t>
      </w:r>
      <w:r>
        <w:t>червня</w:t>
      </w:r>
      <w:r>
        <w:rPr>
          <w:spacing w:val="-4"/>
        </w:rPr>
        <w:t xml:space="preserve"> </w:t>
      </w:r>
      <w:r>
        <w:t>2023</w:t>
      </w:r>
      <w:r>
        <w:rPr>
          <w:spacing w:val="-4"/>
        </w:rPr>
        <w:t xml:space="preserve"> </w:t>
      </w:r>
      <w:r>
        <w:t>року</w:t>
      </w:r>
      <w:r>
        <w:rPr>
          <w:spacing w:val="-4"/>
        </w:rPr>
        <w:t xml:space="preserve"> </w:t>
      </w:r>
      <w:r>
        <w:t>№</w:t>
      </w:r>
      <w:r>
        <w:rPr>
          <w:spacing w:val="-4"/>
        </w:rPr>
        <w:t xml:space="preserve"> </w:t>
      </w:r>
      <w:r>
        <w:t>21/14</w:t>
      </w:r>
      <w:r>
        <w:rPr>
          <w:spacing w:val="-4"/>
        </w:rPr>
        <w:t xml:space="preserve"> </w:t>
      </w:r>
      <w:r>
        <w:t>(із</w:t>
      </w:r>
      <w:r>
        <w:rPr>
          <w:spacing w:val="-4"/>
        </w:rPr>
        <w:t xml:space="preserve"> </w:t>
      </w:r>
      <w:r>
        <w:t>змінами)</w:t>
      </w:r>
      <w:r>
        <w:rPr>
          <w:spacing w:val="-4"/>
        </w:rPr>
        <w:t xml:space="preserve"> </w:t>
      </w:r>
      <w:r>
        <w:t xml:space="preserve">(далі – Правила), на обслуговування та утримання систем очищення води, які використовуються для безоплатної видачі очищеної води мешканцям міста </w:t>
      </w:r>
      <w:r>
        <w:rPr>
          <w:spacing w:val="-2"/>
        </w:rPr>
        <w:t>Миколаєва.”</w:t>
      </w:r>
    </w:p>
    <w:p w14:paraId="779DEEBF" w14:textId="77777777" w:rsidR="00593E53" w:rsidRDefault="00593E53" w:rsidP="00593E53">
      <w:pPr>
        <w:pStyle w:val="aa"/>
        <w:ind w:right="459" w:firstLine="570"/>
        <w:jc w:val="both"/>
      </w:pPr>
      <w:r>
        <w:t>“5. Цей Порядок розповсюджується на виконавців (балансоутримувачів) (далі – Учасник) Програми «Доступна вода» на 2023 рік, затвердженої рішенням Миколаївської</w:t>
      </w:r>
      <w:r>
        <w:rPr>
          <w:spacing w:val="69"/>
        </w:rPr>
        <w:t xml:space="preserve"> </w:t>
      </w:r>
      <w:r>
        <w:t>міської</w:t>
      </w:r>
      <w:r>
        <w:rPr>
          <w:spacing w:val="70"/>
        </w:rPr>
        <w:t xml:space="preserve"> </w:t>
      </w:r>
      <w:r>
        <w:t>ради</w:t>
      </w:r>
      <w:r>
        <w:rPr>
          <w:spacing w:val="69"/>
        </w:rPr>
        <w:t xml:space="preserve"> </w:t>
      </w:r>
      <w:r>
        <w:t>від</w:t>
      </w:r>
      <w:r>
        <w:rPr>
          <w:spacing w:val="70"/>
        </w:rPr>
        <w:t xml:space="preserve"> </w:t>
      </w:r>
      <w:r>
        <w:t>29.06.2023</w:t>
      </w:r>
      <w:r>
        <w:rPr>
          <w:spacing w:val="70"/>
        </w:rPr>
        <w:t xml:space="preserve"> </w:t>
      </w:r>
      <w:r>
        <w:t>№</w:t>
      </w:r>
      <w:r>
        <w:rPr>
          <w:spacing w:val="55"/>
        </w:rPr>
        <w:t xml:space="preserve"> </w:t>
      </w:r>
      <w:r>
        <w:t>21/13</w:t>
      </w:r>
      <w:r>
        <w:rPr>
          <w:spacing w:val="55"/>
        </w:rPr>
        <w:t xml:space="preserve"> </w:t>
      </w:r>
      <w:r>
        <w:t>«Про</w:t>
      </w:r>
      <w:r>
        <w:rPr>
          <w:spacing w:val="55"/>
        </w:rPr>
        <w:t xml:space="preserve"> </w:t>
      </w:r>
      <w:r>
        <w:t>затвердження</w:t>
      </w:r>
      <w:r>
        <w:rPr>
          <w:spacing w:val="56"/>
        </w:rPr>
        <w:t xml:space="preserve"> </w:t>
      </w:r>
      <w:r>
        <w:rPr>
          <w:spacing w:val="-2"/>
        </w:rPr>
        <w:t>Програми</w:t>
      </w:r>
    </w:p>
    <w:p w14:paraId="00DD11FF" w14:textId="77777777" w:rsidR="00593E53" w:rsidRDefault="00593E53" w:rsidP="00593E53">
      <w:pPr>
        <w:pStyle w:val="aa"/>
        <w:jc w:val="both"/>
      </w:pPr>
      <w:r>
        <w:t>«Доступна</w:t>
      </w:r>
      <w:r>
        <w:rPr>
          <w:spacing w:val="-2"/>
        </w:rPr>
        <w:t xml:space="preserve"> </w:t>
      </w:r>
      <w:r>
        <w:t>вода»</w:t>
      </w:r>
      <w:r>
        <w:rPr>
          <w:spacing w:val="-2"/>
        </w:rPr>
        <w:t xml:space="preserve"> </w:t>
      </w:r>
      <w:r>
        <w:t>на</w:t>
      </w:r>
      <w:r>
        <w:rPr>
          <w:spacing w:val="-1"/>
        </w:rPr>
        <w:t xml:space="preserve"> </w:t>
      </w:r>
      <w:r>
        <w:t>2023</w:t>
      </w:r>
      <w:r>
        <w:rPr>
          <w:spacing w:val="-2"/>
        </w:rPr>
        <w:t xml:space="preserve"> </w:t>
      </w:r>
      <w:r>
        <w:t>рік»</w:t>
      </w:r>
      <w:r>
        <w:rPr>
          <w:spacing w:val="-2"/>
        </w:rPr>
        <w:t xml:space="preserve"> </w:t>
      </w:r>
      <w:r>
        <w:t>(зі</w:t>
      </w:r>
      <w:r>
        <w:rPr>
          <w:spacing w:val="-1"/>
        </w:rPr>
        <w:t xml:space="preserve"> </w:t>
      </w:r>
      <w:r>
        <w:t>змінами</w:t>
      </w:r>
      <w:r>
        <w:rPr>
          <w:spacing w:val="-2"/>
        </w:rPr>
        <w:t xml:space="preserve"> </w:t>
      </w:r>
      <w:r>
        <w:t>та</w:t>
      </w:r>
      <w:r>
        <w:rPr>
          <w:spacing w:val="-2"/>
        </w:rPr>
        <w:t xml:space="preserve"> </w:t>
      </w:r>
      <w:r>
        <w:t>доповненнями)</w:t>
      </w:r>
      <w:r>
        <w:rPr>
          <w:spacing w:val="-1"/>
        </w:rPr>
        <w:t xml:space="preserve"> </w:t>
      </w:r>
      <w:r>
        <w:t>(далі</w:t>
      </w:r>
      <w:r>
        <w:rPr>
          <w:spacing w:val="-2"/>
        </w:rPr>
        <w:t xml:space="preserve"> </w:t>
      </w:r>
      <w:r>
        <w:t>–</w:t>
      </w:r>
      <w:r>
        <w:rPr>
          <w:spacing w:val="-1"/>
        </w:rPr>
        <w:t xml:space="preserve"> </w:t>
      </w:r>
      <w:r>
        <w:rPr>
          <w:spacing w:val="-2"/>
        </w:rPr>
        <w:t>Програма).”</w:t>
      </w:r>
    </w:p>
    <w:p w14:paraId="3C0819CF" w14:textId="77777777" w:rsidR="00593E53" w:rsidRPr="00593E53" w:rsidRDefault="00593E53" w:rsidP="00593E53">
      <w:pPr>
        <w:ind w:left="100" w:right="452" w:firstLine="570"/>
        <w:jc w:val="both"/>
        <w:rPr>
          <w:i/>
          <w:lang w:val="uk-UA"/>
        </w:rPr>
      </w:pPr>
      <w:r w:rsidRPr="00593E53">
        <w:rPr>
          <w:lang w:val="uk-UA"/>
        </w:rPr>
        <w:t xml:space="preserve">При цьому в п. 1.2 Правил обслуговування та утримання систем очищення води зворотного осмосу, реалізації її видачі (далі - Правила) вказано, що </w:t>
      </w:r>
      <w:r w:rsidRPr="00593E53">
        <w:rPr>
          <w:i/>
          <w:lang w:val="uk-UA"/>
        </w:rPr>
        <w:t>вимоги цих</w:t>
      </w:r>
      <w:r w:rsidRPr="00593E53">
        <w:rPr>
          <w:i/>
          <w:spacing w:val="-5"/>
          <w:lang w:val="uk-UA"/>
        </w:rPr>
        <w:t xml:space="preserve"> </w:t>
      </w:r>
      <w:r w:rsidRPr="00593E53">
        <w:rPr>
          <w:i/>
          <w:lang w:val="uk-UA"/>
        </w:rPr>
        <w:t>Правил розповсюджуються на балансоутримувачів систем очищення</w:t>
      </w:r>
      <w:r w:rsidRPr="00593E53">
        <w:rPr>
          <w:i/>
          <w:spacing w:val="-11"/>
          <w:lang w:val="uk-UA"/>
        </w:rPr>
        <w:t xml:space="preserve"> </w:t>
      </w:r>
      <w:r w:rsidRPr="00593E53">
        <w:rPr>
          <w:i/>
          <w:lang w:val="uk-UA"/>
        </w:rPr>
        <w:t>води</w:t>
      </w:r>
      <w:r w:rsidRPr="00593E53">
        <w:rPr>
          <w:i/>
          <w:spacing w:val="-11"/>
          <w:lang w:val="uk-UA"/>
        </w:rPr>
        <w:t xml:space="preserve"> </w:t>
      </w:r>
      <w:r w:rsidRPr="00593E53">
        <w:rPr>
          <w:i/>
          <w:lang w:val="uk-UA"/>
        </w:rPr>
        <w:t>зворотного</w:t>
      </w:r>
      <w:r w:rsidRPr="00593E53">
        <w:rPr>
          <w:i/>
          <w:spacing w:val="-11"/>
          <w:lang w:val="uk-UA"/>
        </w:rPr>
        <w:t xml:space="preserve"> </w:t>
      </w:r>
      <w:r w:rsidRPr="00593E53">
        <w:rPr>
          <w:i/>
          <w:lang w:val="uk-UA"/>
        </w:rPr>
        <w:t>осмосу, якими є КП «ДЄЗ Пілот», ОКП «Миколаївоблтеплоенерго», заклади охорони здоров’я комунальної власності Миколаївської міської територіальної громади, адміністрації районів Миколаївської міської ради, РЕЛІГІЙНА ГРОМАДА ЄВАНГЕЛЬСЬКИХ ХРИСТИЯН-БАПТИСТІВ</w:t>
      </w:r>
      <w:r w:rsidRPr="00593E53">
        <w:rPr>
          <w:i/>
          <w:spacing w:val="79"/>
          <w:w w:val="150"/>
          <w:lang w:val="uk-UA"/>
        </w:rPr>
        <w:t xml:space="preserve">  </w:t>
      </w:r>
      <w:r w:rsidRPr="00593E53">
        <w:rPr>
          <w:i/>
          <w:lang w:val="uk-UA"/>
        </w:rPr>
        <w:t>«ПРИМИРЕННЯ</w:t>
      </w:r>
      <w:r w:rsidRPr="00593E53">
        <w:rPr>
          <w:i/>
          <w:spacing w:val="79"/>
          <w:w w:val="150"/>
          <w:lang w:val="uk-UA"/>
        </w:rPr>
        <w:t xml:space="preserve">  </w:t>
      </w:r>
      <w:r w:rsidRPr="00593E53">
        <w:rPr>
          <w:i/>
          <w:lang w:val="uk-UA"/>
        </w:rPr>
        <w:t>З</w:t>
      </w:r>
      <w:r w:rsidRPr="00593E53">
        <w:rPr>
          <w:i/>
          <w:spacing w:val="79"/>
          <w:w w:val="150"/>
          <w:lang w:val="uk-UA"/>
        </w:rPr>
        <w:t xml:space="preserve">  </w:t>
      </w:r>
      <w:r w:rsidRPr="00593E53">
        <w:rPr>
          <w:i/>
          <w:lang w:val="uk-UA"/>
        </w:rPr>
        <w:t>БОГОМ»,</w:t>
      </w:r>
      <w:r w:rsidRPr="00593E53">
        <w:rPr>
          <w:i/>
          <w:spacing w:val="53"/>
          <w:lang w:val="uk-UA"/>
        </w:rPr>
        <w:t xml:space="preserve">   </w:t>
      </w:r>
      <w:r w:rsidRPr="00593E53">
        <w:rPr>
          <w:i/>
          <w:lang w:val="uk-UA"/>
        </w:rPr>
        <w:t>Релігійна</w:t>
      </w:r>
      <w:r w:rsidRPr="00593E53">
        <w:rPr>
          <w:i/>
          <w:spacing w:val="53"/>
          <w:lang w:val="uk-UA"/>
        </w:rPr>
        <w:t xml:space="preserve">   </w:t>
      </w:r>
      <w:r w:rsidRPr="00593E53">
        <w:rPr>
          <w:i/>
          <w:spacing w:val="-2"/>
          <w:lang w:val="uk-UA"/>
        </w:rPr>
        <w:t>громада</w:t>
      </w:r>
    </w:p>
    <w:p w14:paraId="1DD3008E" w14:textId="77777777" w:rsidR="00593E53" w:rsidRDefault="00593E53" w:rsidP="00593E53">
      <w:pPr>
        <w:pStyle w:val="aa"/>
        <w:ind w:right="458"/>
        <w:jc w:val="both"/>
      </w:pPr>
      <w:proofErr w:type="spellStart"/>
      <w:r>
        <w:t>євангелійських</w:t>
      </w:r>
      <w:proofErr w:type="spellEnd"/>
      <w:r>
        <w:t xml:space="preserve"> християн-баптистів, НЕЗАЛЕЖНА РЕЛІГІЙНА ГРОМАДА ЄВАНГЕЛЬСЬКИХ</w:t>
      </w:r>
      <w:r>
        <w:rPr>
          <w:spacing w:val="64"/>
        </w:rPr>
        <w:t xml:space="preserve"> </w:t>
      </w:r>
      <w:r>
        <w:t>ХРИСТИЯН</w:t>
      </w:r>
      <w:r>
        <w:rPr>
          <w:spacing w:val="65"/>
        </w:rPr>
        <w:t xml:space="preserve"> </w:t>
      </w:r>
      <w:r>
        <w:t>БАПТИСТІВ</w:t>
      </w:r>
      <w:r>
        <w:rPr>
          <w:spacing w:val="65"/>
        </w:rPr>
        <w:t xml:space="preserve"> </w:t>
      </w:r>
      <w:r>
        <w:t>«ЦЕРКВА</w:t>
      </w:r>
      <w:r>
        <w:rPr>
          <w:spacing w:val="51"/>
        </w:rPr>
        <w:t xml:space="preserve"> </w:t>
      </w:r>
      <w:r>
        <w:t>ВІДРОДЖЕННЯ»,</w:t>
      </w:r>
      <w:r>
        <w:rPr>
          <w:spacing w:val="52"/>
        </w:rPr>
        <w:t xml:space="preserve"> </w:t>
      </w:r>
      <w:r>
        <w:rPr>
          <w:spacing w:val="-4"/>
        </w:rPr>
        <w:t>Релігійна</w:t>
      </w:r>
    </w:p>
    <w:p w14:paraId="42C90B2C" w14:textId="77777777" w:rsidR="00593E53" w:rsidRDefault="00593E53" w:rsidP="00593E53">
      <w:pPr>
        <w:pStyle w:val="aa"/>
        <w:ind w:right="455"/>
        <w:jc w:val="both"/>
      </w:pPr>
      <w:r>
        <w:t>організація церкви адвентистів сьомого дня у м. Миколаїв № 6, Незалежна помісна церква євангельських християн «Любов Христова», РЕЛІГІЙНА ГРОМАДА ПЕРШОЇ ЦЕРКВИ</w:t>
      </w:r>
      <w:r>
        <w:rPr>
          <w:spacing w:val="66"/>
        </w:rPr>
        <w:t xml:space="preserve"> </w:t>
      </w:r>
      <w:r>
        <w:t>ХРИСТИЯН</w:t>
      </w:r>
      <w:r>
        <w:rPr>
          <w:spacing w:val="69"/>
        </w:rPr>
        <w:t xml:space="preserve"> </w:t>
      </w:r>
      <w:r>
        <w:t>ВІРИ</w:t>
      </w:r>
      <w:r>
        <w:rPr>
          <w:spacing w:val="68"/>
        </w:rPr>
        <w:t xml:space="preserve"> </w:t>
      </w:r>
      <w:r>
        <w:t>ЄВАНГЕЛЬСЬКОЇ</w:t>
      </w:r>
      <w:r>
        <w:rPr>
          <w:spacing w:val="69"/>
        </w:rPr>
        <w:t xml:space="preserve"> </w:t>
      </w:r>
      <w:r>
        <w:t>В</w:t>
      </w:r>
      <w:r>
        <w:rPr>
          <w:spacing w:val="68"/>
        </w:rPr>
        <w:t xml:space="preserve"> </w:t>
      </w:r>
      <w:r>
        <w:t>МІСТІ</w:t>
      </w:r>
      <w:r>
        <w:rPr>
          <w:spacing w:val="69"/>
        </w:rPr>
        <w:t xml:space="preserve"> </w:t>
      </w:r>
      <w:r>
        <w:t>МИКОЛАЄВІ,</w:t>
      </w:r>
      <w:r>
        <w:rPr>
          <w:spacing w:val="69"/>
        </w:rPr>
        <w:t xml:space="preserve"> </w:t>
      </w:r>
      <w:r>
        <w:rPr>
          <w:spacing w:val="-2"/>
        </w:rPr>
        <w:t>Незалежна</w:t>
      </w:r>
    </w:p>
    <w:p w14:paraId="35BE6AAE" w14:textId="77777777" w:rsidR="00593E53" w:rsidRDefault="00593E53" w:rsidP="00593E53">
      <w:pPr>
        <w:pStyle w:val="aa"/>
        <w:ind w:right="452"/>
        <w:jc w:val="both"/>
      </w:pPr>
      <w:r>
        <w:t>церква християн віри євангельської «Віфанія», РЕЛІГІЙНА ГРОМАДА ПРЕСВІТЕРІАНСЬКОЇ ЦЕРКВИ УКРАЇНИ, ЦЕРКВА ІСУСА ХРИСТА У МІСТІ МИКОЛАЄВІ,</w:t>
      </w:r>
      <w:r>
        <w:rPr>
          <w:spacing w:val="-8"/>
        </w:rPr>
        <w:t xml:space="preserve"> </w:t>
      </w:r>
      <w:r>
        <w:t>МИКОЛАЇВСЬКОЇ</w:t>
      </w:r>
      <w:r>
        <w:rPr>
          <w:spacing w:val="-6"/>
        </w:rPr>
        <w:t xml:space="preserve"> </w:t>
      </w:r>
      <w:r>
        <w:t>ОБЛ.,</w:t>
      </w:r>
      <w:r>
        <w:rPr>
          <w:spacing w:val="-6"/>
        </w:rPr>
        <w:t xml:space="preserve"> </w:t>
      </w:r>
      <w:r>
        <w:t>ЦЕРКВА</w:t>
      </w:r>
      <w:r>
        <w:rPr>
          <w:spacing w:val="-6"/>
        </w:rPr>
        <w:t xml:space="preserve"> </w:t>
      </w:r>
      <w:r>
        <w:t>ХРИСТИЯН</w:t>
      </w:r>
      <w:r>
        <w:rPr>
          <w:spacing w:val="-6"/>
        </w:rPr>
        <w:t xml:space="preserve"> </w:t>
      </w:r>
      <w:r>
        <w:t>ВІРИ</w:t>
      </w:r>
      <w:r>
        <w:rPr>
          <w:spacing w:val="-15"/>
        </w:rPr>
        <w:t xml:space="preserve"> </w:t>
      </w:r>
      <w:r>
        <w:t>ЄВАНГЕЛЬСЬКОЇ БЛАГОДАТЬ, БЛАГОДІЙНИЙ ФОНД «ХРИСТИЯНСЬКИЙ КОВЧЕГ СПАСІННЯ», РЕЛІГІЙНА ГРОМАДА ЦЕРКВИ ЕВАНГЕЛЬСЬКИХ ХРИСТИЯН-БАПТИСТІВ «ДІМ МОЛИТВИ ДЛЯ ВСІХ»,</w:t>
      </w:r>
      <w:r>
        <w:rPr>
          <w:spacing w:val="40"/>
        </w:rPr>
        <w:t xml:space="preserve"> </w:t>
      </w:r>
      <w:r>
        <w:t>В М.МИКОЛАЄВІ МИКОЛАЇВСЬКОЇ ОБЛАСТІ, РЕЛІГІЙНА ОРГАНІЗАЦІЯ «РЕЛІГІЙНА ГРОМАДА ХРАМУ СВВ. ПРАВВ. ЗАХАРІЇ І ЄЛИСАВЕТИ РАППП. КОНСТЯНТИНА ТА ОЛЕНИ. БЛГВ. КН. ОЛЕКСАНДРА НЕВСЬКОГО МИКОЛАЇВСЬКОЇ ЄПАРХІЇ УКРАЇНСЬКОЇ ПРАВОСЛАВНОЇ ЦЕРКВИ (ПРАВОСЛАВНОЇ</w:t>
      </w:r>
      <w:r>
        <w:rPr>
          <w:spacing w:val="9"/>
        </w:rPr>
        <w:t xml:space="preserve"> </w:t>
      </w:r>
      <w:r>
        <w:t>ЦЕРКВИ</w:t>
      </w:r>
      <w:r>
        <w:rPr>
          <w:spacing w:val="11"/>
        </w:rPr>
        <w:t xml:space="preserve"> </w:t>
      </w:r>
      <w:r>
        <w:t>УКРАЇНИ)</w:t>
      </w:r>
      <w:r>
        <w:rPr>
          <w:spacing w:val="11"/>
        </w:rPr>
        <w:t xml:space="preserve"> </w:t>
      </w:r>
      <w:r>
        <w:t>М.</w:t>
      </w:r>
      <w:r>
        <w:rPr>
          <w:spacing w:val="-1"/>
        </w:rPr>
        <w:t xml:space="preserve"> </w:t>
      </w:r>
      <w:r>
        <w:t>МИКОЛАЇВ</w:t>
      </w:r>
      <w:r>
        <w:rPr>
          <w:spacing w:val="-1"/>
        </w:rPr>
        <w:t xml:space="preserve"> </w:t>
      </w:r>
      <w:r>
        <w:t>МИКОЛАЇВСЬКОЇ</w:t>
      </w:r>
      <w:r>
        <w:rPr>
          <w:spacing w:val="-1"/>
        </w:rPr>
        <w:t xml:space="preserve"> </w:t>
      </w:r>
      <w:r>
        <w:t xml:space="preserve">ОБЛАСТІ, </w:t>
      </w:r>
      <w:r>
        <w:rPr>
          <w:spacing w:val="-10"/>
        </w:rPr>
        <w:t>і</w:t>
      </w:r>
    </w:p>
    <w:p w14:paraId="650F6AED" w14:textId="77777777" w:rsidR="00593E53" w:rsidRDefault="00593E53" w:rsidP="00593E53">
      <w:pPr>
        <w:pStyle w:val="aa"/>
        <w:jc w:val="both"/>
      </w:pPr>
      <w:r>
        <w:t>є</w:t>
      </w:r>
      <w:r>
        <w:rPr>
          <w:spacing w:val="-6"/>
        </w:rPr>
        <w:t xml:space="preserve"> </w:t>
      </w:r>
      <w:r>
        <w:t>обов’язковими</w:t>
      </w:r>
      <w:r>
        <w:rPr>
          <w:spacing w:val="-4"/>
        </w:rPr>
        <w:t xml:space="preserve"> </w:t>
      </w:r>
      <w:r>
        <w:t>для</w:t>
      </w:r>
      <w:r>
        <w:rPr>
          <w:spacing w:val="-4"/>
        </w:rPr>
        <w:t xml:space="preserve"> </w:t>
      </w:r>
      <w:r>
        <w:t>виконання</w:t>
      </w:r>
      <w:r>
        <w:rPr>
          <w:spacing w:val="-3"/>
        </w:rPr>
        <w:t xml:space="preserve"> </w:t>
      </w:r>
      <w:r>
        <w:t>на</w:t>
      </w:r>
      <w:r>
        <w:rPr>
          <w:spacing w:val="-4"/>
        </w:rPr>
        <w:t xml:space="preserve"> </w:t>
      </w:r>
      <w:r>
        <w:t>території</w:t>
      </w:r>
      <w:r>
        <w:rPr>
          <w:spacing w:val="-4"/>
        </w:rPr>
        <w:t xml:space="preserve"> </w:t>
      </w:r>
      <w:r>
        <w:t>міста</w:t>
      </w:r>
      <w:r>
        <w:rPr>
          <w:spacing w:val="-3"/>
        </w:rPr>
        <w:t xml:space="preserve"> </w:t>
      </w:r>
      <w:r>
        <w:rPr>
          <w:spacing w:val="-2"/>
        </w:rPr>
        <w:t>Миколаєва.</w:t>
      </w:r>
    </w:p>
    <w:p w14:paraId="1B85FE83" w14:textId="77777777" w:rsidR="00593E53" w:rsidRDefault="00593E53" w:rsidP="00593E53">
      <w:pPr>
        <w:ind w:left="100" w:right="455" w:firstLine="570"/>
        <w:jc w:val="both"/>
      </w:pPr>
      <w:r>
        <w:t xml:space="preserve">В п. 3.1 Правил </w:t>
      </w:r>
      <w:proofErr w:type="spellStart"/>
      <w:r>
        <w:t>міститься</w:t>
      </w:r>
      <w:proofErr w:type="spellEnd"/>
      <w:r>
        <w:t xml:space="preserve"> </w:t>
      </w:r>
      <w:proofErr w:type="spellStart"/>
      <w:r>
        <w:t>ще</w:t>
      </w:r>
      <w:proofErr w:type="spellEnd"/>
      <w:r>
        <w:t xml:space="preserve"> один </w:t>
      </w:r>
      <w:proofErr w:type="spellStart"/>
      <w:r>
        <w:t>перелік</w:t>
      </w:r>
      <w:proofErr w:type="spellEnd"/>
      <w:r>
        <w:t xml:space="preserve"> </w:t>
      </w:r>
      <w:proofErr w:type="spellStart"/>
      <w:r>
        <w:t>балансоутримувачів</w:t>
      </w:r>
      <w:proofErr w:type="spellEnd"/>
      <w:r>
        <w:rPr>
          <w:spacing w:val="-6"/>
        </w:rPr>
        <w:t xml:space="preserve"> </w:t>
      </w:r>
      <w:r>
        <w:t>систем</w:t>
      </w:r>
      <w:r>
        <w:rPr>
          <w:spacing w:val="-6"/>
        </w:rPr>
        <w:t xml:space="preserve"> </w:t>
      </w:r>
      <w:proofErr w:type="spellStart"/>
      <w:r>
        <w:t>очищення</w:t>
      </w:r>
      <w:proofErr w:type="spellEnd"/>
      <w:r>
        <w:t xml:space="preserve"> води </w:t>
      </w:r>
      <w:proofErr w:type="spellStart"/>
      <w:r>
        <w:t>зворотного</w:t>
      </w:r>
      <w:proofErr w:type="spellEnd"/>
      <w:r>
        <w:t xml:space="preserve"> осмосу:</w:t>
      </w:r>
    </w:p>
    <w:p w14:paraId="7E819717" w14:textId="77777777" w:rsidR="00593E53" w:rsidRDefault="00593E53" w:rsidP="00593E53">
      <w:pPr>
        <w:jc w:val="both"/>
        <w:sectPr w:rsidR="00593E53">
          <w:pgSz w:w="11920" w:h="16840"/>
          <w:pgMar w:top="1460" w:right="1000" w:bottom="280" w:left="1340" w:header="708" w:footer="708" w:gutter="0"/>
          <w:cols w:space="720"/>
        </w:sectPr>
      </w:pPr>
    </w:p>
    <w:p w14:paraId="4C8E53B4" w14:textId="77777777" w:rsidR="00593E53" w:rsidRDefault="00593E53" w:rsidP="00593E53">
      <w:pPr>
        <w:pStyle w:val="a5"/>
        <w:widowControl w:val="0"/>
        <w:numPr>
          <w:ilvl w:val="0"/>
          <w:numId w:val="4"/>
        </w:numPr>
        <w:tabs>
          <w:tab w:val="left" w:pos="1304"/>
          <w:tab w:val="left" w:pos="2083"/>
          <w:tab w:val="left" w:pos="3557"/>
          <w:tab w:val="left" w:pos="4603"/>
          <w:tab w:val="left" w:pos="7945"/>
          <w:tab w:val="left" w:pos="8605"/>
        </w:tabs>
        <w:autoSpaceDE w:val="0"/>
        <w:autoSpaceDN w:val="0"/>
        <w:spacing w:before="60" w:after="0" w:line="240" w:lineRule="auto"/>
        <w:ind w:left="1304" w:hanging="634"/>
        <w:contextualSpacing w:val="0"/>
        <w:rPr>
          <w:i/>
          <w:sz w:val="24"/>
        </w:rPr>
      </w:pPr>
      <w:r>
        <w:rPr>
          <w:i/>
          <w:spacing w:val="-5"/>
          <w:sz w:val="24"/>
        </w:rPr>
        <w:lastRenderedPageBreak/>
        <w:t>на</w:t>
      </w:r>
      <w:r>
        <w:rPr>
          <w:i/>
          <w:sz w:val="24"/>
        </w:rPr>
        <w:tab/>
      </w:r>
      <w:r>
        <w:rPr>
          <w:i/>
          <w:spacing w:val="-2"/>
          <w:sz w:val="24"/>
        </w:rPr>
        <w:t>об’єктах</w:t>
      </w:r>
      <w:r>
        <w:rPr>
          <w:i/>
          <w:sz w:val="24"/>
        </w:rPr>
        <w:tab/>
      </w:r>
      <w:r>
        <w:rPr>
          <w:i/>
          <w:spacing w:val="-5"/>
          <w:sz w:val="24"/>
        </w:rPr>
        <w:t>ОКП</w:t>
      </w:r>
      <w:r>
        <w:rPr>
          <w:i/>
          <w:sz w:val="24"/>
        </w:rPr>
        <w:tab/>
      </w:r>
      <w:r>
        <w:rPr>
          <w:i/>
          <w:spacing w:val="-2"/>
          <w:sz w:val="24"/>
        </w:rPr>
        <w:t>«</w:t>
      </w:r>
      <w:proofErr w:type="spellStart"/>
      <w:r>
        <w:rPr>
          <w:i/>
          <w:spacing w:val="-2"/>
          <w:sz w:val="24"/>
        </w:rPr>
        <w:t>Миколаївоблтеплоенерго</w:t>
      </w:r>
      <w:proofErr w:type="spellEnd"/>
      <w:r>
        <w:rPr>
          <w:i/>
          <w:spacing w:val="-2"/>
          <w:sz w:val="24"/>
        </w:rPr>
        <w:t>»</w:t>
      </w:r>
      <w:r>
        <w:rPr>
          <w:i/>
          <w:sz w:val="24"/>
        </w:rPr>
        <w:tab/>
      </w:r>
      <w:r>
        <w:rPr>
          <w:i/>
          <w:spacing w:val="-10"/>
          <w:sz w:val="24"/>
        </w:rPr>
        <w:t>–</w:t>
      </w:r>
      <w:r>
        <w:rPr>
          <w:i/>
          <w:sz w:val="24"/>
        </w:rPr>
        <w:tab/>
      </w:r>
      <w:r>
        <w:rPr>
          <w:i/>
          <w:spacing w:val="-5"/>
          <w:sz w:val="24"/>
        </w:rPr>
        <w:t>ОКП</w:t>
      </w:r>
    </w:p>
    <w:p w14:paraId="0B2DEE18" w14:textId="77777777" w:rsidR="00593E53" w:rsidRDefault="00593E53" w:rsidP="00593E53">
      <w:pPr>
        <w:pStyle w:val="aa"/>
      </w:pPr>
      <w:r>
        <w:rPr>
          <w:spacing w:val="-2"/>
        </w:rPr>
        <w:t>«</w:t>
      </w:r>
      <w:proofErr w:type="spellStart"/>
      <w:r>
        <w:rPr>
          <w:spacing w:val="-2"/>
        </w:rPr>
        <w:t>Миколаївоблтеплоенерго</w:t>
      </w:r>
      <w:proofErr w:type="spellEnd"/>
      <w:r>
        <w:rPr>
          <w:spacing w:val="-2"/>
        </w:rPr>
        <w:t>»;</w:t>
      </w:r>
    </w:p>
    <w:p w14:paraId="7C13D00E" w14:textId="77777777" w:rsidR="00593E53" w:rsidRDefault="00593E53" w:rsidP="00593E53">
      <w:pPr>
        <w:pStyle w:val="a5"/>
        <w:widowControl w:val="0"/>
        <w:numPr>
          <w:ilvl w:val="0"/>
          <w:numId w:val="4"/>
        </w:numPr>
        <w:tabs>
          <w:tab w:val="left" w:pos="914"/>
        </w:tabs>
        <w:autoSpaceDE w:val="0"/>
        <w:autoSpaceDN w:val="0"/>
        <w:spacing w:after="0" w:line="240" w:lineRule="auto"/>
        <w:ind w:right="453" w:firstLine="570"/>
        <w:contextualSpacing w:val="0"/>
        <w:jc w:val="both"/>
        <w:rPr>
          <w:i/>
          <w:sz w:val="24"/>
        </w:rPr>
      </w:pPr>
      <w:r>
        <w:rPr>
          <w:i/>
          <w:sz w:val="24"/>
        </w:rPr>
        <w:t>у закладах охорони здоров’я комунальної власності Миколаївської міської територіальної</w:t>
      </w:r>
      <w:r>
        <w:rPr>
          <w:i/>
          <w:spacing w:val="80"/>
          <w:w w:val="150"/>
          <w:sz w:val="24"/>
        </w:rPr>
        <w:t xml:space="preserve"> </w:t>
      </w:r>
      <w:r>
        <w:rPr>
          <w:i/>
          <w:sz w:val="24"/>
        </w:rPr>
        <w:t>громади</w:t>
      </w:r>
      <w:r>
        <w:rPr>
          <w:i/>
          <w:spacing w:val="80"/>
          <w:w w:val="150"/>
          <w:sz w:val="24"/>
        </w:rPr>
        <w:t xml:space="preserve"> </w:t>
      </w:r>
      <w:r>
        <w:rPr>
          <w:i/>
          <w:sz w:val="24"/>
        </w:rPr>
        <w:t>–</w:t>
      </w:r>
      <w:r>
        <w:rPr>
          <w:i/>
          <w:spacing w:val="80"/>
          <w:w w:val="150"/>
          <w:sz w:val="24"/>
        </w:rPr>
        <w:t xml:space="preserve"> </w:t>
      </w:r>
      <w:r>
        <w:rPr>
          <w:i/>
          <w:sz w:val="24"/>
        </w:rPr>
        <w:t>КНП</w:t>
      </w:r>
      <w:r>
        <w:rPr>
          <w:i/>
          <w:spacing w:val="80"/>
          <w:w w:val="150"/>
          <w:sz w:val="24"/>
        </w:rPr>
        <w:t xml:space="preserve"> </w:t>
      </w:r>
      <w:r>
        <w:rPr>
          <w:i/>
          <w:sz w:val="24"/>
        </w:rPr>
        <w:t>ММР</w:t>
      </w:r>
      <w:r>
        <w:rPr>
          <w:i/>
          <w:spacing w:val="80"/>
          <w:w w:val="150"/>
          <w:sz w:val="24"/>
        </w:rPr>
        <w:t xml:space="preserve"> </w:t>
      </w:r>
      <w:r>
        <w:rPr>
          <w:i/>
          <w:sz w:val="24"/>
        </w:rPr>
        <w:t>«Пологовий</w:t>
      </w:r>
      <w:r>
        <w:rPr>
          <w:i/>
          <w:spacing w:val="80"/>
          <w:w w:val="150"/>
          <w:sz w:val="24"/>
        </w:rPr>
        <w:t xml:space="preserve"> </w:t>
      </w:r>
      <w:r>
        <w:rPr>
          <w:i/>
          <w:sz w:val="24"/>
        </w:rPr>
        <w:t>будинок</w:t>
      </w:r>
      <w:r>
        <w:rPr>
          <w:i/>
          <w:spacing w:val="80"/>
          <w:w w:val="150"/>
          <w:sz w:val="24"/>
        </w:rPr>
        <w:t xml:space="preserve"> </w:t>
      </w:r>
      <w:r>
        <w:rPr>
          <w:i/>
          <w:sz w:val="24"/>
        </w:rPr>
        <w:t>№</w:t>
      </w:r>
      <w:r>
        <w:rPr>
          <w:i/>
          <w:spacing w:val="80"/>
          <w:w w:val="150"/>
          <w:sz w:val="24"/>
        </w:rPr>
        <w:t xml:space="preserve"> </w:t>
      </w:r>
      <w:r>
        <w:rPr>
          <w:i/>
          <w:sz w:val="24"/>
        </w:rPr>
        <w:t>1»,</w:t>
      </w:r>
      <w:r>
        <w:rPr>
          <w:i/>
          <w:spacing w:val="80"/>
          <w:w w:val="150"/>
          <w:sz w:val="24"/>
        </w:rPr>
        <w:t xml:space="preserve"> </w:t>
      </w:r>
      <w:r>
        <w:rPr>
          <w:i/>
          <w:sz w:val="24"/>
        </w:rPr>
        <w:t>КНП</w:t>
      </w:r>
      <w:r>
        <w:rPr>
          <w:i/>
          <w:spacing w:val="70"/>
          <w:w w:val="150"/>
          <w:sz w:val="24"/>
        </w:rPr>
        <w:t xml:space="preserve"> </w:t>
      </w:r>
      <w:r>
        <w:rPr>
          <w:i/>
          <w:sz w:val="24"/>
        </w:rPr>
        <w:t>ММР</w:t>
      </w:r>
    </w:p>
    <w:p w14:paraId="1F2191EA" w14:textId="77777777" w:rsidR="00593E53" w:rsidRDefault="00593E53" w:rsidP="00593E53">
      <w:pPr>
        <w:pStyle w:val="aa"/>
        <w:ind w:right="453"/>
        <w:jc w:val="both"/>
      </w:pPr>
      <w:r>
        <w:t>«Пологовий будинок № 2», КНП ММР «Пологовий будинок № 3», КНП ММР «Міська дитяча лікарня № 2», КНП ММР «Міська лікарня № 1»,</w:t>
      </w:r>
      <w:r>
        <w:rPr>
          <w:spacing w:val="-4"/>
        </w:rPr>
        <w:t xml:space="preserve"> </w:t>
      </w:r>
      <w:r>
        <w:t>КНП</w:t>
      </w:r>
      <w:r>
        <w:rPr>
          <w:spacing w:val="-4"/>
        </w:rPr>
        <w:t xml:space="preserve"> </w:t>
      </w:r>
      <w:r>
        <w:t>ММР</w:t>
      </w:r>
      <w:r>
        <w:rPr>
          <w:spacing w:val="-4"/>
        </w:rPr>
        <w:t xml:space="preserve"> </w:t>
      </w:r>
      <w:r>
        <w:t>«Міська</w:t>
      </w:r>
      <w:r>
        <w:rPr>
          <w:spacing w:val="-4"/>
        </w:rPr>
        <w:t xml:space="preserve"> </w:t>
      </w:r>
      <w:r>
        <w:t>лікарня</w:t>
      </w:r>
      <w:r>
        <w:rPr>
          <w:spacing w:val="-4"/>
        </w:rPr>
        <w:t xml:space="preserve"> </w:t>
      </w:r>
      <w:r>
        <w:t>№ 3»,</w:t>
      </w:r>
      <w:r>
        <w:rPr>
          <w:spacing w:val="43"/>
        </w:rPr>
        <w:t xml:space="preserve"> </w:t>
      </w:r>
      <w:r>
        <w:t>КНП</w:t>
      </w:r>
      <w:r>
        <w:rPr>
          <w:spacing w:val="43"/>
        </w:rPr>
        <w:t xml:space="preserve"> </w:t>
      </w:r>
      <w:r>
        <w:t>ММР</w:t>
      </w:r>
      <w:r>
        <w:rPr>
          <w:spacing w:val="43"/>
        </w:rPr>
        <w:t xml:space="preserve"> </w:t>
      </w:r>
      <w:r>
        <w:t>«Міська</w:t>
      </w:r>
      <w:r>
        <w:rPr>
          <w:spacing w:val="43"/>
        </w:rPr>
        <w:t xml:space="preserve"> </w:t>
      </w:r>
      <w:r>
        <w:t>лікарня</w:t>
      </w:r>
      <w:r>
        <w:rPr>
          <w:spacing w:val="43"/>
        </w:rPr>
        <w:t xml:space="preserve"> </w:t>
      </w:r>
      <w:r>
        <w:t>№</w:t>
      </w:r>
      <w:r>
        <w:rPr>
          <w:spacing w:val="43"/>
        </w:rPr>
        <w:t xml:space="preserve"> </w:t>
      </w:r>
      <w:r>
        <w:t>4»,</w:t>
      </w:r>
      <w:r>
        <w:rPr>
          <w:spacing w:val="29"/>
        </w:rPr>
        <w:t xml:space="preserve"> </w:t>
      </w:r>
      <w:r>
        <w:t>КНП</w:t>
      </w:r>
      <w:r>
        <w:rPr>
          <w:spacing w:val="28"/>
        </w:rPr>
        <w:t xml:space="preserve"> </w:t>
      </w:r>
      <w:r>
        <w:t>ММР</w:t>
      </w:r>
      <w:r>
        <w:rPr>
          <w:spacing w:val="29"/>
        </w:rPr>
        <w:t xml:space="preserve"> </w:t>
      </w:r>
      <w:r>
        <w:t>«Міська</w:t>
      </w:r>
      <w:r>
        <w:rPr>
          <w:spacing w:val="28"/>
        </w:rPr>
        <w:t xml:space="preserve"> </w:t>
      </w:r>
      <w:r>
        <w:t>лікарня</w:t>
      </w:r>
      <w:r>
        <w:rPr>
          <w:spacing w:val="28"/>
        </w:rPr>
        <w:t xml:space="preserve"> </w:t>
      </w:r>
      <w:r>
        <w:t>№</w:t>
      </w:r>
      <w:r>
        <w:rPr>
          <w:spacing w:val="29"/>
        </w:rPr>
        <w:t xml:space="preserve"> </w:t>
      </w:r>
      <w:r>
        <w:t>5»,</w:t>
      </w:r>
      <w:r>
        <w:rPr>
          <w:spacing w:val="28"/>
        </w:rPr>
        <w:t xml:space="preserve"> </w:t>
      </w:r>
      <w:r>
        <w:t>КНП</w:t>
      </w:r>
      <w:r>
        <w:rPr>
          <w:spacing w:val="29"/>
        </w:rPr>
        <w:t xml:space="preserve"> </w:t>
      </w:r>
      <w:r>
        <w:rPr>
          <w:spacing w:val="-5"/>
        </w:rPr>
        <w:t>ММР</w:t>
      </w:r>
    </w:p>
    <w:p w14:paraId="65E775FA" w14:textId="77777777" w:rsidR="00593E53" w:rsidRPr="00593E53" w:rsidRDefault="00593E53" w:rsidP="00593E53">
      <w:pPr>
        <w:ind w:left="100"/>
        <w:jc w:val="both"/>
        <w:rPr>
          <w:i/>
          <w:lang w:val="uk-UA"/>
        </w:rPr>
      </w:pPr>
      <w:r w:rsidRPr="00593E53">
        <w:rPr>
          <w:i/>
          <w:lang w:val="uk-UA"/>
        </w:rPr>
        <w:t>«ЦПМСД</w:t>
      </w:r>
      <w:r w:rsidRPr="00593E53">
        <w:rPr>
          <w:i/>
          <w:spacing w:val="45"/>
          <w:lang w:val="uk-UA"/>
        </w:rPr>
        <w:t xml:space="preserve"> </w:t>
      </w:r>
      <w:r w:rsidRPr="00593E53">
        <w:rPr>
          <w:i/>
          <w:lang w:val="uk-UA"/>
        </w:rPr>
        <w:t>№</w:t>
      </w:r>
      <w:r w:rsidRPr="00593E53">
        <w:rPr>
          <w:i/>
          <w:spacing w:val="45"/>
          <w:lang w:val="uk-UA"/>
        </w:rPr>
        <w:t xml:space="preserve"> </w:t>
      </w:r>
      <w:r w:rsidRPr="00593E53">
        <w:rPr>
          <w:i/>
          <w:lang w:val="uk-UA"/>
        </w:rPr>
        <w:t>1»,</w:t>
      </w:r>
      <w:r w:rsidRPr="00593E53">
        <w:rPr>
          <w:i/>
          <w:spacing w:val="45"/>
          <w:lang w:val="uk-UA"/>
        </w:rPr>
        <w:t xml:space="preserve"> </w:t>
      </w:r>
      <w:r w:rsidRPr="00593E53">
        <w:rPr>
          <w:i/>
          <w:lang w:val="uk-UA"/>
        </w:rPr>
        <w:t>КНП</w:t>
      </w:r>
      <w:r w:rsidRPr="00593E53">
        <w:rPr>
          <w:i/>
          <w:spacing w:val="45"/>
          <w:lang w:val="uk-UA"/>
        </w:rPr>
        <w:t xml:space="preserve"> </w:t>
      </w:r>
      <w:r w:rsidRPr="00593E53">
        <w:rPr>
          <w:i/>
          <w:lang w:val="uk-UA"/>
        </w:rPr>
        <w:t>ММР</w:t>
      </w:r>
      <w:r w:rsidRPr="00593E53">
        <w:rPr>
          <w:i/>
          <w:spacing w:val="45"/>
          <w:lang w:val="uk-UA"/>
        </w:rPr>
        <w:t xml:space="preserve"> </w:t>
      </w:r>
      <w:r w:rsidRPr="00593E53">
        <w:rPr>
          <w:i/>
          <w:lang w:val="uk-UA"/>
        </w:rPr>
        <w:t>«ЦПМСД</w:t>
      </w:r>
      <w:r w:rsidRPr="00593E53">
        <w:rPr>
          <w:i/>
          <w:spacing w:val="45"/>
          <w:lang w:val="uk-UA"/>
        </w:rPr>
        <w:t xml:space="preserve"> </w:t>
      </w:r>
      <w:r w:rsidRPr="00593E53">
        <w:rPr>
          <w:i/>
          <w:lang w:val="uk-UA"/>
        </w:rPr>
        <w:t>№</w:t>
      </w:r>
      <w:r w:rsidRPr="00593E53">
        <w:rPr>
          <w:i/>
          <w:spacing w:val="30"/>
          <w:lang w:val="uk-UA"/>
        </w:rPr>
        <w:t xml:space="preserve"> </w:t>
      </w:r>
      <w:r w:rsidRPr="00593E53">
        <w:rPr>
          <w:i/>
          <w:lang w:val="uk-UA"/>
        </w:rPr>
        <w:t>2»,</w:t>
      </w:r>
      <w:r w:rsidRPr="00593E53">
        <w:rPr>
          <w:i/>
          <w:spacing w:val="30"/>
          <w:lang w:val="uk-UA"/>
        </w:rPr>
        <w:t xml:space="preserve"> </w:t>
      </w:r>
      <w:r w:rsidRPr="00593E53">
        <w:rPr>
          <w:i/>
          <w:lang w:val="uk-UA"/>
        </w:rPr>
        <w:t>КНП</w:t>
      </w:r>
      <w:r w:rsidRPr="00593E53">
        <w:rPr>
          <w:i/>
          <w:spacing w:val="30"/>
          <w:lang w:val="uk-UA"/>
        </w:rPr>
        <w:t xml:space="preserve"> </w:t>
      </w:r>
      <w:r w:rsidRPr="00593E53">
        <w:rPr>
          <w:i/>
          <w:lang w:val="uk-UA"/>
        </w:rPr>
        <w:t>ММР</w:t>
      </w:r>
      <w:r w:rsidRPr="00593E53">
        <w:rPr>
          <w:i/>
          <w:spacing w:val="30"/>
          <w:lang w:val="uk-UA"/>
        </w:rPr>
        <w:t xml:space="preserve"> </w:t>
      </w:r>
      <w:r w:rsidRPr="00593E53">
        <w:rPr>
          <w:i/>
          <w:lang w:val="uk-UA"/>
        </w:rPr>
        <w:t>«ЦПМСД</w:t>
      </w:r>
      <w:r w:rsidRPr="00593E53">
        <w:rPr>
          <w:i/>
          <w:spacing w:val="30"/>
          <w:lang w:val="uk-UA"/>
        </w:rPr>
        <w:t xml:space="preserve"> </w:t>
      </w:r>
      <w:r w:rsidRPr="00593E53">
        <w:rPr>
          <w:i/>
          <w:lang w:val="uk-UA"/>
        </w:rPr>
        <w:t>№</w:t>
      </w:r>
      <w:r w:rsidRPr="00593E53">
        <w:rPr>
          <w:i/>
          <w:spacing w:val="30"/>
          <w:lang w:val="uk-UA"/>
        </w:rPr>
        <w:t xml:space="preserve"> </w:t>
      </w:r>
      <w:r w:rsidRPr="00593E53">
        <w:rPr>
          <w:i/>
          <w:lang w:val="uk-UA"/>
        </w:rPr>
        <w:t>3»,</w:t>
      </w:r>
      <w:r w:rsidRPr="00593E53">
        <w:rPr>
          <w:i/>
          <w:spacing w:val="30"/>
          <w:lang w:val="uk-UA"/>
        </w:rPr>
        <w:t xml:space="preserve"> </w:t>
      </w:r>
      <w:r w:rsidRPr="00593E53">
        <w:rPr>
          <w:i/>
          <w:lang w:val="uk-UA"/>
        </w:rPr>
        <w:t>КНП</w:t>
      </w:r>
      <w:r w:rsidRPr="00593E53">
        <w:rPr>
          <w:i/>
          <w:spacing w:val="30"/>
          <w:lang w:val="uk-UA"/>
        </w:rPr>
        <w:t xml:space="preserve"> </w:t>
      </w:r>
      <w:r w:rsidRPr="00593E53">
        <w:rPr>
          <w:i/>
          <w:spacing w:val="-5"/>
          <w:lang w:val="uk-UA"/>
        </w:rPr>
        <w:t>ММР</w:t>
      </w:r>
    </w:p>
    <w:p w14:paraId="7BA5EBF5" w14:textId="77777777" w:rsidR="00593E53" w:rsidRPr="00593E53" w:rsidRDefault="00593E53" w:rsidP="00593E53">
      <w:pPr>
        <w:ind w:left="100"/>
        <w:jc w:val="both"/>
        <w:rPr>
          <w:i/>
          <w:lang w:val="uk-UA"/>
        </w:rPr>
      </w:pPr>
      <w:r w:rsidRPr="00593E53">
        <w:rPr>
          <w:i/>
          <w:lang w:val="uk-UA"/>
        </w:rPr>
        <w:t>«ЦПМСД</w:t>
      </w:r>
      <w:r w:rsidRPr="00593E53">
        <w:rPr>
          <w:i/>
          <w:spacing w:val="45"/>
          <w:lang w:val="uk-UA"/>
        </w:rPr>
        <w:t xml:space="preserve"> </w:t>
      </w:r>
      <w:r w:rsidRPr="00593E53">
        <w:rPr>
          <w:i/>
          <w:lang w:val="uk-UA"/>
        </w:rPr>
        <w:t>№</w:t>
      </w:r>
      <w:r w:rsidRPr="00593E53">
        <w:rPr>
          <w:i/>
          <w:spacing w:val="45"/>
          <w:lang w:val="uk-UA"/>
        </w:rPr>
        <w:t xml:space="preserve"> </w:t>
      </w:r>
      <w:r w:rsidRPr="00593E53">
        <w:rPr>
          <w:i/>
          <w:lang w:val="uk-UA"/>
        </w:rPr>
        <w:t>4»,</w:t>
      </w:r>
      <w:r w:rsidRPr="00593E53">
        <w:rPr>
          <w:i/>
          <w:spacing w:val="45"/>
          <w:lang w:val="uk-UA"/>
        </w:rPr>
        <w:t xml:space="preserve"> </w:t>
      </w:r>
      <w:r w:rsidRPr="00593E53">
        <w:rPr>
          <w:i/>
          <w:lang w:val="uk-UA"/>
        </w:rPr>
        <w:t>КНП</w:t>
      </w:r>
      <w:r w:rsidRPr="00593E53">
        <w:rPr>
          <w:i/>
          <w:spacing w:val="45"/>
          <w:lang w:val="uk-UA"/>
        </w:rPr>
        <w:t xml:space="preserve"> </w:t>
      </w:r>
      <w:r w:rsidRPr="00593E53">
        <w:rPr>
          <w:i/>
          <w:lang w:val="uk-UA"/>
        </w:rPr>
        <w:t>ММР</w:t>
      </w:r>
      <w:r w:rsidRPr="00593E53">
        <w:rPr>
          <w:i/>
          <w:spacing w:val="45"/>
          <w:lang w:val="uk-UA"/>
        </w:rPr>
        <w:t xml:space="preserve"> </w:t>
      </w:r>
      <w:r w:rsidRPr="00593E53">
        <w:rPr>
          <w:i/>
          <w:lang w:val="uk-UA"/>
        </w:rPr>
        <w:t>«ЦПМСД</w:t>
      </w:r>
      <w:r w:rsidRPr="00593E53">
        <w:rPr>
          <w:i/>
          <w:spacing w:val="45"/>
          <w:lang w:val="uk-UA"/>
        </w:rPr>
        <w:t xml:space="preserve"> </w:t>
      </w:r>
      <w:r w:rsidRPr="00593E53">
        <w:rPr>
          <w:i/>
          <w:lang w:val="uk-UA"/>
        </w:rPr>
        <w:t>№</w:t>
      </w:r>
      <w:r w:rsidRPr="00593E53">
        <w:rPr>
          <w:i/>
          <w:spacing w:val="30"/>
          <w:lang w:val="uk-UA"/>
        </w:rPr>
        <w:t xml:space="preserve"> </w:t>
      </w:r>
      <w:r w:rsidRPr="00593E53">
        <w:rPr>
          <w:i/>
          <w:lang w:val="uk-UA"/>
        </w:rPr>
        <w:t>5»,</w:t>
      </w:r>
      <w:r w:rsidRPr="00593E53">
        <w:rPr>
          <w:i/>
          <w:spacing w:val="30"/>
          <w:lang w:val="uk-UA"/>
        </w:rPr>
        <w:t xml:space="preserve"> </w:t>
      </w:r>
      <w:r w:rsidRPr="00593E53">
        <w:rPr>
          <w:i/>
          <w:lang w:val="uk-UA"/>
        </w:rPr>
        <w:t>КНП</w:t>
      </w:r>
      <w:r w:rsidRPr="00593E53">
        <w:rPr>
          <w:i/>
          <w:spacing w:val="30"/>
          <w:lang w:val="uk-UA"/>
        </w:rPr>
        <w:t xml:space="preserve"> </w:t>
      </w:r>
      <w:r w:rsidRPr="00593E53">
        <w:rPr>
          <w:i/>
          <w:lang w:val="uk-UA"/>
        </w:rPr>
        <w:t>ММР</w:t>
      </w:r>
      <w:r w:rsidRPr="00593E53">
        <w:rPr>
          <w:i/>
          <w:spacing w:val="30"/>
          <w:lang w:val="uk-UA"/>
        </w:rPr>
        <w:t xml:space="preserve"> </w:t>
      </w:r>
      <w:r w:rsidRPr="00593E53">
        <w:rPr>
          <w:i/>
          <w:lang w:val="uk-UA"/>
        </w:rPr>
        <w:t>«ЦПМСД</w:t>
      </w:r>
      <w:r w:rsidRPr="00593E53">
        <w:rPr>
          <w:i/>
          <w:spacing w:val="30"/>
          <w:lang w:val="uk-UA"/>
        </w:rPr>
        <w:t xml:space="preserve"> </w:t>
      </w:r>
      <w:r w:rsidRPr="00593E53">
        <w:rPr>
          <w:i/>
          <w:lang w:val="uk-UA"/>
        </w:rPr>
        <w:t>№</w:t>
      </w:r>
      <w:r w:rsidRPr="00593E53">
        <w:rPr>
          <w:i/>
          <w:spacing w:val="30"/>
          <w:lang w:val="uk-UA"/>
        </w:rPr>
        <w:t xml:space="preserve"> </w:t>
      </w:r>
      <w:r w:rsidRPr="00593E53">
        <w:rPr>
          <w:i/>
          <w:lang w:val="uk-UA"/>
        </w:rPr>
        <w:t>6»,</w:t>
      </w:r>
      <w:r w:rsidRPr="00593E53">
        <w:rPr>
          <w:i/>
          <w:spacing w:val="30"/>
          <w:lang w:val="uk-UA"/>
        </w:rPr>
        <w:t xml:space="preserve"> </w:t>
      </w:r>
      <w:r w:rsidRPr="00593E53">
        <w:rPr>
          <w:i/>
          <w:lang w:val="uk-UA"/>
        </w:rPr>
        <w:t>КНП</w:t>
      </w:r>
      <w:r w:rsidRPr="00593E53">
        <w:rPr>
          <w:i/>
          <w:spacing w:val="30"/>
          <w:lang w:val="uk-UA"/>
        </w:rPr>
        <w:t xml:space="preserve"> </w:t>
      </w:r>
      <w:r w:rsidRPr="00593E53">
        <w:rPr>
          <w:i/>
          <w:spacing w:val="-5"/>
          <w:lang w:val="uk-UA"/>
        </w:rPr>
        <w:t>ММР</w:t>
      </w:r>
    </w:p>
    <w:p w14:paraId="275A04AD" w14:textId="77777777" w:rsidR="00593E53" w:rsidRDefault="00593E53" w:rsidP="00593E53">
      <w:pPr>
        <w:pStyle w:val="aa"/>
        <w:ind w:right="453"/>
        <w:jc w:val="both"/>
      </w:pPr>
      <w:r>
        <w:t>«ЦПМСД № 7», КНП ММР «Міська стоматологічна поліклініка», КП «Дочірнє підприємство стоматологічної поліклініки № 1», КП «Дочірнє підприємство стоматологічної поліклініки № 2»</w:t>
      </w:r>
      <w:r>
        <w:rPr>
          <w:spacing w:val="40"/>
        </w:rPr>
        <w:t xml:space="preserve"> </w:t>
      </w:r>
      <w:r>
        <w:t>є вказані заклади охорони здоров’я;</w:t>
      </w:r>
    </w:p>
    <w:p w14:paraId="43721F43" w14:textId="77777777" w:rsidR="00593E53" w:rsidRDefault="00593E53" w:rsidP="00593E53">
      <w:pPr>
        <w:pStyle w:val="a5"/>
        <w:widowControl w:val="0"/>
        <w:numPr>
          <w:ilvl w:val="0"/>
          <w:numId w:val="4"/>
        </w:numPr>
        <w:tabs>
          <w:tab w:val="left" w:pos="824"/>
        </w:tabs>
        <w:autoSpaceDE w:val="0"/>
        <w:autoSpaceDN w:val="0"/>
        <w:spacing w:after="0" w:line="240" w:lineRule="auto"/>
        <w:ind w:left="824" w:hanging="154"/>
        <w:contextualSpacing w:val="0"/>
        <w:jc w:val="both"/>
        <w:rPr>
          <w:i/>
          <w:sz w:val="24"/>
        </w:rPr>
      </w:pPr>
      <w:r>
        <w:rPr>
          <w:i/>
          <w:sz w:val="24"/>
        </w:rPr>
        <w:t>по</w:t>
      </w:r>
      <w:r>
        <w:rPr>
          <w:i/>
          <w:spacing w:val="-6"/>
          <w:sz w:val="24"/>
        </w:rPr>
        <w:t xml:space="preserve"> </w:t>
      </w:r>
      <w:r>
        <w:rPr>
          <w:i/>
          <w:sz w:val="24"/>
        </w:rPr>
        <w:t>вул.</w:t>
      </w:r>
      <w:r>
        <w:rPr>
          <w:i/>
          <w:spacing w:val="-6"/>
          <w:sz w:val="24"/>
        </w:rPr>
        <w:t xml:space="preserve"> </w:t>
      </w:r>
      <w:r>
        <w:rPr>
          <w:i/>
          <w:sz w:val="24"/>
        </w:rPr>
        <w:t>Пограничній,</w:t>
      </w:r>
      <w:r>
        <w:rPr>
          <w:i/>
          <w:spacing w:val="-6"/>
          <w:sz w:val="24"/>
        </w:rPr>
        <w:t xml:space="preserve"> </w:t>
      </w:r>
      <w:r>
        <w:rPr>
          <w:i/>
          <w:sz w:val="24"/>
        </w:rPr>
        <w:t>9</w:t>
      </w:r>
      <w:r>
        <w:rPr>
          <w:i/>
          <w:spacing w:val="-6"/>
          <w:sz w:val="24"/>
        </w:rPr>
        <w:t xml:space="preserve"> </w:t>
      </w:r>
      <w:r>
        <w:rPr>
          <w:i/>
          <w:sz w:val="24"/>
        </w:rPr>
        <w:t>–</w:t>
      </w:r>
      <w:r>
        <w:rPr>
          <w:i/>
          <w:spacing w:val="-6"/>
          <w:sz w:val="24"/>
        </w:rPr>
        <w:t xml:space="preserve"> </w:t>
      </w:r>
      <w:r>
        <w:rPr>
          <w:i/>
          <w:sz w:val="24"/>
        </w:rPr>
        <w:t>адміністрація</w:t>
      </w:r>
      <w:r>
        <w:rPr>
          <w:i/>
          <w:spacing w:val="-6"/>
          <w:sz w:val="24"/>
        </w:rPr>
        <w:t xml:space="preserve"> </w:t>
      </w:r>
      <w:r>
        <w:rPr>
          <w:i/>
          <w:sz w:val="24"/>
        </w:rPr>
        <w:t>Заводського</w:t>
      </w:r>
      <w:r>
        <w:rPr>
          <w:i/>
          <w:spacing w:val="-6"/>
          <w:sz w:val="24"/>
        </w:rPr>
        <w:t xml:space="preserve"> </w:t>
      </w:r>
      <w:r>
        <w:rPr>
          <w:i/>
          <w:sz w:val="24"/>
        </w:rPr>
        <w:t>району</w:t>
      </w:r>
      <w:r>
        <w:rPr>
          <w:i/>
          <w:spacing w:val="-6"/>
          <w:sz w:val="24"/>
        </w:rPr>
        <w:t xml:space="preserve"> </w:t>
      </w:r>
      <w:r>
        <w:rPr>
          <w:i/>
          <w:sz w:val="24"/>
        </w:rPr>
        <w:t>Миколаївської</w:t>
      </w:r>
      <w:r>
        <w:rPr>
          <w:i/>
          <w:spacing w:val="-5"/>
          <w:sz w:val="24"/>
        </w:rPr>
        <w:t xml:space="preserve"> </w:t>
      </w:r>
      <w:r>
        <w:rPr>
          <w:i/>
          <w:spacing w:val="-2"/>
          <w:sz w:val="24"/>
        </w:rPr>
        <w:t>міської</w:t>
      </w:r>
    </w:p>
    <w:p w14:paraId="0C2632F2" w14:textId="77777777" w:rsidR="00593E53" w:rsidRDefault="00593E53" w:rsidP="00593E53">
      <w:pPr>
        <w:pStyle w:val="aa"/>
      </w:pPr>
      <w:r>
        <w:rPr>
          <w:spacing w:val="-2"/>
        </w:rPr>
        <w:t>ради;</w:t>
      </w:r>
    </w:p>
    <w:p w14:paraId="307D2D14" w14:textId="77777777" w:rsidR="00593E53" w:rsidRDefault="00593E53" w:rsidP="00593E53">
      <w:pPr>
        <w:pStyle w:val="a5"/>
        <w:widowControl w:val="0"/>
        <w:numPr>
          <w:ilvl w:val="0"/>
          <w:numId w:val="4"/>
        </w:numPr>
        <w:tabs>
          <w:tab w:val="left" w:pos="869"/>
        </w:tabs>
        <w:autoSpaceDE w:val="0"/>
        <w:autoSpaceDN w:val="0"/>
        <w:spacing w:after="0" w:line="240" w:lineRule="auto"/>
        <w:ind w:left="869" w:hanging="199"/>
        <w:contextualSpacing w:val="0"/>
        <w:rPr>
          <w:i/>
          <w:sz w:val="24"/>
        </w:rPr>
      </w:pPr>
      <w:r>
        <w:rPr>
          <w:i/>
          <w:sz w:val="24"/>
        </w:rPr>
        <w:t>по</w:t>
      </w:r>
      <w:r>
        <w:rPr>
          <w:i/>
          <w:spacing w:val="39"/>
          <w:sz w:val="24"/>
        </w:rPr>
        <w:t xml:space="preserve"> </w:t>
      </w:r>
      <w:r>
        <w:rPr>
          <w:i/>
          <w:sz w:val="24"/>
        </w:rPr>
        <w:t>пр.</w:t>
      </w:r>
      <w:r>
        <w:rPr>
          <w:i/>
          <w:spacing w:val="39"/>
          <w:sz w:val="24"/>
        </w:rPr>
        <w:t xml:space="preserve"> </w:t>
      </w:r>
      <w:r>
        <w:rPr>
          <w:i/>
          <w:sz w:val="24"/>
        </w:rPr>
        <w:t>Богоявленському,</w:t>
      </w:r>
      <w:r>
        <w:rPr>
          <w:i/>
          <w:spacing w:val="39"/>
          <w:sz w:val="24"/>
        </w:rPr>
        <w:t xml:space="preserve"> </w:t>
      </w:r>
      <w:r>
        <w:rPr>
          <w:i/>
          <w:sz w:val="24"/>
        </w:rPr>
        <w:t>1</w:t>
      </w:r>
      <w:r>
        <w:rPr>
          <w:i/>
          <w:spacing w:val="39"/>
          <w:sz w:val="24"/>
        </w:rPr>
        <w:t xml:space="preserve"> </w:t>
      </w:r>
      <w:r>
        <w:rPr>
          <w:i/>
          <w:sz w:val="24"/>
        </w:rPr>
        <w:t>–</w:t>
      </w:r>
      <w:r>
        <w:rPr>
          <w:i/>
          <w:spacing w:val="39"/>
          <w:sz w:val="24"/>
        </w:rPr>
        <w:t xml:space="preserve"> </w:t>
      </w:r>
      <w:r>
        <w:rPr>
          <w:i/>
          <w:sz w:val="24"/>
        </w:rPr>
        <w:t>адміністрація</w:t>
      </w:r>
      <w:r>
        <w:rPr>
          <w:i/>
          <w:spacing w:val="39"/>
          <w:sz w:val="24"/>
        </w:rPr>
        <w:t xml:space="preserve"> </w:t>
      </w:r>
      <w:proofErr w:type="spellStart"/>
      <w:r>
        <w:rPr>
          <w:i/>
          <w:sz w:val="24"/>
        </w:rPr>
        <w:t>Інгульського</w:t>
      </w:r>
      <w:proofErr w:type="spellEnd"/>
      <w:r>
        <w:rPr>
          <w:i/>
          <w:spacing w:val="39"/>
          <w:sz w:val="24"/>
        </w:rPr>
        <w:t xml:space="preserve"> </w:t>
      </w:r>
      <w:r>
        <w:rPr>
          <w:i/>
          <w:sz w:val="24"/>
        </w:rPr>
        <w:t>району</w:t>
      </w:r>
      <w:r>
        <w:rPr>
          <w:i/>
          <w:spacing w:val="39"/>
          <w:sz w:val="24"/>
        </w:rPr>
        <w:t xml:space="preserve"> </w:t>
      </w:r>
      <w:r>
        <w:rPr>
          <w:i/>
          <w:spacing w:val="-2"/>
          <w:sz w:val="24"/>
        </w:rPr>
        <w:t>Миколаївської</w:t>
      </w:r>
    </w:p>
    <w:p w14:paraId="4D3736D3" w14:textId="77777777" w:rsidR="00593E53" w:rsidRDefault="00593E53" w:rsidP="00593E53">
      <w:pPr>
        <w:pStyle w:val="aa"/>
      </w:pPr>
      <w:r>
        <w:t>міської</w:t>
      </w:r>
      <w:r>
        <w:rPr>
          <w:spacing w:val="-10"/>
        </w:rPr>
        <w:t xml:space="preserve"> </w:t>
      </w:r>
      <w:r>
        <w:rPr>
          <w:spacing w:val="-2"/>
        </w:rPr>
        <w:t>ради;</w:t>
      </w:r>
    </w:p>
    <w:p w14:paraId="5A3F1F55" w14:textId="77777777" w:rsidR="00593E53" w:rsidRDefault="00593E53" w:rsidP="00593E53">
      <w:pPr>
        <w:pStyle w:val="a5"/>
        <w:widowControl w:val="0"/>
        <w:numPr>
          <w:ilvl w:val="0"/>
          <w:numId w:val="4"/>
        </w:numPr>
        <w:tabs>
          <w:tab w:val="left" w:pos="869"/>
        </w:tabs>
        <w:autoSpaceDE w:val="0"/>
        <w:autoSpaceDN w:val="0"/>
        <w:spacing w:after="0" w:line="240" w:lineRule="auto"/>
        <w:ind w:right="454" w:firstLine="570"/>
        <w:contextualSpacing w:val="0"/>
        <w:rPr>
          <w:i/>
          <w:sz w:val="24"/>
        </w:rPr>
      </w:pPr>
      <w:r>
        <w:rPr>
          <w:i/>
          <w:sz w:val="24"/>
        </w:rPr>
        <w:t>по</w:t>
      </w:r>
      <w:r>
        <w:rPr>
          <w:i/>
          <w:spacing w:val="40"/>
          <w:sz w:val="24"/>
        </w:rPr>
        <w:t xml:space="preserve"> </w:t>
      </w:r>
      <w:r>
        <w:rPr>
          <w:i/>
          <w:sz w:val="24"/>
        </w:rPr>
        <w:t>вул.</w:t>
      </w:r>
      <w:r>
        <w:rPr>
          <w:i/>
          <w:spacing w:val="40"/>
          <w:sz w:val="24"/>
        </w:rPr>
        <w:t xml:space="preserve"> </w:t>
      </w:r>
      <w:r>
        <w:rPr>
          <w:i/>
          <w:sz w:val="24"/>
        </w:rPr>
        <w:t>Інженерній,</w:t>
      </w:r>
      <w:r>
        <w:rPr>
          <w:i/>
          <w:spacing w:val="40"/>
          <w:sz w:val="24"/>
        </w:rPr>
        <w:t xml:space="preserve"> </w:t>
      </w:r>
      <w:r>
        <w:rPr>
          <w:i/>
          <w:sz w:val="24"/>
        </w:rPr>
        <w:t>1а</w:t>
      </w:r>
      <w:r>
        <w:rPr>
          <w:i/>
          <w:spacing w:val="40"/>
          <w:sz w:val="24"/>
        </w:rPr>
        <w:t xml:space="preserve"> </w:t>
      </w:r>
      <w:r>
        <w:rPr>
          <w:i/>
          <w:sz w:val="24"/>
        </w:rPr>
        <w:t>–</w:t>
      </w:r>
      <w:r>
        <w:rPr>
          <w:i/>
          <w:spacing w:val="40"/>
          <w:sz w:val="24"/>
        </w:rPr>
        <w:t xml:space="preserve"> </w:t>
      </w:r>
      <w:r>
        <w:rPr>
          <w:i/>
          <w:sz w:val="24"/>
        </w:rPr>
        <w:t>адміністрація</w:t>
      </w:r>
      <w:r>
        <w:rPr>
          <w:i/>
          <w:spacing w:val="40"/>
          <w:sz w:val="24"/>
        </w:rPr>
        <w:t xml:space="preserve"> </w:t>
      </w:r>
      <w:r>
        <w:rPr>
          <w:i/>
          <w:sz w:val="24"/>
        </w:rPr>
        <w:t>Центрального</w:t>
      </w:r>
      <w:r>
        <w:rPr>
          <w:i/>
          <w:spacing w:val="40"/>
          <w:sz w:val="24"/>
        </w:rPr>
        <w:t xml:space="preserve"> </w:t>
      </w:r>
      <w:r>
        <w:rPr>
          <w:i/>
          <w:sz w:val="24"/>
        </w:rPr>
        <w:t>району</w:t>
      </w:r>
      <w:r>
        <w:rPr>
          <w:i/>
          <w:spacing w:val="40"/>
          <w:sz w:val="24"/>
        </w:rPr>
        <w:t xml:space="preserve"> </w:t>
      </w:r>
      <w:r>
        <w:rPr>
          <w:i/>
          <w:sz w:val="24"/>
        </w:rPr>
        <w:t>Миколаївської міської ради;</w:t>
      </w:r>
    </w:p>
    <w:p w14:paraId="42A1E22F" w14:textId="77777777" w:rsidR="00593E53" w:rsidRDefault="00593E53" w:rsidP="00593E53">
      <w:pPr>
        <w:pStyle w:val="a5"/>
        <w:widowControl w:val="0"/>
        <w:numPr>
          <w:ilvl w:val="0"/>
          <w:numId w:val="4"/>
        </w:numPr>
        <w:tabs>
          <w:tab w:val="left" w:pos="824"/>
        </w:tabs>
        <w:autoSpaceDE w:val="0"/>
        <w:autoSpaceDN w:val="0"/>
        <w:spacing w:after="0" w:line="240" w:lineRule="auto"/>
        <w:ind w:right="455" w:firstLine="570"/>
        <w:contextualSpacing w:val="0"/>
        <w:rPr>
          <w:i/>
          <w:sz w:val="24"/>
        </w:rPr>
      </w:pPr>
      <w:r>
        <w:rPr>
          <w:i/>
          <w:sz w:val="24"/>
        </w:rPr>
        <w:t>по</w:t>
      </w:r>
      <w:r>
        <w:rPr>
          <w:i/>
          <w:spacing w:val="-1"/>
          <w:sz w:val="24"/>
        </w:rPr>
        <w:t xml:space="preserve"> </w:t>
      </w:r>
      <w:r>
        <w:rPr>
          <w:i/>
          <w:sz w:val="24"/>
        </w:rPr>
        <w:t>пр.</w:t>
      </w:r>
      <w:r>
        <w:rPr>
          <w:i/>
          <w:spacing w:val="-1"/>
          <w:sz w:val="24"/>
        </w:rPr>
        <w:t xml:space="preserve"> </w:t>
      </w:r>
      <w:r>
        <w:rPr>
          <w:i/>
          <w:sz w:val="24"/>
        </w:rPr>
        <w:t>Богоявленському,</w:t>
      </w:r>
      <w:r>
        <w:rPr>
          <w:i/>
          <w:spacing w:val="-13"/>
          <w:sz w:val="24"/>
        </w:rPr>
        <w:t xml:space="preserve"> </w:t>
      </w:r>
      <w:r>
        <w:rPr>
          <w:i/>
          <w:sz w:val="24"/>
        </w:rPr>
        <w:t>314</w:t>
      </w:r>
      <w:r>
        <w:rPr>
          <w:i/>
          <w:spacing w:val="-13"/>
          <w:sz w:val="24"/>
        </w:rPr>
        <w:t xml:space="preserve"> </w:t>
      </w:r>
      <w:r>
        <w:rPr>
          <w:i/>
          <w:sz w:val="24"/>
        </w:rPr>
        <w:t>–</w:t>
      </w:r>
      <w:r>
        <w:rPr>
          <w:i/>
          <w:spacing w:val="-13"/>
          <w:sz w:val="24"/>
        </w:rPr>
        <w:t xml:space="preserve"> </w:t>
      </w:r>
      <w:r>
        <w:rPr>
          <w:i/>
          <w:sz w:val="24"/>
        </w:rPr>
        <w:t>адміністрація</w:t>
      </w:r>
      <w:r>
        <w:rPr>
          <w:i/>
          <w:spacing w:val="-13"/>
          <w:sz w:val="24"/>
        </w:rPr>
        <w:t xml:space="preserve"> </w:t>
      </w:r>
      <w:r>
        <w:rPr>
          <w:i/>
          <w:sz w:val="24"/>
        </w:rPr>
        <w:t>Корабельного</w:t>
      </w:r>
      <w:r>
        <w:rPr>
          <w:i/>
          <w:spacing w:val="-13"/>
          <w:sz w:val="24"/>
        </w:rPr>
        <w:t xml:space="preserve"> </w:t>
      </w:r>
      <w:r>
        <w:rPr>
          <w:i/>
          <w:sz w:val="24"/>
        </w:rPr>
        <w:t>району</w:t>
      </w:r>
      <w:r>
        <w:rPr>
          <w:i/>
          <w:spacing w:val="-13"/>
          <w:sz w:val="24"/>
        </w:rPr>
        <w:t xml:space="preserve"> </w:t>
      </w:r>
      <w:r>
        <w:rPr>
          <w:i/>
          <w:sz w:val="24"/>
        </w:rPr>
        <w:t>Миколаївської міської ради;</w:t>
      </w:r>
    </w:p>
    <w:p w14:paraId="576F0AE7" w14:textId="77777777" w:rsidR="00593E53" w:rsidRDefault="00593E53" w:rsidP="00593E53">
      <w:pPr>
        <w:pStyle w:val="a5"/>
        <w:widowControl w:val="0"/>
        <w:numPr>
          <w:ilvl w:val="0"/>
          <w:numId w:val="4"/>
        </w:numPr>
        <w:tabs>
          <w:tab w:val="left" w:pos="1019"/>
          <w:tab w:val="left" w:pos="1528"/>
          <w:tab w:val="left" w:pos="3016"/>
          <w:tab w:val="left" w:pos="4371"/>
          <w:tab w:val="left" w:pos="5752"/>
          <w:tab w:val="left" w:pos="6516"/>
          <w:tab w:val="left" w:pos="8016"/>
        </w:tabs>
        <w:autoSpaceDE w:val="0"/>
        <w:autoSpaceDN w:val="0"/>
        <w:spacing w:after="0" w:line="240" w:lineRule="auto"/>
        <w:ind w:right="457" w:firstLine="570"/>
        <w:contextualSpacing w:val="0"/>
        <w:rPr>
          <w:i/>
          <w:sz w:val="24"/>
        </w:rPr>
      </w:pPr>
      <w:r>
        <w:rPr>
          <w:i/>
          <w:spacing w:val="-6"/>
          <w:sz w:val="24"/>
        </w:rPr>
        <w:t>на</w:t>
      </w:r>
      <w:r>
        <w:rPr>
          <w:i/>
          <w:sz w:val="24"/>
        </w:rPr>
        <w:tab/>
      </w:r>
      <w:r>
        <w:rPr>
          <w:i/>
          <w:spacing w:val="-2"/>
          <w:sz w:val="24"/>
        </w:rPr>
        <w:t>територіях</w:t>
      </w:r>
      <w:r>
        <w:rPr>
          <w:i/>
          <w:sz w:val="24"/>
        </w:rPr>
        <w:tab/>
      </w:r>
      <w:r>
        <w:rPr>
          <w:i/>
          <w:spacing w:val="-2"/>
          <w:sz w:val="24"/>
        </w:rPr>
        <w:t>наступних</w:t>
      </w:r>
      <w:r>
        <w:rPr>
          <w:i/>
          <w:sz w:val="24"/>
        </w:rPr>
        <w:tab/>
      </w:r>
      <w:r>
        <w:rPr>
          <w:i/>
          <w:spacing w:val="-2"/>
          <w:sz w:val="24"/>
        </w:rPr>
        <w:t>юридичних</w:t>
      </w:r>
      <w:r>
        <w:rPr>
          <w:i/>
          <w:sz w:val="24"/>
        </w:rPr>
        <w:tab/>
      </w:r>
      <w:r>
        <w:rPr>
          <w:i/>
          <w:spacing w:val="-2"/>
          <w:sz w:val="24"/>
        </w:rPr>
        <w:t>осіб:</w:t>
      </w:r>
      <w:r>
        <w:rPr>
          <w:i/>
          <w:sz w:val="24"/>
        </w:rPr>
        <w:tab/>
      </w:r>
      <w:r>
        <w:rPr>
          <w:i/>
          <w:spacing w:val="-2"/>
          <w:sz w:val="24"/>
        </w:rPr>
        <w:t>РЕЛІГІЙНА</w:t>
      </w:r>
      <w:r>
        <w:rPr>
          <w:i/>
          <w:sz w:val="24"/>
        </w:rPr>
        <w:tab/>
      </w:r>
      <w:r>
        <w:rPr>
          <w:i/>
          <w:spacing w:val="-2"/>
          <w:sz w:val="24"/>
        </w:rPr>
        <w:t xml:space="preserve">ГРОМАДА </w:t>
      </w:r>
      <w:r>
        <w:rPr>
          <w:i/>
          <w:sz w:val="24"/>
        </w:rPr>
        <w:t>ЄВАНГЕЛЬСЬКИХ</w:t>
      </w:r>
      <w:r>
        <w:rPr>
          <w:i/>
          <w:spacing w:val="53"/>
          <w:sz w:val="24"/>
        </w:rPr>
        <w:t xml:space="preserve"> </w:t>
      </w:r>
      <w:r>
        <w:rPr>
          <w:i/>
          <w:sz w:val="24"/>
        </w:rPr>
        <w:t>ХРИСТИЯН-БАПТИСТІВ</w:t>
      </w:r>
      <w:r>
        <w:rPr>
          <w:i/>
          <w:spacing w:val="53"/>
          <w:sz w:val="24"/>
        </w:rPr>
        <w:t xml:space="preserve"> </w:t>
      </w:r>
      <w:r>
        <w:rPr>
          <w:i/>
          <w:sz w:val="24"/>
        </w:rPr>
        <w:t>«ПРИМИРЕННЯ</w:t>
      </w:r>
      <w:r>
        <w:rPr>
          <w:i/>
          <w:spacing w:val="54"/>
          <w:sz w:val="24"/>
        </w:rPr>
        <w:t xml:space="preserve"> </w:t>
      </w:r>
      <w:r>
        <w:rPr>
          <w:i/>
          <w:sz w:val="24"/>
        </w:rPr>
        <w:t>З</w:t>
      </w:r>
      <w:r>
        <w:rPr>
          <w:i/>
          <w:spacing w:val="53"/>
          <w:sz w:val="24"/>
        </w:rPr>
        <w:t xml:space="preserve"> </w:t>
      </w:r>
      <w:r>
        <w:rPr>
          <w:i/>
          <w:sz w:val="24"/>
        </w:rPr>
        <w:t>БОГОМ»,</w:t>
      </w:r>
      <w:r>
        <w:rPr>
          <w:i/>
          <w:spacing w:val="40"/>
          <w:sz w:val="24"/>
        </w:rPr>
        <w:t xml:space="preserve"> </w:t>
      </w:r>
      <w:r>
        <w:rPr>
          <w:i/>
          <w:spacing w:val="-4"/>
          <w:sz w:val="24"/>
        </w:rPr>
        <w:t>Релігійна</w:t>
      </w:r>
    </w:p>
    <w:p w14:paraId="5A0213FC" w14:textId="77777777" w:rsidR="00593E53" w:rsidRDefault="00593E53" w:rsidP="00593E53">
      <w:pPr>
        <w:pStyle w:val="aa"/>
      </w:pPr>
      <w:r>
        <w:t>громада</w:t>
      </w:r>
      <w:r>
        <w:rPr>
          <w:spacing w:val="40"/>
        </w:rPr>
        <w:t xml:space="preserve"> </w:t>
      </w:r>
      <w:proofErr w:type="spellStart"/>
      <w:r>
        <w:t>євангелійських</w:t>
      </w:r>
      <w:proofErr w:type="spellEnd"/>
      <w:r>
        <w:rPr>
          <w:spacing w:val="40"/>
        </w:rPr>
        <w:t xml:space="preserve"> </w:t>
      </w:r>
      <w:r>
        <w:t>християн-баптистів,</w:t>
      </w:r>
      <w:r>
        <w:rPr>
          <w:spacing w:val="40"/>
        </w:rPr>
        <w:t xml:space="preserve"> </w:t>
      </w:r>
      <w:r>
        <w:t>НЕЗАЛЕЖНА</w:t>
      </w:r>
      <w:r>
        <w:rPr>
          <w:spacing w:val="40"/>
        </w:rPr>
        <w:t xml:space="preserve"> </w:t>
      </w:r>
      <w:r>
        <w:t>РЕЛІГІЙНА</w:t>
      </w:r>
      <w:r>
        <w:rPr>
          <w:spacing w:val="40"/>
        </w:rPr>
        <w:t xml:space="preserve"> </w:t>
      </w:r>
      <w:r>
        <w:t>ГРОМАДА ЄВАНГЕЛЬСЬКИХ</w:t>
      </w:r>
      <w:r>
        <w:rPr>
          <w:spacing w:val="64"/>
        </w:rPr>
        <w:t xml:space="preserve"> </w:t>
      </w:r>
      <w:r>
        <w:t>ХРИСТИЯН</w:t>
      </w:r>
      <w:r>
        <w:rPr>
          <w:spacing w:val="65"/>
        </w:rPr>
        <w:t xml:space="preserve"> </w:t>
      </w:r>
      <w:r>
        <w:t>БАПТИСТІВ</w:t>
      </w:r>
      <w:r>
        <w:rPr>
          <w:spacing w:val="65"/>
        </w:rPr>
        <w:t xml:space="preserve"> </w:t>
      </w:r>
      <w:r>
        <w:t>«ЦЕРКВА</w:t>
      </w:r>
      <w:r>
        <w:rPr>
          <w:spacing w:val="51"/>
        </w:rPr>
        <w:t xml:space="preserve"> </w:t>
      </w:r>
      <w:r>
        <w:t>ВІДРОДЖЕННЯ»,</w:t>
      </w:r>
      <w:r>
        <w:rPr>
          <w:spacing w:val="52"/>
        </w:rPr>
        <w:t xml:space="preserve"> </w:t>
      </w:r>
      <w:r>
        <w:rPr>
          <w:spacing w:val="-4"/>
        </w:rPr>
        <w:t>Релігійна</w:t>
      </w:r>
    </w:p>
    <w:p w14:paraId="1CC5A31C" w14:textId="77777777" w:rsidR="00593E53" w:rsidRDefault="00593E53" w:rsidP="00593E53">
      <w:pPr>
        <w:pStyle w:val="aa"/>
        <w:ind w:right="455"/>
        <w:jc w:val="both"/>
      </w:pPr>
      <w:r>
        <w:t>організація церкви адвентистів сьомого дня у м. Миколаїв № 6, Незалежна помісна церква євангельських християн «Любов Христова», РЕЛІГІЙНА ГРОМАДА ПЕРШОЇ ЦЕРКВИ</w:t>
      </w:r>
      <w:r>
        <w:rPr>
          <w:spacing w:val="66"/>
        </w:rPr>
        <w:t xml:space="preserve"> </w:t>
      </w:r>
      <w:r>
        <w:t>ХРИСТИЯН</w:t>
      </w:r>
      <w:r>
        <w:rPr>
          <w:spacing w:val="69"/>
        </w:rPr>
        <w:t xml:space="preserve"> </w:t>
      </w:r>
      <w:r>
        <w:t>ВІРИ</w:t>
      </w:r>
      <w:r>
        <w:rPr>
          <w:spacing w:val="68"/>
        </w:rPr>
        <w:t xml:space="preserve"> </w:t>
      </w:r>
      <w:r>
        <w:t>ЄВАНГЕЛЬСЬКОЇ</w:t>
      </w:r>
      <w:r>
        <w:rPr>
          <w:spacing w:val="69"/>
        </w:rPr>
        <w:t xml:space="preserve"> </w:t>
      </w:r>
      <w:r>
        <w:t>В</w:t>
      </w:r>
      <w:r>
        <w:rPr>
          <w:spacing w:val="68"/>
        </w:rPr>
        <w:t xml:space="preserve"> </w:t>
      </w:r>
      <w:r>
        <w:t>МІСТІ</w:t>
      </w:r>
      <w:r>
        <w:rPr>
          <w:spacing w:val="69"/>
        </w:rPr>
        <w:t xml:space="preserve"> </w:t>
      </w:r>
      <w:r>
        <w:t>МИКОЛАЄВІ,</w:t>
      </w:r>
      <w:r>
        <w:rPr>
          <w:spacing w:val="69"/>
        </w:rPr>
        <w:t xml:space="preserve"> </w:t>
      </w:r>
      <w:r>
        <w:rPr>
          <w:spacing w:val="-2"/>
        </w:rPr>
        <w:t>Незалежна</w:t>
      </w:r>
    </w:p>
    <w:p w14:paraId="650F269C" w14:textId="77777777" w:rsidR="00593E53" w:rsidRDefault="00593E53" w:rsidP="00593E53">
      <w:pPr>
        <w:pStyle w:val="aa"/>
        <w:ind w:right="452"/>
        <w:jc w:val="both"/>
      </w:pPr>
      <w:r>
        <w:t>церква християн віри євангельської «Віфанія», РЕЛІГІЙНА ГРОМАДА ПРЕСВІТЕРІАНСЬКОЇ ЦЕРКВИ УКРАЇНИ, ЦЕРКВА ІСУСА ХРИСТА У МІСТІ МИКОЛАЄВІ,</w:t>
      </w:r>
      <w:r>
        <w:rPr>
          <w:spacing w:val="-8"/>
        </w:rPr>
        <w:t xml:space="preserve"> </w:t>
      </w:r>
      <w:r>
        <w:t>МИКОЛАЇВСЬКОЇ</w:t>
      </w:r>
      <w:r>
        <w:rPr>
          <w:spacing w:val="-6"/>
        </w:rPr>
        <w:t xml:space="preserve"> </w:t>
      </w:r>
      <w:r>
        <w:t>ОБЛ.,</w:t>
      </w:r>
      <w:r>
        <w:rPr>
          <w:spacing w:val="-6"/>
        </w:rPr>
        <w:t xml:space="preserve"> </w:t>
      </w:r>
      <w:r>
        <w:t>ЦЕРКВА</w:t>
      </w:r>
      <w:r>
        <w:rPr>
          <w:spacing w:val="-6"/>
        </w:rPr>
        <w:t xml:space="preserve"> </w:t>
      </w:r>
      <w:r>
        <w:t>ХРИСТИЯН</w:t>
      </w:r>
      <w:r>
        <w:rPr>
          <w:spacing w:val="-6"/>
        </w:rPr>
        <w:t xml:space="preserve"> </w:t>
      </w:r>
      <w:r>
        <w:t>ВІРИ</w:t>
      </w:r>
      <w:r>
        <w:rPr>
          <w:spacing w:val="-15"/>
        </w:rPr>
        <w:t xml:space="preserve"> </w:t>
      </w:r>
      <w:r>
        <w:t>ЄВАНГЕЛЬСЬКОЇ БЛАГОДАТЬ, БЛАГОДІЙНИЙФОНД «ХРИСТИЯНСЬКИЙ КОВЧЕГ СПАСІННЯ», РЕЛІГІЙНА ГРОМАДА ЦЕРКВИ ЕВАНГЕЛЬСЬКИХ ХРИСТИЯН- БАПТИСТІВ «ДІМ МОЛИТВИ ДЛЯ ВСІХ», В М. МИКОЛАЄВІ МИКОЛАЇВСЬКОЇ ОБЛАСТІ, РЕЛІГІЙНА ОРГАНІЗАЦІЯ «РЕЛІГІЙНА ГРОМАДА ХРАМУ СВВ.ПРАВВ.ЗАХАРІЇ І ЄЛИСАВЕТИ РАППП.КОНСТЯНТИНА ТА ОЛЕНИ.БЛГВ.КН. ОЛЕКСАНДРА НЕВСЬКОГО МИКОЛАЇВСЬКОЇ ЄПАРХІЇ УКРАЇНСЬКОЇ ПРАВОСЛАВНОЇ ЦЕРКВИ (ПРАВОСЛАВНОЇ</w:t>
      </w:r>
      <w:r>
        <w:rPr>
          <w:spacing w:val="22"/>
        </w:rPr>
        <w:t xml:space="preserve"> </w:t>
      </w:r>
      <w:r>
        <w:t>ЦЕРКВИ</w:t>
      </w:r>
      <w:r>
        <w:rPr>
          <w:spacing w:val="24"/>
        </w:rPr>
        <w:t xml:space="preserve"> </w:t>
      </w:r>
      <w:r>
        <w:t>УКРАЇНИ)</w:t>
      </w:r>
      <w:r>
        <w:rPr>
          <w:spacing w:val="24"/>
        </w:rPr>
        <w:t xml:space="preserve"> </w:t>
      </w:r>
      <w:r>
        <w:t>М.МИКОЛАЇВ</w:t>
      </w:r>
      <w:r>
        <w:rPr>
          <w:spacing w:val="24"/>
        </w:rPr>
        <w:t xml:space="preserve"> </w:t>
      </w:r>
      <w:r>
        <w:t>МИКОЛАЇВСЬКОЇ</w:t>
      </w:r>
      <w:r>
        <w:rPr>
          <w:spacing w:val="12"/>
        </w:rPr>
        <w:t xml:space="preserve"> </w:t>
      </w:r>
      <w:r>
        <w:t>ОБЛАСТІ</w:t>
      </w:r>
      <w:r>
        <w:rPr>
          <w:spacing w:val="12"/>
        </w:rPr>
        <w:t xml:space="preserve"> </w:t>
      </w:r>
      <w:r>
        <w:rPr>
          <w:spacing w:val="-10"/>
        </w:rPr>
        <w:t>є</w:t>
      </w:r>
    </w:p>
    <w:p w14:paraId="11492CC8" w14:textId="77777777" w:rsidR="00593E53" w:rsidRDefault="00593E53" w:rsidP="00593E53">
      <w:pPr>
        <w:pStyle w:val="aa"/>
        <w:jc w:val="both"/>
      </w:pPr>
      <w:r>
        <w:t>зазначені</w:t>
      </w:r>
      <w:r>
        <w:rPr>
          <w:spacing w:val="-4"/>
        </w:rPr>
        <w:t xml:space="preserve"> </w:t>
      </w:r>
      <w:r>
        <w:t>юридичні</w:t>
      </w:r>
      <w:r>
        <w:rPr>
          <w:spacing w:val="-2"/>
        </w:rPr>
        <w:t xml:space="preserve"> особи;</w:t>
      </w:r>
    </w:p>
    <w:p w14:paraId="3F479CAB" w14:textId="77777777" w:rsidR="00593E53" w:rsidRDefault="00593E53" w:rsidP="00593E53">
      <w:pPr>
        <w:pStyle w:val="a5"/>
        <w:widowControl w:val="0"/>
        <w:numPr>
          <w:ilvl w:val="0"/>
          <w:numId w:val="4"/>
        </w:numPr>
        <w:tabs>
          <w:tab w:val="left" w:pos="959"/>
        </w:tabs>
        <w:autoSpaceDE w:val="0"/>
        <w:autoSpaceDN w:val="0"/>
        <w:spacing w:after="0" w:line="240" w:lineRule="auto"/>
        <w:ind w:right="456" w:firstLine="570"/>
        <w:contextualSpacing w:val="0"/>
        <w:jc w:val="both"/>
        <w:rPr>
          <w:i/>
          <w:sz w:val="24"/>
        </w:rPr>
      </w:pPr>
      <w:r>
        <w:rPr>
          <w:i/>
          <w:sz w:val="24"/>
        </w:rPr>
        <w:t>на інших об’єктах комунальної власності – комунальне підприємство Миколаївської міської ради «ДЄЗ «Пілот».</w:t>
      </w:r>
    </w:p>
    <w:p w14:paraId="395225D0" w14:textId="77777777" w:rsidR="00593E53" w:rsidRDefault="00593E53" w:rsidP="00593E53">
      <w:pPr>
        <w:ind w:left="100" w:right="465" w:firstLine="570"/>
        <w:jc w:val="both"/>
      </w:pPr>
      <w:r>
        <w:t xml:space="preserve">В </w:t>
      </w:r>
      <w:proofErr w:type="spellStart"/>
      <w:r>
        <w:t>абзаці</w:t>
      </w:r>
      <w:proofErr w:type="spellEnd"/>
      <w:r>
        <w:t xml:space="preserve"> 18 </w:t>
      </w:r>
      <w:proofErr w:type="spellStart"/>
      <w:r>
        <w:t>Програми</w:t>
      </w:r>
      <w:proofErr w:type="spellEnd"/>
      <w:r>
        <w:t xml:space="preserve"> «Доступна вода» на 2023 </w:t>
      </w:r>
      <w:proofErr w:type="spellStart"/>
      <w:r>
        <w:t>рік</w:t>
      </w:r>
      <w:proofErr w:type="spellEnd"/>
      <w:r>
        <w:t xml:space="preserve"> </w:t>
      </w:r>
      <w:proofErr w:type="spellStart"/>
      <w:r>
        <w:t>зазначено</w:t>
      </w:r>
      <w:proofErr w:type="spellEnd"/>
      <w:r>
        <w:t xml:space="preserve">: </w:t>
      </w:r>
      <w:proofErr w:type="spellStart"/>
      <w:r>
        <w:rPr>
          <w:i/>
        </w:rPr>
        <w:t>балансоутримувачем</w:t>
      </w:r>
      <w:proofErr w:type="spellEnd"/>
      <w:r>
        <w:rPr>
          <w:i/>
        </w:rPr>
        <w:t xml:space="preserve"> систем</w:t>
      </w:r>
      <w:r>
        <w:rPr>
          <w:i/>
          <w:spacing w:val="-7"/>
        </w:rPr>
        <w:t xml:space="preserve"> </w:t>
      </w:r>
      <w:proofErr w:type="spellStart"/>
      <w:r>
        <w:rPr>
          <w:i/>
        </w:rPr>
        <w:t>очищення</w:t>
      </w:r>
      <w:proofErr w:type="spellEnd"/>
      <w:r>
        <w:rPr>
          <w:i/>
          <w:spacing w:val="-7"/>
        </w:rPr>
        <w:t xml:space="preserve"> </w:t>
      </w:r>
      <w:r>
        <w:rPr>
          <w:i/>
        </w:rPr>
        <w:t>води</w:t>
      </w:r>
      <w:r>
        <w:rPr>
          <w:i/>
          <w:spacing w:val="-7"/>
        </w:rPr>
        <w:t xml:space="preserve"> </w:t>
      </w:r>
      <w:r>
        <w:rPr>
          <w:i/>
        </w:rPr>
        <w:t>є</w:t>
      </w:r>
      <w:r>
        <w:rPr>
          <w:i/>
          <w:spacing w:val="-7"/>
        </w:rPr>
        <w:t xml:space="preserve"> </w:t>
      </w:r>
      <w:proofErr w:type="spellStart"/>
      <w:r>
        <w:rPr>
          <w:i/>
        </w:rPr>
        <w:t>суб’єкт</w:t>
      </w:r>
      <w:proofErr w:type="spellEnd"/>
      <w:r>
        <w:rPr>
          <w:i/>
        </w:rPr>
        <w:t>,</w:t>
      </w:r>
      <w:r>
        <w:rPr>
          <w:i/>
          <w:spacing w:val="-7"/>
        </w:rPr>
        <w:t xml:space="preserve"> </w:t>
      </w:r>
      <w:r>
        <w:rPr>
          <w:i/>
        </w:rPr>
        <w:t>за</w:t>
      </w:r>
      <w:r>
        <w:rPr>
          <w:i/>
          <w:spacing w:val="-7"/>
        </w:rPr>
        <w:t xml:space="preserve"> </w:t>
      </w:r>
      <w:proofErr w:type="spellStart"/>
      <w:r>
        <w:rPr>
          <w:i/>
        </w:rPr>
        <w:t>яким</w:t>
      </w:r>
      <w:proofErr w:type="spellEnd"/>
      <w:r>
        <w:rPr>
          <w:i/>
          <w:spacing w:val="-7"/>
        </w:rPr>
        <w:t xml:space="preserve"> </w:t>
      </w:r>
      <w:proofErr w:type="spellStart"/>
      <w:r>
        <w:rPr>
          <w:i/>
        </w:rPr>
        <w:t>закріплено</w:t>
      </w:r>
      <w:proofErr w:type="spellEnd"/>
      <w:r>
        <w:rPr>
          <w:i/>
          <w:spacing w:val="-7"/>
        </w:rPr>
        <w:t xml:space="preserve"> </w:t>
      </w:r>
      <w:r>
        <w:rPr>
          <w:i/>
        </w:rPr>
        <w:t>(передано</w:t>
      </w:r>
      <w:r>
        <w:rPr>
          <w:i/>
          <w:spacing w:val="-7"/>
        </w:rPr>
        <w:t xml:space="preserve"> </w:t>
      </w:r>
      <w:r>
        <w:rPr>
          <w:i/>
        </w:rPr>
        <w:t xml:space="preserve">на баланс) </w:t>
      </w:r>
      <w:proofErr w:type="spellStart"/>
      <w:r>
        <w:rPr>
          <w:i/>
        </w:rPr>
        <w:t>такі</w:t>
      </w:r>
      <w:proofErr w:type="spellEnd"/>
      <w:r>
        <w:rPr>
          <w:i/>
        </w:rPr>
        <w:t xml:space="preserve"> </w:t>
      </w:r>
      <w:proofErr w:type="spellStart"/>
      <w:r>
        <w:rPr>
          <w:i/>
        </w:rPr>
        <w:t>системи</w:t>
      </w:r>
      <w:proofErr w:type="spellEnd"/>
      <w:r>
        <w:rPr>
          <w:i/>
        </w:rPr>
        <w:t xml:space="preserve"> </w:t>
      </w:r>
      <w:proofErr w:type="spellStart"/>
      <w:r>
        <w:rPr>
          <w:i/>
        </w:rPr>
        <w:t>відповідно</w:t>
      </w:r>
      <w:proofErr w:type="spellEnd"/>
      <w:r>
        <w:rPr>
          <w:i/>
        </w:rPr>
        <w:t xml:space="preserve"> до </w:t>
      </w:r>
      <w:proofErr w:type="spellStart"/>
      <w:r>
        <w:rPr>
          <w:i/>
        </w:rPr>
        <w:t>вимог</w:t>
      </w:r>
      <w:proofErr w:type="spellEnd"/>
      <w:r>
        <w:rPr>
          <w:i/>
        </w:rPr>
        <w:t xml:space="preserve"> чинного </w:t>
      </w:r>
      <w:proofErr w:type="spellStart"/>
      <w:r>
        <w:rPr>
          <w:i/>
        </w:rPr>
        <w:t>законодавства</w:t>
      </w:r>
      <w:proofErr w:type="spellEnd"/>
      <w:r>
        <w:rPr>
          <w:i/>
        </w:rPr>
        <w:t xml:space="preserve">. </w:t>
      </w:r>
      <w:r>
        <w:t xml:space="preserve">В </w:t>
      </w:r>
      <w:r>
        <w:rPr>
          <w:i/>
        </w:rPr>
        <w:t xml:space="preserve">пунктах 4 та 5 </w:t>
      </w:r>
      <w:proofErr w:type="spellStart"/>
      <w:r>
        <w:t>додатку</w:t>
      </w:r>
      <w:proofErr w:type="spellEnd"/>
      <w:r>
        <w:t xml:space="preserve"> 1 до </w:t>
      </w:r>
      <w:proofErr w:type="spellStart"/>
      <w:r>
        <w:t>Програми</w:t>
      </w:r>
      <w:proofErr w:type="spellEnd"/>
      <w:r>
        <w:t xml:space="preserve"> (Паспорт </w:t>
      </w:r>
      <w:proofErr w:type="spellStart"/>
      <w:r>
        <w:t>Програми</w:t>
      </w:r>
      <w:proofErr w:type="spellEnd"/>
      <w:r>
        <w:t>)</w:t>
      </w:r>
    </w:p>
    <w:p w14:paraId="1F81604D" w14:textId="77777777" w:rsidR="00593E53" w:rsidRDefault="00593E53" w:rsidP="00593E53">
      <w:pPr>
        <w:ind w:left="100" w:right="455" w:firstLine="570"/>
        <w:jc w:val="both"/>
      </w:pPr>
      <w:proofErr w:type="spellStart"/>
      <w:r>
        <w:t>Відповідальним</w:t>
      </w:r>
      <w:proofErr w:type="spellEnd"/>
      <w:r>
        <w:t xml:space="preserve"> </w:t>
      </w:r>
      <w:proofErr w:type="spellStart"/>
      <w:r>
        <w:t>виконавцем</w:t>
      </w:r>
      <w:proofErr w:type="spellEnd"/>
      <w:r>
        <w:t xml:space="preserve"> </w:t>
      </w:r>
      <w:proofErr w:type="spellStart"/>
      <w:r>
        <w:t>визначений</w:t>
      </w:r>
      <w:proofErr w:type="spellEnd"/>
      <w:r>
        <w:t xml:space="preserve"> </w:t>
      </w:r>
      <w:r>
        <w:rPr>
          <w:i/>
        </w:rPr>
        <w:t xml:space="preserve">департамент </w:t>
      </w:r>
      <w:proofErr w:type="spellStart"/>
      <w:r>
        <w:rPr>
          <w:i/>
        </w:rPr>
        <w:t>житлово-комунального</w:t>
      </w:r>
      <w:proofErr w:type="spellEnd"/>
      <w:r>
        <w:rPr>
          <w:i/>
        </w:rPr>
        <w:t xml:space="preserve"> </w:t>
      </w:r>
      <w:proofErr w:type="spellStart"/>
      <w:r>
        <w:rPr>
          <w:i/>
        </w:rPr>
        <w:t>господарства</w:t>
      </w:r>
      <w:proofErr w:type="spellEnd"/>
      <w:r>
        <w:rPr>
          <w:i/>
        </w:rPr>
        <w:t xml:space="preserve"> </w:t>
      </w:r>
      <w:proofErr w:type="spellStart"/>
      <w:r>
        <w:rPr>
          <w:i/>
        </w:rPr>
        <w:t>Миколаївської</w:t>
      </w:r>
      <w:proofErr w:type="spellEnd"/>
      <w:r>
        <w:rPr>
          <w:i/>
        </w:rPr>
        <w:t xml:space="preserve"> </w:t>
      </w:r>
      <w:proofErr w:type="spellStart"/>
      <w:r>
        <w:rPr>
          <w:i/>
        </w:rPr>
        <w:t>міської</w:t>
      </w:r>
      <w:proofErr w:type="spellEnd"/>
      <w:r>
        <w:rPr>
          <w:i/>
        </w:rPr>
        <w:t xml:space="preserve"> ради</w:t>
      </w:r>
      <w:r>
        <w:t xml:space="preserve">, а </w:t>
      </w:r>
      <w:proofErr w:type="spellStart"/>
      <w:r>
        <w:t>співвиконавцями</w:t>
      </w:r>
      <w:proofErr w:type="spellEnd"/>
      <w:r>
        <w:t>:</w:t>
      </w:r>
    </w:p>
    <w:p w14:paraId="4158253E" w14:textId="77777777" w:rsidR="00593E53" w:rsidRDefault="00593E53" w:rsidP="00593E53">
      <w:pPr>
        <w:pStyle w:val="a5"/>
        <w:widowControl w:val="0"/>
        <w:numPr>
          <w:ilvl w:val="1"/>
          <w:numId w:val="3"/>
        </w:numPr>
        <w:tabs>
          <w:tab w:val="left" w:pos="1090"/>
        </w:tabs>
        <w:autoSpaceDE w:val="0"/>
        <w:autoSpaceDN w:val="0"/>
        <w:spacing w:after="0" w:line="240" w:lineRule="auto"/>
        <w:contextualSpacing w:val="0"/>
        <w:rPr>
          <w:i/>
          <w:sz w:val="24"/>
        </w:rPr>
      </w:pPr>
      <w:r>
        <w:rPr>
          <w:i/>
          <w:sz w:val="24"/>
        </w:rPr>
        <w:t xml:space="preserve">ОКП </w:t>
      </w:r>
      <w:r>
        <w:rPr>
          <w:i/>
          <w:spacing w:val="-2"/>
          <w:sz w:val="24"/>
        </w:rPr>
        <w:t>«</w:t>
      </w:r>
      <w:proofErr w:type="spellStart"/>
      <w:r>
        <w:rPr>
          <w:i/>
          <w:spacing w:val="-2"/>
          <w:sz w:val="24"/>
        </w:rPr>
        <w:t>Миколаївоблтеплоенерго</w:t>
      </w:r>
      <w:proofErr w:type="spellEnd"/>
      <w:r>
        <w:rPr>
          <w:i/>
          <w:spacing w:val="-2"/>
          <w:sz w:val="24"/>
        </w:rPr>
        <w:t>».</w:t>
      </w:r>
    </w:p>
    <w:p w14:paraId="6D9988FF" w14:textId="77777777" w:rsidR="00593E53" w:rsidRDefault="00593E53" w:rsidP="00593E53">
      <w:pPr>
        <w:pStyle w:val="a5"/>
        <w:widowControl w:val="0"/>
        <w:numPr>
          <w:ilvl w:val="1"/>
          <w:numId w:val="3"/>
        </w:numPr>
        <w:tabs>
          <w:tab w:val="left" w:pos="1090"/>
        </w:tabs>
        <w:autoSpaceDE w:val="0"/>
        <w:autoSpaceDN w:val="0"/>
        <w:spacing w:after="0" w:line="240" w:lineRule="auto"/>
        <w:contextualSpacing w:val="0"/>
        <w:rPr>
          <w:i/>
          <w:sz w:val="24"/>
        </w:rPr>
      </w:pPr>
      <w:r>
        <w:rPr>
          <w:i/>
          <w:sz w:val="24"/>
        </w:rPr>
        <w:t>Комунальне</w:t>
      </w:r>
      <w:r>
        <w:rPr>
          <w:i/>
          <w:spacing w:val="-11"/>
          <w:sz w:val="24"/>
        </w:rPr>
        <w:t xml:space="preserve"> </w:t>
      </w:r>
      <w:r>
        <w:rPr>
          <w:i/>
          <w:sz w:val="24"/>
        </w:rPr>
        <w:t>підприємство</w:t>
      </w:r>
      <w:r>
        <w:rPr>
          <w:i/>
          <w:spacing w:val="-10"/>
          <w:sz w:val="24"/>
        </w:rPr>
        <w:t xml:space="preserve"> </w:t>
      </w:r>
      <w:r>
        <w:rPr>
          <w:i/>
          <w:sz w:val="24"/>
        </w:rPr>
        <w:t>Миколаївської</w:t>
      </w:r>
      <w:r>
        <w:rPr>
          <w:i/>
          <w:spacing w:val="-10"/>
          <w:sz w:val="24"/>
        </w:rPr>
        <w:t xml:space="preserve"> </w:t>
      </w:r>
      <w:r>
        <w:rPr>
          <w:i/>
          <w:sz w:val="24"/>
        </w:rPr>
        <w:t>міської</w:t>
      </w:r>
      <w:r>
        <w:rPr>
          <w:i/>
          <w:spacing w:val="-11"/>
          <w:sz w:val="24"/>
        </w:rPr>
        <w:t xml:space="preserve"> </w:t>
      </w:r>
      <w:r>
        <w:rPr>
          <w:i/>
          <w:sz w:val="24"/>
        </w:rPr>
        <w:t>ради</w:t>
      </w:r>
      <w:r>
        <w:rPr>
          <w:i/>
          <w:spacing w:val="-10"/>
          <w:sz w:val="24"/>
        </w:rPr>
        <w:t xml:space="preserve"> </w:t>
      </w:r>
      <w:r>
        <w:rPr>
          <w:i/>
          <w:sz w:val="24"/>
        </w:rPr>
        <w:t>«ДЄЗ</w:t>
      </w:r>
      <w:r>
        <w:rPr>
          <w:i/>
          <w:spacing w:val="-10"/>
          <w:sz w:val="24"/>
        </w:rPr>
        <w:t xml:space="preserve"> </w:t>
      </w:r>
      <w:r>
        <w:rPr>
          <w:i/>
          <w:spacing w:val="-2"/>
          <w:sz w:val="24"/>
        </w:rPr>
        <w:t>«Пілот».</w:t>
      </w:r>
    </w:p>
    <w:p w14:paraId="362997CC" w14:textId="77777777" w:rsidR="00593E53" w:rsidRDefault="00593E53" w:rsidP="00593E53">
      <w:pPr>
        <w:pStyle w:val="a5"/>
        <w:widowControl w:val="0"/>
        <w:numPr>
          <w:ilvl w:val="1"/>
          <w:numId w:val="3"/>
        </w:numPr>
        <w:tabs>
          <w:tab w:val="left" w:pos="1090"/>
        </w:tabs>
        <w:autoSpaceDE w:val="0"/>
        <w:autoSpaceDN w:val="0"/>
        <w:spacing w:after="0" w:line="240" w:lineRule="auto"/>
        <w:contextualSpacing w:val="0"/>
        <w:rPr>
          <w:i/>
          <w:sz w:val="24"/>
        </w:rPr>
      </w:pPr>
      <w:r>
        <w:rPr>
          <w:i/>
          <w:sz w:val="24"/>
        </w:rPr>
        <w:t>Управління</w:t>
      </w:r>
      <w:r>
        <w:rPr>
          <w:i/>
          <w:spacing w:val="-12"/>
          <w:sz w:val="24"/>
        </w:rPr>
        <w:t xml:space="preserve"> </w:t>
      </w:r>
      <w:r>
        <w:rPr>
          <w:i/>
          <w:sz w:val="24"/>
        </w:rPr>
        <w:t>охорони</w:t>
      </w:r>
      <w:r>
        <w:rPr>
          <w:i/>
          <w:spacing w:val="-12"/>
          <w:sz w:val="24"/>
        </w:rPr>
        <w:t xml:space="preserve"> </w:t>
      </w:r>
      <w:r>
        <w:rPr>
          <w:i/>
          <w:sz w:val="24"/>
        </w:rPr>
        <w:t>здоров’я</w:t>
      </w:r>
      <w:r>
        <w:rPr>
          <w:i/>
          <w:spacing w:val="-12"/>
          <w:sz w:val="24"/>
        </w:rPr>
        <w:t xml:space="preserve"> </w:t>
      </w:r>
      <w:r>
        <w:rPr>
          <w:i/>
          <w:sz w:val="24"/>
        </w:rPr>
        <w:t>Миколаївської</w:t>
      </w:r>
      <w:r>
        <w:rPr>
          <w:i/>
          <w:spacing w:val="-12"/>
          <w:sz w:val="24"/>
        </w:rPr>
        <w:t xml:space="preserve"> </w:t>
      </w:r>
      <w:r>
        <w:rPr>
          <w:i/>
          <w:sz w:val="24"/>
        </w:rPr>
        <w:t>міської</w:t>
      </w:r>
      <w:r>
        <w:rPr>
          <w:i/>
          <w:spacing w:val="-12"/>
          <w:sz w:val="24"/>
        </w:rPr>
        <w:t xml:space="preserve"> </w:t>
      </w:r>
      <w:r>
        <w:rPr>
          <w:i/>
          <w:spacing w:val="-2"/>
          <w:sz w:val="24"/>
        </w:rPr>
        <w:t>ради.</w:t>
      </w:r>
    </w:p>
    <w:p w14:paraId="74B13C02" w14:textId="77777777" w:rsidR="00593E53" w:rsidRDefault="00593E53" w:rsidP="00593E53">
      <w:pPr>
        <w:pStyle w:val="a5"/>
        <w:widowControl w:val="0"/>
        <w:numPr>
          <w:ilvl w:val="1"/>
          <w:numId w:val="3"/>
        </w:numPr>
        <w:tabs>
          <w:tab w:val="left" w:pos="1090"/>
        </w:tabs>
        <w:autoSpaceDE w:val="0"/>
        <w:autoSpaceDN w:val="0"/>
        <w:spacing w:after="0" w:line="240" w:lineRule="auto"/>
        <w:contextualSpacing w:val="0"/>
        <w:rPr>
          <w:i/>
          <w:sz w:val="24"/>
        </w:rPr>
      </w:pPr>
      <w:r>
        <w:rPr>
          <w:i/>
          <w:sz w:val="24"/>
        </w:rPr>
        <w:t>Адміністрації</w:t>
      </w:r>
      <w:r>
        <w:rPr>
          <w:i/>
          <w:spacing w:val="-12"/>
          <w:sz w:val="24"/>
        </w:rPr>
        <w:t xml:space="preserve"> </w:t>
      </w:r>
      <w:r>
        <w:rPr>
          <w:i/>
          <w:sz w:val="24"/>
        </w:rPr>
        <w:t>районів</w:t>
      </w:r>
      <w:r>
        <w:rPr>
          <w:i/>
          <w:spacing w:val="-9"/>
          <w:sz w:val="24"/>
        </w:rPr>
        <w:t xml:space="preserve"> </w:t>
      </w:r>
      <w:r>
        <w:rPr>
          <w:i/>
          <w:sz w:val="24"/>
        </w:rPr>
        <w:t>Миколаївської</w:t>
      </w:r>
      <w:r>
        <w:rPr>
          <w:i/>
          <w:spacing w:val="-10"/>
          <w:sz w:val="24"/>
        </w:rPr>
        <w:t xml:space="preserve"> </w:t>
      </w:r>
      <w:r>
        <w:rPr>
          <w:i/>
          <w:sz w:val="24"/>
        </w:rPr>
        <w:t>міської</w:t>
      </w:r>
      <w:r>
        <w:rPr>
          <w:i/>
          <w:spacing w:val="-9"/>
          <w:sz w:val="24"/>
        </w:rPr>
        <w:t xml:space="preserve"> </w:t>
      </w:r>
      <w:r>
        <w:rPr>
          <w:i/>
          <w:spacing w:val="-4"/>
          <w:sz w:val="24"/>
        </w:rPr>
        <w:t>ради</w:t>
      </w:r>
    </w:p>
    <w:p w14:paraId="4E57FCD5" w14:textId="77777777" w:rsidR="00593E53" w:rsidRDefault="00593E53" w:rsidP="00593E53">
      <w:pPr>
        <w:sectPr w:rsidR="00593E53">
          <w:pgSz w:w="11920" w:h="16840"/>
          <w:pgMar w:top="1380" w:right="1000" w:bottom="280" w:left="1340" w:header="708" w:footer="708" w:gutter="0"/>
          <w:cols w:space="720"/>
        </w:sectPr>
      </w:pPr>
    </w:p>
    <w:p w14:paraId="208B44A2" w14:textId="77777777" w:rsidR="00593E53" w:rsidRDefault="00593E53" w:rsidP="00593E53">
      <w:pPr>
        <w:pStyle w:val="a5"/>
        <w:widowControl w:val="0"/>
        <w:numPr>
          <w:ilvl w:val="1"/>
          <w:numId w:val="3"/>
        </w:numPr>
        <w:tabs>
          <w:tab w:val="left" w:pos="1315"/>
        </w:tabs>
        <w:autoSpaceDE w:val="0"/>
        <w:autoSpaceDN w:val="0"/>
        <w:spacing w:before="60" w:after="0" w:line="240" w:lineRule="auto"/>
        <w:ind w:left="1315" w:hanging="645"/>
        <w:contextualSpacing w:val="0"/>
        <w:jc w:val="both"/>
        <w:rPr>
          <w:i/>
          <w:sz w:val="24"/>
        </w:rPr>
      </w:pPr>
      <w:r>
        <w:rPr>
          <w:i/>
          <w:sz w:val="24"/>
        </w:rPr>
        <w:lastRenderedPageBreak/>
        <w:t>РЕЛІГІЙНА</w:t>
      </w:r>
      <w:r>
        <w:rPr>
          <w:i/>
          <w:spacing w:val="79"/>
          <w:sz w:val="24"/>
        </w:rPr>
        <w:t xml:space="preserve">  </w:t>
      </w:r>
      <w:r>
        <w:rPr>
          <w:i/>
          <w:sz w:val="24"/>
        </w:rPr>
        <w:t>ГРОМАДА</w:t>
      </w:r>
      <w:r>
        <w:rPr>
          <w:i/>
          <w:spacing w:val="50"/>
          <w:w w:val="150"/>
          <w:sz w:val="24"/>
        </w:rPr>
        <w:t xml:space="preserve">  </w:t>
      </w:r>
      <w:r>
        <w:rPr>
          <w:i/>
          <w:sz w:val="24"/>
        </w:rPr>
        <w:t>ЄВАНГЕЛЬСЬКИХ</w:t>
      </w:r>
      <w:r>
        <w:rPr>
          <w:i/>
          <w:spacing w:val="50"/>
          <w:w w:val="150"/>
          <w:sz w:val="24"/>
        </w:rPr>
        <w:t xml:space="preserve">  </w:t>
      </w:r>
      <w:r>
        <w:rPr>
          <w:i/>
          <w:sz w:val="24"/>
        </w:rPr>
        <w:t>ХРИСТИЯН-</w:t>
      </w:r>
      <w:r>
        <w:rPr>
          <w:i/>
          <w:spacing w:val="-2"/>
          <w:sz w:val="24"/>
        </w:rPr>
        <w:t>БАПТИСТІВ</w:t>
      </w:r>
    </w:p>
    <w:p w14:paraId="19D4B8BF" w14:textId="77777777" w:rsidR="00593E53" w:rsidRDefault="00593E53" w:rsidP="00593E53">
      <w:pPr>
        <w:ind w:left="100"/>
        <w:rPr>
          <w:i/>
        </w:rPr>
      </w:pPr>
      <w:r>
        <w:rPr>
          <w:i/>
        </w:rPr>
        <w:t xml:space="preserve">«ПРИМИРЕННЯ З </w:t>
      </w:r>
      <w:r>
        <w:rPr>
          <w:i/>
          <w:spacing w:val="-2"/>
        </w:rPr>
        <w:t>БОГОМ»</w:t>
      </w:r>
    </w:p>
    <w:p w14:paraId="10C02C37" w14:textId="77777777" w:rsidR="00593E53" w:rsidRDefault="00593E53" w:rsidP="00593E53">
      <w:pPr>
        <w:pStyle w:val="a5"/>
        <w:widowControl w:val="0"/>
        <w:numPr>
          <w:ilvl w:val="1"/>
          <w:numId w:val="3"/>
        </w:numPr>
        <w:tabs>
          <w:tab w:val="left" w:pos="1090"/>
        </w:tabs>
        <w:autoSpaceDE w:val="0"/>
        <w:autoSpaceDN w:val="0"/>
        <w:spacing w:after="0" w:line="240" w:lineRule="auto"/>
        <w:contextualSpacing w:val="0"/>
        <w:jc w:val="both"/>
        <w:rPr>
          <w:i/>
          <w:sz w:val="24"/>
        </w:rPr>
      </w:pPr>
      <w:r>
        <w:rPr>
          <w:i/>
          <w:sz w:val="24"/>
        </w:rPr>
        <w:t>Релігійна</w:t>
      </w:r>
      <w:r>
        <w:rPr>
          <w:i/>
          <w:spacing w:val="-11"/>
          <w:sz w:val="24"/>
        </w:rPr>
        <w:t xml:space="preserve"> </w:t>
      </w:r>
      <w:r>
        <w:rPr>
          <w:i/>
          <w:sz w:val="24"/>
        </w:rPr>
        <w:t>громада</w:t>
      </w:r>
      <w:r>
        <w:rPr>
          <w:i/>
          <w:spacing w:val="-11"/>
          <w:sz w:val="24"/>
        </w:rPr>
        <w:t xml:space="preserve"> </w:t>
      </w:r>
      <w:proofErr w:type="spellStart"/>
      <w:r>
        <w:rPr>
          <w:i/>
          <w:sz w:val="24"/>
        </w:rPr>
        <w:t>євангелійських</w:t>
      </w:r>
      <w:proofErr w:type="spellEnd"/>
      <w:r>
        <w:rPr>
          <w:i/>
          <w:spacing w:val="-11"/>
          <w:sz w:val="24"/>
        </w:rPr>
        <w:t xml:space="preserve"> </w:t>
      </w:r>
      <w:r>
        <w:rPr>
          <w:i/>
          <w:sz w:val="24"/>
        </w:rPr>
        <w:t>християн-</w:t>
      </w:r>
      <w:r>
        <w:rPr>
          <w:i/>
          <w:spacing w:val="-2"/>
          <w:sz w:val="24"/>
        </w:rPr>
        <w:t>баптистів</w:t>
      </w:r>
    </w:p>
    <w:p w14:paraId="376CEFA1" w14:textId="77777777" w:rsidR="00593E53" w:rsidRDefault="00593E53" w:rsidP="00593E53">
      <w:pPr>
        <w:pStyle w:val="a5"/>
        <w:widowControl w:val="0"/>
        <w:numPr>
          <w:ilvl w:val="1"/>
          <w:numId w:val="3"/>
        </w:numPr>
        <w:tabs>
          <w:tab w:val="left" w:pos="1255"/>
        </w:tabs>
        <w:autoSpaceDE w:val="0"/>
        <w:autoSpaceDN w:val="0"/>
        <w:spacing w:after="0" w:line="240" w:lineRule="auto"/>
        <w:ind w:left="100" w:right="463" w:firstLine="570"/>
        <w:contextualSpacing w:val="0"/>
        <w:jc w:val="both"/>
        <w:rPr>
          <w:i/>
          <w:sz w:val="24"/>
        </w:rPr>
      </w:pPr>
      <w:r>
        <w:rPr>
          <w:i/>
          <w:sz w:val="24"/>
        </w:rPr>
        <w:t>НЕЗАЛЕЖНА РЕЛІГІЙНА ГРОМАДА ЄВАНГЕЛЬСЬКИХ ХРИСТИЯН БАПТИСТІВ «ЦЕРКВА ВІДРОДЖЕННЯ»</w:t>
      </w:r>
    </w:p>
    <w:p w14:paraId="6931CF6C" w14:textId="77777777" w:rsidR="00593E53" w:rsidRDefault="00593E53" w:rsidP="00593E53">
      <w:pPr>
        <w:pStyle w:val="a5"/>
        <w:widowControl w:val="0"/>
        <w:numPr>
          <w:ilvl w:val="1"/>
          <w:numId w:val="3"/>
        </w:numPr>
        <w:tabs>
          <w:tab w:val="left" w:pos="1090"/>
        </w:tabs>
        <w:autoSpaceDE w:val="0"/>
        <w:autoSpaceDN w:val="0"/>
        <w:spacing w:after="0" w:line="240" w:lineRule="auto"/>
        <w:contextualSpacing w:val="0"/>
        <w:jc w:val="both"/>
        <w:rPr>
          <w:i/>
          <w:sz w:val="24"/>
        </w:rPr>
      </w:pPr>
      <w:r>
        <w:rPr>
          <w:i/>
          <w:sz w:val="24"/>
        </w:rPr>
        <w:t>Релігійна</w:t>
      </w:r>
      <w:r>
        <w:rPr>
          <w:i/>
          <w:spacing w:val="-6"/>
          <w:sz w:val="24"/>
        </w:rPr>
        <w:t xml:space="preserve"> </w:t>
      </w:r>
      <w:r>
        <w:rPr>
          <w:i/>
          <w:sz w:val="24"/>
        </w:rPr>
        <w:t>організація</w:t>
      </w:r>
      <w:r>
        <w:rPr>
          <w:i/>
          <w:spacing w:val="-3"/>
          <w:sz w:val="24"/>
        </w:rPr>
        <w:t xml:space="preserve"> </w:t>
      </w:r>
      <w:r>
        <w:rPr>
          <w:i/>
          <w:sz w:val="24"/>
        </w:rPr>
        <w:t>церкви</w:t>
      </w:r>
      <w:r>
        <w:rPr>
          <w:i/>
          <w:spacing w:val="-4"/>
          <w:sz w:val="24"/>
        </w:rPr>
        <w:t xml:space="preserve"> </w:t>
      </w:r>
      <w:r>
        <w:rPr>
          <w:i/>
          <w:sz w:val="24"/>
        </w:rPr>
        <w:t>адвентистів</w:t>
      </w:r>
      <w:r>
        <w:rPr>
          <w:i/>
          <w:spacing w:val="-3"/>
          <w:sz w:val="24"/>
        </w:rPr>
        <w:t xml:space="preserve"> </w:t>
      </w:r>
      <w:r>
        <w:rPr>
          <w:i/>
          <w:sz w:val="24"/>
        </w:rPr>
        <w:t>сьомого</w:t>
      </w:r>
      <w:r>
        <w:rPr>
          <w:i/>
          <w:spacing w:val="-3"/>
          <w:sz w:val="24"/>
        </w:rPr>
        <w:t xml:space="preserve"> </w:t>
      </w:r>
      <w:r>
        <w:rPr>
          <w:i/>
          <w:sz w:val="24"/>
        </w:rPr>
        <w:t>дня</w:t>
      </w:r>
      <w:r>
        <w:rPr>
          <w:i/>
          <w:spacing w:val="-4"/>
          <w:sz w:val="24"/>
        </w:rPr>
        <w:t xml:space="preserve"> </w:t>
      </w:r>
      <w:r>
        <w:rPr>
          <w:i/>
          <w:sz w:val="24"/>
        </w:rPr>
        <w:t>у</w:t>
      </w:r>
      <w:r>
        <w:rPr>
          <w:i/>
          <w:spacing w:val="-3"/>
          <w:sz w:val="24"/>
        </w:rPr>
        <w:t xml:space="preserve"> </w:t>
      </w:r>
      <w:r>
        <w:rPr>
          <w:i/>
          <w:sz w:val="24"/>
        </w:rPr>
        <w:t>м.</w:t>
      </w:r>
      <w:r>
        <w:rPr>
          <w:i/>
          <w:spacing w:val="-4"/>
          <w:sz w:val="24"/>
        </w:rPr>
        <w:t xml:space="preserve"> </w:t>
      </w:r>
      <w:r>
        <w:rPr>
          <w:i/>
          <w:sz w:val="24"/>
        </w:rPr>
        <w:t>Миколаїв</w:t>
      </w:r>
      <w:r>
        <w:rPr>
          <w:i/>
          <w:spacing w:val="-3"/>
          <w:sz w:val="24"/>
        </w:rPr>
        <w:t xml:space="preserve"> </w:t>
      </w:r>
      <w:r>
        <w:rPr>
          <w:i/>
          <w:sz w:val="24"/>
        </w:rPr>
        <w:t>№</w:t>
      </w:r>
      <w:r>
        <w:rPr>
          <w:i/>
          <w:spacing w:val="-3"/>
          <w:sz w:val="24"/>
        </w:rPr>
        <w:t xml:space="preserve"> </w:t>
      </w:r>
      <w:r>
        <w:rPr>
          <w:i/>
          <w:spacing w:val="-10"/>
          <w:sz w:val="24"/>
        </w:rPr>
        <w:t>6</w:t>
      </w:r>
    </w:p>
    <w:p w14:paraId="36EF5D91" w14:textId="77777777" w:rsidR="00593E53" w:rsidRDefault="00593E53" w:rsidP="00593E53">
      <w:pPr>
        <w:pStyle w:val="a5"/>
        <w:widowControl w:val="0"/>
        <w:numPr>
          <w:ilvl w:val="1"/>
          <w:numId w:val="3"/>
        </w:numPr>
        <w:tabs>
          <w:tab w:val="left" w:pos="1090"/>
        </w:tabs>
        <w:autoSpaceDE w:val="0"/>
        <w:autoSpaceDN w:val="0"/>
        <w:spacing w:after="0" w:line="240" w:lineRule="auto"/>
        <w:contextualSpacing w:val="0"/>
        <w:jc w:val="both"/>
        <w:rPr>
          <w:i/>
          <w:sz w:val="24"/>
        </w:rPr>
      </w:pPr>
      <w:r>
        <w:rPr>
          <w:i/>
          <w:sz w:val="24"/>
        </w:rPr>
        <w:t>Незалежна</w:t>
      </w:r>
      <w:r>
        <w:rPr>
          <w:i/>
          <w:spacing w:val="-7"/>
          <w:sz w:val="24"/>
        </w:rPr>
        <w:t xml:space="preserve"> </w:t>
      </w:r>
      <w:r>
        <w:rPr>
          <w:i/>
          <w:sz w:val="24"/>
        </w:rPr>
        <w:t>помісна</w:t>
      </w:r>
      <w:r>
        <w:rPr>
          <w:i/>
          <w:spacing w:val="-5"/>
          <w:sz w:val="24"/>
        </w:rPr>
        <w:t xml:space="preserve"> </w:t>
      </w:r>
      <w:r>
        <w:rPr>
          <w:i/>
          <w:sz w:val="24"/>
        </w:rPr>
        <w:t>церква</w:t>
      </w:r>
      <w:r>
        <w:rPr>
          <w:i/>
          <w:spacing w:val="-4"/>
          <w:sz w:val="24"/>
        </w:rPr>
        <w:t xml:space="preserve"> </w:t>
      </w:r>
      <w:r>
        <w:rPr>
          <w:i/>
          <w:sz w:val="24"/>
        </w:rPr>
        <w:t>євангельських</w:t>
      </w:r>
      <w:r>
        <w:rPr>
          <w:i/>
          <w:spacing w:val="-5"/>
          <w:sz w:val="24"/>
        </w:rPr>
        <w:t xml:space="preserve"> </w:t>
      </w:r>
      <w:r>
        <w:rPr>
          <w:i/>
          <w:sz w:val="24"/>
        </w:rPr>
        <w:t>християн</w:t>
      </w:r>
      <w:r>
        <w:rPr>
          <w:i/>
          <w:spacing w:val="-5"/>
          <w:sz w:val="24"/>
        </w:rPr>
        <w:t xml:space="preserve"> </w:t>
      </w:r>
      <w:r>
        <w:rPr>
          <w:i/>
          <w:sz w:val="24"/>
        </w:rPr>
        <w:t>«Любов</w:t>
      </w:r>
      <w:r>
        <w:rPr>
          <w:i/>
          <w:spacing w:val="-4"/>
          <w:sz w:val="24"/>
        </w:rPr>
        <w:t xml:space="preserve"> </w:t>
      </w:r>
      <w:r>
        <w:rPr>
          <w:i/>
          <w:spacing w:val="-2"/>
          <w:sz w:val="24"/>
        </w:rPr>
        <w:t>Христова»</w:t>
      </w:r>
    </w:p>
    <w:p w14:paraId="17E55CC5" w14:textId="77777777" w:rsidR="00593E53" w:rsidRDefault="00593E53" w:rsidP="00593E53">
      <w:pPr>
        <w:pStyle w:val="a5"/>
        <w:widowControl w:val="0"/>
        <w:numPr>
          <w:ilvl w:val="1"/>
          <w:numId w:val="3"/>
        </w:numPr>
        <w:tabs>
          <w:tab w:val="left" w:pos="1465"/>
        </w:tabs>
        <w:autoSpaceDE w:val="0"/>
        <w:autoSpaceDN w:val="0"/>
        <w:spacing w:after="0" w:line="240" w:lineRule="auto"/>
        <w:ind w:left="100" w:right="463" w:firstLine="570"/>
        <w:contextualSpacing w:val="0"/>
        <w:jc w:val="both"/>
        <w:rPr>
          <w:i/>
          <w:sz w:val="24"/>
        </w:rPr>
      </w:pPr>
      <w:r>
        <w:rPr>
          <w:i/>
          <w:sz w:val="24"/>
        </w:rPr>
        <w:t>РЕЛІГІЙНА ГРОМАДА ПЕРШОЇ ЦЕРКВИ ХРИСТИЯН ВІРИ ЄВАНГЕЛЬСЬКОЇ В МІСТІ МИКОЛАЄВІ</w:t>
      </w:r>
    </w:p>
    <w:p w14:paraId="5524A3EB" w14:textId="77777777" w:rsidR="00593E53" w:rsidRDefault="00593E53" w:rsidP="00593E53">
      <w:pPr>
        <w:pStyle w:val="a5"/>
        <w:widowControl w:val="0"/>
        <w:numPr>
          <w:ilvl w:val="1"/>
          <w:numId w:val="3"/>
        </w:numPr>
        <w:tabs>
          <w:tab w:val="left" w:pos="1192"/>
        </w:tabs>
        <w:autoSpaceDE w:val="0"/>
        <w:autoSpaceDN w:val="0"/>
        <w:spacing w:after="0" w:line="240" w:lineRule="auto"/>
        <w:ind w:left="1192" w:hanging="522"/>
        <w:contextualSpacing w:val="0"/>
        <w:jc w:val="both"/>
        <w:rPr>
          <w:i/>
          <w:sz w:val="24"/>
        </w:rPr>
      </w:pPr>
      <w:r>
        <w:rPr>
          <w:i/>
          <w:sz w:val="24"/>
        </w:rPr>
        <w:t>Незалежна</w:t>
      </w:r>
      <w:r>
        <w:rPr>
          <w:i/>
          <w:spacing w:val="-4"/>
          <w:sz w:val="24"/>
        </w:rPr>
        <w:t xml:space="preserve"> </w:t>
      </w:r>
      <w:r>
        <w:rPr>
          <w:i/>
          <w:sz w:val="24"/>
        </w:rPr>
        <w:t>церква</w:t>
      </w:r>
      <w:r>
        <w:rPr>
          <w:i/>
          <w:spacing w:val="-4"/>
          <w:sz w:val="24"/>
        </w:rPr>
        <w:t xml:space="preserve"> </w:t>
      </w:r>
      <w:r>
        <w:rPr>
          <w:i/>
          <w:sz w:val="24"/>
        </w:rPr>
        <w:t>християн</w:t>
      </w:r>
      <w:r>
        <w:rPr>
          <w:i/>
          <w:spacing w:val="-4"/>
          <w:sz w:val="24"/>
        </w:rPr>
        <w:t xml:space="preserve"> </w:t>
      </w:r>
      <w:r>
        <w:rPr>
          <w:i/>
          <w:sz w:val="24"/>
        </w:rPr>
        <w:t>віри</w:t>
      </w:r>
      <w:r>
        <w:rPr>
          <w:i/>
          <w:spacing w:val="-4"/>
          <w:sz w:val="24"/>
        </w:rPr>
        <w:t xml:space="preserve"> </w:t>
      </w:r>
      <w:r>
        <w:rPr>
          <w:i/>
          <w:sz w:val="24"/>
        </w:rPr>
        <w:t>євангельської</w:t>
      </w:r>
      <w:r>
        <w:rPr>
          <w:i/>
          <w:spacing w:val="-4"/>
          <w:sz w:val="24"/>
        </w:rPr>
        <w:t xml:space="preserve"> </w:t>
      </w:r>
      <w:r>
        <w:rPr>
          <w:i/>
          <w:spacing w:val="-2"/>
          <w:sz w:val="24"/>
        </w:rPr>
        <w:t>«Віфанія»</w:t>
      </w:r>
    </w:p>
    <w:p w14:paraId="79B14A9B" w14:textId="77777777" w:rsidR="00593E53" w:rsidRDefault="00593E53" w:rsidP="00593E53">
      <w:pPr>
        <w:pStyle w:val="a5"/>
        <w:widowControl w:val="0"/>
        <w:numPr>
          <w:ilvl w:val="1"/>
          <w:numId w:val="3"/>
        </w:numPr>
        <w:tabs>
          <w:tab w:val="left" w:pos="1405"/>
        </w:tabs>
        <w:autoSpaceDE w:val="0"/>
        <w:autoSpaceDN w:val="0"/>
        <w:spacing w:after="0" w:line="240" w:lineRule="auto"/>
        <w:ind w:left="100" w:right="457" w:firstLine="570"/>
        <w:contextualSpacing w:val="0"/>
        <w:jc w:val="both"/>
        <w:rPr>
          <w:i/>
          <w:sz w:val="24"/>
        </w:rPr>
      </w:pPr>
      <w:r>
        <w:rPr>
          <w:i/>
          <w:sz w:val="24"/>
        </w:rPr>
        <w:t>РЕЛІГІЙНА ГРОМАДА ПРЕСВІТЕРІАНСЬКОЇ ЦЕРКВИ УКРАЇНИ, ЦЕРКВА ІСУСА ХРИСТА У МІСТІ МИКОЛАЄВІ, МИКОЛАЇВСЬКОЇ ОБЛ.</w:t>
      </w:r>
    </w:p>
    <w:p w14:paraId="21880D27" w14:textId="77777777" w:rsidR="00593E53" w:rsidRDefault="00593E53" w:rsidP="00593E53">
      <w:pPr>
        <w:pStyle w:val="a5"/>
        <w:widowControl w:val="0"/>
        <w:numPr>
          <w:ilvl w:val="1"/>
          <w:numId w:val="3"/>
        </w:numPr>
        <w:tabs>
          <w:tab w:val="left" w:pos="1210"/>
        </w:tabs>
        <w:autoSpaceDE w:val="0"/>
        <w:autoSpaceDN w:val="0"/>
        <w:spacing w:after="0" w:line="240" w:lineRule="auto"/>
        <w:ind w:left="1210" w:hanging="540"/>
        <w:contextualSpacing w:val="0"/>
        <w:jc w:val="both"/>
        <w:rPr>
          <w:i/>
          <w:sz w:val="24"/>
        </w:rPr>
      </w:pPr>
      <w:r>
        <w:rPr>
          <w:i/>
          <w:sz w:val="24"/>
        </w:rPr>
        <w:t>ЦЕРКВА</w:t>
      </w:r>
      <w:r>
        <w:rPr>
          <w:i/>
          <w:spacing w:val="-12"/>
          <w:sz w:val="24"/>
        </w:rPr>
        <w:t xml:space="preserve"> </w:t>
      </w:r>
      <w:r>
        <w:rPr>
          <w:i/>
          <w:sz w:val="24"/>
        </w:rPr>
        <w:t>ХРИСТИЯН</w:t>
      </w:r>
      <w:r>
        <w:rPr>
          <w:i/>
          <w:spacing w:val="-9"/>
          <w:sz w:val="24"/>
        </w:rPr>
        <w:t xml:space="preserve"> </w:t>
      </w:r>
      <w:r>
        <w:rPr>
          <w:i/>
          <w:sz w:val="24"/>
        </w:rPr>
        <w:t>ВІРИ</w:t>
      </w:r>
      <w:r>
        <w:rPr>
          <w:i/>
          <w:spacing w:val="-9"/>
          <w:sz w:val="24"/>
        </w:rPr>
        <w:t xml:space="preserve"> </w:t>
      </w:r>
      <w:r>
        <w:rPr>
          <w:i/>
          <w:sz w:val="24"/>
        </w:rPr>
        <w:t>ЄВАНГЕЛЬСЬКОЇ</w:t>
      </w:r>
      <w:r>
        <w:rPr>
          <w:i/>
          <w:spacing w:val="-9"/>
          <w:sz w:val="24"/>
        </w:rPr>
        <w:t xml:space="preserve"> </w:t>
      </w:r>
      <w:r>
        <w:rPr>
          <w:i/>
          <w:spacing w:val="-2"/>
          <w:sz w:val="24"/>
        </w:rPr>
        <w:t>БЛАГОДАТЬ,</w:t>
      </w:r>
    </w:p>
    <w:p w14:paraId="7B6D59EC" w14:textId="77777777" w:rsidR="00593E53" w:rsidRDefault="00593E53" w:rsidP="00593E53">
      <w:pPr>
        <w:pStyle w:val="a5"/>
        <w:widowControl w:val="0"/>
        <w:numPr>
          <w:ilvl w:val="1"/>
          <w:numId w:val="3"/>
        </w:numPr>
        <w:tabs>
          <w:tab w:val="left" w:pos="1210"/>
        </w:tabs>
        <w:autoSpaceDE w:val="0"/>
        <w:autoSpaceDN w:val="0"/>
        <w:spacing w:after="0" w:line="240" w:lineRule="auto"/>
        <w:ind w:left="1210" w:hanging="540"/>
        <w:contextualSpacing w:val="0"/>
        <w:jc w:val="both"/>
        <w:rPr>
          <w:i/>
          <w:sz w:val="24"/>
        </w:rPr>
      </w:pPr>
      <w:r>
        <w:rPr>
          <w:i/>
          <w:sz w:val="24"/>
        </w:rPr>
        <w:t>БЛАГОДІЙНИЙ</w:t>
      </w:r>
      <w:r>
        <w:rPr>
          <w:i/>
          <w:spacing w:val="-11"/>
          <w:sz w:val="24"/>
        </w:rPr>
        <w:t xml:space="preserve"> </w:t>
      </w:r>
      <w:r>
        <w:rPr>
          <w:i/>
          <w:sz w:val="24"/>
        </w:rPr>
        <w:t>ФОНД</w:t>
      </w:r>
      <w:r>
        <w:rPr>
          <w:i/>
          <w:spacing w:val="-9"/>
          <w:sz w:val="24"/>
        </w:rPr>
        <w:t xml:space="preserve"> </w:t>
      </w:r>
      <w:r>
        <w:rPr>
          <w:i/>
          <w:sz w:val="24"/>
        </w:rPr>
        <w:t>«ХРИСТИЯНСЬКИЙ</w:t>
      </w:r>
      <w:r>
        <w:rPr>
          <w:i/>
          <w:spacing w:val="-9"/>
          <w:sz w:val="24"/>
        </w:rPr>
        <w:t xml:space="preserve"> </w:t>
      </w:r>
      <w:r>
        <w:rPr>
          <w:i/>
          <w:sz w:val="24"/>
        </w:rPr>
        <w:t>КОВЧЕГ</w:t>
      </w:r>
      <w:r>
        <w:rPr>
          <w:i/>
          <w:spacing w:val="-8"/>
          <w:sz w:val="24"/>
        </w:rPr>
        <w:t xml:space="preserve"> </w:t>
      </w:r>
      <w:r>
        <w:rPr>
          <w:i/>
          <w:spacing w:val="-2"/>
          <w:sz w:val="24"/>
        </w:rPr>
        <w:t>СПАСІННЯ»</w:t>
      </w:r>
    </w:p>
    <w:p w14:paraId="2D1F9AE3" w14:textId="77777777" w:rsidR="00593E53" w:rsidRDefault="00593E53" w:rsidP="00593E53">
      <w:pPr>
        <w:pStyle w:val="a5"/>
        <w:widowControl w:val="0"/>
        <w:numPr>
          <w:ilvl w:val="1"/>
          <w:numId w:val="3"/>
        </w:numPr>
        <w:tabs>
          <w:tab w:val="left" w:pos="1435"/>
        </w:tabs>
        <w:autoSpaceDE w:val="0"/>
        <w:autoSpaceDN w:val="0"/>
        <w:spacing w:after="0" w:line="240" w:lineRule="auto"/>
        <w:ind w:left="100" w:right="455" w:firstLine="570"/>
        <w:contextualSpacing w:val="0"/>
        <w:jc w:val="both"/>
        <w:rPr>
          <w:i/>
          <w:sz w:val="24"/>
        </w:rPr>
      </w:pPr>
      <w:r>
        <w:rPr>
          <w:i/>
          <w:sz w:val="24"/>
        </w:rPr>
        <w:t xml:space="preserve">РЕЛІГІЙНА ГРОМАДА ЦЕРКВИ ЕВАНГЕЛЬСЬКИХ ХРИСТИЯН- БАПТИСТІВ «ДІМ МОЛИТВИ ДЛЯ ВСІХ», В М. МИКОЛАЄВІ МИКОЛАЇВСЬКОЇ </w:t>
      </w:r>
      <w:r>
        <w:rPr>
          <w:i/>
          <w:spacing w:val="-2"/>
          <w:sz w:val="24"/>
        </w:rPr>
        <w:t>ОБЛАСТІ</w:t>
      </w:r>
    </w:p>
    <w:p w14:paraId="3085BC86" w14:textId="77777777" w:rsidR="00593E53" w:rsidRDefault="00593E53" w:rsidP="00593E53">
      <w:pPr>
        <w:pStyle w:val="a5"/>
        <w:widowControl w:val="0"/>
        <w:numPr>
          <w:ilvl w:val="1"/>
          <w:numId w:val="3"/>
        </w:numPr>
        <w:tabs>
          <w:tab w:val="left" w:pos="1555"/>
        </w:tabs>
        <w:autoSpaceDE w:val="0"/>
        <w:autoSpaceDN w:val="0"/>
        <w:spacing w:after="0" w:line="240" w:lineRule="auto"/>
        <w:ind w:left="100" w:right="453" w:firstLine="570"/>
        <w:contextualSpacing w:val="0"/>
        <w:jc w:val="both"/>
        <w:rPr>
          <w:i/>
          <w:sz w:val="24"/>
        </w:rPr>
      </w:pPr>
      <w:r>
        <w:rPr>
          <w:i/>
          <w:sz w:val="24"/>
        </w:rPr>
        <w:t>РЕЛІГІЙНА ОРГАНІЗАЦІЯ «РЕЛІГІЙНА ГРОМАДА ХРАМУ СВВ.ПРАВВ.ЗАХАРІЇ І ЄЛИСАВЕТИ РАППП.КОНСТЯНТИНА ТА ОЛЕНИ.БЛГВ.КН. ОЛЕКСАНДРА НЕВСЬКОГО МИКОЛАЇВСЬКОЇ ЄПАРХІЇ УКРАЇНСЬКОЇ ПРАВОСЛАВНОЇ ЦЕРКВИ (ПРАВОСЛАВНОЇ ЦЕРКВИ УКРАЇНИ) М.МИКОЛАЇВ МИКОЛАЇВСЬКОЇ ОБЛАСТІ.</w:t>
      </w:r>
    </w:p>
    <w:p w14:paraId="159E3427" w14:textId="77777777" w:rsidR="00593E53" w:rsidRDefault="00593E53" w:rsidP="00593E53">
      <w:pPr>
        <w:ind w:left="100" w:right="455" w:firstLine="570"/>
        <w:jc w:val="both"/>
      </w:pPr>
      <w:r w:rsidRPr="00593E53">
        <w:rPr>
          <w:lang w:val="uk-UA"/>
        </w:rPr>
        <w:t xml:space="preserve">Механізм планується затвердити для впорядкування взаємовідносин департаменту житлово-комунального господарства Миколаївської міської ради та балансоутримувачів систем очищення води, що визначені Правилами обслуговування та утримання систем очищення води зворотного осмосу, реалізації її видачі, і в цих Правилах міститься перелік балансоутримувачів систем очищення води зворотного осмосу. </w:t>
      </w:r>
      <w:r>
        <w:t xml:space="preserve">Але </w:t>
      </w:r>
      <w:proofErr w:type="spellStart"/>
      <w:r>
        <w:t>чомусь</w:t>
      </w:r>
      <w:proofErr w:type="spellEnd"/>
      <w:r>
        <w:t xml:space="preserve"> в п. 5 </w:t>
      </w:r>
      <w:proofErr w:type="spellStart"/>
      <w:r>
        <w:t>проєкту</w:t>
      </w:r>
      <w:proofErr w:type="spellEnd"/>
      <w:r>
        <w:t xml:space="preserve"> </w:t>
      </w:r>
      <w:proofErr w:type="spellStart"/>
      <w:r>
        <w:t>Механізму</w:t>
      </w:r>
      <w:proofErr w:type="spellEnd"/>
      <w:r>
        <w:t xml:space="preserve"> є </w:t>
      </w:r>
      <w:proofErr w:type="spellStart"/>
      <w:r>
        <w:t>посилання</w:t>
      </w:r>
      <w:proofErr w:type="spellEnd"/>
      <w:r>
        <w:t xml:space="preserve"> на </w:t>
      </w:r>
      <w:proofErr w:type="spellStart"/>
      <w:r>
        <w:t>виконавців</w:t>
      </w:r>
      <w:proofErr w:type="spellEnd"/>
      <w:r>
        <w:t xml:space="preserve"> (</w:t>
      </w:r>
      <w:proofErr w:type="spellStart"/>
      <w:r>
        <w:t>балансоутримувачів</w:t>
      </w:r>
      <w:proofErr w:type="spellEnd"/>
      <w:r>
        <w:t xml:space="preserve">) з </w:t>
      </w:r>
      <w:proofErr w:type="spellStart"/>
      <w:r>
        <w:t>Програми</w:t>
      </w:r>
      <w:proofErr w:type="spellEnd"/>
      <w:r>
        <w:t xml:space="preserve"> «Доступна вода» на 2023 </w:t>
      </w:r>
      <w:proofErr w:type="spellStart"/>
      <w:r>
        <w:t>рік</w:t>
      </w:r>
      <w:proofErr w:type="spellEnd"/>
      <w:r>
        <w:t>.</w:t>
      </w:r>
    </w:p>
    <w:p w14:paraId="71437CFA" w14:textId="77777777" w:rsidR="00593E53" w:rsidRDefault="00593E53" w:rsidP="00593E53">
      <w:pPr>
        <w:ind w:left="100" w:right="454" w:firstLine="570"/>
        <w:jc w:val="both"/>
      </w:pPr>
      <w:proofErr w:type="spellStart"/>
      <w:r>
        <w:t>Всі</w:t>
      </w:r>
      <w:proofErr w:type="spellEnd"/>
      <w:r>
        <w:t xml:space="preserve"> </w:t>
      </w:r>
      <w:proofErr w:type="spellStart"/>
      <w:r>
        <w:t>перелічені</w:t>
      </w:r>
      <w:proofErr w:type="spellEnd"/>
      <w:r>
        <w:t xml:space="preserve"> </w:t>
      </w:r>
      <w:proofErr w:type="spellStart"/>
      <w:r>
        <w:t>переліки</w:t>
      </w:r>
      <w:proofErr w:type="spellEnd"/>
      <w:r>
        <w:t xml:space="preserve"> </w:t>
      </w:r>
      <w:proofErr w:type="spellStart"/>
      <w:r>
        <w:t>виконавців</w:t>
      </w:r>
      <w:proofErr w:type="spellEnd"/>
      <w:r>
        <w:t xml:space="preserve">, </w:t>
      </w:r>
      <w:proofErr w:type="spellStart"/>
      <w:r>
        <w:t>співвиконавців</w:t>
      </w:r>
      <w:proofErr w:type="spellEnd"/>
      <w:r>
        <w:t xml:space="preserve">, </w:t>
      </w:r>
      <w:proofErr w:type="spellStart"/>
      <w:r>
        <w:t>балансоутримувачів</w:t>
      </w:r>
      <w:proofErr w:type="spellEnd"/>
      <w:r>
        <w:t xml:space="preserve"> </w:t>
      </w:r>
      <w:proofErr w:type="spellStart"/>
      <w:r>
        <w:t>тощо</w:t>
      </w:r>
      <w:proofErr w:type="spellEnd"/>
      <w:r>
        <w:t xml:space="preserve"> </w:t>
      </w:r>
      <w:proofErr w:type="spellStart"/>
      <w:r>
        <w:t>відрізняються</w:t>
      </w:r>
      <w:proofErr w:type="spellEnd"/>
      <w:r>
        <w:t xml:space="preserve"> один </w:t>
      </w:r>
      <w:proofErr w:type="spellStart"/>
      <w:r>
        <w:t>від</w:t>
      </w:r>
      <w:proofErr w:type="spellEnd"/>
      <w:r>
        <w:t xml:space="preserve"> одного. </w:t>
      </w:r>
      <w:proofErr w:type="spellStart"/>
      <w:r>
        <w:t>Отже</w:t>
      </w:r>
      <w:proofErr w:type="spellEnd"/>
      <w:r>
        <w:t>,</w:t>
      </w:r>
      <w:r>
        <w:rPr>
          <w:spacing w:val="-10"/>
        </w:rPr>
        <w:t xml:space="preserve"> </w:t>
      </w:r>
      <w:r>
        <w:t>з</w:t>
      </w:r>
      <w:r>
        <w:rPr>
          <w:spacing w:val="-10"/>
        </w:rPr>
        <w:t xml:space="preserve"> </w:t>
      </w:r>
      <w:r>
        <w:t>тексту</w:t>
      </w:r>
      <w:r>
        <w:rPr>
          <w:spacing w:val="-10"/>
        </w:rPr>
        <w:t xml:space="preserve"> </w:t>
      </w:r>
      <w:proofErr w:type="spellStart"/>
      <w:r>
        <w:t>проєкту</w:t>
      </w:r>
      <w:proofErr w:type="spellEnd"/>
      <w:r>
        <w:rPr>
          <w:spacing w:val="-10"/>
        </w:rPr>
        <w:t xml:space="preserve"> </w:t>
      </w:r>
      <w:proofErr w:type="spellStart"/>
      <w:r>
        <w:t>Механізму</w:t>
      </w:r>
      <w:proofErr w:type="spellEnd"/>
      <w:r>
        <w:rPr>
          <w:spacing w:val="-10"/>
        </w:rPr>
        <w:t xml:space="preserve"> </w:t>
      </w:r>
      <w:r>
        <w:t>не</w:t>
      </w:r>
      <w:r>
        <w:rPr>
          <w:spacing w:val="-10"/>
        </w:rPr>
        <w:t xml:space="preserve"> </w:t>
      </w:r>
      <w:proofErr w:type="spellStart"/>
      <w:r>
        <w:t>вбачається</w:t>
      </w:r>
      <w:proofErr w:type="spellEnd"/>
      <w:r>
        <w:rPr>
          <w:spacing w:val="-10"/>
        </w:rPr>
        <w:t xml:space="preserve"> </w:t>
      </w:r>
      <w:proofErr w:type="spellStart"/>
      <w:r>
        <w:t>чіткого</w:t>
      </w:r>
      <w:proofErr w:type="spellEnd"/>
      <w:r>
        <w:t xml:space="preserve"> </w:t>
      </w:r>
      <w:proofErr w:type="spellStart"/>
      <w:r>
        <w:t>переліку</w:t>
      </w:r>
      <w:proofErr w:type="spellEnd"/>
      <w:r>
        <w:t xml:space="preserve"> </w:t>
      </w:r>
      <w:proofErr w:type="spellStart"/>
      <w:r>
        <w:t>суб'єктів</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розповсюджується</w:t>
      </w:r>
      <w:proofErr w:type="spellEnd"/>
      <w:r>
        <w:t xml:space="preserve">, та </w:t>
      </w:r>
      <w:proofErr w:type="spellStart"/>
      <w:r>
        <w:t>які</w:t>
      </w:r>
      <w:proofErr w:type="spellEnd"/>
      <w:r>
        <w:t xml:space="preserve"> </w:t>
      </w:r>
      <w:proofErr w:type="spellStart"/>
      <w:r>
        <w:t>саме</w:t>
      </w:r>
      <w:proofErr w:type="spellEnd"/>
      <w:r>
        <w:t xml:space="preserve"> </w:t>
      </w:r>
      <w:proofErr w:type="spellStart"/>
      <w:r>
        <w:t>підприємства</w:t>
      </w:r>
      <w:proofErr w:type="spellEnd"/>
      <w:r>
        <w:t xml:space="preserve">, установи, </w:t>
      </w:r>
      <w:proofErr w:type="spellStart"/>
      <w:r>
        <w:t>організації</w:t>
      </w:r>
      <w:proofErr w:type="spellEnd"/>
      <w:r>
        <w:t xml:space="preserve"> </w:t>
      </w:r>
      <w:proofErr w:type="spellStart"/>
      <w:r>
        <w:t>мають</w:t>
      </w:r>
      <w:proofErr w:type="spellEnd"/>
      <w:r>
        <w:t xml:space="preserve"> право на оплату </w:t>
      </w:r>
      <w:proofErr w:type="spellStart"/>
      <w:r>
        <w:t>вартості</w:t>
      </w:r>
      <w:proofErr w:type="spellEnd"/>
      <w:r>
        <w:t xml:space="preserve"> </w:t>
      </w:r>
      <w:proofErr w:type="spellStart"/>
      <w:r>
        <w:t>витрат</w:t>
      </w:r>
      <w:proofErr w:type="spellEnd"/>
      <w:r>
        <w:t xml:space="preserve"> на </w:t>
      </w:r>
      <w:proofErr w:type="spellStart"/>
      <w:r>
        <w:t>обслуговування</w:t>
      </w:r>
      <w:proofErr w:type="spellEnd"/>
      <w:r>
        <w:t xml:space="preserve"> та </w:t>
      </w:r>
      <w:proofErr w:type="spellStart"/>
      <w:r>
        <w:t>утримання</w:t>
      </w:r>
      <w:proofErr w:type="spellEnd"/>
      <w:r>
        <w:t xml:space="preserve"> систем </w:t>
      </w:r>
      <w:proofErr w:type="spellStart"/>
      <w:r>
        <w:t>очищення</w:t>
      </w:r>
      <w:proofErr w:type="spellEnd"/>
      <w:r>
        <w:t xml:space="preserve"> води.</w:t>
      </w:r>
    </w:p>
    <w:p w14:paraId="451E8798" w14:textId="77777777" w:rsidR="00593E53" w:rsidRDefault="00593E53" w:rsidP="00593E53">
      <w:pPr>
        <w:ind w:left="100" w:right="464" w:firstLine="570"/>
        <w:jc w:val="both"/>
      </w:pPr>
      <w:proofErr w:type="spellStart"/>
      <w:r>
        <w:t>Рекомендуємо</w:t>
      </w:r>
      <w:proofErr w:type="spellEnd"/>
      <w:r>
        <w:t xml:space="preserve"> </w:t>
      </w:r>
      <w:proofErr w:type="spellStart"/>
      <w:r>
        <w:t>уточнити</w:t>
      </w:r>
      <w:proofErr w:type="spellEnd"/>
      <w:r>
        <w:t xml:space="preserve"> в нормах </w:t>
      </w:r>
      <w:proofErr w:type="spellStart"/>
      <w:r>
        <w:t>Механізму</w:t>
      </w:r>
      <w:proofErr w:type="spellEnd"/>
      <w:r>
        <w:t xml:space="preserve"> </w:t>
      </w:r>
      <w:proofErr w:type="spellStart"/>
      <w:r>
        <w:t>чіткий</w:t>
      </w:r>
      <w:proofErr w:type="spellEnd"/>
      <w:r>
        <w:t xml:space="preserve"> </w:t>
      </w:r>
      <w:proofErr w:type="spellStart"/>
      <w:r>
        <w:t>перелік</w:t>
      </w:r>
      <w:proofErr w:type="spellEnd"/>
      <w:r>
        <w:t xml:space="preserve"> </w:t>
      </w:r>
      <w:proofErr w:type="spellStart"/>
      <w:r>
        <w:t>підприємств</w:t>
      </w:r>
      <w:proofErr w:type="spellEnd"/>
      <w:r>
        <w:t xml:space="preserve">, </w:t>
      </w:r>
      <w:proofErr w:type="spellStart"/>
      <w:r>
        <w:t>установ</w:t>
      </w:r>
      <w:proofErr w:type="spellEnd"/>
      <w:r>
        <w:t xml:space="preserve">, </w:t>
      </w:r>
      <w:proofErr w:type="spellStart"/>
      <w:r>
        <w:t>організацій</w:t>
      </w:r>
      <w:proofErr w:type="spellEnd"/>
      <w:r>
        <w:t xml:space="preserve">, </w:t>
      </w:r>
      <w:proofErr w:type="spellStart"/>
      <w:r>
        <w:t>які</w:t>
      </w:r>
      <w:proofErr w:type="spellEnd"/>
      <w:r>
        <w:t xml:space="preserve"> </w:t>
      </w:r>
      <w:proofErr w:type="spellStart"/>
      <w:r>
        <w:t>мають</w:t>
      </w:r>
      <w:proofErr w:type="spellEnd"/>
      <w:r>
        <w:t xml:space="preserve"> право на оплату </w:t>
      </w:r>
      <w:proofErr w:type="spellStart"/>
      <w:r>
        <w:t>вартості</w:t>
      </w:r>
      <w:proofErr w:type="spellEnd"/>
      <w:r>
        <w:t xml:space="preserve"> </w:t>
      </w:r>
      <w:proofErr w:type="spellStart"/>
      <w:r>
        <w:t>витрат</w:t>
      </w:r>
      <w:proofErr w:type="spellEnd"/>
      <w:r>
        <w:t xml:space="preserve"> на </w:t>
      </w:r>
      <w:proofErr w:type="spellStart"/>
      <w:r>
        <w:t>обслуговування</w:t>
      </w:r>
      <w:proofErr w:type="spellEnd"/>
      <w:r>
        <w:t xml:space="preserve"> та </w:t>
      </w:r>
      <w:proofErr w:type="spellStart"/>
      <w:r>
        <w:t>утримання</w:t>
      </w:r>
      <w:proofErr w:type="spellEnd"/>
      <w:r>
        <w:t xml:space="preserve"> систем </w:t>
      </w:r>
      <w:proofErr w:type="spellStart"/>
      <w:r>
        <w:t>очищення</w:t>
      </w:r>
      <w:proofErr w:type="spellEnd"/>
      <w:r>
        <w:t xml:space="preserve"> води.</w:t>
      </w:r>
    </w:p>
    <w:p w14:paraId="3F44A6F7" w14:textId="77777777" w:rsidR="00593E53" w:rsidRDefault="00593E53" w:rsidP="00593E53">
      <w:pPr>
        <w:pStyle w:val="aa"/>
        <w:ind w:left="0"/>
        <w:rPr>
          <w:i w:val="0"/>
          <w:sz w:val="26"/>
        </w:rPr>
      </w:pPr>
    </w:p>
    <w:p w14:paraId="47C615EA" w14:textId="77777777" w:rsidR="00593E53" w:rsidRDefault="00593E53" w:rsidP="00593E53">
      <w:pPr>
        <w:pStyle w:val="aa"/>
        <w:ind w:left="0"/>
        <w:rPr>
          <w:i w:val="0"/>
          <w:sz w:val="22"/>
        </w:rPr>
      </w:pPr>
    </w:p>
    <w:p w14:paraId="15439717" w14:textId="77777777" w:rsidR="00593E53" w:rsidRDefault="00593E53" w:rsidP="00593E53">
      <w:pPr>
        <w:pStyle w:val="1"/>
        <w:numPr>
          <w:ilvl w:val="0"/>
          <w:numId w:val="5"/>
        </w:numPr>
        <w:tabs>
          <w:tab w:val="left" w:pos="910"/>
        </w:tabs>
        <w:ind w:left="1090" w:hanging="420"/>
        <w:jc w:val="both"/>
      </w:pPr>
      <w:r>
        <w:t>Дискреційні</w:t>
      </w:r>
      <w:r>
        <w:rPr>
          <w:spacing w:val="-8"/>
        </w:rPr>
        <w:t xml:space="preserve"> </w:t>
      </w:r>
      <w:r>
        <w:t>повноваження</w:t>
      </w:r>
      <w:r>
        <w:rPr>
          <w:spacing w:val="-8"/>
        </w:rPr>
        <w:t xml:space="preserve"> </w:t>
      </w:r>
      <w:r>
        <w:rPr>
          <w:spacing w:val="-10"/>
        </w:rPr>
        <w:t>.</w:t>
      </w:r>
    </w:p>
    <w:p w14:paraId="5D08021B" w14:textId="77777777" w:rsidR="00593E53" w:rsidRDefault="00593E53" w:rsidP="00593E53">
      <w:pPr>
        <w:pStyle w:val="aa"/>
        <w:ind w:right="461" w:firstLine="570"/>
        <w:jc w:val="both"/>
      </w:pPr>
      <w:r>
        <w:rPr>
          <w:i w:val="0"/>
        </w:rPr>
        <w:t xml:space="preserve">В п. 6.2 </w:t>
      </w:r>
      <w:proofErr w:type="spellStart"/>
      <w:r>
        <w:rPr>
          <w:i w:val="0"/>
        </w:rPr>
        <w:t>проєкту</w:t>
      </w:r>
      <w:proofErr w:type="spellEnd"/>
      <w:r>
        <w:rPr>
          <w:i w:val="0"/>
        </w:rPr>
        <w:t xml:space="preserve"> Механізму зазначено додатково, що </w:t>
      </w:r>
      <w:r>
        <w:t>вимоги п. 6 цього</w:t>
      </w:r>
      <w:r>
        <w:rPr>
          <w:spacing w:val="-8"/>
        </w:rPr>
        <w:t xml:space="preserve"> </w:t>
      </w:r>
      <w:r>
        <w:t xml:space="preserve">Механізму можуть використовуватися </w:t>
      </w:r>
      <w:r>
        <w:rPr>
          <w:u w:val="thick"/>
        </w:rPr>
        <w:t>іншими</w:t>
      </w:r>
      <w:r>
        <w:t xml:space="preserve"> головними</w:t>
      </w:r>
      <w:r>
        <w:rPr>
          <w:spacing w:val="-11"/>
        </w:rPr>
        <w:t xml:space="preserve"> </w:t>
      </w:r>
      <w:r>
        <w:t>розпорядниками</w:t>
      </w:r>
      <w:r>
        <w:rPr>
          <w:spacing w:val="-11"/>
        </w:rPr>
        <w:t xml:space="preserve"> </w:t>
      </w:r>
      <w:r>
        <w:t>бюджетних</w:t>
      </w:r>
      <w:r>
        <w:rPr>
          <w:spacing w:val="-11"/>
        </w:rPr>
        <w:t xml:space="preserve"> </w:t>
      </w:r>
      <w:r>
        <w:t>коштів,</w:t>
      </w:r>
      <w:r>
        <w:rPr>
          <w:spacing w:val="-11"/>
        </w:rPr>
        <w:t xml:space="preserve"> </w:t>
      </w:r>
      <w:r>
        <w:t>у мережі яких є суб’єкти, які забезпечують обслуговування та утримання систем очищення води, з урахуванням вимог Правил.</w:t>
      </w:r>
    </w:p>
    <w:p w14:paraId="17459ADB" w14:textId="77777777" w:rsidR="00593E53" w:rsidRPr="00593E53" w:rsidRDefault="00593E53" w:rsidP="00593E53">
      <w:pPr>
        <w:ind w:left="100" w:right="453" w:firstLine="570"/>
        <w:jc w:val="both"/>
        <w:rPr>
          <w:lang w:val="uk-UA"/>
        </w:rPr>
      </w:pPr>
      <w:r w:rsidRPr="00593E53">
        <w:rPr>
          <w:lang w:val="uk-UA"/>
        </w:rPr>
        <w:t>Тобто відсутній вичерпний перелік головних розпорядників та виконавців, співвиконавців, балансоутримувачів або критерії, за якими їх можна ідентифікувати, що може сприяти неоднозначному трактуванню та зловживанню під час визначення суб`єктів, розпоряджаються коштами місцевого бюджету та які фінансуються за рахунок таких коштів.</w:t>
      </w:r>
    </w:p>
    <w:p w14:paraId="64527D40" w14:textId="77777777" w:rsidR="00593E53" w:rsidRPr="00593E53" w:rsidRDefault="00593E53" w:rsidP="00593E53">
      <w:pPr>
        <w:jc w:val="both"/>
        <w:rPr>
          <w:lang w:val="uk-UA"/>
        </w:rPr>
        <w:sectPr w:rsidR="00593E53" w:rsidRPr="00593E53">
          <w:pgSz w:w="11920" w:h="16840"/>
          <w:pgMar w:top="1380" w:right="1000" w:bottom="280" w:left="1340" w:header="708" w:footer="708" w:gutter="0"/>
          <w:cols w:space="720"/>
        </w:sectPr>
      </w:pPr>
    </w:p>
    <w:p w14:paraId="4B9BFB35" w14:textId="77777777" w:rsidR="00593E53" w:rsidRDefault="00593E53" w:rsidP="00593E53">
      <w:pPr>
        <w:spacing w:before="60"/>
        <w:ind w:left="100" w:right="458" w:firstLine="570"/>
        <w:jc w:val="both"/>
      </w:pPr>
      <w:proofErr w:type="spellStart"/>
      <w:r>
        <w:rPr>
          <w:b/>
        </w:rPr>
        <w:lastRenderedPageBreak/>
        <w:t>Рекомендуємо</w:t>
      </w:r>
      <w:proofErr w:type="spellEnd"/>
      <w:r>
        <w:rPr>
          <w:b/>
        </w:rPr>
        <w:t xml:space="preserve"> </w:t>
      </w:r>
      <w:r>
        <w:t xml:space="preserve">в </w:t>
      </w:r>
      <w:proofErr w:type="spellStart"/>
      <w:r>
        <w:t>пункті</w:t>
      </w:r>
      <w:proofErr w:type="spellEnd"/>
      <w:r>
        <w:t xml:space="preserve"> 5 </w:t>
      </w:r>
      <w:proofErr w:type="spellStart"/>
      <w:r>
        <w:t>проєкту</w:t>
      </w:r>
      <w:proofErr w:type="spellEnd"/>
      <w:r>
        <w:t xml:space="preserve"> </w:t>
      </w:r>
      <w:proofErr w:type="spellStart"/>
      <w:r>
        <w:t>Механізму</w:t>
      </w:r>
      <w:proofErr w:type="spellEnd"/>
      <w:r>
        <w:t xml:space="preserve"> </w:t>
      </w:r>
      <w:proofErr w:type="spellStart"/>
      <w:r>
        <w:t>визначити</w:t>
      </w:r>
      <w:proofErr w:type="spellEnd"/>
      <w:r>
        <w:t xml:space="preserve"> </w:t>
      </w:r>
      <w:proofErr w:type="spellStart"/>
      <w:r>
        <w:t>перелік</w:t>
      </w:r>
      <w:proofErr w:type="spellEnd"/>
      <w:r>
        <w:t xml:space="preserve"> </w:t>
      </w:r>
      <w:proofErr w:type="spellStart"/>
      <w:r>
        <w:t>виконавців</w:t>
      </w:r>
      <w:proofErr w:type="spellEnd"/>
      <w:r>
        <w:t xml:space="preserve"> (</w:t>
      </w:r>
      <w:proofErr w:type="spellStart"/>
      <w:r>
        <w:t>балансоутримувачів</w:t>
      </w:r>
      <w:proofErr w:type="spellEnd"/>
      <w:r>
        <w:t xml:space="preserve">) </w:t>
      </w:r>
      <w:proofErr w:type="spellStart"/>
      <w:r>
        <w:t>або</w:t>
      </w:r>
      <w:proofErr w:type="spellEnd"/>
      <w:r>
        <w:t xml:space="preserve"> </w:t>
      </w:r>
      <w:proofErr w:type="spellStart"/>
      <w:r>
        <w:t>надати</w:t>
      </w:r>
      <w:proofErr w:type="spellEnd"/>
      <w:r>
        <w:t xml:space="preserve"> </w:t>
      </w:r>
      <w:proofErr w:type="spellStart"/>
      <w:r>
        <w:t>посилання</w:t>
      </w:r>
      <w:proofErr w:type="spellEnd"/>
      <w:r>
        <w:t xml:space="preserve"> на </w:t>
      </w:r>
      <w:proofErr w:type="spellStart"/>
      <w:r>
        <w:t>нормативний</w:t>
      </w:r>
      <w:proofErr w:type="spellEnd"/>
      <w:r>
        <w:t xml:space="preserve"> акт, </w:t>
      </w:r>
      <w:proofErr w:type="spellStart"/>
      <w:r>
        <w:t>який</w:t>
      </w:r>
      <w:proofErr w:type="spellEnd"/>
      <w:r>
        <w:t xml:space="preserve"> </w:t>
      </w:r>
      <w:proofErr w:type="spellStart"/>
      <w:r>
        <w:t>містить</w:t>
      </w:r>
      <w:proofErr w:type="spellEnd"/>
      <w:r>
        <w:t xml:space="preserve"> </w:t>
      </w:r>
      <w:proofErr w:type="spellStart"/>
      <w:r>
        <w:t>такий</w:t>
      </w:r>
      <w:proofErr w:type="spellEnd"/>
      <w:r>
        <w:t xml:space="preserve"> </w:t>
      </w:r>
      <w:proofErr w:type="spellStart"/>
      <w:r>
        <w:rPr>
          <w:spacing w:val="-2"/>
        </w:rPr>
        <w:t>перелік</w:t>
      </w:r>
      <w:proofErr w:type="spellEnd"/>
      <w:r>
        <w:rPr>
          <w:spacing w:val="-2"/>
        </w:rPr>
        <w:t>.</w:t>
      </w:r>
    </w:p>
    <w:p w14:paraId="3A00FCDE" w14:textId="77777777" w:rsidR="00593E53" w:rsidRDefault="00593E53" w:rsidP="00593E53">
      <w:pPr>
        <w:pStyle w:val="aa"/>
        <w:ind w:left="0"/>
        <w:rPr>
          <w:i w:val="0"/>
        </w:rPr>
      </w:pPr>
    </w:p>
    <w:p w14:paraId="52F1979B" w14:textId="77777777" w:rsidR="00593E53" w:rsidRDefault="00593E53" w:rsidP="00593E53">
      <w:pPr>
        <w:pStyle w:val="1"/>
      </w:pPr>
      <w:r>
        <w:rPr>
          <w:spacing w:val="-2"/>
        </w:rPr>
        <w:t>Зауваження.</w:t>
      </w:r>
    </w:p>
    <w:p w14:paraId="1951EFAD" w14:textId="77777777" w:rsidR="00593E53" w:rsidRDefault="00593E53" w:rsidP="00593E53">
      <w:pPr>
        <w:pStyle w:val="aa"/>
        <w:ind w:right="458" w:firstLine="705"/>
        <w:jc w:val="both"/>
      </w:pPr>
      <w:r>
        <w:rPr>
          <w:i w:val="0"/>
        </w:rPr>
        <w:t>1.</w:t>
      </w:r>
      <w:r>
        <w:rPr>
          <w:i w:val="0"/>
          <w:spacing w:val="80"/>
        </w:rPr>
        <w:t xml:space="preserve">   </w:t>
      </w:r>
      <w:r>
        <w:rPr>
          <w:i w:val="0"/>
        </w:rPr>
        <w:t xml:space="preserve">Пунктом 5 Механізму передбачено, що </w:t>
      </w:r>
      <w:r>
        <w:t>цей Порядок розповсюджується</w:t>
      </w:r>
      <w:r>
        <w:rPr>
          <w:spacing w:val="40"/>
        </w:rPr>
        <w:t xml:space="preserve"> </w:t>
      </w:r>
      <w:r>
        <w:t>на виконавців (балансоутримувачів) (далі – Учасник) Програми «Доступна вода» на 2023</w:t>
      </w:r>
      <w:r>
        <w:rPr>
          <w:spacing w:val="-3"/>
        </w:rPr>
        <w:t xml:space="preserve"> </w:t>
      </w:r>
      <w:r>
        <w:t>рік,</w:t>
      </w:r>
      <w:r>
        <w:rPr>
          <w:spacing w:val="54"/>
        </w:rPr>
        <w:t xml:space="preserve"> </w:t>
      </w:r>
      <w:r>
        <w:t>затвердженої</w:t>
      </w:r>
      <w:r>
        <w:rPr>
          <w:spacing w:val="54"/>
        </w:rPr>
        <w:t xml:space="preserve"> </w:t>
      </w:r>
      <w:r>
        <w:t>рішенням</w:t>
      </w:r>
      <w:r>
        <w:rPr>
          <w:spacing w:val="40"/>
        </w:rPr>
        <w:t xml:space="preserve"> </w:t>
      </w:r>
      <w:r>
        <w:t>Миколаївської</w:t>
      </w:r>
      <w:r>
        <w:rPr>
          <w:spacing w:val="40"/>
        </w:rPr>
        <w:t xml:space="preserve"> </w:t>
      </w:r>
      <w:r>
        <w:t>міської</w:t>
      </w:r>
      <w:r>
        <w:rPr>
          <w:spacing w:val="40"/>
        </w:rPr>
        <w:t xml:space="preserve"> </w:t>
      </w:r>
      <w:r>
        <w:t>ради</w:t>
      </w:r>
      <w:r>
        <w:rPr>
          <w:spacing w:val="39"/>
        </w:rPr>
        <w:t xml:space="preserve"> </w:t>
      </w:r>
      <w:r>
        <w:t>від</w:t>
      </w:r>
      <w:r>
        <w:rPr>
          <w:spacing w:val="-2"/>
        </w:rPr>
        <w:t xml:space="preserve"> </w:t>
      </w:r>
      <w:r>
        <w:t>29.06.2023</w:t>
      </w:r>
      <w:r>
        <w:rPr>
          <w:spacing w:val="39"/>
        </w:rPr>
        <w:t xml:space="preserve"> </w:t>
      </w:r>
      <w:r>
        <w:t>№</w:t>
      </w:r>
      <w:r>
        <w:rPr>
          <w:spacing w:val="-2"/>
        </w:rPr>
        <w:t xml:space="preserve"> 21/13</w:t>
      </w:r>
    </w:p>
    <w:p w14:paraId="77647591" w14:textId="77777777" w:rsidR="00593E53" w:rsidRDefault="00593E53" w:rsidP="00593E53">
      <w:pPr>
        <w:pStyle w:val="aa"/>
        <w:ind w:right="466"/>
        <w:jc w:val="both"/>
      </w:pPr>
      <w:r>
        <w:t>«Про затвердження Програми «Доступна вода» на 2023</w:t>
      </w:r>
      <w:r>
        <w:rPr>
          <w:spacing w:val="-3"/>
        </w:rPr>
        <w:t xml:space="preserve"> </w:t>
      </w:r>
      <w:r>
        <w:t>рік» (зі змінами та доповненнями) (далі – Програма).</w:t>
      </w:r>
    </w:p>
    <w:p w14:paraId="63FF44F1" w14:textId="77777777" w:rsidR="00593E53" w:rsidRDefault="00593E53" w:rsidP="00593E53">
      <w:pPr>
        <w:ind w:left="100" w:right="453" w:firstLine="720"/>
        <w:jc w:val="both"/>
      </w:pPr>
      <w:r>
        <w:t xml:space="preserve">Очевидно, </w:t>
      </w:r>
      <w:proofErr w:type="spellStart"/>
      <w:r>
        <w:t>що</w:t>
      </w:r>
      <w:proofErr w:type="spellEnd"/>
      <w:r>
        <w:t xml:space="preserve"> </w:t>
      </w:r>
      <w:proofErr w:type="spellStart"/>
      <w:r>
        <w:t>мається</w:t>
      </w:r>
      <w:proofErr w:type="spellEnd"/>
      <w:r>
        <w:t xml:space="preserve"> на </w:t>
      </w:r>
      <w:proofErr w:type="spellStart"/>
      <w:r>
        <w:t>увазі</w:t>
      </w:r>
      <w:proofErr w:type="spellEnd"/>
      <w:r>
        <w:t xml:space="preserve">, </w:t>
      </w:r>
      <w:proofErr w:type="spellStart"/>
      <w:r>
        <w:t>що</w:t>
      </w:r>
      <w:proofErr w:type="spellEnd"/>
      <w:r>
        <w:t xml:space="preserve"> </w:t>
      </w:r>
      <w:proofErr w:type="spellStart"/>
      <w:r>
        <w:t>норми</w:t>
      </w:r>
      <w:proofErr w:type="spellEnd"/>
      <w:r>
        <w:t xml:space="preserve"> </w:t>
      </w:r>
      <w:proofErr w:type="spellStart"/>
      <w:r>
        <w:t>Механізму</w:t>
      </w:r>
      <w:proofErr w:type="spellEnd"/>
      <w:r>
        <w:t xml:space="preserve"> </w:t>
      </w:r>
      <w:proofErr w:type="spellStart"/>
      <w:r>
        <w:t>розповсюджуються</w:t>
      </w:r>
      <w:proofErr w:type="spellEnd"/>
      <w:r>
        <w:t xml:space="preserve"> на </w:t>
      </w:r>
      <w:proofErr w:type="spellStart"/>
      <w:r>
        <w:t>виконавців</w:t>
      </w:r>
      <w:proofErr w:type="spellEnd"/>
      <w:r>
        <w:t xml:space="preserve"> </w:t>
      </w:r>
      <w:proofErr w:type="spellStart"/>
      <w:r>
        <w:t>Програми</w:t>
      </w:r>
      <w:proofErr w:type="spellEnd"/>
      <w:r>
        <w:t xml:space="preserve"> “Доступна вода” на 2023 </w:t>
      </w:r>
      <w:proofErr w:type="spellStart"/>
      <w:r>
        <w:t>рік</w:t>
      </w:r>
      <w:proofErr w:type="spellEnd"/>
      <w:r>
        <w:t xml:space="preserve"> та у </w:t>
      </w:r>
      <w:proofErr w:type="spellStart"/>
      <w:r>
        <w:t>норми</w:t>
      </w:r>
      <w:proofErr w:type="spellEnd"/>
      <w:r>
        <w:t xml:space="preserve"> </w:t>
      </w:r>
      <w:proofErr w:type="spellStart"/>
      <w:r>
        <w:t>вказаного</w:t>
      </w:r>
      <w:proofErr w:type="spellEnd"/>
      <w:r>
        <w:t xml:space="preserve"> пункту вкралась </w:t>
      </w:r>
      <w:proofErr w:type="spellStart"/>
      <w:r>
        <w:t>помилка</w:t>
      </w:r>
      <w:proofErr w:type="spellEnd"/>
      <w:r>
        <w:t>.</w:t>
      </w:r>
    </w:p>
    <w:p w14:paraId="5304C8C3" w14:textId="77777777" w:rsidR="00593E53" w:rsidRDefault="00593E53" w:rsidP="00593E53">
      <w:pPr>
        <w:ind w:left="820"/>
        <w:jc w:val="both"/>
      </w:pPr>
      <w:proofErr w:type="spellStart"/>
      <w:r>
        <w:rPr>
          <w:b/>
        </w:rPr>
        <w:t>Пропонуємо</w:t>
      </w:r>
      <w:proofErr w:type="spellEnd"/>
      <w:r>
        <w:rPr>
          <w:b/>
          <w:spacing w:val="-6"/>
        </w:rPr>
        <w:t xml:space="preserve"> </w:t>
      </w:r>
      <w:proofErr w:type="spellStart"/>
      <w:r>
        <w:t>викласти</w:t>
      </w:r>
      <w:proofErr w:type="spellEnd"/>
      <w:r>
        <w:rPr>
          <w:spacing w:val="-4"/>
        </w:rPr>
        <w:t xml:space="preserve"> </w:t>
      </w:r>
      <w:r>
        <w:t>пункт</w:t>
      </w:r>
      <w:r>
        <w:rPr>
          <w:spacing w:val="-4"/>
        </w:rPr>
        <w:t xml:space="preserve"> </w:t>
      </w:r>
      <w:r>
        <w:t>5</w:t>
      </w:r>
      <w:r>
        <w:rPr>
          <w:spacing w:val="-4"/>
        </w:rPr>
        <w:t xml:space="preserve"> </w:t>
      </w:r>
      <w:proofErr w:type="spellStart"/>
      <w:r>
        <w:t>Механізму</w:t>
      </w:r>
      <w:proofErr w:type="spellEnd"/>
      <w:r>
        <w:rPr>
          <w:spacing w:val="-4"/>
        </w:rPr>
        <w:t xml:space="preserve"> </w:t>
      </w:r>
      <w:r>
        <w:t>у</w:t>
      </w:r>
      <w:r>
        <w:rPr>
          <w:spacing w:val="-4"/>
        </w:rPr>
        <w:t xml:space="preserve"> </w:t>
      </w:r>
      <w:proofErr w:type="spellStart"/>
      <w:r>
        <w:t>наступній</w:t>
      </w:r>
      <w:proofErr w:type="spellEnd"/>
      <w:r>
        <w:rPr>
          <w:spacing w:val="-4"/>
        </w:rPr>
        <w:t xml:space="preserve"> </w:t>
      </w:r>
      <w:proofErr w:type="spellStart"/>
      <w:r>
        <w:rPr>
          <w:spacing w:val="-2"/>
        </w:rPr>
        <w:t>редакції</w:t>
      </w:r>
      <w:proofErr w:type="spellEnd"/>
      <w:r>
        <w:rPr>
          <w:spacing w:val="-2"/>
        </w:rPr>
        <w:t>:</w:t>
      </w:r>
    </w:p>
    <w:p w14:paraId="7996BA4D" w14:textId="77777777" w:rsidR="00593E53" w:rsidRDefault="00593E53" w:rsidP="00593E53">
      <w:pPr>
        <w:pStyle w:val="aa"/>
        <w:ind w:right="457" w:firstLine="720"/>
        <w:jc w:val="both"/>
      </w:pPr>
      <w:r>
        <w:rPr>
          <w:i w:val="0"/>
        </w:rPr>
        <w:t>“</w:t>
      </w:r>
      <w:r>
        <w:t>Цей Механізм розповсюджується на виконавців (балансоутримувачів) (далі – Учасник) Програми «Доступна вода» на 2023</w:t>
      </w:r>
      <w:r>
        <w:rPr>
          <w:spacing w:val="-2"/>
        </w:rPr>
        <w:t xml:space="preserve"> </w:t>
      </w:r>
      <w:r>
        <w:t>рік, затвердженої рішенням Миколаївської</w:t>
      </w:r>
      <w:r>
        <w:rPr>
          <w:spacing w:val="54"/>
          <w:w w:val="150"/>
        </w:rPr>
        <w:t xml:space="preserve"> </w:t>
      </w:r>
      <w:r>
        <w:t>міської</w:t>
      </w:r>
      <w:r>
        <w:rPr>
          <w:spacing w:val="54"/>
          <w:w w:val="150"/>
        </w:rPr>
        <w:t xml:space="preserve"> </w:t>
      </w:r>
      <w:r>
        <w:t>ради</w:t>
      </w:r>
      <w:r>
        <w:rPr>
          <w:spacing w:val="54"/>
          <w:w w:val="150"/>
        </w:rPr>
        <w:t xml:space="preserve"> </w:t>
      </w:r>
      <w:r>
        <w:t>від</w:t>
      </w:r>
      <w:r>
        <w:rPr>
          <w:spacing w:val="-3"/>
        </w:rPr>
        <w:t xml:space="preserve"> </w:t>
      </w:r>
      <w:r>
        <w:t>29.06.2023</w:t>
      </w:r>
      <w:r>
        <w:rPr>
          <w:spacing w:val="54"/>
          <w:w w:val="150"/>
        </w:rPr>
        <w:t xml:space="preserve"> </w:t>
      </w:r>
      <w:r>
        <w:t>№</w:t>
      </w:r>
      <w:r>
        <w:rPr>
          <w:spacing w:val="-2"/>
        </w:rPr>
        <w:t xml:space="preserve"> </w:t>
      </w:r>
      <w:r>
        <w:t>21/13</w:t>
      </w:r>
      <w:r>
        <w:rPr>
          <w:spacing w:val="54"/>
          <w:w w:val="150"/>
        </w:rPr>
        <w:t xml:space="preserve"> </w:t>
      </w:r>
      <w:r>
        <w:t>«Про</w:t>
      </w:r>
      <w:r>
        <w:rPr>
          <w:spacing w:val="54"/>
          <w:w w:val="150"/>
        </w:rPr>
        <w:t xml:space="preserve"> </w:t>
      </w:r>
      <w:r>
        <w:t>затвердження</w:t>
      </w:r>
      <w:r>
        <w:rPr>
          <w:spacing w:val="70"/>
        </w:rPr>
        <w:t xml:space="preserve"> </w:t>
      </w:r>
      <w:r>
        <w:rPr>
          <w:spacing w:val="-2"/>
        </w:rPr>
        <w:t>Програми</w:t>
      </w:r>
    </w:p>
    <w:p w14:paraId="26761788" w14:textId="77777777" w:rsidR="00593E53" w:rsidRDefault="00593E53" w:rsidP="00593E53">
      <w:pPr>
        <w:pStyle w:val="aa"/>
        <w:jc w:val="both"/>
        <w:rPr>
          <w:i w:val="0"/>
        </w:rPr>
      </w:pPr>
      <w:r>
        <w:t>«Доступна</w:t>
      </w:r>
      <w:r>
        <w:rPr>
          <w:spacing w:val="-2"/>
        </w:rPr>
        <w:t xml:space="preserve"> </w:t>
      </w:r>
      <w:r>
        <w:t>вода»</w:t>
      </w:r>
      <w:r>
        <w:rPr>
          <w:spacing w:val="-2"/>
        </w:rPr>
        <w:t xml:space="preserve"> </w:t>
      </w:r>
      <w:r>
        <w:t>на</w:t>
      </w:r>
      <w:r>
        <w:rPr>
          <w:spacing w:val="-1"/>
        </w:rPr>
        <w:t xml:space="preserve"> </w:t>
      </w:r>
      <w:r>
        <w:t>2023</w:t>
      </w:r>
      <w:r>
        <w:rPr>
          <w:spacing w:val="-2"/>
        </w:rPr>
        <w:t xml:space="preserve"> </w:t>
      </w:r>
      <w:r>
        <w:t>рік»</w:t>
      </w:r>
      <w:r>
        <w:rPr>
          <w:spacing w:val="-2"/>
        </w:rPr>
        <w:t xml:space="preserve"> </w:t>
      </w:r>
      <w:r>
        <w:t>(зі</w:t>
      </w:r>
      <w:r>
        <w:rPr>
          <w:spacing w:val="-1"/>
        </w:rPr>
        <w:t xml:space="preserve"> </w:t>
      </w:r>
      <w:r>
        <w:t>змінами</w:t>
      </w:r>
      <w:r>
        <w:rPr>
          <w:spacing w:val="-2"/>
        </w:rPr>
        <w:t xml:space="preserve"> </w:t>
      </w:r>
      <w:r>
        <w:t>та</w:t>
      </w:r>
      <w:r>
        <w:rPr>
          <w:spacing w:val="-2"/>
        </w:rPr>
        <w:t xml:space="preserve"> </w:t>
      </w:r>
      <w:r>
        <w:t>доповненнями)</w:t>
      </w:r>
      <w:r>
        <w:rPr>
          <w:spacing w:val="-1"/>
        </w:rPr>
        <w:t xml:space="preserve"> </w:t>
      </w:r>
      <w:r>
        <w:t>(далі</w:t>
      </w:r>
      <w:r>
        <w:rPr>
          <w:spacing w:val="-2"/>
        </w:rPr>
        <w:t xml:space="preserve"> </w:t>
      </w:r>
      <w:r>
        <w:t>–</w:t>
      </w:r>
      <w:r>
        <w:rPr>
          <w:spacing w:val="-1"/>
        </w:rPr>
        <w:t xml:space="preserve"> </w:t>
      </w:r>
      <w:r>
        <w:rPr>
          <w:spacing w:val="-2"/>
        </w:rPr>
        <w:t>Програма)</w:t>
      </w:r>
      <w:r>
        <w:rPr>
          <w:i w:val="0"/>
          <w:spacing w:val="-2"/>
        </w:rPr>
        <w:t>”.</w:t>
      </w:r>
    </w:p>
    <w:p w14:paraId="1B71841D" w14:textId="77777777" w:rsidR="00593E53" w:rsidRDefault="00593E53" w:rsidP="00593E53">
      <w:pPr>
        <w:pStyle w:val="aa"/>
        <w:ind w:left="0"/>
        <w:rPr>
          <w:i w:val="0"/>
        </w:rPr>
      </w:pPr>
    </w:p>
    <w:p w14:paraId="6CE61FDA" w14:textId="77777777" w:rsidR="00593E53" w:rsidRDefault="00593E53" w:rsidP="00593E53">
      <w:pPr>
        <w:pStyle w:val="1"/>
      </w:pPr>
      <w:r>
        <w:rPr>
          <w:spacing w:val="-2"/>
        </w:rPr>
        <w:t>Висновок:</w:t>
      </w:r>
    </w:p>
    <w:p w14:paraId="5360EDCC" w14:textId="77777777" w:rsidR="00593E53" w:rsidRPr="00593E53" w:rsidRDefault="00593E53" w:rsidP="00593E53">
      <w:pPr>
        <w:ind w:left="100" w:right="452" w:firstLine="720"/>
        <w:jc w:val="both"/>
        <w:rPr>
          <w:b/>
          <w:lang w:val="uk-UA"/>
        </w:rPr>
      </w:pPr>
      <w:r w:rsidRPr="00593E53">
        <w:rPr>
          <w:lang w:val="uk-UA"/>
        </w:rPr>
        <w:t>Враховуючи все вищевикладене, вбачається, що проєкт рішення виконавчого комітету Миколаївської міської ради “Про затвердження Механізму забезпечення оплати вартості витрат на обслуговування та утримання систем очищення води, які використовуються</w:t>
      </w:r>
      <w:r w:rsidRPr="00593E53">
        <w:rPr>
          <w:spacing w:val="-1"/>
          <w:lang w:val="uk-UA"/>
        </w:rPr>
        <w:t xml:space="preserve"> </w:t>
      </w:r>
      <w:r w:rsidRPr="00593E53">
        <w:rPr>
          <w:lang w:val="uk-UA"/>
        </w:rPr>
        <w:t>для</w:t>
      </w:r>
      <w:r w:rsidRPr="00593E53">
        <w:rPr>
          <w:spacing w:val="-1"/>
          <w:lang w:val="uk-UA"/>
        </w:rPr>
        <w:t xml:space="preserve"> </w:t>
      </w:r>
      <w:r w:rsidRPr="00593E53">
        <w:rPr>
          <w:lang w:val="uk-UA"/>
        </w:rPr>
        <w:t>безоплатної</w:t>
      </w:r>
      <w:r w:rsidRPr="00593E53">
        <w:rPr>
          <w:spacing w:val="-1"/>
          <w:lang w:val="uk-UA"/>
        </w:rPr>
        <w:t xml:space="preserve"> </w:t>
      </w:r>
      <w:r w:rsidRPr="00593E53">
        <w:rPr>
          <w:lang w:val="uk-UA"/>
        </w:rPr>
        <w:t>видачі</w:t>
      </w:r>
      <w:r w:rsidRPr="00593E53">
        <w:rPr>
          <w:spacing w:val="-1"/>
          <w:lang w:val="uk-UA"/>
        </w:rPr>
        <w:t xml:space="preserve"> </w:t>
      </w:r>
      <w:r w:rsidRPr="00593E53">
        <w:rPr>
          <w:lang w:val="uk-UA"/>
        </w:rPr>
        <w:t>очищеної</w:t>
      </w:r>
      <w:r w:rsidRPr="00593E53">
        <w:rPr>
          <w:spacing w:val="-1"/>
          <w:lang w:val="uk-UA"/>
        </w:rPr>
        <w:t xml:space="preserve"> </w:t>
      </w:r>
      <w:r w:rsidRPr="00593E53">
        <w:rPr>
          <w:lang w:val="uk-UA"/>
        </w:rPr>
        <w:t>води</w:t>
      </w:r>
      <w:r w:rsidRPr="00593E53">
        <w:rPr>
          <w:spacing w:val="-13"/>
          <w:lang w:val="uk-UA"/>
        </w:rPr>
        <w:t xml:space="preserve"> </w:t>
      </w:r>
      <w:r w:rsidRPr="00593E53">
        <w:rPr>
          <w:lang w:val="uk-UA"/>
        </w:rPr>
        <w:t>мешканцям</w:t>
      </w:r>
      <w:r w:rsidRPr="00593E53">
        <w:rPr>
          <w:spacing w:val="-13"/>
          <w:lang w:val="uk-UA"/>
        </w:rPr>
        <w:t xml:space="preserve"> </w:t>
      </w:r>
      <w:r w:rsidRPr="00593E53">
        <w:rPr>
          <w:lang w:val="uk-UA"/>
        </w:rPr>
        <w:t>міста</w:t>
      </w:r>
      <w:r w:rsidRPr="00593E53">
        <w:rPr>
          <w:spacing w:val="-13"/>
          <w:lang w:val="uk-UA"/>
        </w:rPr>
        <w:t xml:space="preserve"> </w:t>
      </w:r>
      <w:r w:rsidRPr="00593E53">
        <w:rPr>
          <w:lang w:val="uk-UA"/>
        </w:rPr>
        <w:t xml:space="preserve">Миколаєва” </w:t>
      </w:r>
      <w:r w:rsidRPr="00593E53">
        <w:rPr>
          <w:b/>
          <w:lang w:val="uk-UA"/>
        </w:rPr>
        <w:t xml:space="preserve">містить корупційні ризики та не рекомендується до прийняття виконавчим комітетом міської ради без додаткового доопрацювання і врахування наданих </w:t>
      </w:r>
      <w:r w:rsidRPr="00593E53">
        <w:rPr>
          <w:b/>
          <w:spacing w:val="-2"/>
          <w:lang w:val="uk-UA"/>
        </w:rPr>
        <w:t>рекомендацій.</w:t>
      </w:r>
    </w:p>
    <w:p w14:paraId="488F91D6" w14:textId="77777777" w:rsidR="00593E53" w:rsidRPr="00593E53" w:rsidRDefault="00593E53" w:rsidP="00593E53">
      <w:pPr>
        <w:jc w:val="both"/>
        <w:rPr>
          <w:lang w:val="uk-UA"/>
        </w:rPr>
        <w:sectPr w:rsidR="00593E53" w:rsidRPr="00593E53">
          <w:pgSz w:w="11920" w:h="16840"/>
          <w:pgMar w:top="1380" w:right="1000" w:bottom="280" w:left="1340" w:header="708" w:footer="708" w:gutter="0"/>
          <w:cols w:space="720"/>
        </w:sectPr>
      </w:pPr>
    </w:p>
    <w:p w14:paraId="46DA99B4" w14:textId="77777777" w:rsidR="00593E53" w:rsidRDefault="00593E53" w:rsidP="00593E53">
      <w:pPr>
        <w:spacing w:before="72"/>
        <w:ind w:left="296" w:right="648"/>
        <w:jc w:val="center"/>
      </w:pPr>
      <w:r>
        <w:lastRenderedPageBreak/>
        <w:t>ЧЕК-</w:t>
      </w:r>
      <w:r>
        <w:rPr>
          <w:spacing w:val="-4"/>
        </w:rPr>
        <w:t>ЛИСТ</w:t>
      </w:r>
    </w:p>
    <w:p w14:paraId="4B477BDC" w14:textId="77777777" w:rsidR="00593E53" w:rsidRDefault="00593E53" w:rsidP="00593E53">
      <w:pPr>
        <w:pStyle w:val="aa"/>
        <w:spacing w:before="11"/>
        <w:ind w:left="0"/>
        <w:rPr>
          <w:i w:val="0"/>
          <w:sz w:val="23"/>
        </w:rPr>
      </w:pPr>
    </w:p>
    <w:p w14:paraId="10678F3A" w14:textId="77777777" w:rsidR="00593E53" w:rsidRDefault="00593E53" w:rsidP="00593E53">
      <w:pPr>
        <w:ind w:left="296" w:right="648"/>
        <w:jc w:val="center"/>
      </w:pPr>
      <w:proofErr w:type="spellStart"/>
      <w:r>
        <w:t>проведення</w:t>
      </w:r>
      <w:proofErr w:type="spellEnd"/>
      <w:r>
        <w:rPr>
          <w:spacing w:val="-15"/>
        </w:rPr>
        <w:t xml:space="preserve"> </w:t>
      </w:r>
      <w:proofErr w:type="spellStart"/>
      <w:r>
        <w:t>антикорупційної</w:t>
      </w:r>
      <w:proofErr w:type="spellEnd"/>
      <w:r>
        <w:rPr>
          <w:spacing w:val="-12"/>
        </w:rPr>
        <w:t xml:space="preserve"> </w:t>
      </w:r>
      <w:proofErr w:type="spellStart"/>
      <w:r>
        <w:t>експертизи</w:t>
      </w:r>
      <w:proofErr w:type="spellEnd"/>
      <w:r>
        <w:rPr>
          <w:spacing w:val="-13"/>
        </w:rPr>
        <w:t xml:space="preserve"> </w:t>
      </w:r>
      <w:proofErr w:type="spellStart"/>
      <w:r>
        <w:t>проєктів</w:t>
      </w:r>
      <w:proofErr w:type="spellEnd"/>
      <w:r>
        <w:rPr>
          <w:spacing w:val="-12"/>
        </w:rPr>
        <w:t xml:space="preserve"> </w:t>
      </w:r>
      <w:r>
        <w:t>нормативно-</w:t>
      </w:r>
      <w:proofErr w:type="spellStart"/>
      <w:r>
        <w:rPr>
          <w:spacing w:val="-2"/>
        </w:rPr>
        <w:t>правових</w:t>
      </w:r>
      <w:proofErr w:type="spellEnd"/>
    </w:p>
    <w:p w14:paraId="6FEE518D" w14:textId="77777777" w:rsidR="00593E53" w:rsidRDefault="00593E53" w:rsidP="00593E53">
      <w:pPr>
        <w:pStyle w:val="aa"/>
        <w:ind w:left="0"/>
        <w:rPr>
          <w:i w:val="0"/>
          <w:sz w:val="20"/>
        </w:rPr>
      </w:pPr>
    </w:p>
    <w:p w14:paraId="24BB71E1" w14:textId="77777777" w:rsidR="00593E53" w:rsidRDefault="00593E53" w:rsidP="00593E53">
      <w:pPr>
        <w:pStyle w:val="aa"/>
        <w:ind w:left="0"/>
        <w:rPr>
          <w:i w:val="0"/>
          <w:sz w:val="27"/>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0"/>
        <w:gridCol w:w="6200"/>
        <w:gridCol w:w="1980"/>
      </w:tblGrid>
      <w:tr w:rsidR="00593E53" w14:paraId="51AE75BF" w14:textId="77777777" w:rsidTr="00273B72">
        <w:trPr>
          <w:trHeight w:val="1860"/>
        </w:trPr>
        <w:tc>
          <w:tcPr>
            <w:tcW w:w="820" w:type="dxa"/>
          </w:tcPr>
          <w:p w14:paraId="460C8EB1" w14:textId="77777777" w:rsidR="00593E53" w:rsidRDefault="00593E53" w:rsidP="00273B72">
            <w:pPr>
              <w:pStyle w:val="TableParagraph"/>
              <w:spacing w:before="112"/>
              <w:ind w:left="94"/>
              <w:rPr>
                <w:sz w:val="24"/>
              </w:rPr>
            </w:pPr>
            <w:r>
              <w:rPr>
                <w:sz w:val="24"/>
              </w:rPr>
              <w:t>№</w:t>
            </w:r>
          </w:p>
        </w:tc>
        <w:tc>
          <w:tcPr>
            <w:tcW w:w="6200" w:type="dxa"/>
          </w:tcPr>
          <w:p w14:paraId="6ACB00DA" w14:textId="77777777" w:rsidR="00593E53" w:rsidRDefault="00593E53" w:rsidP="00273B72">
            <w:pPr>
              <w:pStyle w:val="TableParagraph"/>
              <w:spacing w:before="112"/>
              <w:ind w:left="499" w:right="479"/>
              <w:jc w:val="center"/>
              <w:rPr>
                <w:sz w:val="24"/>
              </w:rPr>
            </w:pPr>
            <w:proofErr w:type="spellStart"/>
            <w:r>
              <w:rPr>
                <w:spacing w:val="-2"/>
                <w:sz w:val="24"/>
              </w:rPr>
              <w:t>Корупціогенні</w:t>
            </w:r>
            <w:proofErr w:type="spellEnd"/>
            <w:r>
              <w:rPr>
                <w:spacing w:val="4"/>
                <w:sz w:val="24"/>
              </w:rPr>
              <w:t xml:space="preserve"> </w:t>
            </w:r>
            <w:r>
              <w:rPr>
                <w:spacing w:val="-2"/>
                <w:sz w:val="24"/>
              </w:rPr>
              <w:t>фактори</w:t>
            </w:r>
          </w:p>
          <w:p w14:paraId="08ECA243" w14:textId="77777777" w:rsidR="00593E53" w:rsidRDefault="00593E53" w:rsidP="00273B72">
            <w:pPr>
              <w:pStyle w:val="TableParagraph"/>
              <w:spacing w:before="0"/>
              <w:ind w:left="501" w:right="479"/>
              <w:jc w:val="center"/>
              <w:rPr>
                <w:sz w:val="24"/>
              </w:rPr>
            </w:pPr>
            <w:r>
              <w:rPr>
                <w:sz w:val="24"/>
              </w:rPr>
              <w:t>(фактори</w:t>
            </w:r>
            <w:r>
              <w:rPr>
                <w:spacing w:val="-15"/>
                <w:sz w:val="24"/>
              </w:rPr>
              <w:t xml:space="preserve"> </w:t>
            </w:r>
            <w:r>
              <w:rPr>
                <w:sz w:val="24"/>
              </w:rPr>
              <w:t>визнаються</w:t>
            </w:r>
            <w:r>
              <w:rPr>
                <w:spacing w:val="-15"/>
                <w:sz w:val="24"/>
              </w:rPr>
              <w:t xml:space="preserve"> </w:t>
            </w:r>
            <w:proofErr w:type="spellStart"/>
            <w:r>
              <w:rPr>
                <w:sz w:val="24"/>
              </w:rPr>
              <w:t>корупціогенними</w:t>
            </w:r>
            <w:proofErr w:type="spellEnd"/>
            <w:r>
              <w:rPr>
                <w:sz w:val="24"/>
              </w:rPr>
              <w:t>,</w:t>
            </w:r>
            <w:r>
              <w:rPr>
                <w:spacing w:val="-15"/>
                <w:sz w:val="24"/>
              </w:rPr>
              <w:t xml:space="preserve"> </w:t>
            </w:r>
            <w:r>
              <w:rPr>
                <w:sz w:val="24"/>
              </w:rPr>
              <w:t>якщо</w:t>
            </w:r>
            <w:r>
              <w:rPr>
                <w:spacing w:val="-15"/>
                <w:sz w:val="24"/>
              </w:rPr>
              <w:t xml:space="preserve"> </w:t>
            </w:r>
            <w:r>
              <w:rPr>
                <w:sz w:val="24"/>
              </w:rPr>
              <w:t>вони можуть сприяти</w:t>
            </w:r>
          </w:p>
          <w:p w14:paraId="79198993" w14:textId="77777777" w:rsidR="00593E53" w:rsidRDefault="00593E53" w:rsidP="00273B72">
            <w:pPr>
              <w:pStyle w:val="TableParagraph"/>
              <w:spacing w:before="0"/>
              <w:ind w:left="501" w:right="479"/>
              <w:jc w:val="center"/>
              <w:rPr>
                <w:sz w:val="24"/>
              </w:rPr>
            </w:pPr>
            <w:r>
              <w:rPr>
                <w:sz w:val="24"/>
              </w:rPr>
              <w:t>вчиненню</w:t>
            </w:r>
            <w:r>
              <w:rPr>
                <w:spacing w:val="-15"/>
                <w:sz w:val="24"/>
              </w:rPr>
              <w:t xml:space="preserve"> </w:t>
            </w:r>
            <w:r>
              <w:rPr>
                <w:sz w:val="24"/>
              </w:rPr>
              <w:t>корупційних</w:t>
            </w:r>
            <w:r>
              <w:rPr>
                <w:spacing w:val="-15"/>
                <w:sz w:val="24"/>
              </w:rPr>
              <w:t xml:space="preserve"> </w:t>
            </w:r>
            <w:r>
              <w:rPr>
                <w:sz w:val="24"/>
              </w:rPr>
              <w:t>правопорушень</w:t>
            </w:r>
            <w:r>
              <w:rPr>
                <w:spacing w:val="-15"/>
                <w:sz w:val="24"/>
              </w:rPr>
              <w:t xml:space="preserve"> </w:t>
            </w:r>
            <w:r>
              <w:rPr>
                <w:sz w:val="24"/>
              </w:rPr>
              <w:t>або правопорушень, пов’язаних з корупцією)</w:t>
            </w:r>
          </w:p>
        </w:tc>
        <w:tc>
          <w:tcPr>
            <w:tcW w:w="1980" w:type="dxa"/>
          </w:tcPr>
          <w:p w14:paraId="63BFD72B" w14:textId="77777777" w:rsidR="00593E53" w:rsidRDefault="00593E53" w:rsidP="00273B72">
            <w:pPr>
              <w:pStyle w:val="TableParagraph"/>
              <w:spacing w:before="112"/>
              <w:ind w:left="214"/>
              <w:rPr>
                <w:sz w:val="24"/>
              </w:rPr>
            </w:pPr>
            <w:r>
              <w:rPr>
                <w:spacing w:val="-2"/>
                <w:sz w:val="24"/>
              </w:rPr>
              <w:t>Підтвердження</w:t>
            </w:r>
          </w:p>
        </w:tc>
      </w:tr>
      <w:tr w:rsidR="00593E53" w14:paraId="5CDB0E4F" w14:textId="77777777" w:rsidTr="00273B72">
        <w:trPr>
          <w:trHeight w:val="760"/>
        </w:trPr>
        <w:tc>
          <w:tcPr>
            <w:tcW w:w="820" w:type="dxa"/>
          </w:tcPr>
          <w:p w14:paraId="2CE7F428" w14:textId="77777777" w:rsidR="00593E53" w:rsidRDefault="00593E53" w:rsidP="00273B72">
            <w:pPr>
              <w:pStyle w:val="TableParagraph"/>
              <w:spacing w:before="112"/>
              <w:ind w:left="0" w:right="164"/>
              <w:jc w:val="right"/>
              <w:rPr>
                <w:sz w:val="24"/>
              </w:rPr>
            </w:pPr>
            <w:r>
              <w:rPr>
                <w:spacing w:val="-5"/>
                <w:sz w:val="24"/>
              </w:rPr>
              <w:t>1.</w:t>
            </w:r>
          </w:p>
        </w:tc>
        <w:tc>
          <w:tcPr>
            <w:tcW w:w="6200" w:type="dxa"/>
          </w:tcPr>
          <w:p w14:paraId="598E7F37" w14:textId="77777777" w:rsidR="00593E53" w:rsidRDefault="00593E53" w:rsidP="00273B72">
            <w:pPr>
              <w:pStyle w:val="TableParagraph"/>
              <w:spacing w:before="112"/>
              <w:ind w:right="89"/>
              <w:rPr>
                <w:b/>
                <w:i/>
                <w:sz w:val="24"/>
              </w:rPr>
            </w:pPr>
            <w:proofErr w:type="spellStart"/>
            <w:r>
              <w:rPr>
                <w:b/>
                <w:i/>
                <w:sz w:val="24"/>
              </w:rPr>
              <w:t>Корупціогенні</w:t>
            </w:r>
            <w:proofErr w:type="spellEnd"/>
            <w:r>
              <w:rPr>
                <w:b/>
                <w:i/>
                <w:sz w:val="24"/>
              </w:rPr>
              <w:t xml:space="preserve"> фактори, які вказують на неправильне визначення</w:t>
            </w:r>
            <w:r>
              <w:rPr>
                <w:b/>
                <w:i/>
                <w:spacing w:val="-15"/>
                <w:sz w:val="24"/>
              </w:rPr>
              <w:t xml:space="preserve"> </w:t>
            </w:r>
            <w:r>
              <w:rPr>
                <w:b/>
                <w:i/>
                <w:sz w:val="24"/>
              </w:rPr>
              <w:t>повноважень</w:t>
            </w:r>
            <w:r>
              <w:rPr>
                <w:b/>
                <w:i/>
                <w:spacing w:val="-15"/>
                <w:sz w:val="24"/>
              </w:rPr>
              <w:t xml:space="preserve"> </w:t>
            </w:r>
            <w:r>
              <w:rPr>
                <w:b/>
                <w:i/>
                <w:sz w:val="24"/>
              </w:rPr>
              <w:t>суб'єктів</w:t>
            </w:r>
            <w:r>
              <w:rPr>
                <w:b/>
                <w:i/>
                <w:spacing w:val="-15"/>
                <w:sz w:val="24"/>
              </w:rPr>
              <w:t xml:space="preserve"> </w:t>
            </w:r>
            <w:r>
              <w:rPr>
                <w:b/>
                <w:i/>
                <w:sz w:val="24"/>
              </w:rPr>
              <w:t>правозастосування</w:t>
            </w:r>
          </w:p>
        </w:tc>
        <w:tc>
          <w:tcPr>
            <w:tcW w:w="1980" w:type="dxa"/>
          </w:tcPr>
          <w:p w14:paraId="4AB35545" w14:textId="77777777" w:rsidR="00593E53" w:rsidRDefault="00593E53" w:rsidP="00273B72">
            <w:pPr>
              <w:pStyle w:val="TableParagraph"/>
              <w:tabs>
                <w:tab w:val="left" w:pos="953"/>
                <w:tab w:val="left" w:pos="1663"/>
              </w:tabs>
              <w:spacing w:before="112"/>
              <w:ind w:left="109"/>
              <w:rPr>
                <w:sz w:val="24"/>
              </w:rPr>
            </w:pPr>
            <w:r>
              <w:rPr>
                <w:sz w:val="24"/>
              </w:rPr>
              <w:t>Так</w:t>
            </w:r>
            <w:r>
              <w:rPr>
                <w:spacing w:val="40"/>
                <w:sz w:val="24"/>
              </w:rPr>
              <w:t xml:space="preserve"> </w:t>
            </w:r>
            <w:r>
              <w:rPr>
                <w:sz w:val="24"/>
                <w:u w:val="single"/>
              </w:rPr>
              <w:tab/>
            </w:r>
            <w:r>
              <w:rPr>
                <w:spacing w:val="-10"/>
                <w:sz w:val="24"/>
              </w:rPr>
              <w:t>Х</w:t>
            </w:r>
            <w:r>
              <w:rPr>
                <w:sz w:val="24"/>
                <w:u w:val="single"/>
              </w:rPr>
              <w:tab/>
            </w:r>
          </w:p>
        </w:tc>
      </w:tr>
      <w:tr w:rsidR="00593E53" w14:paraId="4639E364" w14:textId="77777777" w:rsidTr="00273B72">
        <w:trPr>
          <w:trHeight w:val="1299"/>
        </w:trPr>
        <w:tc>
          <w:tcPr>
            <w:tcW w:w="820" w:type="dxa"/>
          </w:tcPr>
          <w:p w14:paraId="5AC0C929" w14:textId="77777777" w:rsidR="00593E53" w:rsidRDefault="00593E53" w:rsidP="00273B72">
            <w:pPr>
              <w:pStyle w:val="TableParagraph"/>
              <w:spacing w:before="109"/>
              <w:ind w:left="94"/>
              <w:rPr>
                <w:sz w:val="24"/>
              </w:rPr>
            </w:pPr>
            <w:r>
              <w:rPr>
                <w:spacing w:val="-4"/>
                <w:sz w:val="24"/>
              </w:rPr>
              <w:t>1.1.</w:t>
            </w:r>
          </w:p>
        </w:tc>
        <w:tc>
          <w:tcPr>
            <w:tcW w:w="6200" w:type="dxa"/>
          </w:tcPr>
          <w:p w14:paraId="30F20948" w14:textId="77777777" w:rsidR="00593E53" w:rsidRDefault="00593E53" w:rsidP="00273B72">
            <w:pPr>
              <w:pStyle w:val="TableParagraph"/>
              <w:tabs>
                <w:tab w:val="left" w:pos="2310"/>
                <w:tab w:val="left" w:pos="4451"/>
                <w:tab w:val="left" w:pos="5100"/>
              </w:tabs>
              <w:spacing w:before="109"/>
              <w:ind w:right="89"/>
              <w:rPr>
                <w:sz w:val="24"/>
              </w:rPr>
            </w:pPr>
            <w:proofErr w:type="spellStart"/>
            <w:r>
              <w:rPr>
                <w:spacing w:val="-2"/>
                <w:sz w:val="24"/>
              </w:rPr>
              <w:t>необгрунтованість</w:t>
            </w:r>
            <w:proofErr w:type="spellEnd"/>
            <w:r>
              <w:rPr>
                <w:sz w:val="24"/>
              </w:rPr>
              <w:tab/>
            </w:r>
            <w:r>
              <w:rPr>
                <w:spacing w:val="-2"/>
                <w:sz w:val="24"/>
              </w:rPr>
              <w:t>запровадження</w:t>
            </w:r>
            <w:r>
              <w:rPr>
                <w:sz w:val="24"/>
              </w:rPr>
              <w:tab/>
            </w:r>
            <w:r>
              <w:rPr>
                <w:spacing w:val="-4"/>
                <w:sz w:val="24"/>
              </w:rPr>
              <w:t>або</w:t>
            </w:r>
            <w:r>
              <w:rPr>
                <w:sz w:val="24"/>
              </w:rPr>
              <w:tab/>
            </w:r>
            <w:r>
              <w:rPr>
                <w:spacing w:val="-2"/>
                <w:sz w:val="24"/>
              </w:rPr>
              <w:t xml:space="preserve">реалізації </w:t>
            </w:r>
            <w:r>
              <w:rPr>
                <w:sz w:val="24"/>
              </w:rPr>
              <w:t>дискреційних повноважень</w:t>
            </w:r>
          </w:p>
        </w:tc>
        <w:tc>
          <w:tcPr>
            <w:tcW w:w="1980" w:type="dxa"/>
          </w:tcPr>
          <w:p w14:paraId="505ACB66" w14:textId="77777777" w:rsidR="00593E53" w:rsidRDefault="00593E53" w:rsidP="00273B72">
            <w:pPr>
              <w:pStyle w:val="TableParagraph"/>
              <w:tabs>
                <w:tab w:val="left" w:pos="1663"/>
              </w:tabs>
              <w:spacing w:before="109"/>
              <w:ind w:left="109"/>
              <w:rPr>
                <w:sz w:val="24"/>
              </w:rPr>
            </w:pPr>
            <w:r>
              <w:rPr>
                <w:sz w:val="24"/>
              </w:rPr>
              <w:t>Так</w:t>
            </w:r>
            <w:r>
              <w:rPr>
                <w:spacing w:val="58"/>
                <w:sz w:val="24"/>
              </w:rPr>
              <w:t xml:space="preserve"> </w:t>
            </w:r>
            <w:r>
              <w:rPr>
                <w:spacing w:val="58"/>
                <w:sz w:val="24"/>
                <w:u w:val="single"/>
              </w:rPr>
              <w:t xml:space="preserve">  </w:t>
            </w:r>
            <w:r>
              <w:rPr>
                <w:spacing w:val="-10"/>
                <w:sz w:val="24"/>
              </w:rPr>
              <w:t>Х</w:t>
            </w:r>
            <w:r>
              <w:rPr>
                <w:sz w:val="24"/>
                <w:u w:val="single"/>
              </w:rPr>
              <w:tab/>
            </w:r>
          </w:p>
        </w:tc>
      </w:tr>
      <w:tr w:rsidR="00593E53" w14:paraId="6B29B108" w14:textId="77777777" w:rsidTr="00273B72">
        <w:trPr>
          <w:trHeight w:val="480"/>
        </w:trPr>
        <w:tc>
          <w:tcPr>
            <w:tcW w:w="820" w:type="dxa"/>
          </w:tcPr>
          <w:p w14:paraId="35D55D47" w14:textId="77777777" w:rsidR="00593E53" w:rsidRDefault="00593E53" w:rsidP="00273B72">
            <w:pPr>
              <w:pStyle w:val="TableParagraph"/>
              <w:spacing w:before="118"/>
              <w:ind w:left="94"/>
              <w:rPr>
                <w:sz w:val="24"/>
              </w:rPr>
            </w:pPr>
            <w:r>
              <w:rPr>
                <w:spacing w:val="-4"/>
                <w:sz w:val="24"/>
              </w:rPr>
              <w:t>1.2.</w:t>
            </w:r>
          </w:p>
        </w:tc>
        <w:tc>
          <w:tcPr>
            <w:tcW w:w="6200" w:type="dxa"/>
          </w:tcPr>
          <w:p w14:paraId="5568407D" w14:textId="77777777" w:rsidR="00593E53" w:rsidRDefault="00593E53" w:rsidP="00273B72">
            <w:pPr>
              <w:pStyle w:val="TableParagraph"/>
              <w:spacing w:before="118"/>
              <w:rPr>
                <w:sz w:val="24"/>
              </w:rPr>
            </w:pPr>
            <w:r>
              <w:rPr>
                <w:sz w:val="24"/>
              </w:rPr>
              <w:t>дублювання</w:t>
            </w:r>
            <w:r>
              <w:rPr>
                <w:spacing w:val="-14"/>
                <w:sz w:val="24"/>
              </w:rPr>
              <w:t xml:space="preserve"> </w:t>
            </w:r>
            <w:r>
              <w:rPr>
                <w:spacing w:val="-2"/>
                <w:sz w:val="24"/>
              </w:rPr>
              <w:t>повноважень</w:t>
            </w:r>
          </w:p>
        </w:tc>
        <w:tc>
          <w:tcPr>
            <w:tcW w:w="1980" w:type="dxa"/>
          </w:tcPr>
          <w:p w14:paraId="1B7ED121" w14:textId="77777777" w:rsidR="00593E53" w:rsidRDefault="00593E53" w:rsidP="00273B72">
            <w:pPr>
              <w:pStyle w:val="TableParagraph"/>
              <w:tabs>
                <w:tab w:val="left" w:pos="1489"/>
              </w:tabs>
              <w:spacing w:before="118"/>
              <w:ind w:left="109"/>
              <w:rPr>
                <w:sz w:val="24"/>
              </w:rPr>
            </w:pPr>
            <w:r>
              <w:rPr>
                <w:sz w:val="24"/>
              </w:rPr>
              <w:t>Так</w:t>
            </w:r>
            <w:r>
              <w:rPr>
                <w:spacing w:val="40"/>
                <w:sz w:val="24"/>
              </w:rPr>
              <w:t xml:space="preserve"> </w:t>
            </w:r>
            <w:r>
              <w:rPr>
                <w:sz w:val="24"/>
                <w:u w:val="single"/>
              </w:rPr>
              <w:tab/>
            </w:r>
          </w:p>
        </w:tc>
      </w:tr>
      <w:tr w:rsidR="00593E53" w14:paraId="7676D52E" w14:textId="77777777" w:rsidTr="00273B72">
        <w:trPr>
          <w:trHeight w:val="760"/>
        </w:trPr>
        <w:tc>
          <w:tcPr>
            <w:tcW w:w="820" w:type="dxa"/>
          </w:tcPr>
          <w:p w14:paraId="39797C23" w14:textId="77777777" w:rsidR="00593E53" w:rsidRDefault="00593E53" w:rsidP="00273B72">
            <w:pPr>
              <w:pStyle w:val="TableParagraph"/>
              <w:spacing w:before="119"/>
              <w:ind w:left="94"/>
              <w:rPr>
                <w:sz w:val="24"/>
              </w:rPr>
            </w:pPr>
            <w:r>
              <w:rPr>
                <w:spacing w:val="-4"/>
                <w:sz w:val="24"/>
              </w:rPr>
              <w:t>1.3.</w:t>
            </w:r>
          </w:p>
        </w:tc>
        <w:tc>
          <w:tcPr>
            <w:tcW w:w="6200" w:type="dxa"/>
          </w:tcPr>
          <w:p w14:paraId="049C2ADA" w14:textId="77777777" w:rsidR="00593E53" w:rsidRDefault="00593E53" w:rsidP="00273B72">
            <w:pPr>
              <w:pStyle w:val="TableParagraph"/>
              <w:spacing w:before="119"/>
              <w:ind w:right="89"/>
              <w:rPr>
                <w:sz w:val="24"/>
              </w:rPr>
            </w:pPr>
            <w:r>
              <w:rPr>
                <w:sz w:val="24"/>
              </w:rPr>
              <w:t>регулювання</w:t>
            </w:r>
            <w:r>
              <w:rPr>
                <w:spacing w:val="40"/>
                <w:sz w:val="24"/>
              </w:rPr>
              <w:t xml:space="preserve"> </w:t>
            </w:r>
            <w:r>
              <w:rPr>
                <w:sz w:val="24"/>
              </w:rPr>
              <w:t>відносин</w:t>
            </w:r>
            <w:r>
              <w:rPr>
                <w:spacing w:val="40"/>
                <w:sz w:val="24"/>
              </w:rPr>
              <w:t xml:space="preserve"> </w:t>
            </w:r>
            <w:r>
              <w:rPr>
                <w:sz w:val="24"/>
              </w:rPr>
              <w:t>щодо</w:t>
            </w:r>
            <w:r>
              <w:rPr>
                <w:spacing w:val="40"/>
                <w:sz w:val="24"/>
              </w:rPr>
              <w:t xml:space="preserve"> </w:t>
            </w:r>
            <w:r>
              <w:rPr>
                <w:sz w:val="24"/>
              </w:rPr>
              <w:t>питань</w:t>
            </w:r>
            <w:r>
              <w:rPr>
                <w:spacing w:val="40"/>
                <w:sz w:val="24"/>
              </w:rPr>
              <w:t xml:space="preserve"> </w:t>
            </w:r>
            <w:r>
              <w:rPr>
                <w:sz w:val="24"/>
              </w:rPr>
              <w:t>місцевого</w:t>
            </w:r>
            <w:r>
              <w:rPr>
                <w:spacing w:val="33"/>
                <w:sz w:val="24"/>
              </w:rPr>
              <w:t xml:space="preserve"> </w:t>
            </w:r>
            <w:r>
              <w:rPr>
                <w:sz w:val="24"/>
              </w:rPr>
              <w:t xml:space="preserve">значення актами неналежного суб'єкта </w:t>
            </w:r>
            <w:proofErr w:type="spellStart"/>
            <w:r>
              <w:rPr>
                <w:sz w:val="24"/>
              </w:rPr>
              <w:t>нормотворення</w:t>
            </w:r>
            <w:proofErr w:type="spellEnd"/>
          </w:p>
        </w:tc>
        <w:tc>
          <w:tcPr>
            <w:tcW w:w="1980" w:type="dxa"/>
          </w:tcPr>
          <w:p w14:paraId="7624A264" w14:textId="77777777" w:rsidR="00593E53" w:rsidRDefault="00593E53" w:rsidP="00273B72">
            <w:pPr>
              <w:pStyle w:val="TableParagraph"/>
              <w:tabs>
                <w:tab w:val="left" w:pos="1489"/>
              </w:tabs>
              <w:spacing w:before="119"/>
              <w:ind w:left="109"/>
              <w:rPr>
                <w:sz w:val="24"/>
              </w:rPr>
            </w:pPr>
            <w:r>
              <w:rPr>
                <w:sz w:val="24"/>
              </w:rPr>
              <w:t>Так</w:t>
            </w:r>
            <w:r>
              <w:rPr>
                <w:spacing w:val="40"/>
                <w:sz w:val="24"/>
              </w:rPr>
              <w:t xml:space="preserve"> </w:t>
            </w:r>
            <w:r>
              <w:rPr>
                <w:sz w:val="24"/>
                <w:u w:val="single"/>
              </w:rPr>
              <w:tab/>
            </w:r>
          </w:p>
        </w:tc>
      </w:tr>
      <w:tr w:rsidR="00593E53" w14:paraId="76EDC12D" w14:textId="77777777" w:rsidTr="00273B72">
        <w:trPr>
          <w:trHeight w:val="479"/>
        </w:trPr>
        <w:tc>
          <w:tcPr>
            <w:tcW w:w="820" w:type="dxa"/>
          </w:tcPr>
          <w:p w14:paraId="47DD337B" w14:textId="77777777" w:rsidR="00593E53" w:rsidRDefault="00593E53" w:rsidP="00273B72">
            <w:pPr>
              <w:pStyle w:val="TableParagraph"/>
              <w:spacing w:before="116"/>
              <w:ind w:left="94"/>
              <w:rPr>
                <w:sz w:val="24"/>
              </w:rPr>
            </w:pPr>
            <w:r>
              <w:rPr>
                <w:spacing w:val="-4"/>
                <w:sz w:val="24"/>
              </w:rPr>
              <w:t>1.4.</w:t>
            </w:r>
          </w:p>
        </w:tc>
        <w:tc>
          <w:tcPr>
            <w:tcW w:w="6200" w:type="dxa"/>
          </w:tcPr>
          <w:p w14:paraId="0C0CD392" w14:textId="77777777" w:rsidR="00593E53" w:rsidRDefault="00593E53" w:rsidP="00273B72">
            <w:pPr>
              <w:pStyle w:val="TableParagraph"/>
              <w:spacing w:before="116"/>
              <w:rPr>
                <w:sz w:val="24"/>
              </w:rPr>
            </w:pPr>
            <w:r>
              <w:rPr>
                <w:sz w:val="24"/>
              </w:rPr>
              <w:t>необґрунтоване</w:t>
            </w:r>
            <w:r>
              <w:rPr>
                <w:spacing w:val="-8"/>
                <w:sz w:val="24"/>
              </w:rPr>
              <w:t xml:space="preserve"> </w:t>
            </w:r>
            <w:r>
              <w:rPr>
                <w:sz w:val="24"/>
              </w:rPr>
              <w:t>делегування</w:t>
            </w:r>
            <w:r>
              <w:rPr>
                <w:spacing w:val="-8"/>
                <w:sz w:val="24"/>
              </w:rPr>
              <w:t xml:space="preserve"> </w:t>
            </w:r>
            <w:r>
              <w:rPr>
                <w:spacing w:val="-2"/>
                <w:sz w:val="24"/>
              </w:rPr>
              <w:t>повноважень</w:t>
            </w:r>
          </w:p>
        </w:tc>
        <w:tc>
          <w:tcPr>
            <w:tcW w:w="1980" w:type="dxa"/>
          </w:tcPr>
          <w:p w14:paraId="631D525E" w14:textId="77777777" w:rsidR="00593E53" w:rsidRDefault="00593E53" w:rsidP="00273B72">
            <w:pPr>
              <w:pStyle w:val="TableParagraph"/>
              <w:tabs>
                <w:tab w:val="left" w:pos="1489"/>
              </w:tabs>
              <w:spacing w:before="116"/>
              <w:ind w:left="109"/>
              <w:rPr>
                <w:sz w:val="24"/>
              </w:rPr>
            </w:pPr>
            <w:r>
              <w:rPr>
                <w:sz w:val="24"/>
              </w:rPr>
              <w:t>Так</w:t>
            </w:r>
            <w:r>
              <w:rPr>
                <w:spacing w:val="40"/>
                <w:sz w:val="24"/>
              </w:rPr>
              <w:t xml:space="preserve"> </w:t>
            </w:r>
            <w:r>
              <w:rPr>
                <w:sz w:val="24"/>
                <w:u w:val="single"/>
              </w:rPr>
              <w:tab/>
            </w:r>
          </w:p>
        </w:tc>
      </w:tr>
      <w:tr w:rsidR="00593E53" w14:paraId="2D3B8874" w14:textId="77777777" w:rsidTr="00273B72">
        <w:trPr>
          <w:trHeight w:val="760"/>
        </w:trPr>
        <w:tc>
          <w:tcPr>
            <w:tcW w:w="820" w:type="dxa"/>
          </w:tcPr>
          <w:p w14:paraId="1A18E42B" w14:textId="77777777" w:rsidR="00593E53" w:rsidRDefault="00593E53" w:rsidP="00273B72">
            <w:pPr>
              <w:pStyle w:val="TableParagraph"/>
              <w:spacing w:before="117"/>
              <w:ind w:left="94"/>
              <w:rPr>
                <w:sz w:val="24"/>
              </w:rPr>
            </w:pPr>
            <w:r>
              <w:rPr>
                <w:spacing w:val="-4"/>
                <w:sz w:val="24"/>
              </w:rPr>
              <w:t>1.5.</w:t>
            </w:r>
          </w:p>
        </w:tc>
        <w:tc>
          <w:tcPr>
            <w:tcW w:w="6200" w:type="dxa"/>
          </w:tcPr>
          <w:p w14:paraId="47F6132C" w14:textId="77777777" w:rsidR="00593E53" w:rsidRDefault="00593E53" w:rsidP="00273B72">
            <w:pPr>
              <w:pStyle w:val="TableParagraph"/>
              <w:tabs>
                <w:tab w:val="left" w:pos="1471"/>
                <w:tab w:val="left" w:pos="1945"/>
                <w:tab w:val="left" w:pos="3710"/>
                <w:tab w:val="left" w:pos="5011"/>
              </w:tabs>
              <w:spacing w:before="117"/>
              <w:ind w:right="79"/>
              <w:rPr>
                <w:sz w:val="24"/>
              </w:rPr>
            </w:pPr>
            <w:r>
              <w:rPr>
                <w:spacing w:val="-2"/>
                <w:sz w:val="24"/>
              </w:rPr>
              <w:t>відсутність</w:t>
            </w:r>
            <w:r>
              <w:rPr>
                <w:sz w:val="24"/>
              </w:rPr>
              <w:tab/>
            </w:r>
            <w:r>
              <w:rPr>
                <w:spacing w:val="-6"/>
                <w:sz w:val="24"/>
              </w:rPr>
              <w:t>чи</w:t>
            </w:r>
            <w:r>
              <w:rPr>
                <w:sz w:val="24"/>
              </w:rPr>
              <w:tab/>
            </w:r>
            <w:r>
              <w:rPr>
                <w:spacing w:val="-2"/>
                <w:sz w:val="24"/>
              </w:rPr>
              <w:t>недосконалість</w:t>
            </w:r>
            <w:r>
              <w:rPr>
                <w:sz w:val="24"/>
              </w:rPr>
              <w:tab/>
            </w:r>
            <w:r>
              <w:rPr>
                <w:spacing w:val="-2"/>
                <w:sz w:val="24"/>
              </w:rPr>
              <w:t>процедури</w:t>
            </w:r>
            <w:r>
              <w:rPr>
                <w:sz w:val="24"/>
              </w:rPr>
              <w:tab/>
            </w:r>
            <w:r>
              <w:rPr>
                <w:spacing w:val="-2"/>
                <w:sz w:val="24"/>
              </w:rPr>
              <w:t xml:space="preserve">вирішення </w:t>
            </w:r>
            <w:r>
              <w:rPr>
                <w:sz w:val="24"/>
              </w:rPr>
              <w:t>конфлікту інтересів;</w:t>
            </w:r>
          </w:p>
        </w:tc>
        <w:tc>
          <w:tcPr>
            <w:tcW w:w="1980" w:type="dxa"/>
          </w:tcPr>
          <w:p w14:paraId="464A58C0" w14:textId="77777777" w:rsidR="00593E53" w:rsidRDefault="00593E53" w:rsidP="00273B72">
            <w:pPr>
              <w:pStyle w:val="TableParagraph"/>
              <w:tabs>
                <w:tab w:val="left" w:pos="1489"/>
              </w:tabs>
              <w:spacing w:before="117"/>
              <w:ind w:left="109"/>
              <w:rPr>
                <w:sz w:val="24"/>
              </w:rPr>
            </w:pPr>
            <w:r>
              <w:rPr>
                <w:sz w:val="24"/>
              </w:rPr>
              <w:t>Так</w:t>
            </w:r>
            <w:r>
              <w:rPr>
                <w:spacing w:val="40"/>
                <w:sz w:val="24"/>
              </w:rPr>
              <w:t xml:space="preserve"> </w:t>
            </w:r>
            <w:r>
              <w:rPr>
                <w:sz w:val="24"/>
                <w:u w:val="single"/>
              </w:rPr>
              <w:tab/>
            </w:r>
          </w:p>
        </w:tc>
      </w:tr>
      <w:tr w:rsidR="00593E53" w14:paraId="336EE170" w14:textId="77777777" w:rsidTr="00273B72">
        <w:trPr>
          <w:trHeight w:val="760"/>
        </w:trPr>
        <w:tc>
          <w:tcPr>
            <w:tcW w:w="820" w:type="dxa"/>
          </w:tcPr>
          <w:p w14:paraId="5FEEA7A6" w14:textId="77777777" w:rsidR="00593E53" w:rsidRDefault="00593E53" w:rsidP="00273B72">
            <w:pPr>
              <w:pStyle w:val="TableParagraph"/>
              <w:ind w:left="94"/>
              <w:rPr>
                <w:sz w:val="24"/>
              </w:rPr>
            </w:pPr>
            <w:r>
              <w:rPr>
                <w:spacing w:val="-4"/>
                <w:sz w:val="24"/>
              </w:rPr>
              <w:t>1.6.</w:t>
            </w:r>
          </w:p>
        </w:tc>
        <w:tc>
          <w:tcPr>
            <w:tcW w:w="6200" w:type="dxa"/>
          </w:tcPr>
          <w:p w14:paraId="61A27F84" w14:textId="77777777" w:rsidR="00593E53" w:rsidRDefault="00593E53" w:rsidP="00273B72">
            <w:pPr>
              <w:pStyle w:val="TableParagraph"/>
              <w:ind w:right="727"/>
              <w:rPr>
                <w:sz w:val="24"/>
              </w:rPr>
            </w:pPr>
            <w:r>
              <w:rPr>
                <w:sz w:val="24"/>
              </w:rPr>
              <w:t>необґрунтоване</w:t>
            </w:r>
            <w:r>
              <w:rPr>
                <w:spacing w:val="-15"/>
                <w:sz w:val="24"/>
              </w:rPr>
              <w:t xml:space="preserve"> </w:t>
            </w:r>
            <w:r>
              <w:rPr>
                <w:sz w:val="24"/>
              </w:rPr>
              <w:t>запровадження</w:t>
            </w:r>
            <w:r>
              <w:rPr>
                <w:spacing w:val="-15"/>
                <w:sz w:val="24"/>
              </w:rPr>
              <w:t xml:space="preserve"> </w:t>
            </w:r>
            <w:r>
              <w:rPr>
                <w:sz w:val="24"/>
              </w:rPr>
              <w:t>регулювання</w:t>
            </w:r>
            <w:r>
              <w:rPr>
                <w:spacing w:val="-15"/>
                <w:sz w:val="24"/>
              </w:rPr>
              <w:t xml:space="preserve"> </w:t>
            </w:r>
            <w:r>
              <w:rPr>
                <w:sz w:val="24"/>
              </w:rPr>
              <w:t>питань місцевого значення</w:t>
            </w:r>
          </w:p>
        </w:tc>
        <w:tc>
          <w:tcPr>
            <w:tcW w:w="1980" w:type="dxa"/>
          </w:tcPr>
          <w:p w14:paraId="3202E097" w14:textId="77777777" w:rsidR="00593E53" w:rsidRDefault="00593E53" w:rsidP="00273B72">
            <w:pPr>
              <w:pStyle w:val="TableParagraph"/>
              <w:tabs>
                <w:tab w:val="left" w:pos="1489"/>
              </w:tabs>
              <w:ind w:left="109"/>
              <w:rPr>
                <w:sz w:val="24"/>
              </w:rPr>
            </w:pPr>
            <w:r>
              <w:rPr>
                <w:sz w:val="24"/>
              </w:rPr>
              <w:t>Так</w:t>
            </w:r>
            <w:r>
              <w:rPr>
                <w:spacing w:val="40"/>
                <w:sz w:val="24"/>
              </w:rPr>
              <w:t xml:space="preserve"> </w:t>
            </w:r>
            <w:r>
              <w:rPr>
                <w:sz w:val="24"/>
                <w:u w:val="single"/>
              </w:rPr>
              <w:tab/>
            </w:r>
          </w:p>
        </w:tc>
      </w:tr>
      <w:tr w:rsidR="00593E53" w14:paraId="6B9E2F60" w14:textId="77777777" w:rsidTr="00273B72">
        <w:trPr>
          <w:trHeight w:val="760"/>
        </w:trPr>
        <w:tc>
          <w:tcPr>
            <w:tcW w:w="820" w:type="dxa"/>
          </w:tcPr>
          <w:p w14:paraId="3FCB64B2" w14:textId="77777777" w:rsidR="00593E53" w:rsidRDefault="00593E53" w:rsidP="00273B72">
            <w:pPr>
              <w:pStyle w:val="TableParagraph"/>
              <w:spacing w:before="111"/>
              <w:ind w:left="94"/>
              <w:rPr>
                <w:sz w:val="24"/>
              </w:rPr>
            </w:pPr>
            <w:r>
              <w:rPr>
                <w:spacing w:val="-4"/>
                <w:sz w:val="24"/>
              </w:rPr>
              <w:t>1.7.</w:t>
            </w:r>
          </w:p>
        </w:tc>
        <w:tc>
          <w:tcPr>
            <w:tcW w:w="6200" w:type="dxa"/>
          </w:tcPr>
          <w:p w14:paraId="78E2E6CA" w14:textId="77777777" w:rsidR="00593E53" w:rsidRDefault="00593E53" w:rsidP="00273B72">
            <w:pPr>
              <w:pStyle w:val="TableParagraph"/>
              <w:spacing w:before="111"/>
              <w:ind w:right="89"/>
              <w:rPr>
                <w:sz w:val="24"/>
              </w:rPr>
            </w:pPr>
            <w:r>
              <w:rPr>
                <w:sz w:val="24"/>
              </w:rPr>
              <w:t>нечітке</w:t>
            </w:r>
            <w:r>
              <w:rPr>
                <w:spacing w:val="80"/>
                <w:sz w:val="24"/>
              </w:rPr>
              <w:t xml:space="preserve"> </w:t>
            </w:r>
            <w:r>
              <w:rPr>
                <w:sz w:val="24"/>
              </w:rPr>
              <w:t>визначення</w:t>
            </w:r>
            <w:r>
              <w:rPr>
                <w:spacing w:val="80"/>
                <w:sz w:val="24"/>
              </w:rPr>
              <w:t xml:space="preserve"> </w:t>
            </w:r>
            <w:r>
              <w:rPr>
                <w:sz w:val="24"/>
              </w:rPr>
              <w:t>завдань,</w:t>
            </w:r>
            <w:r>
              <w:rPr>
                <w:spacing w:val="40"/>
                <w:sz w:val="24"/>
              </w:rPr>
              <w:t xml:space="preserve"> </w:t>
            </w:r>
            <w:r>
              <w:rPr>
                <w:sz w:val="24"/>
              </w:rPr>
              <w:t>форм</w:t>
            </w:r>
            <w:r>
              <w:rPr>
                <w:spacing w:val="40"/>
                <w:sz w:val="24"/>
              </w:rPr>
              <w:t xml:space="preserve"> </w:t>
            </w:r>
            <w:r>
              <w:rPr>
                <w:sz w:val="24"/>
              </w:rPr>
              <w:t>та</w:t>
            </w:r>
            <w:r>
              <w:rPr>
                <w:spacing w:val="40"/>
                <w:sz w:val="24"/>
              </w:rPr>
              <w:t xml:space="preserve"> </w:t>
            </w:r>
            <w:r>
              <w:rPr>
                <w:sz w:val="24"/>
              </w:rPr>
              <w:t>відповідальності суб'єкта правозастосування</w:t>
            </w:r>
          </w:p>
        </w:tc>
        <w:tc>
          <w:tcPr>
            <w:tcW w:w="1980" w:type="dxa"/>
          </w:tcPr>
          <w:p w14:paraId="33BCC354" w14:textId="77777777" w:rsidR="00593E53" w:rsidRDefault="00593E53" w:rsidP="00273B72">
            <w:pPr>
              <w:pStyle w:val="TableParagraph"/>
              <w:tabs>
                <w:tab w:val="left" w:pos="1489"/>
              </w:tabs>
              <w:spacing w:before="111"/>
              <w:ind w:left="109"/>
              <w:rPr>
                <w:sz w:val="24"/>
              </w:rPr>
            </w:pPr>
            <w:r>
              <w:rPr>
                <w:sz w:val="24"/>
              </w:rPr>
              <w:t>Так</w:t>
            </w:r>
            <w:r>
              <w:rPr>
                <w:spacing w:val="40"/>
                <w:sz w:val="24"/>
              </w:rPr>
              <w:t xml:space="preserve"> </w:t>
            </w:r>
            <w:r>
              <w:rPr>
                <w:sz w:val="24"/>
                <w:u w:val="single"/>
              </w:rPr>
              <w:tab/>
            </w:r>
          </w:p>
        </w:tc>
      </w:tr>
      <w:tr w:rsidR="00593E53" w14:paraId="5FA1CAB1" w14:textId="77777777" w:rsidTr="00273B72">
        <w:trPr>
          <w:trHeight w:val="760"/>
        </w:trPr>
        <w:tc>
          <w:tcPr>
            <w:tcW w:w="820" w:type="dxa"/>
          </w:tcPr>
          <w:p w14:paraId="2E8C691E" w14:textId="77777777" w:rsidR="00593E53" w:rsidRDefault="00593E53" w:rsidP="00273B72">
            <w:pPr>
              <w:pStyle w:val="TableParagraph"/>
              <w:spacing w:before="108"/>
              <w:ind w:left="0" w:right="164"/>
              <w:jc w:val="right"/>
              <w:rPr>
                <w:sz w:val="24"/>
              </w:rPr>
            </w:pPr>
            <w:r>
              <w:rPr>
                <w:spacing w:val="-5"/>
                <w:sz w:val="24"/>
              </w:rPr>
              <w:t>2.</w:t>
            </w:r>
          </w:p>
        </w:tc>
        <w:tc>
          <w:tcPr>
            <w:tcW w:w="6200" w:type="dxa"/>
          </w:tcPr>
          <w:p w14:paraId="5BA96576" w14:textId="77777777" w:rsidR="00593E53" w:rsidRDefault="00593E53" w:rsidP="00273B72">
            <w:pPr>
              <w:pStyle w:val="TableParagraph"/>
              <w:tabs>
                <w:tab w:val="left" w:pos="1788"/>
              </w:tabs>
              <w:spacing w:before="108"/>
              <w:ind w:right="91"/>
              <w:rPr>
                <w:b/>
                <w:i/>
                <w:sz w:val="24"/>
              </w:rPr>
            </w:pPr>
            <w:proofErr w:type="spellStart"/>
            <w:r>
              <w:rPr>
                <w:b/>
                <w:i/>
                <w:spacing w:val="-2"/>
                <w:sz w:val="24"/>
              </w:rPr>
              <w:t>Корупціогенні</w:t>
            </w:r>
            <w:proofErr w:type="spellEnd"/>
            <w:r>
              <w:rPr>
                <w:b/>
                <w:i/>
                <w:sz w:val="24"/>
              </w:rPr>
              <w:tab/>
              <w:t>фактори,</w:t>
            </w:r>
            <w:r>
              <w:rPr>
                <w:b/>
                <w:i/>
                <w:spacing w:val="80"/>
                <w:sz w:val="24"/>
              </w:rPr>
              <w:t xml:space="preserve"> </w:t>
            </w:r>
            <w:r>
              <w:rPr>
                <w:b/>
                <w:i/>
                <w:sz w:val="24"/>
              </w:rPr>
              <w:t>які</w:t>
            </w:r>
            <w:r>
              <w:rPr>
                <w:b/>
                <w:i/>
                <w:spacing w:val="80"/>
                <w:sz w:val="24"/>
              </w:rPr>
              <w:t xml:space="preserve"> </w:t>
            </w:r>
            <w:r>
              <w:rPr>
                <w:b/>
                <w:i/>
                <w:sz w:val="24"/>
              </w:rPr>
              <w:t>вказують</w:t>
            </w:r>
            <w:r>
              <w:rPr>
                <w:b/>
                <w:i/>
                <w:spacing w:val="80"/>
                <w:sz w:val="24"/>
              </w:rPr>
              <w:t xml:space="preserve"> </w:t>
            </w:r>
            <w:r>
              <w:rPr>
                <w:b/>
                <w:i/>
                <w:sz w:val="24"/>
              </w:rPr>
              <w:t>на</w:t>
            </w:r>
            <w:r>
              <w:rPr>
                <w:b/>
                <w:i/>
                <w:spacing w:val="80"/>
                <w:sz w:val="24"/>
              </w:rPr>
              <w:t xml:space="preserve"> </w:t>
            </w:r>
            <w:r>
              <w:rPr>
                <w:b/>
                <w:i/>
                <w:sz w:val="24"/>
              </w:rPr>
              <w:t>недоліки публічних процедур</w:t>
            </w:r>
          </w:p>
        </w:tc>
        <w:tc>
          <w:tcPr>
            <w:tcW w:w="1980" w:type="dxa"/>
          </w:tcPr>
          <w:p w14:paraId="0CA6373D" w14:textId="77777777" w:rsidR="00593E53" w:rsidRDefault="00593E53" w:rsidP="00273B72">
            <w:pPr>
              <w:pStyle w:val="TableParagraph"/>
              <w:tabs>
                <w:tab w:val="left" w:pos="1549"/>
              </w:tabs>
              <w:spacing w:before="108"/>
              <w:ind w:left="109"/>
              <w:rPr>
                <w:sz w:val="24"/>
              </w:rPr>
            </w:pPr>
            <w:r>
              <w:rPr>
                <w:sz w:val="24"/>
              </w:rPr>
              <w:t>Так</w:t>
            </w:r>
            <w:r>
              <w:rPr>
                <w:spacing w:val="80"/>
                <w:sz w:val="24"/>
              </w:rPr>
              <w:t xml:space="preserve"> </w:t>
            </w:r>
            <w:r>
              <w:rPr>
                <w:sz w:val="24"/>
                <w:u w:val="single"/>
              </w:rPr>
              <w:tab/>
            </w:r>
          </w:p>
        </w:tc>
      </w:tr>
      <w:tr w:rsidR="00593E53" w14:paraId="7E77ADA8" w14:textId="77777777" w:rsidTr="00273B72">
        <w:trPr>
          <w:trHeight w:val="1019"/>
        </w:trPr>
        <w:tc>
          <w:tcPr>
            <w:tcW w:w="820" w:type="dxa"/>
          </w:tcPr>
          <w:p w14:paraId="5CE9D698" w14:textId="77777777" w:rsidR="00593E53" w:rsidRDefault="00593E53" w:rsidP="00273B72">
            <w:pPr>
              <w:pStyle w:val="TableParagraph"/>
              <w:spacing w:before="105"/>
              <w:ind w:left="94"/>
              <w:rPr>
                <w:sz w:val="24"/>
              </w:rPr>
            </w:pPr>
            <w:r>
              <w:rPr>
                <w:spacing w:val="-4"/>
                <w:sz w:val="24"/>
              </w:rPr>
              <w:t>2.1.</w:t>
            </w:r>
          </w:p>
        </w:tc>
        <w:tc>
          <w:tcPr>
            <w:tcW w:w="6200" w:type="dxa"/>
          </w:tcPr>
          <w:p w14:paraId="11DA6D72" w14:textId="77777777" w:rsidR="00593E53" w:rsidRDefault="00593E53" w:rsidP="00273B72">
            <w:pPr>
              <w:pStyle w:val="TableParagraph"/>
              <w:spacing w:before="105"/>
              <w:ind w:right="79"/>
              <w:jc w:val="both"/>
              <w:rPr>
                <w:sz w:val="24"/>
              </w:rPr>
            </w:pPr>
            <w:r>
              <w:rPr>
                <w:sz w:val="24"/>
              </w:rPr>
              <w:t>нечітка регламентація прав, обов’язків та</w:t>
            </w:r>
            <w:r>
              <w:rPr>
                <w:spacing w:val="40"/>
                <w:sz w:val="24"/>
              </w:rPr>
              <w:t xml:space="preserve"> </w:t>
            </w:r>
            <w:r>
              <w:rPr>
                <w:sz w:val="24"/>
              </w:rPr>
              <w:t>відповідальності юридичних та фізичних осіб під час здійснення публічних процедур</w:t>
            </w:r>
          </w:p>
        </w:tc>
        <w:tc>
          <w:tcPr>
            <w:tcW w:w="1980" w:type="dxa"/>
          </w:tcPr>
          <w:p w14:paraId="03A57B4B" w14:textId="77777777" w:rsidR="00593E53" w:rsidRDefault="00593E53" w:rsidP="00273B72">
            <w:pPr>
              <w:pStyle w:val="TableParagraph"/>
              <w:tabs>
                <w:tab w:val="left" w:pos="1489"/>
              </w:tabs>
              <w:spacing w:before="105"/>
              <w:ind w:left="109"/>
              <w:rPr>
                <w:sz w:val="24"/>
              </w:rPr>
            </w:pPr>
            <w:r>
              <w:rPr>
                <w:sz w:val="24"/>
              </w:rPr>
              <w:t>Так</w:t>
            </w:r>
            <w:r>
              <w:rPr>
                <w:spacing w:val="40"/>
                <w:sz w:val="24"/>
              </w:rPr>
              <w:t xml:space="preserve"> </w:t>
            </w:r>
            <w:r>
              <w:rPr>
                <w:sz w:val="24"/>
                <w:u w:val="single"/>
              </w:rPr>
              <w:tab/>
            </w:r>
          </w:p>
        </w:tc>
      </w:tr>
      <w:tr w:rsidR="00593E53" w14:paraId="7DBD9E5D" w14:textId="77777777" w:rsidTr="00273B72">
        <w:trPr>
          <w:trHeight w:val="760"/>
        </w:trPr>
        <w:tc>
          <w:tcPr>
            <w:tcW w:w="820" w:type="dxa"/>
          </w:tcPr>
          <w:p w14:paraId="504DF5D3" w14:textId="77777777" w:rsidR="00593E53" w:rsidRDefault="00593E53" w:rsidP="00273B72">
            <w:pPr>
              <w:pStyle w:val="TableParagraph"/>
              <w:spacing w:before="118"/>
              <w:ind w:left="94"/>
              <w:rPr>
                <w:sz w:val="24"/>
              </w:rPr>
            </w:pPr>
            <w:r>
              <w:rPr>
                <w:spacing w:val="-4"/>
                <w:sz w:val="24"/>
              </w:rPr>
              <w:t>2.2.</w:t>
            </w:r>
          </w:p>
        </w:tc>
        <w:tc>
          <w:tcPr>
            <w:tcW w:w="6200" w:type="dxa"/>
          </w:tcPr>
          <w:p w14:paraId="59DC79CA" w14:textId="77777777" w:rsidR="00593E53" w:rsidRDefault="00593E53" w:rsidP="00273B72">
            <w:pPr>
              <w:pStyle w:val="TableParagraph"/>
              <w:spacing w:before="118"/>
              <w:ind w:right="89"/>
              <w:rPr>
                <w:sz w:val="24"/>
              </w:rPr>
            </w:pPr>
            <w:r>
              <w:rPr>
                <w:sz w:val="24"/>
              </w:rPr>
              <w:t>створення надмірних обтяжень чи штучних перешкод</w:t>
            </w:r>
            <w:r>
              <w:rPr>
                <w:spacing w:val="-10"/>
                <w:sz w:val="24"/>
              </w:rPr>
              <w:t xml:space="preserve"> </w:t>
            </w:r>
            <w:r>
              <w:rPr>
                <w:sz w:val="24"/>
              </w:rPr>
              <w:t>для отримувачів послуг ОМС</w:t>
            </w:r>
          </w:p>
        </w:tc>
        <w:tc>
          <w:tcPr>
            <w:tcW w:w="1980" w:type="dxa"/>
          </w:tcPr>
          <w:p w14:paraId="7A3927ED" w14:textId="77777777" w:rsidR="00593E53" w:rsidRDefault="00593E53" w:rsidP="00273B72">
            <w:pPr>
              <w:pStyle w:val="TableParagraph"/>
              <w:tabs>
                <w:tab w:val="left" w:pos="1489"/>
              </w:tabs>
              <w:spacing w:before="118"/>
              <w:ind w:left="109"/>
              <w:rPr>
                <w:sz w:val="24"/>
              </w:rPr>
            </w:pPr>
            <w:r>
              <w:rPr>
                <w:sz w:val="24"/>
              </w:rPr>
              <w:t>Так</w:t>
            </w:r>
            <w:r>
              <w:rPr>
                <w:spacing w:val="40"/>
                <w:sz w:val="24"/>
              </w:rPr>
              <w:t xml:space="preserve"> </w:t>
            </w:r>
            <w:r>
              <w:rPr>
                <w:sz w:val="24"/>
                <w:u w:val="single"/>
              </w:rPr>
              <w:tab/>
            </w:r>
          </w:p>
        </w:tc>
      </w:tr>
      <w:tr w:rsidR="00593E53" w14:paraId="796FE021" w14:textId="77777777" w:rsidTr="00273B72">
        <w:trPr>
          <w:trHeight w:val="760"/>
        </w:trPr>
        <w:tc>
          <w:tcPr>
            <w:tcW w:w="820" w:type="dxa"/>
          </w:tcPr>
          <w:p w14:paraId="6E714BF2" w14:textId="77777777" w:rsidR="00593E53" w:rsidRDefault="00593E53" w:rsidP="00273B72">
            <w:pPr>
              <w:pStyle w:val="TableParagraph"/>
              <w:spacing w:before="115"/>
              <w:ind w:left="94"/>
              <w:rPr>
                <w:sz w:val="24"/>
              </w:rPr>
            </w:pPr>
            <w:r>
              <w:rPr>
                <w:spacing w:val="-4"/>
                <w:sz w:val="24"/>
              </w:rPr>
              <w:t>2.3.</w:t>
            </w:r>
          </w:p>
        </w:tc>
        <w:tc>
          <w:tcPr>
            <w:tcW w:w="6200" w:type="dxa"/>
          </w:tcPr>
          <w:p w14:paraId="0B7B6DFD" w14:textId="77777777" w:rsidR="00593E53" w:rsidRDefault="00593E53" w:rsidP="00273B72">
            <w:pPr>
              <w:pStyle w:val="TableParagraph"/>
              <w:spacing w:before="115"/>
              <w:ind w:right="89"/>
              <w:rPr>
                <w:sz w:val="24"/>
              </w:rPr>
            </w:pPr>
            <w:r>
              <w:rPr>
                <w:sz w:val="24"/>
              </w:rPr>
              <w:t>дискримінація</w:t>
            </w:r>
            <w:r>
              <w:rPr>
                <w:spacing w:val="80"/>
                <w:sz w:val="24"/>
              </w:rPr>
              <w:t xml:space="preserve"> </w:t>
            </w:r>
            <w:r>
              <w:rPr>
                <w:sz w:val="24"/>
              </w:rPr>
              <w:t>або</w:t>
            </w:r>
            <w:r>
              <w:rPr>
                <w:spacing w:val="80"/>
                <w:sz w:val="24"/>
              </w:rPr>
              <w:t xml:space="preserve"> </w:t>
            </w:r>
            <w:r>
              <w:rPr>
                <w:sz w:val="24"/>
              </w:rPr>
              <w:t>надання</w:t>
            </w:r>
            <w:r>
              <w:rPr>
                <w:spacing w:val="40"/>
                <w:sz w:val="24"/>
              </w:rPr>
              <w:t xml:space="preserve"> </w:t>
            </w:r>
            <w:r>
              <w:rPr>
                <w:sz w:val="24"/>
              </w:rPr>
              <w:t>необґрунтованих</w:t>
            </w:r>
            <w:r>
              <w:rPr>
                <w:spacing w:val="40"/>
                <w:sz w:val="24"/>
              </w:rPr>
              <w:t xml:space="preserve"> </w:t>
            </w:r>
            <w:r>
              <w:rPr>
                <w:sz w:val="24"/>
              </w:rPr>
              <w:t>привілеїв (фаворитизм) при здійсненні публічних процедур</w:t>
            </w:r>
          </w:p>
        </w:tc>
        <w:tc>
          <w:tcPr>
            <w:tcW w:w="1980" w:type="dxa"/>
          </w:tcPr>
          <w:p w14:paraId="19374C1E" w14:textId="77777777" w:rsidR="00593E53" w:rsidRDefault="00593E53" w:rsidP="00273B72">
            <w:pPr>
              <w:pStyle w:val="TableParagraph"/>
              <w:tabs>
                <w:tab w:val="left" w:pos="1549"/>
              </w:tabs>
              <w:spacing w:before="115"/>
              <w:ind w:left="109"/>
              <w:rPr>
                <w:sz w:val="24"/>
              </w:rPr>
            </w:pPr>
            <w:r>
              <w:rPr>
                <w:sz w:val="24"/>
              </w:rPr>
              <w:t>Так</w:t>
            </w:r>
            <w:r>
              <w:rPr>
                <w:spacing w:val="80"/>
                <w:sz w:val="24"/>
              </w:rPr>
              <w:t xml:space="preserve"> </w:t>
            </w:r>
            <w:r>
              <w:rPr>
                <w:sz w:val="24"/>
                <w:u w:val="single"/>
              </w:rPr>
              <w:tab/>
            </w:r>
          </w:p>
        </w:tc>
      </w:tr>
    </w:tbl>
    <w:p w14:paraId="53F64BE5" w14:textId="77777777" w:rsidR="00593E53" w:rsidRDefault="00593E53" w:rsidP="00593E53">
      <w:pPr>
        <w:sectPr w:rsidR="00593E53">
          <w:pgSz w:w="11920" w:h="16840"/>
          <w:pgMar w:top="1920" w:right="1000" w:bottom="1613" w:left="1340" w:header="708" w:footer="708"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0"/>
        <w:gridCol w:w="6200"/>
        <w:gridCol w:w="1980"/>
      </w:tblGrid>
      <w:tr w:rsidR="00593E53" w14:paraId="14A4C4E9" w14:textId="77777777" w:rsidTr="00273B72">
        <w:trPr>
          <w:trHeight w:val="739"/>
        </w:trPr>
        <w:tc>
          <w:tcPr>
            <w:tcW w:w="820" w:type="dxa"/>
          </w:tcPr>
          <w:p w14:paraId="2ACA7E6A" w14:textId="77777777" w:rsidR="00593E53" w:rsidRDefault="00593E53" w:rsidP="00273B72">
            <w:pPr>
              <w:pStyle w:val="TableParagraph"/>
              <w:spacing w:before="100"/>
              <w:ind w:left="0" w:right="164"/>
              <w:jc w:val="right"/>
              <w:rPr>
                <w:sz w:val="24"/>
              </w:rPr>
            </w:pPr>
            <w:r>
              <w:rPr>
                <w:spacing w:val="-5"/>
                <w:sz w:val="24"/>
              </w:rPr>
              <w:lastRenderedPageBreak/>
              <w:t>3.</w:t>
            </w:r>
          </w:p>
        </w:tc>
        <w:tc>
          <w:tcPr>
            <w:tcW w:w="6200" w:type="dxa"/>
          </w:tcPr>
          <w:p w14:paraId="35606367" w14:textId="77777777" w:rsidR="00593E53" w:rsidRDefault="00593E53" w:rsidP="00273B72">
            <w:pPr>
              <w:pStyle w:val="TableParagraph"/>
              <w:tabs>
                <w:tab w:val="left" w:pos="1968"/>
                <w:tab w:val="left" w:pos="3326"/>
                <w:tab w:val="left" w:pos="3822"/>
                <w:tab w:val="left" w:pos="4763"/>
              </w:tabs>
              <w:spacing w:before="100"/>
              <w:ind w:right="85"/>
              <w:rPr>
                <w:b/>
                <w:i/>
                <w:sz w:val="24"/>
              </w:rPr>
            </w:pPr>
            <w:proofErr w:type="spellStart"/>
            <w:r>
              <w:rPr>
                <w:b/>
                <w:i/>
                <w:spacing w:val="-2"/>
                <w:sz w:val="24"/>
              </w:rPr>
              <w:t>Корупціогенні</w:t>
            </w:r>
            <w:proofErr w:type="spellEnd"/>
            <w:r>
              <w:rPr>
                <w:b/>
                <w:i/>
                <w:sz w:val="24"/>
              </w:rPr>
              <w:tab/>
            </w:r>
            <w:r>
              <w:rPr>
                <w:b/>
                <w:i/>
                <w:spacing w:val="-2"/>
                <w:sz w:val="24"/>
              </w:rPr>
              <w:t>фактори</w:t>
            </w:r>
            <w:r>
              <w:rPr>
                <w:b/>
                <w:i/>
                <w:sz w:val="24"/>
              </w:rPr>
              <w:tab/>
            </w:r>
            <w:r>
              <w:rPr>
                <w:b/>
                <w:i/>
                <w:spacing w:val="-10"/>
                <w:sz w:val="24"/>
              </w:rPr>
              <w:t>у</w:t>
            </w:r>
            <w:r>
              <w:rPr>
                <w:b/>
                <w:i/>
                <w:sz w:val="24"/>
              </w:rPr>
              <w:tab/>
            </w:r>
            <w:r>
              <w:rPr>
                <w:b/>
                <w:i/>
                <w:spacing w:val="-2"/>
                <w:sz w:val="24"/>
              </w:rPr>
              <w:t>сфері</w:t>
            </w:r>
            <w:r>
              <w:rPr>
                <w:b/>
                <w:i/>
                <w:sz w:val="24"/>
              </w:rPr>
              <w:tab/>
            </w:r>
            <w:r>
              <w:rPr>
                <w:b/>
                <w:i/>
                <w:spacing w:val="-2"/>
                <w:sz w:val="24"/>
              </w:rPr>
              <w:t xml:space="preserve">регулювання </w:t>
            </w:r>
            <w:r>
              <w:rPr>
                <w:b/>
                <w:i/>
                <w:sz w:val="24"/>
              </w:rPr>
              <w:t>внутрішньої діяльності</w:t>
            </w:r>
            <w:r>
              <w:rPr>
                <w:b/>
                <w:i/>
                <w:spacing w:val="40"/>
                <w:sz w:val="24"/>
              </w:rPr>
              <w:t xml:space="preserve"> </w:t>
            </w:r>
            <w:r>
              <w:rPr>
                <w:b/>
                <w:i/>
                <w:sz w:val="24"/>
              </w:rPr>
              <w:t>ОМС</w:t>
            </w:r>
          </w:p>
        </w:tc>
        <w:tc>
          <w:tcPr>
            <w:tcW w:w="1980" w:type="dxa"/>
          </w:tcPr>
          <w:p w14:paraId="4DD2376A" w14:textId="77777777" w:rsidR="00593E53" w:rsidRDefault="00593E53" w:rsidP="00273B72">
            <w:pPr>
              <w:pStyle w:val="TableParagraph"/>
              <w:tabs>
                <w:tab w:val="left" w:pos="1489"/>
              </w:tabs>
              <w:spacing w:before="100"/>
              <w:ind w:left="109"/>
              <w:rPr>
                <w:sz w:val="24"/>
              </w:rPr>
            </w:pPr>
            <w:r>
              <w:rPr>
                <w:sz w:val="24"/>
              </w:rPr>
              <w:t>Так</w:t>
            </w:r>
            <w:r>
              <w:rPr>
                <w:spacing w:val="40"/>
                <w:sz w:val="24"/>
              </w:rPr>
              <w:t xml:space="preserve"> </w:t>
            </w:r>
            <w:r>
              <w:rPr>
                <w:sz w:val="24"/>
                <w:u w:val="single"/>
              </w:rPr>
              <w:tab/>
            </w:r>
          </w:p>
        </w:tc>
      </w:tr>
      <w:tr w:rsidR="00593E53" w14:paraId="5FEB1325" w14:textId="77777777" w:rsidTr="00273B72">
        <w:trPr>
          <w:trHeight w:val="760"/>
        </w:trPr>
        <w:tc>
          <w:tcPr>
            <w:tcW w:w="820" w:type="dxa"/>
          </w:tcPr>
          <w:p w14:paraId="1022EB99" w14:textId="77777777" w:rsidR="00593E53" w:rsidRDefault="00593E53" w:rsidP="00273B72">
            <w:pPr>
              <w:pStyle w:val="TableParagraph"/>
              <w:spacing w:before="117"/>
              <w:ind w:left="94"/>
              <w:rPr>
                <w:sz w:val="24"/>
              </w:rPr>
            </w:pPr>
            <w:r>
              <w:rPr>
                <w:spacing w:val="-4"/>
                <w:sz w:val="24"/>
              </w:rPr>
              <w:t>3.1.</w:t>
            </w:r>
          </w:p>
        </w:tc>
        <w:tc>
          <w:tcPr>
            <w:tcW w:w="6200" w:type="dxa"/>
          </w:tcPr>
          <w:p w14:paraId="26B514F7" w14:textId="77777777" w:rsidR="00593E53" w:rsidRDefault="00593E53" w:rsidP="00273B72">
            <w:pPr>
              <w:pStyle w:val="TableParagraph"/>
              <w:spacing w:before="117"/>
              <w:ind w:right="89"/>
              <w:rPr>
                <w:sz w:val="24"/>
              </w:rPr>
            </w:pPr>
            <w:r>
              <w:rPr>
                <w:sz w:val="24"/>
              </w:rPr>
              <w:t>недотримання</w:t>
            </w:r>
            <w:r>
              <w:rPr>
                <w:spacing w:val="80"/>
                <w:sz w:val="24"/>
              </w:rPr>
              <w:t xml:space="preserve"> </w:t>
            </w:r>
            <w:r>
              <w:rPr>
                <w:sz w:val="24"/>
              </w:rPr>
              <w:t>принципу</w:t>
            </w:r>
            <w:r>
              <w:rPr>
                <w:spacing w:val="80"/>
                <w:sz w:val="24"/>
              </w:rPr>
              <w:t xml:space="preserve"> </w:t>
            </w:r>
            <w:r>
              <w:rPr>
                <w:sz w:val="24"/>
              </w:rPr>
              <w:t>прозорості</w:t>
            </w:r>
            <w:r>
              <w:rPr>
                <w:spacing w:val="80"/>
                <w:sz w:val="24"/>
              </w:rPr>
              <w:t xml:space="preserve"> </w:t>
            </w:r>
            <w:r>
              <w:rPr>
                <w:sz w:val="24"/>
              </w:rPr>
              <w:t>та</w:t>
            </w:r>
            <w:r>
              <w:rPr>
                <w:spacing w:val="80"/>
                <w:sz w:val="24"/>
              </w:rPr>
              <w:t xml:space="preserve"> </w:t>
            </w:r>
            <w:r>
              <w:rPr>
                <w:sz w:val="24"/>
              </w:rPr>
              <w:t>відкритості</w:t>
            </w:r>
            <w:r>
              <w:rPr>
                <w:spacing w:val="80"/>
                <w:sz w:val="24"/>
              </w:rPr>
              <w:t xml:space="preserve"> </w:t>
            </w:r>
            <w:r>
              <w:rPr>
                <w:sz w:val="24"/>
              </w:rPr>
              <w:t>у діяльності суб'єкта правозастосування</w:t>
            </w:r>
          </w:p>
        </w:tc>
        <w:tc>
          <w:tcPr>
            <w:tcW w:w="1980" w:type="dxa"/>
          </w:tcPr>
          <w:p w14:paraId="0BF20D0B" w14:textId="77777777" w:rsidR="00593E53" w:rsidRDefault="00593E53" w:rsidP="00273B72">
            <w:pPr>
              <w:pStyle w:val="TableParagraph"/>
              <w:tabs>
                <w:tab w:val="left" w:pos="1489"/>
              </w:tabs>
              <w:spacing w:before="117"/>
              <w:ind w:left="109"/>
              <w:rPr>
                <w:sz w:val="24"/>
              </w:rPr>
            </w:pPr>
            <w:r>
              <w:rPr>
                <w:sz w:val="24"/>
              </w:rPr>
              <w:t>Так</w:t>
            </w:r>
            <w:r>
              <w:rPr>
                <w:spacing w:val="40"/>
                <w:sz w:val="24"/>
              </w:rPr>
              <w:t xml:space="preserve"> </w:t>
            </w:r>
            <w:r>
              <w:rPr>
                <w:sz w:val="24"/>
                <w:u w:val="single"/>
              </w:rPr>
              <w:tab/>
            </w:r>
          </w:p>
        </w:tc>
      </w:tr>
      <w:tr w:rsidR="00593E53" w14:paraId="22F4A4CE" w14:textId="77777777" w:rsidTr="00273B72">
        <w:trPr>
          <w:trHeight w:val="759"/>
        </w:trPr>
        <w:tc>
          <w:tcPr>
            <w:tcW w:w="820" w:type="dxa"/>
          </w:tcPr>
          <w:p w14:paraId="584A5C77" w14:textId="77777777" w:rsidR="00593E53" w:rsidRDefault="00593E53" w:rsidP="00273B72">
            <w:pPr>
              <w:pStyle w:val="TableParagraph"/>
              <w:ind w:left="94"/>
              <w:rPr>
                <w:sz w:val="24"/>
              </w:rPr>
            </w:pPr>
            <w:r>
              <w:rPr>
                <w:spacing w:val="-4"/>
                <w:sz w:val="24"/>
              </w:rPr>
              <w:t>3.2.</w:t>
            </w:r>
          </w:p>
        </w:tc>
        <w:tc>
          <w:tcPr>
            <w:tcW w:w="6200" w:type="dxa"/>
          </w:tcPr>
          <w:p w14:paraId="37CA1BE5" w14:textId="77777777" w:rsidR="00593E53" w:rsidRDefault="00593E53" w:rsidP="00273B72">
            <w:pPr>
              <w:pStyle w:val="TableParagraph"/>
              <w:ind w:right="89"/>
              <w:rPr>
                <w:sz w:val="24"/>
              </w:rPr>
            </w:pPr>
            <w:r>
              <w:rPr>
                <w:sz w:val="24"/>
              </w:rPr>
              <w:t>відсутність</w:t>
            </w:r>
            <w:r>
              <w:rPr>
                <w:spacing w:val="40"/>
                <w:sz w:val="24"/>
              </w:rPr>
              <w:t xml:space="preserve"> </w:t>
            </w:r>
            <w:r>
              <w:rPr>
                <w:sz w:val="24"/>
              </w:rPr>
              <w:t>чи</w:t>
            </w:r>
            <w:r>
              <w:rPr>
                <w:spacing w:val="40"/>
                <w:sz w:val="24"/>
              </w:rPr>
              <w:t xml:space="preserve"> </w:t>
            </w:r>
            <w:r>
              <w:rPr>
                <w:sz w:val="24"/>
              </w:rPr>
              <w:t>недоліки</w:t>
            </w:r>
            <w:r>
              <w:rPr>
                <w:spacing w:val="40"/>
                <w:sz w:val="24"/>
              </w:rPr>
              <w:t xml:space="preserve"> </w:t>
            </w:r>
            <w:r>
              <w:rPr>
                <w:sz w:val="24"/>
              </w:rPr>
              <w:t>процедур</w:t>
            </w:r>
            <w:r>
              <w:rPr>
                <w:spacing w:val="40"/>
                <w:sz w:val="24"/>
              </w:rPr>
              <w:t xml:space="preserve"> </w:t>
            </w:r>
            <w:r>
              <w:rPr>
                <w:sz w:val="24"/>
              </w:rPr>
              <w:t>добору</w:t>
            </w:r>
            <w:r>
              <w:rPr>
                <w:spacing w:val="34"/>
                <w:sz w:val="24"/>
              </w:rPr>
              <w:t xml:space="preserve"> </w:t>
            </w:r>
            <w:r>
              <w:rPr>
                <w:sz w:val="24"/>
              </w:rPr>
              <w:t>(конкурсу)</w:t>
            </w:r>
            <w:r>
              <w:rPr>
                <w:spacing w:val="34"/>
                <w:sz w:val="24"/>
              </w:rPr>
              <w:t xml:space="preserve"> </w:t>
            </w:r>
            <w:r>
              <w:rPr>
                <w:sz w:val="24"/>
              </w:rPr>
              <w:t>на керівні посади у відповідному суб'єкті правозастосування</w:t>
            </w:r>
          </w:p>
        </w:tc>
        <w:tc>
          <w:tcPr>
            <w:tcW w:w="1980" w:type="dxa"/>
          </w:tcPr>
          <w:p w14:paraId="5F9CF1C9" w14:textId="77777777" w:rsidR="00593E53" w:rsidRDefault="00593E53" w:rsidP="00273B72">
            <w:pPr>
              <w:pStyle w:val="TableParagraph"/>
              <w:tabs>
                <w:tab w:val="left" w:pos="1489"/>
              </w:tabs>
              <w:ind w:left="109"/>
              <w:rPr>
                <w:sz w:val="24"/>
              </w:rPr>
            </w:pPr>
            <w:r>
              <w:rPr>
                <w:sz w:val="24"/>
              </w:rPr>
              <w:t>Так</w:t>
            </w:r>
            <w:r>
              <w:rPr>
                <w:spacing w:val="40"/>
                <w:sz w:val="24"/>
              </w:rPr>
              <w:t xml:space="preserve"> </w:t>
            </w:r>
            <w:r>
              <w:rPr>
                <w:sz w:val="24"/>
                <w:u w:val="single"/>
              </w:rPr>
              <w:tab/>
            </w:r>
          </w:p>
        </w:tc>
      </w:tr>
      <w:tr w:rsidR="00593E53" w14:paraId="06CC8EB5" w14:textId="77777777" w:rsidTr="00273B72">
        <w:trPr>
          <w:trHeight w:val="760"/>
        </w:trPr>
        <w:tc>
          <w:tcPr>
            <w:tcW w:w="820" w:type="dxa"/>
          </w:tcPr>
          <w:p w14:paraId="1E63452F" w14:textId="77777777" w:rsidR="00593E53" w:rsidRDefault="00593E53" w:rsidP="00273B72">
            <w:pPr>
              <w:pStyle w:val="TableParagraph"/>
              <w:spacing w:before="111"/>
              <w:ind w:left="94"/>
              <w:rPr>
                <w:sz w:val="24"/>
              </w:rPr>
            </w:pPr>
            <w:r>
              <w:rPr>
                <w:spacing w:val="-4"/>
                <w:sz w:val="24"/>
              </w:rPr>
              <w:t>3.3.</w:t>
            </w:r>
          </w:p>
        </w:tc>
        <w:tc>
          <w:tcPr>
            <w:tcW w:w="6200" w:type="dxa"/>
          </w:tcPr>
          <w:p w14:paraId="6161E773" w14:textId="77777777" w:rsidR="00593E53" w:rsidRDefault="00593E53" w:rsidP="00273B72">
            <w:pPr>
              <w:pStyle w:val="TableParagraph"/>
              <w:spacing w:before="111"/>
              <w:ind w:right="89"/>
              <w:rPr>
                <w:sz w:val="24"/>
              </w:rPr>
            </w:pPr>
            <w:r>
              <w:rPr>
                <w:sz w:val="24"/>
              </w:rPr>
              <w:t>недоліки</w:t>
            </w:r>
            <w:r>
              <w:rPr>
                <w:spacing w:val="40"/>
                <w:sz w:val="24"/>
              </w:rPr>
              <w:t xml:space="preserve"> </w:t>
            </w:r>
            <w:r>
              <w:rPr>
                <w:sz w:val="24"/>
              </w:rPr>
              <w:t>регулювання</w:t>
            </w:r>
            <w:r>
              <w:rPr>
                <w:spacing w:val="40"/>
                <w:sz w:val="24"/>
              </w:rPr>
              <w:t xml:space="preserve"> </w:t>
            </w:r>
            <w:r>
              <w:rPr>
                <w:sz w:val="24"/>
              </w:rPr>
              <w:t>підстав</w:t>
            </w:r>
            <w:r>
              <w:rPr>
                <w:spacing w:val="35"/>
                <w:sz w:val="24"/>
              </w:rPr>
              <w:t xml:space="preserve"> </w:t>
            </w:r>
            <w:r>
              <w:rPr>
                <w:sz w:val="24"/>
              </w:rPr>
              <w:t>і</w:t>
            </w:r>
            <w:r>
              <w:rPr>
                <w:spacing w:val="35"/>
                <w:sz w:val="24"/>
              </w:rPr>
              <w:t xml:space="preserve"> </w:t>
            </w:r>
            <w:r>
              <w:rPr>
                <w:sz w:val="24"/>
              </w:rPr>
              <w:t>процедури</w:t>
            </w:r>
            <w:r>
              <w:rPr>
                <w:spacing w:val="35"/>
                <w:sz w:val="24"/>
              </w:rPr>
              <w:t xml:space="preserve"> </w:t>
            </w:r>
            <w:r>
              <w:rPr>
                <w:sz w:val="24"/>
              </w:rPr>
              <w:t>звільнення</w:t>
            </w:r>
            <w:r>
              <w:rPr>
                <w:spacing w:val="35"/>
                <w:sz w:val="24"/>
              </w:rPr>
              <w:t xml:space="preserve"> </w:t>
            </w:r>
            <w:r>
              <w:rPr>
                <w:sz w:val="24"/>
              </w:rPr>
              <w:t>з керівних</w:t>
            </w:r>
            <w:r>
              <w:rPr>
                <w:spacing w:val="-4"/>
                <w:sz w:val="24"/>
              </w:rPr>
              <w:t xml:space="preserve"> </w:t>
            </w:r>
            <w:r>
              <w:rPr>
                <w:sz w:val="24"/>
              </w:rPr>
              <w:t>посад</w:t>
            </w:r>
            <w:r>
              <w:rPr>
                <w:spacing w:val="-3"/>
                <w:sz w:val="24"/>
              </w:rPr>
              <w:t xml:space="preserve"> </w:t>
            </w:r>
            <w:r>
              <w:rPr>
                <w:sz w:val="24"/>
              </w:rPr>
              <w:t>у</w:t>
            </w:r>
            <w:r>
              <w:rPr>
                <w:spacing w:val="-3"/>
                <w:sz w:val="24"/>
              </w:rPr>
              <w:t xml:space="preserve"> </w:t>
            </w:r>
            <w:r>
              <w:rPr>
                <w:sz w:val="24"/>
              </w:rPr>
              <w:t>відповідному</w:t>
            </w:r>
            <w:r>
              <w:rPr>
                <w:spacing w:val="-3"/>
                <w:sz w:val="24"/>
              </w:rPr>
              <w:t xml:space="preserve"> </w:t>
            </w:r>
            <w:r>
              <w:rPr>
                <w:sz w:val="24"/>
              </w:rPr>
              <w:t>суб'єкті</w:t>
            </w:r>
            <w:r>
              <w:rPr>
                <w:spacing w:val="-3"/>
                <w:sz w:val="24"/>
              </w:rPr>
              <w:t xml:space="preserve"> </w:t>
            </w:r>
            <w:r>
              <w:rPr>
                <w:spacing w:val="-2"/>
                <w:sz w:val="24"/>
              </w:rPr>
              <w:t>правозастосування</w:t>
            </w:r>
          </w:p>
        </w:tc>
        <w:tc>
          <w:tcPr>
            <w:tcW w:w="1980" w:type="dxa"/>
          </w:tcPr>
          <w:p w14:paraId="03F91CA5" w14:textId="77777777" w:rsidR="00593E53" w:rsidRDefault="00593E53" w:rsidP="00273B72">
            <w:pPr>
              <w:pStyle w:val="TableParagraph"/>
              <w:tabs>
                <w:tab w:val="left" w:pos="1489"/>
              </w:tabs>
              <w:spacing w:before="111"/>
              <w:ind w:left="109"/>
              <w:rPr>
                <w:sz w:val="24"/>
              </w:rPr>
            </w:pPr>
            <w:r>
              <w:rPr>
                <w:sz w:val="24"/>
              </w:rPr>
              <w:t>Так</w:t>
            </w:r>
            <w:r>
              <w:rPr>
                <w:spacing w:val="40"/>
                <w:sz w:val="24"/>
              </w:rPr>
              <w:t xml:space="preserve"> </w:t>
            </w:r>
            <w:r>
              <w:rPr>
                <w:sz w:val="24"/>
                <w:u w:val="single"/>
              </w:rPr>
              <w:tab/>
            </w:r>
          </w:p>
        </w:tc>
      </w:tr>
      <w:tr w:rsidR="00593E53" w14:paraId="36250E07" w14:textId="77777777" w:rsidTr="00273B72">
        <w:trPr>
          <w:trHeight w:val="760"/>
        </w:trPr>
        <w:tc>
          <w:tcPr>
            <w:tcW w:w="820" w:type="dxa"/>
          </w:tcPr>
          <w:p w14:paraId="708B6209" w14:textId="77777777" w:rsidR="00593E53" w:rsidRDefault="00593E53" w:rsidP="00273B72">
            <w:pPr>
              <w:pStyle w:val="TableParagraph"/>
              <w:spacing w:before="108"/>
              <w:ind w:left="0" w:right="164"/>
              <w:jc w:val="right"/>
              <w:rPr>
                <w:sz w:val="24"/>
              </w:rPr>
            </w:pPr>
            <w:r>
              <w:rPr>
                <w:spacing w:val="-5"/>
                <w:sz w:val="24"/>
              </w:rPr>
              <w:t>4.</w:t>
            </w:r>
          </w:p>
        </w:tc>
        <w:tc>
          <w:tcPr>
            <w:tcW w:w="6200" w:type="dxa"/>
          </w:tcPr>
          <w:p w14:paraId="2E3CDA86" w14:textId="77777777" w:rsidR="00593E53" w:rsidRDefault="00593E53" w:rsidP="00273B72">
            <w:pPr>
              <w:pStyle w:val="TableParagraph"/>
              <w:tabs>
                <w:tab w:val="left" w:pos="1968"/>
                <w:tab w:val="left" w:pos="3326"/>
                <w:tab w:val="left" w:pos="3822"/>
                <w:tab w:val="left" w:pos="4763"/>
              </w:tabs>
              <w:spacing w:before="108"/>
              <w:ind w:right="85"/>
              <w:rPr>
                <w:b/>
                <w:i/>
                <w:sz w:val="24"/>
              </w:rPr>
            </w:pPr>
            <w:proofErr w:type="spellStart"/>
            <w:r>
              <w:rPr>
                <w:b/>
                <w:i/>
                <w:spacing w:val="-2"/>
                <w:sz w:val="24"/>
              </w:rPr>
              <w:t>Корупціогенні</w:t>
            </w:r>
            <w:proofErr w:type="spellEnd"/>
            <w:r>
              <w:rPr>
                <w:b/>
                <w:i/>
                <w:sz w:val="24"/>
              </w:rPr>
              <w:tab/>
            </w:r>
            <w:r>
              <w:rPr>
                <w:b/>
                <w:i/>
                <w:spacing w:val="-2"/>
                <w:sz w:val="24"/>
              </w:rPr>
              <w:t>фактори</w:t>
            </w:r>
            <w:r>
              <w:rPr>
                <w:b/>
                <w:i/>
                <w:sz w:val="24"/>
              </w:rPr>
              <w:tab/>
            </w:r>
            <w:r>
              <w:rPr>
                <w:b/>
                <w:i/>
                <w:spacing w:val="-10"/>
                <w:sz w:val="24"/>
              </w:rPr>
              <w:t>у</w:t>
            </w:r>
            <w:r>
              <w:rPr>
                <w:b/>
                <w:i/>
                <w:sz w:val="24"/>
              </w:rPr>
              <w:tab/>
            </w:r>
            <w:r>
              <w:rPr>
                <w:b/>
                <w:i/>
                <w:spacing w:val="-2"/>
                <w:sz w:val="24"/>
              </w:rPr>
              <w:t>сфері</w:t>
            </w:r>
            <w:r>
              <w:rPr>
                <w:b/>
                <w:i/>
                <w:sz w:val="24"/>
              </w:rPr>
              <w:tab/>
            </w:r>
            <w:r>
              <w:rPr>
                <w:b/>
                <w:i/>
                <w:spacing w:val="-2"/>
                <w:sz w:val="24"/>
              </w:rPr>
              <w:t xml:space="preserve">регулювання </w:t>
            </w:r>
            <w:r>
              <w:rPr>
                <w:b/>
                <w:i/>
                <w:sz w:val="24"/>
              </w:rPr>
              <w:t>бюджетних правовідносин</w:t>
            </w:r>
          </w:p>
        </w:tc>
        <w:tc>
          <w:tcPr>
            <w:tcW w:w="1980" w:type="dxa"/>
          </w:tcPr>
          <w:p w14:paraId="6F9805D7" w14:textId="77777777" w:rsidR="00593E53" w:rsidRDefault="00593E53" w:rsidP="00273B72">
            <w:pPr>
              <w:pStyle w:val="TableParagraph"/>
              <w:tabs>
                <w:tab w:val="left" w:pos="1489"/>
              </w:tabs>
              <w:spacing w:before="108"/>
              <w:ind w:left="109"/>
              <w:rPr>
                <w:sz w:val="24"/>
              </w:rPr>
            </w:pPr>
            <w:r>
              <w:rPr>
                <w:sz w:val="24"/>
              </w:rPr>
              <w:t>Так</w:t>
            </w:r>
            <w:r>
              <w:rPr>
                <w:spacing w:val="40"/>
                <w:sz w:val="24"/>
              </w:rPr>
              <w:t xml:space="preserve"> </w:t>
            </w:r>
            <w:r>
              <w:rPr>
                <w:sz w:val="24"/>
                <w:u w:val="single"/>
              </w:rPr>
              <w:tab/>
            </w:r>
          </w:p>
        </w:tc>
      </w:tr>
      <w:tr w:rsidR="00593E53" w14:paraId="1CDD51D9" w14:textId="77777777" w:rsidTr="00273B72">
        <w:trPr>
          <w:trHeight w:val="760"/>
        </w:trPr>
        <w:tc>
          <w:tcPr>
            <w:tcW w:w="820" w:type="dxa"/>
          </w:tcPr>
          <w:p w14:paraId="46980560" w14:textId="77777777" w:rsidR="00593E53" w:rsidRDefault="00593E53" w:rsidP="00273B72">
            <w:pPr>
              <w:pStyle w:val="TableParagraph"/>
              <w:spacing w:before="104"/>
              <w:ind w:left="94"/>
              <w:rPr>
                <w:sz w:val="24"/>
              </w:rPr>
            </w:pPr>
            <w:r>
              <w:rPr>
                <w:spacing w:val="-4"/>
                <w:sz w:val="24"/>
              </w:rPr>
              <w:t>4.1.</w:t>
            </w:r>
          </w:p>
        </w:tc>
        <w:tc>
          <w:tcPr>
            <w:tcW w:w="6200" w:type="dxa"/>
          </w:tcPr>
          <w:p w14:paraId="5112FDC1" w14:textId="77777777" w:rsidR="00593E53" w:rsidRDefault="00593E53" w:rsidP="00273B72">
            <w:pPr>
              <w:pStyle w:val="TableParagraph"/>
              <w:spacing w:before="104"/>
              <w:ind w:right="89"/>
              <w:rPr>
                <w:sz w:val="24"/>
              </w:rPr>
            </w:pPr>
            <w:r>
              <w:rPr>
                <w:sz w:val="24"/>
              </w:rPr>
              <w:t>недотримання</w:t>
            </w:r>
            <w:r>
              <w:rPr>
                <w:spacing w:val="40"/>
                <w:sz w:val="24"/>
              </w:rPr>
              <w:t xml:space="preserve"> </w:t>
            </w:r>
            <w:r>
              <w:rPr>
                <w:sz w:val="24"/>
              </w:rPr>
              <w:t>порядку</w:t>
            </w:r>
            <w:r>
              <w:rPr>
                <w:spacing w:val="40"/>
                <w:sz w:val="24"/>
              </w:rPr>
              <w:t xml:space="preserve"> </w:t>
            </w:r>
            <w:r>
              <w:rPr>
                <w:sz w:val="24"/>
              </w:rPr>
              <w:t>формування</w:t>
            </w:r>
            <w:r>
              <w:rPr>
                <w:spacing w:val="40"/>
                <w:sz w:val="24"/>
              </w:rPr>
              <w:t xml:space="preserve"> </w:t>
            </w:r>
            <w:r>
              <w:rPr>
                <w:sz w:val="24"/>
              </w:rPr>
              <w:t>місцевого</w:t>
            </w:r>
            <w:r>
              <w:rPr>
                <w:spacing w:val="40"/>
                <w:sz w:val="24"/>
              </w:rPr>
              <w:t xml:space="preserve"> </w:t>
            </w:r>
            <w:r>
              <w:rPr>
                <w:sz w:val="24"/>
              </w:rPr>
              <w:t>бюджету (місцевих цільових програм)</w:t>
            </w:r>
          </w:p>
        </w:tc>
        <w:tc>
          <w:tcPr>
            <w:tcW w:w="1980" w:type="dxa"/>
          </w:tcPr>
          <w:p w14:paraId="609DB2B2" w14:textId="77777777" w:rsidR="00593E53" w:rsidRDefault="00593E53" w:rsidP="00273B72">
            <w:pPr>
              <w:pStyle w:val="TableParagraph"/>
              <w:tabs>
                <w:tab w:val="left" w:pos="1489"/>
              </w:tabs>
              <w:spacing w:before="104"/>
              <w:ind w:left="109"/>
              <w:rPr>
                <w:sz w:val="24"/>
              </w:rPr>
            </w:pPr>
            <w:r>
              <w:rPr>
                <w:sz w:val="24"/>
              </w:rPr>
              <w:t>Так</w:t>
            </w:r>
            <w:r>
              <w:rPr>
                <w:spacing w:val="40"/>
                <w:sz w:val="24"/>
              </w:rPr>
              <w:t xml:space="preserve"> </w:t>
            </w:r>
            <w:r>
              <w:rPr>
                <w:sz w:val="24"/>
                <w:u w:val="single"/>
              </w:rPr>
              <w:tab/>
            </w:r>
          </w:p>
        </w:tc>
      </w:tr>
      <w:tr w:rsidR="00593E53" w14:paraId="1DA8EDF6" w14:textId="77777777" w:rsidTr="00273B72">
        <w:trPr>
          <w:trHeight w:val="1019"/>
        </w:trPr>
        <w:tc>
          <w:tcPr>
            <w:tcW w:w="820" w:type="dxa"/>
          </w:tcPr>
          <w:p w14:paraId="7199BCFB" w14:textId="77777777" w:rsidR="00593E53" w:rsidRDefault="00593E53" w:rsidP="00273B72">
            <w:pPr>
              <w:pStyle w:val="TableParagraph"/>
              <w:spacing w:before="101"/>
              <w:ind w:left="94"/>
              <w:rPr>
                <w:sz w:val="24"/>
              </w:rPr>
            </w:pPr>
            <w:r>
              <w:rPr>
                <w:spacing w:val="-4"/>
                <w:sz w:val="24"/>
              </w:rPr>
              <w:t>4.2.</w:t>
            </w:r>
          </w:p>
        </w:tc>
        <w:tc>
          <w:tcPr>
            <w:tcW w:w="6200" w:type="dxa"/>
          </w:tcPr>
          <w:p w14:paraId="31F3F081" w14:textId="77777777" w:rsidR="00593E53" w:rsidRDefault="00593E53" w:rsidP="00273B72">
            <w:pPr>
              <w:pStyle w:val="TableParagraph"/>
              <w:spacing w:before="101"/>
              <w:ind w:right="87"/>
              <w:jc w:val="both"/>
              <w:rPr>
                <w:sz w:val="24"/>
              </w:rPr>
            </w:pPr>
            <w:r>
              <w:rPr>
                <w:sz w:val="24"/>
              </w:rPr>
              <w:t>ігнорування (неефективне використання) механізмів публічних процедур під час бюджетного процесу або розроблення і прийняття місцевих цільових програм</w:t>
            </w:r>
          </w:p>
        </w:tc>
        <w:tc>
          <w:tcPr>
            <w:tcW w:w="1980" w:type="dxa"/>
          </w:tcPr>
          <w:p w14:paraId="765E607F" w14:textId="77777777" w:rsidR="00593E53" w:rsidRDefault="00593E53" w:rsidP="00273B72">
            <w:pPr>
              <w:pStyle w:val="TableParagraph"/>
              <w:tabs>
                <w:tab w:val="left" w:pos="1489"/>
              </w:tabs>
              <w:spacing w:before="101"/>
              <w:ind w:left="109"/>
              <w:rPr>
                <w:sz w:val="24"/>
              </w:rPr>
            </w:pPr>
            <w:r>
              <w:rPr>
                <w:sz w:val="24"/>
              </w:rPr>
              <w:t>Так</w:t>
            </w:r>
            <w:r>
              <w:rPr>
                <w:spacing w:val="40"/>
                <w:sz w:val="24"/>
              </w:rPr>
              <w:t xml:space="preserve"> </w:t>
            </w:r>
            <w:r>
              <w:rPr>
                <w:sz w:val="24"/>
                <w:u w:val="single"/>
              </w:rPr>
              <w:tab/>
            </w:r>
          </w:p>
        </w:tc>
      </w:tr>
      <w:tr w:rsidR="00593E53" w14:paraId="22D2778C" w14:textId="77777777" w:rsidTr="00273B72">
        <w:trPr>
          <w:trHeight w:val="1580"/>
        </w:trPr>
        <w:tc>
          <w:tcPr>
            <w:tcW w:w="820" w:type="dxa"/>
          </w:tcPr>
          <w:p w14:paraId="74BDB9BA" w14:textId="77777777" w:rsidR="00593E53" w:rsidRDefault="00593E53" w:rsidP="00273B72">
            <w:pPr>
              <w:pStyle w:val="TableParagraph"/>
              <w:ind w:left="94"/>
              <w:rPr>
                <w:sz w:val="24"/>
              </w:rPr>
            </w:pPr>
            <w:r>
              <w:rPr>
                <w:spacing w:val="-4"/>
                <w:sz w:val="24"/>
              </w:rPr>
              <w:t>4.3.</w:t>
            </w:r>
          </w:p>
        </w:tc>
        <w:tc>
          <w:tcPr>
            <w:tcW w:w="6200" w:type="dxa"/>
          </w:tcPr>
          <w:p w14:paraId="2D8AF9BA" w14:textId="77777777" w:rsidR="00593E53" w:rsidRDefault="00593E53" w:rsidP="00273B72">
            <w:pPr>
              <w:pStyle w:val="TableParagraph"/>
              <w:ind w:right="80"/>
              <w:jc w:val="both"/>
              <w:rPr>
                <w:sz w:val="24"/>
              </w:rPr>
            </w:pPr>
            <w:r>
              <w:rPr>
                <w:sz w:val="24"/>
              </w:rPr>
              <w:t xml:space="preserve">закладення в </w:t>
            </w:r>
            <w:proofErr w:type="spellStart"/>
            <w:r>
              <w:rPr>
                <w:sz w:val="24"/>
              </w:rPr>
              <w:t>проєкт</w:t>
            </w:r>
            <w:proofErr w:type="spellEnd"/>
            <w:r>
              <w:rPr>
                <w:sz w:val="24"/>
              </w:rPr>
              <w:t xml:space="preserve"> рішення про місцевий бюджет (місцеві цільові програми) статті витрат на функції, не властиві ОМС, та/або об'єкти, які не перебувають у власності територіальної громади або спільній власності територіальних громад</w:t>
            </w:r>
          </w:p>
        </w:tc>
        <w:tc>
          <w:tcPr>
            <w:tcW w:w="1980" w:type="dxa"/>
          </w:tcPr>
          <w:p w14:paraId="479B1070" w14:textId="77777777" w:rsidR="00593E53" w:rsidRDefault="00593E53" w:rsidP="00273B72">
            <w:pPr>
              <w:pStyle w:val="TableParagraph"/>
              <w:tabs>
                <w:tab w:val="left" w:pos="1489"/>
              </w:tabs>
              <w:ind w:left="109"/>
              <w:rPr>
                <w:sz w:val="24"/>
              </w:rPr>
            </w:pPr>
            <w:r>
              <w:rPr>
                <w:sz w:val="24"/>
              </w:rPr>
              <w:t>Так</w:t>
            </w:r>
            <w:r>
              <w:rPr>
                <w:spacing w:val="40"/>
                <w:sz w:val="24"/>
              </w:rPr>
              <w:t xml:space="preserve"> </w:t>
            </w:r>
            <w:r>
              <w:rPr>
                <w:sz w:val="24"/>
                <w:u w:val="single"/>
              </w:rPr>
              <w:tab/>
            </w:r>
          </w:p>
        </w:tc>
      </w:tr>
      <w:tr w:rsidR="00593E53" w14:paraId="32B07DB6" w14:textId="77777777" w:rsidTr="00273B72">
        <w:trPr>
          <w:trHeight w:val="1039"/>
        </w:trPr>
        <w:tc>
          <w:tcPr>
            <w:tcW w:w="820" w:type="dxa"/>
          </w:tcPr>
          <w:p w14:paraId="7F410E0C" w14:textId="77777777" w:rsidR="00593E53" w:rsidRDefault="00593E53" w:rsidP="00273B72">
            <w:pPr>
              <w:pStyle w:val="TableParagraph"/>
              <w:spacing w:before="119"/>
              <w:ind w:left="94"/>
              <w:rPr>
                <w:sz w:val="24"/>
              </w:rPr>
            </w:pPr>
            <w:r>
              <w:rPr>
                <w:spacing w:val="-4"/>
                <w:sz w:val="24"/>
              </w:rPr>
              <w:t>4.4.</w:t>
            </w:r>
          </w:p>
        </w:tc>
        <w:tc>
          <w:tcPr>
            <w:tcW w:w="6200" w:type="dxa"/>
          </w:tcPr>
          <w:p w14:paraId="7DC4DA8A" w14:textId="77777777" w:rsidR="00593E53" w:rsidRDefault="00593E53" w:rsidP="00273B72">
            <w:pPr>
              <w:pStyle w:val="TableParagraph"/>
              <w:spacing w:before="119"/>
              <w:ind w:right="82"/>
              <w:jc w:val="both"/>
              <w:rPr>
                <w:sz w:val="24"/>
              </w:rPr>
            </w:pPr>
            <w:r>
              <w:rPr>
                <w:sz w:val="24"/>
              </w:rPr>
              <w:t xml:space="preserve">недотримання механізмів внутрішнього контролю та внутрішнього аудиту при розпорядженні бюджетними </w:t>
            </w:r>
            <w:r>
              <w:rPr>
                <w:spacing w:val="-2"/>
                <w:sz w:val="24"/>
              </w:rPr>
              <w:t>коштами</w:t>
            </w:r>
          </w:p>
        </w:tc>
        <w:tc>
          <w:tcPr>
            <w:tcW w:w="1980" w:type="dxa"/>
          </w:tcPr>
          <w:p w14:paraId="0400EDD4" w14:textId="77777777" w:rsidR="00593E53" w:rsidRDefault="00593E53" w:rsidP="00273B72">
            <w:pPr>
              <w:pStyle w:val="TableParagraph"/>
              <w:tabs>
                <w:tab w:val="left" w:pos="1489"/>
              </w:tabs>
              <w:spacing w:before="119"/>
              <w:ind w:left="109"/>
              <w:rPr>
                <w:sz w:val="24"/>
              </w:rPr>
            </w:pPr>
            <w:r>
              <w:rPr>
                <w:sz w:val="24"/>
              </w:rPr>
              <w:t>Так</w:t>
            </w:r>
            <w:r>
              <w:rPr>
                <w:spacing w:val="40"/>
                <w:sz w:val="24"/>
              </w:rPr>
              <w:t xml:space="preserve"> </w:t>
            </w:r>
            <w:r>
              <w:rPr>
                <w:sz w:val="24"/>
                <w:u w:val="single"/>
              </w:rPr>
              <w:tab/>
            </w:r>
          </w:p>
        </w:tc>
      </w:tr>
      <w:tr w:rsidR="00593E53" w14:paraId="75E6AF26" w14:textId="77777777" w:rsidTr="00273B72">
        <w:trPr>
          <w:trHeight w:val="479"/>
        </w:trPr>
        <w:tc>
          <w:tcPr>
            <w:tcW w:w="820" w:type="dxa"/>
          </w:tcPr>
          <w:p w14:paraId="37D38297" w14:textId="77777777" w:rsidR="00593E53" w:rsidRDefault="00593E53" w:rsidP="00273B72">
            <w:pPr>
              <w:pStyle w:val="TableParagraph"/>
              <w:spacing w:before="112"/>
              <w:ind w:left="0" w:right="164"/>
              <w:jc w:val="right"/>
              <w:rPr>
                <w:sz w:val="24"/>
              </w:rPr>
            </w:pPr>
            <w:r>
              <w:rPr>
                <w:spacing w:val="-5"/>
                <w:sz w:val="24"/>
              </w:rPr>
              <w:t>5.</w:t>
            </w:r>
          </w:p>
        </w:tc>
        <w:tc>
          <w:tcPr>
            <w:tcW w:w="6200" w:type="dxa"/>
          </w:tcPr>
          <w:p w14:paraId="48459BAB" w14:textId="77777777" w:rsidR="00593E53" w:rsidRDefault="00593E53" w:rsidP="00273B72">
            <w:pPr>
              <w:pStyle w:val="TableParagraph"/>
              <w:spacing w:before="112"/>
              <w:rPr>
                <w:b/>
                <w:i/>
                <w:sz w:val="24"/>
              </w:rPr>
            </w:pPr>
            <w:r>
              <w:rPr>
                <w:b/>
                <w:i/>
                <w:sz w:val="24"/>
              </w:rPr>
              <w:t>Інші</w:t>
            </w:r>
            <w:r>
              <w:rPr>
                <w:b/>
                <w:i/>
                <w:spacing w:val="-7"/>
                <w:sz w:val="24"/>
              </w:rPr>
              <w:t xml:space="preserve"> </w:t>
            </w:r>
            <w:proofErr w:type="spellStart"/>
            <w:r>
              <w:rPr>
                <w:b/>
                <w:i/>
                <w:sz w:val="24"/>
              </w:rPr>
              <w:t>корупціогенні</w:t>
            </w:r>
            <w:proofErr w:type="spellEnd"/>
            <w:r>
              <w:rPr>
                <w:b/>
                <w:i/>
                <w:spacing w:val="-7"/>
                <w:sz w:val="24"/>
              </w:rPr>
              <w:t xml:space="preserve"> </w:t>
            </w:r>
            <w:r>
              <w:rPr>
                <w:b/>
                <w:i/>
                <w:spacing w:val="-2"/>
                <w:sz w:val="24"/>
              </w:rPr>
              <w:t>фактори</w:t>
            </w:r>
          </w:p>
        </w:tc>
        <w:tc>
          <w:tcPr>
            <w:tcW w:w="1980" w:type="dxa"/>
          </w:tcPr>
          <w:p w14:paraId="3171CD88" w14:textId="77777777" w:rsidR="00593E53" w:rsidRDefault="00593E53" w:rsidP="00273B72">
            <w:pPr>
              <w:pStyle w:val="TableParagraph"/>
              <w:tabs>
                <w:tab w:val="left" w:pos="953"/>
                <w:tab w:val="left" w:pos="1486"/>
              </w:tabs>
              <w:spacing w:before="112"/>
              <w:ind w:left="109"/>
              <w:rPr>
                <w:sz w:val="24"/>
              </w:rPr>
            </w:pPr>
            <w:r>
              <w:rPr>
                <w:sz w:val="24"/>
              </w:rPr>
              <w:t>Так</w:t>
            </w:r>
            <w:r>
              <w:rPr>
                <w:spacing w:val="40"/>
                <w:sz w:val="24"/>
              </w:rPr>
              <w:t xml:space="preserve"> </w:t>
            </w:r>
            <w:r>
              <w:rPr>
                <w:sz w:val="24"/>
                <w:u w:val="thick"/>
              </w:rPr>
              <w:tab/>
            </w:r>
            <w:r>
              <w:rPr>
                <w:spacing w:val="-10"/>
                <w:sz w:val="24"/>
                <w:u w:val="thick"/>
              </w:rPr>
              <w:t>Х</w:t>
            </w:r>
            <w:r>
              <w:rPr>
                <w:sz w:val="24"/>
                <w:u w:val="thick"/>
              </w:rPr>
              <w:tab/>
            </w:r>
          </w:p>
        </w:tc>
      </w:tr>
      <w:tr w:rsidR="00593E53" w14:paraId="5D666DD2" w14:textId="77777777" w:rsidTr="00273B72">
        <w:trPr>
          <w:trHeight w:val="480"/>
        </w:trPr>
        <w:tc>
          <w:tcPr>
            <w:tcW w:w="820" w:type="dxa"/>
          </w:tcPr>
          <w:p w14:paraId="2DDA2F5B" w14:textId="77777777" w:rsidR="00593E53" w:rsidRDefault="00593E53" w:rsidP="00273B72">
            <w:pPr>
              <w:pStyle w:val="TableParagraph"/>
              <w:spacing w:before="113"/>
              <w:ind w:left="94"/>
              <w:rPr>
                <w:sz w:val="24"/>
              </w:rPr>
            </w:pPr>
            <w:r>
              <w:rPr>
                <w:spacing w:val="-4"/>
                <w:sz w:val="24"/>
              </w:rPr>
              <w:t>5.1.</w:t>
            </w:r>
          </w:p>
        </w:tc>
        <w:tc>
          <w:tcPr>
            <w:tcW w:w="6200" w:type="dxa"/>
          </w:tcPr>
          <w:p w14:paraId="265774ED" w14:textId="77777777" w:rsidR="00593E53" w:rsidRDefault="00593E53" w:rsidP="00273B72">
            <w:pPr>
              <w:pStyle w:val="TableParagraph"/>
              <w:spacing w:before="113"/>
              <w:rPr>
                <w:sz w:val="24"/>
              </w:rPr>
            </w:pPr>
            <w:r>
              <w:rPr>
                <w:sz w:val="24"/>
              </w:rPr>
              <w:t xml:space="preserve">юридична </w:t>
            </w:r>
            <w:r>
              <w:rPr>
                <w:spacing w:val="-2"/>
                <w:sz w:val="24"/>
              </w:rPr>
              <w:t>колізія</w:t>
            </w:r>
          </w:p>
        </w:tc>
        <w:tc>
          <w:tcPr>
            <w:tcW w:w="1980" w:type="dxa"/>
          </w:tcPr>
          <w:p w14:paraId="042D6ACA" w14:textId="77777777" w:rsidR="00593E53" w:rsidRDefault="00593E53" w:rsidP="00273B72">
            <w:pPr>
              <w:pStyle w:val="TableParagraph"/>
              <w:tabs>
                <w:tab w:val="left" w:pos="1073"/>
                <w:tab w:val="left" w:pos="1663"/>
              </w:tabs>
              <w:spacing w:before="113"/>
              <w:ind w:left="109"/>
              <w:rPr>
                <w:sz w:val="24"/>
              </w:rPr>
            </w:pPr>
            <w:r>
              <w:rPr>
                <w:sz w:val="24"/>
              </w:rPr>
              <w:t>Так</w:t>
            </w:r>
            <w:r>
              <w:rPr>
                <w:spacing w:val="40"/>
                <w:sz w:val="24"/>
              </w:rPr>
              <w:t xml:space="preserve"> </w:t>
            </w:r>
            <w:r>
              <w:rPr>
                <w:sz w:val="24"/>
                <w:u w:val="single"/>
              </w:rPr>
              <w:tab/>
            </w:r>
            <w:r>
              <w:rPr>
                <w:spacing w:val="-10"/>
                <w:sz w:val="24"/>
              </w:rPr>
              <w:t>Х</w:t>
            </w:r>
            <w:r>
              <w:rPr>
                <w:sz w:val="24"/>
                <w:u w:val="single"/>
              </w:rPr>
              <w:tab/>
            </w:r>
          </w:p>
        </w:tc>
      </w:tr>
      <w:tr w:rsidR="00593E53" w14:paraId="049ABE1B" w14:textId="77777777" w:rsidTr="00273B72">
        <w:trPr>
          <w:trHeight w:val="479"/>
        </w:trPr>
        <w:tc>
          <w:tcPr>
            <w:tcW w:w="820" w:type="dxa"/>
          </w:tcPr>
          <w:p w14:paraId="3D8FF219" w14:textId="77777777" w:rsidR="00593E53" w:rsidRDefault="00593E53" w:rsidP="00273B72">
            <w:pPr>
              <w:pStyle w:val="TableParagraph"/>
              <w:ind w:left="94"/>
              <w:rPr>
                <w:sz w:val="24"/>
              </w:rPr>
            </w:pPr>
            <w:r>
              <w:rPr>
                <w:spacing w:val="-4"/>
                <w:sz w:val="24"/>
              </w:rPr>
              <w:t>5.2.</w:t>
            </w:r>
          </w:p>
        </w:tc>
        <w:tc>
          <w:tcPr>
            <w:tcW w:w="6200" w:type="dxa"/>
          </w:tcPr>
          <w:p w14:paraId="564776A2" w14:textId="77777777" w:rsidR="00593E53" w:rsidRDefault="00593E53" w:rsidP="00273B72">
            <w:pPr>
              <w:pStyle w:val="TableParagraph"/>
              <w:rPr>
                <w:sz w:val="24"/>
              </w:rPr>
            </w:pPr>
            <w:r>
              <w:rPr>
                <w:spacing w:val="-2"/>
                <w:sz w:val="24"/>
              </w:rPr>
              <w:t>прогалина</w:t>
            </w:r>
          </w:p>
        </w:tc>
        <w:tc>
          <w:tcPr>
            <w:tcW w:w="1980" w:type="dxa"/>
          </w:tcPr>
          <w:p w14:paraId="0E9EFE9E" w14:textId="77777777" w:rsidR="00593E53" w:rsidRDefault="00593E53" w:rsidP="00273B72">
            <w:pPr>
              <w:pStyle w:val="TableParagraph"/>
              <w:tabs>
                <w:tab w:val="left" w:pos="1489"/>
              </w:tabs>
              <w:ind w:left="109"/>
              <w:rPr>
                <w:sz w:val="24"/>
              </w:rPr>
            </w:pPr>
            <w:r>
              <w:rPr>
                <w:sz w:val="24"/>
              </w:rPr>
              <w:t>Так</w:t>
            </w:r>
            <w:r>
              <w:rPr>
                <w:spacing w:val="40"/>
                <w:sz w:val="24"/>
              </w:rPr>
              <w:t xml:space="preserve"> </w:t>
            </w:r>
            <w:r>
              <w:rPr>
                <w:sz w:val="24"/>
                <w:u w:val="single"/>
              </w:rPr>
              <w:tab/>
            </w:r>
          </w:p>
        </w:tc>
      </w:tr>
      <w:tr w:rsidR="00593E53" w14:paraId="6E7F77F5" w14:textId="77777777" w:rsidTr="00273B72">
        <w:trPr>
          <w:trHeight w:val="479"/>
        </w:trPr>
        <w:tc>
          <w:tcPr>
            <w:tcW w:w="820" w:type="dxa"/>
          </w:tcPr>
          <w:p w14:paraId="3F7BC8F5" w14:textId="77777777" w:rsidR="00593E53" w:rsidRDefault="00593E53" w:rsidP="00273B72">
            <w:pPr>
              <w:pStyle w:val="TableParagraph"/>
              <w:spacing w:before="115"/>
              <w:ind w:left="94"/>
              <w:rPr>
                <w:sz w:val="24"/>
              </w:rPr>
            </w:pPr>
            <w:r>
              <w:rPr>
                <w:spacing w:val="-4"/>
                <w:sz w:val="24"/>
              </w:rPr>
              <w:t>5.3.</w:t>
            </w:r>
          </w:p>
        </w:tc>
        <w:tc>
          <w:tcPr>
            <w:tcW w:w="6200" w:type="dxa"/>
          </w:tcPr>
          <w:p w14:paraId="0AD92CDC" w14:textId="77777777" w:rsidR="00593E53" w:rsidRDefault="00593E53" w:rsidP="00273B72">
            <w:pPr>
              <w:pStyle w:val="TableParagraph"/>
              <w:spacing w:before="115"/>
              <w:rPr>
                <w:sz w:val="24"/>
              </w:rPr>
            </w:pPr>
            <w:r>
              <w:rPr>
                <w:sz w:val="24"/>
              </w:rPr>
              <w:t>необґрунтоване</w:t>
            </w:r>
            <w:r>
              <w:rPr>
                <w:spacing w:val="-10"/>
                <w:sz w:val="24"/>
              </w:rPr>
              <w:t xml:space="preserve"> </w:t>
            </w:r>
            <w:r>
              <w:rPr>
                <w:sz w:val="24"/>
              </w:rPr>
              <w:t>використання</w:t>
            </w:r>
            <w:r>
              <w:rPr>
                <w:spacing w:val="-10"/>
                <w:sz w:val="24"/>
              </w:rPr>
              <w:t xml:space="preserve"> </w:t>
            </w:r>
            <w:r>
              <w:rPr>
                <w:sz w:val="24"/>
              </w:rPr>
              <w:t>оціночних</w:t>
            </w:r>
            <w:r>
              <w:rPr>
                <w:spacing w:val="-10"/>
                <w:sz w:val="24"/>
              </w:rPr>
              <w:t xml:space="preserve"> </w:t>
            </w:r>
            <w:r>
              <w:rPr>
                <w:spacing w:val="-2"/>
                <w:sz w:val="24"/>
              </w:rPr>
              <w:t>понять</w:t>
            </w:r>
          </w:p>
        </w:tc>
        <w:tc>
          <w:tcPr>
            <w:tcW w:w="1980" w:type="dxa"/>
          </w:tcPr>
          <w:p w14:paraId="489A9CD5" w14:textId="77777777" w:rsidR="00593E53" w:rsidRDefault="00593E53" w:rsidP="00273B72">
            <w:pPr>
              <w:pStyle w:val="TableParagraph"/>
              <w:tabs>
                <w:tab w:val="left" w:pos="1489"/>
              </w:tabs>
              <w:spacing w:before="115"/>
              <w:ind w:left="109"/>
              <w:rPr>
                <w:sz w:val="24"/>
              </w:rPr>
            </w:pPr>
            <w:r>
              <w:rPr>
                <w:sz w:val="24"/>
              </w:rPr>
              <w:t>Так</w:t>
            </w:r>
            <w:r>
              <w:rPr>
                <w:spacing w:val="40"/>
                <w:sz w:val="24"/>
              </w:rPr>
              <w:t xml:space="preserve"> </w:t>
            </w:r>
            <w:r>
              <w:rPr>
                <w:sz w:val="24"/>
                <w:u w:val="single"/>
              </w:rPr>
              <w:tab/>
            </w:r>
          </w:p>
        </w:tc>
      </w:tr>
      <w:tr w:rsidR="00593E53" w14:paraId="7478FCA0" w14:textId="77777777" w:rsidTr="00273B72">
        <w:trPr>
          <w:trHeight w:val="760"/>
        </w:trPr>
        <w:tc>
          <w:tcPr>
            <w:tcW w:w="820" w:type="dxa"/>
          </w:tcPr>
          <w:p w14:paraId="2B29F761" w14:textId="77777777" w:rsidR="00593E53" w:rsidRDefault="00593E53" w:rsidP="00273B72">
            <w:pPr>
              <w:pStyle w:val="TableParagraph"/>
              <w:spacing w:before="116"/>
              <w:ind w:left="94"/>
              <w:rPr>
                <w:sz w:val="24"/>
              </w:rPr>
            </w:pPr>
            <w:r>
              <w:rPr>
                <w:spacing w:val="-4"/>
                <w:sz w:val="24"/>
              </w:rPr>
              <w:t>5.4.</w:t>
            </w:r>
          </w:p>
        </w:tc>
        <w:tc>
          <w:tcPr>
            <w:tcW w:w="6200" w:type="dxa"/>
          </w:tcPr>
          <w:p w14:paraId="04040402" w14:textId="77777777" w:rsidR="00593E53" w:rsidRDefault="00593E53" w:rsidP="00273B72">
            <w:pPr>
              <w:pStyle w:val="TableParagraph"/>
              <w:tabs>
                <w:tab w:val="left" w:pos="1880"/>
                <w:tab w:val="left" w:pos="2839"/>
                <w:tab w:val="left" w:pos="3885"/>
              </w:tabs>
              <w:spacing w:before="116"/>
              <w:ind w:right="85"/>
              <w:rPr>
                <w:sz w:val="24"/>
              </w:rPr>
            </w:pPr>
            <w:r>
              <w:rPr>
                <w:spacing w:val="-2"/>
                <w:sz w:val="24"/>
              </w:rPr>
              <w:t>недотримання</w:t>
            </w:r>
            <w:r>
              <w:rPr>
                <w:sz w:val="24"/>
              </w:rPr>
              <w:tab/>
            </w:r>
            <w:r>
              <w:rPr>
                <w:spacing w:val="-2"/>
                <w:sz w:val="24"/>
              </w:rPr>
              <w:t>інших</w:t>
            </w:r>
            <w:r>
              <w:rPr>
                <w:sz w:val="24"/>
              </w:rPr>
              <w:tab/>
            </w:r>
            <w:r>
              <w:rPr>
                <w:spacing w:val="-2"/>
                <w:sz w:val="24"/>
              </w:rPr>
              <w:t>правил</w:t>
            </w:r>
            <w:r>
              <w:rPr>
                <w:sz w:val="24"/>
              </w:rPr>
              <w:tab/>
            </w:r>
            <w:proofErr w:type="spellStart"/>
            <w:r>
              <w:rPr>
                <w:spacing w:val="-2"/>
                <w:sz w:val="24"/>
              </w:rPr>
              <w:t>нормопроєктувальної</w:t>
            </w:r>
            <w:proofErr w:type="spellEnd"/>
            <w:r>
              <w:rPr>
                <w:spacing w:val="-2"/>
                <w:sz w:val="24"/>
              </w:rPr>
              <w:t xml:space="preserve"> техніки</w:t>
            </w:r>
          </w:p>
        </w:tc>
        <w:tc>
          <w:tcPr>
            <w:tcW w:w="1980" w:type="dxa"/>
          </w:tcPr>
          <w:p w14:paraId="291A63F2" w14:textId="77777777" w:rsidR="00593E53" w:rsidRDefault="00593E53" w:rsidP="00273B72">
            <w:pPr>
              <w:pStyle w:val="TableParagraph"/>
              <w:tabs>
                <w:tab w:val="left" w:pos="1489"/>
              </w:tabs>
              <w:spacing w:before="116"/>
              <w:ind w:left="109"/>
              <w:rPr>
                <w:sz w:val="24"/>
              </w:rPr>
            </w:pPr>
            <w:r>
              <w:rPr>
                <w:sz w:val="24"/>
              </w:rPr>
              <w:t>Так</w:t>
            </w:r>
            <w:r>
              <w:rPr>
                <w:spacing w:val="40"/>
                <w:sz w:val="24"/>
              </w:rPr>
              <w:t xml:space="preserve"> </w:t>
            </w:r>
            <w:r>
              <w:rPr>
                <w:sz w:val="24"/>
                <w:u w:val="single"/>
              </w:rPr>
              <w:tab/>
            </w:r>
          </w:p>
        </w:tc>
      </w:tr>
    </w:tbl>
    <w:p w14:paraId="60806B6D" w14:textId="77777777" w:rsidR="00593E53" w:rsidRDefault="00593E53" w:rsidP="00593E53"/>
    <w:p w14:paraId="537F024C" w14:textId="77777777" w:rsidR="00EF002D" w:rsidRPr="00EF002D" w:rsidRDefault="00EF002D" w:rsidP="00274A15">
      <w:pPr>
        <w:pStyle w:val="a5"/>
        <w:tabs>
          <w:tab w:val="left" w:pos="426"/>
          <w:tab w:val="left" w:pos="1276"/>
          <w:tab w:val="left" w:pos="1418"/>
          <w:tab w:val="left" w:pos="1560"/>
        </w:tabs>
        <w:spacing w:after="0" w:line="240" w:lineRule="auto"/>
        <w:ind w:left="0"/>
        <w:jc w:val="center"/>
        <w:rPr>
          <w:rFonts w:ascii="Times New Roman" w:hAnsi="Times New Roman" w:cs="Times New Roman"/>
          <w:color w:val="000000" w:themeColor="text1"/>
          <w:sz w:val="28"/>
          <w:szCs w:val="28"/>
        </w:rPr>
      </w:pPr>
    </w:p>
    <w:sectPr w:rsidR="00EF002D" w:rsidRPr="00EF002D" w:rsidSect="007907A8">
      <w:headerReference w:type="default" r:id="rId11"/>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BB07" w14:textId="77777777" w:rsidR="00121087" w:rsidRDefault="00121087" w:rsidP="00AB355F">
      <w:r>
        <w:separator/>
      </w:r>
    </w:p>
  </w:endnote>
  <w:endnote w:type="continuationSeparator" w:id="0">
    <w:p w14:paraId="27749CC9" w14:textId="77777777" w:rsidR="00121087" w:rsidRDefault="00121087" w:rsidP="00AB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2EE8" w14:textId="77777777" w:rsidR="00121087" w:rsidRDefault="00121087" w:rsidP="00AB355F">
      <w:r>
        <w:separator/>
      </w:r>
    </w:p>
  </w:footnote>
  <w:footnote w:type="continuationSeparator" w:id="0">
    <w:p w14:paraId="1D862358" w14:textId="77777777" w:rsidR="00121087" w:rsidRDefault="00121087" w:rsidP="00AB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657401"/>
      <w:docPartObj>
        <w:docPartGallery w:val="Page Numbers (Top of Page)"/>
        <w:docPartUnique/>
      </w:docPartObj>
    </w:sdtPr>
    <w:sdtEndPr>
      <w:rPr>
        <w:sz w:val="28"/>
        <w:szCs w:val="28"/>
      </w:rPr>
    </w:sdtEndPr>
    <w:sdtContent>
      <w:p w14:paraId="1DAF5F4D" w14:textId="77777777" w:rsidR="00EE686F" w:rsidRPr="00AB355F" w:rsidRDefault="00EE686F">
        <w:pPr>
          <w:pStyle w:val="a6"/>
          <w:jc w:val="center"/>
          <w:rPr>
            <w:sz w:val="28"/>
            <w:szCs w:val="28"/>
          </w:rPr>
        </w:pPr>
        <w:r w:rsidRPr="00AB355F">
          <w:rPr>
            <w:sz w:val="28"/>
            <w:szCs w:val="28"/>
          </w:rPr>
          <w:fldChar w:fldCharType="begin"/>
        </w:r>
        <w:r w:rsidRPr="00AB355F">
          <w:rPr>
            <w:sz w:val="28"/>
            <w:szCs w:val="28"/>
          </w:rPr>
          <w:instrText>PAGE   \* MERGEFORMAT</w:instrText>
        </w:r>
        <w:r w:rsidRPr="00AB355F">
          <w:rPr>
            <w:sz w:val="28"/>
            <w:szCs w:val="28"/>
          </w:rPr>
          <w:fldChar w:fldCharType="separate"/>
        </w:r>
        <w:r w:rsidR="00423FFE">
          <w:rPr>
            <w:noProof/>
            <w:sz w:val="28"/>
            <w:szCs w:val="28"/>
          </w:rPr>
          <w:t>5</w:t>
        </w:r>
        <w:r w:rsidRPr="00AB355F">
          <w:rPr>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CA2"/>
    <w:multiLevelType w:val="hybridMultilevel"/>
    <w:tmpl w:val="B962998A"/>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3A2E2BC5"/>
    <w:multiLevelType w:val="hybridMultilevel"/>
    <w:tmpl w:val="A8043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528E2"/>
    <w:multiLevelType w:val="hybridMultilevel"/>
    <w:tmpl w:val="2C9489FE"/>
    <w:lvl w:ilvl="0" w:tplc="5C464DA8">
      <w:start w:val="1"/>
      <w:numFmt w:val="decimal"/>
      <w:lvlText w:val="%1."/>
      <w:lvlJc w:val="left"/>
      <w:pPr>
        <w:ind w:left="85" w:hanging="285"/>
        <w:jc w:val="right"/>
      </w:pPr>
      <w:rPr>
        <w:rFonts w:ascii="Times New Roman" w:eastAsia="Times New Roman" w:hAnsi="Times New Roman" w:cs="Times New Roman" w:hint="default"/>
        <w:b/>
        <w:bCs/>
        <w:i w:val="0"/>
        <w:iCs w:val="0"/>
        <w:spacing w:val="0"/>
        <w:w w:val="100"/>
        <w:sz w:val="24"/>
        <w:szCs w:val="24"/>
        <w:lang w:val="uk-UA" w:eastAsia="en-US" w:bidi="ar-SA"/>
      </w:rPr>
    </w:lvl>
    <w:lvl w:ilvl="1" w:tplc="7A56A756">
      <w:numFmt w:val="bullet"/>
      <w:lvlText w:val="•"/>
      <w:lvlJc w:val="left"/>
      <w:pPr>
        <w:ind w:left="970" w:hanging="285"/>
      </w:pPr>
      <w:rPr>
        <w:rFonts w:hint="default"/>
        <w:lang w:val="uk-UA" w:eastAsia="en-US" w:bidi="ar-SA"/>
      </w:rPr>
    </w:lvl>
    <w:lvl w:ilvl="2" w:tplc="02E67420">
      <w:numFmt w:val="bullet"/>
      <w:lvlText w:val="•"/>
      <w:lvlJc w:val="left"/>
      <w:pPr>
        <w:ind w:left="1860" w:hanging="285"/>
      </w:pPr>
      <w:rPr>
        <w:rFonts w:hint="default"/>
        <w:lang w:val="uk-UA" w:eastAsia="en-US" w:bidi="ar-SA"/>
      </w:rPr>
    </w:lvl>
    <w:lvl w:ilvl="3" w:tplc="8884CBDA">
      <w:numFmt w:val="bullet"/>
      <w:lvlText w:val="•"/>
      <w:lvlJc w:val="left"/>
      <w:pPr>
        <w:ind w:left="2750" w:hanging="285"/>
      </w:pPr>
      <w:rPr>
        <w:rFonts w:hint="default"/>
        <w:lang w:val="uk-UA" w:eastAsia="en-US" w:bidi="ar-SA"/>
      </w:rPr>
    </w:lvl>
    <w:lvl w:ilvl="4" w:tplc="E5DCD826">
      <w:numFmt w:val="bullet"/>
      <w:lvlText w:val="•"/>
      <w:lvlJc w:val="left"/>
      <w:pPr>
        <w:ind w:left="3640" w:hanging="285"/>
      </w:pPr>
      <w:rPr>
        <w:rFonts w:hint="default"/>
        <w:lang w:val="uk-UA" w:eastAsia="en-US" w:bidi="ar-SA"/>
      </w:rPr>
    </w:lvl>
    <w:lvl w:ilvl="5" w:tplc="D3086B72">
      <w:numFmt w:val="bullet"/>
      <w:lvlText w:val="•"/>
      <w:lvlJc w:val="left"/>
      <w:pPr>
        <w:ind w:left="4530" w:hanging="285"/>
      </w:pPr>
      <w:rPr>
        <w:rFonts w:hint="default"/>
        <w:lang w:val="uk-UA" w:eastAsia="en-US" w:bidi="ar-SA"/>
      </w:rPr>
    </w:lvl>
    <w:lvl w:ilvl="6" w:tplc="670E1662">
      <w:numFmt w:val="bullet"/>
      <w:lvlText w:val="•"/>
      <w:lvlJc w:val="left"/>
      <w:pPr>
        <w:ind w:left="5420" w:hanging="285"/>
      </w:pPr>
      <w:rPr>
        <w:rFonts w:hint="default"/>
        <w:lang w:val="uk-UA" w:eastAsia="en-US" w:bidi="ar-SA"/>
      </w:rPr>
    </w:lvl>
    <w:lvl w:ilvl="7" w:tplc="0466FF2A">
      <w:numFmt w:val="bullet"/>
      <w:lvlText w:val="•"/>
      <w:lvlJc w:val="left"/>
      <w:pPr>
        <w:ind w:left="6310" w:hanging="285"/>
      </w:pPr>
      <w:rPr>
        <w:rFonts w:hint="default"/>
        <w:lang w:val="uk-UA" w:eastAsia="en-US" w:bidi="ar-SA"/>
      </w:rPr>
    </w:lvl>
    <w:lvl w:ilvl="8" w:tplc="91DACB46">
      <w:numFmt w:val="bullet"/>
      <w:lvlText w:val="•"/>
      <w:lvlJc w:val="left"/>
      <w:pPr>
        <w:ind w:left="7200" w:hanging="285"/>
      </w:pPr>
      <w:rPr>
        <w:rFonts w:hint="default"/>
        <w:lang w:val="uk-UA" w:eastAsia="en-US" w:bidi="ar-SA"/>
      </w:rPr>
    </w:lvl>
  </w:abstractNum>
  <w:abstractNum w:abstractNumId="3" w15:restartNumberingAfterBreak="0">
    <w:nsid w:val="5BB167A1"/>
    <w:multiLevelType w:val="hybridMultilevel"/>
    <w:tmpl w:val="8E166BC4"/>
    <w:lvl w:ilvl="0" w:tplc="B5668C00">
      <w:numFmt w:val="bullet"/>
      <w:lvlText w:val="-"/>
      <w:lvlJc w:val="left"/>
      <w:pPr>
        <w:ind w:left="100" w:hanging="635"/>
      </w:pPr>
      <w:rPr>
        <w:rFonts w:ascii="Times New Roman" w:eastAsia="Times New Roman" w:hAnsi="Times New Roman" w:cs="Times New Roman" w:hint="default"/>
        <w:b w:val="0"/>
        <w:bCs w:val="0"/>
        <w:i/>
        <w:iCs/>
        <w:spacing w:val="0"/>
        <w:w w:val="100"/>
        <w:sz w:val="24"/>
        <w:szCs w:val="24"/>
        <w:lang w:val="uk-UA" w:eastAsia="en-US" w:bidi="ar-SA"/>
      </w:rPr>
    </w:lvl>
    <w:lvl w:ilvl="1" w:tplc="4E9A02F4">
      <w:numFmt w:val="bullet"/>
      <w:lvlText w:val="•"/>
      <w:lvlJc w:val="left"/>
      <w:pPr>
        <w:ind w:left="1048" w:hanging="635"/>
      </w:pPr>
      <w:rPr>
        <w:rFonts w:hint="default"/>
        <w:lang w:val="uk-UA" w:eastAsia="en-US" w:bidi="ar-SA"/>
      </w:rPr>
    </w:lvl>
    <w:lvl w:ilvl="2" w:tplc="C62C3E84">
      <w:numFmt w:val="bullet"/>
      <w:lvlText w:val="•"/>
      <w:lvlJc w:val="left"/>
      <w:pPr>
        <w:ind w:left="1996" w:hanging="635"/>
      </w:pPr>
      <w:rPr>
        <w:rFonts w:hint="default"/>
        <w:lang w:val="uk-UA" w:eastAsia="en-US" w:bidi="ar-SA"/>
      </w:rPr>
    </w:lvl>
    <w:lvl w:ilvl="3" w:tplc="DAFEFB8E">
      <w:numFmt w:val="bullet"/>
      <w:lvlText w:val="•"/>
      <w:lvlJc w:val="left"/>
      <w:pPr>
        <w:ind w:left="2944" w:hanging="635"/>
      </w:pPr>
      <w:rPr>
        <w:rFonts w:hint="default"/>
        <w:lang w:val="uk-UA" w:eastAsia="en-US" w:bidi="ar-SA"/>
      </w:rPr>
    </w:lvl>
    <w:lvl w:ilvl="4" w:tplc="35B26E1A">
      <w:numFmt w:val="bullet"/>
      <w:lvlText w:val="•"/>
      <w:lvlJc w:val="left"/>
      <w:pPr>
        <w:ind w:left="3892" w:hanging="635"/>
      </w:pPr>
      <w:rPr>
        <w:rFonts w:hint="default"/>
        <w:lang w:val="uk-UA" w:eastAsia="en-US" w:bidi="ar-SA"/>
      </w:rPr>
    </w:lvl>
    <w:lvl w:ilvl="5" w:tplc="4442FE24">
      <w:numFmt w:val="bullet"/>
      <w:lvlText w:val="•"/>
      <w:lvlJc w:val="left"/>
      <w:pPr>
        <w:ind w:left="4840" w:hanging="635"/>
      </w:pPr>
      <w:rPr>
        <w:rFonts w:hint="default"/>
        <w:lang w:val="uk-UA" w:eastAsia="en-US" w:bidi="ar-SA"/>
      </w:rPr>
    </w:lvl>
    <w:lvl w:ilvl="6" w:tplc="6534040E">
      <w:numFmt w:val="bullet"/>
      <w:lvlText w:val="•"/>
      <w:lvlJc w:val="left"/>
      <w:pPr>
        <w:ind w:left="5788" w:hanging="635"/>
      </w:pPr>
      <w:rPr>
        <w:rFonts w:hint="default"/>
        <w:lang w:val="uk-UA" w:eastAsia="en-US" w:bidi="ar-SA"/>
      </w:rPr>
    </w:lvl>
    <w:lvl w:ilvl="7" w:tplc="ED241900">
      <w:numFmt w:val="bullet"/>
      <w:lvlText w:val="•"/>
      <w:lvlJc w:val="left"/>
      <w:pPr>
        <w:ind w:left="6736" w:hanging="635"/>
      </w:pPr>
      <w:rPr>
        <w:rFonts w:hint="default"/>
        <w:lang w:val="uk-UA" w:eastAsia="en-US" w:bidi="ar-SA"/>
      </w:rPr>
    </w:lvl>
    <w:lvl w:ilvl="8" w:tplc="8E38A176">
      <w:numFmt w:val="bullet"/>
      <w:lvlText w:val="•"/>
      <w:lvlJc w:val="left"/>
      <w:pPr>
        <w:ind w:left="7684" w:hanging="635"/>
      </w:pPr>
      <w:rPr>
        <w:rFonts w:hint="default"/>
        <w:lang w:val="uk-UA" w:eastAsia="en-US" w:bidi="ar-SA"/>
      </w:rPr>
    </w:lvl>
  </w:abstractNum>
  <w:abstractNum w:abstractNumId="4" w15:restartNumberingAfterBreak="0">
    <w:nsid w:val="6C3B7472"/>
    <w:multiLevelType w:val="hybridMultilevel"/>
    <w:tmpl w:val="1F66D514"/>
    <w:lvl w:ilvl="0" w:tplc="F1FE551A">
      <w:start w:val="1"/>
      <w:numFmt w:val="decimal"/>
      <w:lvlText w:val="%1."/>
      <w:lvlJc w:val="left"/>
      <w:pPr>
        <w:ind w:left="910" w:hanging="240"/>
        <w:jc w:val="left"/>
      </w:pPr>
      <w:rPr>
        <w:rFonts w:ascii="Times New Roman" w:eastAsia="Times New Roman" w:hAnsi="Times New Roman" w:cs="Times New Roman" w:hint="default"/>
        <w:b/>
        <w:bCs/>
        <w:i w:val="0"/>
        <w:iCs w:val="0"/>
        <w:spacing w:val="0"/>
        <w:w w:val="100"/>
        <w:sz w:val="24"/>
        <w:szCs w:val="24"/>
        <w:lang w:val="uk-UA" w:eastAsia="en-US" w:bidi="ar-SA"/>
      </w:rPr>
    </w:lvl>
    <w:lvl w:ilvl="1" w:tplc="1722B21A">
      <w:numFmt w:val="bullet"/>
      <w:lvlText w:val="•"/>
      <w:lvlJc w:val="left"/>
      <w:pPr>
        <w:ind w:left="1786" w:hanging="240"/>
      </w:pPr>
      <w:rPr>
        <w:rFonts w:hint="default"/>
        <w:lang w:val="uk-UA" w:eastAsia="en-US" w:bidi="ar-SA"/>
      </w:rPr>
    </w:lvl>
    <w:lvl w:ilvl="2" w:tplc="40C4FEA8">
      <w:numFmt w:val="bullet"/>
      <w:lvlText w:val="•"/>
      <w:lvlJc w:val="left"/>
      <w:pPr>
        <w:ind w:left="2652" w:hanging="240"/>
      </w:pPr>
      <w:rPr>
        <w:rFonts w:hint="default"/>
        <w:lang w:val="uk-UA" w:eastAsia="en-US" w:bidi="ar-SA"/>
      </w:rPr>
    </w:lvl>
    <w:lvl w:ilvl="3" w:tplc="32069052">
      <w:numFmt w:val="bullet"/>
      <w:lvlText w:val="•"/>
      <w:lvlJc w:val="left"/>
      <w:pPr>
        <w:ind w:left="3518" w:hanging="240"/>
      </w:pPr>
      <w:rPr>
        <w:rFonts w:hint="default"/>
        <w:lang w:val="uk-UA" w:eastAsia="en-US" w:bidi="ar-SA"/>
      </w:rPr>
    </w:lvl>
    <w:lvl w:ilvl="4" w:tplc="34342618">
      <w:numFmt w:val="bullet"/>
      <w:lvlText w:val="•"/>
      <w:lvlJc w:val="left"/>
      <w:pPr>
        <w:ind w:left="4384" w:hanging="240"/>
      </w:pPr>
      <w:rPr>
        <w:rFonts w:hint="default"/>
        <w:lang w:val="uk-UA" w:eastAsia="en-US" w:bidi="ar-SA"/>
      </w:rPr>
    </w:lvl>
    <w:lvl w:ilvl="5" w:tplc="D5DA9784">
      <w:numFmt w:val="bullet"/>
      <w:lvlText w:val="•"/>
      <w:lvlJc w:val="left"/>
      <w:pPr>
        <w:ind w:left="5250" w:hanging="240"/>
      </w:pPr>
      <w:rPr>
        <w:rFonts w:hint="default"/>
        <w:lang w:val="uk-UA" w:eastAsia="en-US" w:bidi="ar-SA"/>
      </w:rPr>
    </w:lvl>
    <w:lvl w:ilvl="6" w:tplc="29FC2298">
      <w:numFmt w:val="bullet"/>
      <w:lvlText w:val="•"/>
      <w:lvlJc w:val="left"/>
      <w:pPr>
        <w:ind w:left="6116" w:hanging="240"/>
      </w:pPr>
      <w:rPr>
        <w:rFonts w:hint="default"/>
        <w:lang w:val="uk-UA" w:eastAsia="en-US" w:bidi="ar-SA"/>
      </w:rPr>
    </w:lvl>
    <w:lvl w:ilvl="7" w:tplc="6A6AC6E0">
      <w:numFmt w:val="bullet"/>
      <w:lvlText w:val="•"/>
      <w:lvlJc w:val="left"/>
      <w:pPr>
        <w:ind w:left="6982" w:hanging="240"/>
      </w:pPr>
      <w:rPr>
        <w:rFonts w:hint="default"/>
        <w:lang w:val="uk-UA" w:eastAsia="en-US" w:bidi="ar-SA"/>
      </w:rPr>
    </w:lvl>
    <w:lvl w:ilvl="8" w:tplc="F1A634C2">
      <w:numFmt w:val="bullet"/>
      <w:lvlText w:val="•"/>
      <w:lvlJc w:val="left"/>
      <w:pPr>
        <w:ind w:left="7848" w:hanging="240"/>
      </w:pPr>
      <w:rPr>
        <w:rFonts w:hint="default"/>
        <w:lang w:val="uk-UA" w:eastAsia="en-US" w:bidi="ar-SA"/>
      </w:rPr>
    </w:lvl>
  </w:abstractNum>
  <w:abstractNum w:abstractNumId="5" w15:restartNumberingAfterBreak="0">
    <w:nsid w:val="7D753529"/>
    <w:multiLevelType w:val="multilevel"/>
    <w:tmpl w:val="3B6C022E"/>
    <w:lvl w:ilvl="0">
      <w:start w:val="5"/>
      <w:numFmt w:val="decimal"/>
      <w:lvlText w:val="%1"/>
      <w:lvlJc w:val="left"/>
      <w:pPr>
        <w:ind w:left="1090" w:hanging="420"/>
        <w:jc w:val="left"/>
      </w:pPr>
      <w:rPr>
        <w:rFonts w:hint="default"/>
        <w:lang w:val="uk-UA" w:eastAsia="en-US" w:bidi="ar-SA"/>
      </w:rPr>
    </w:lvl>
    <w:lvl w:ilvl="1">
      <w:start w:val="1"/>
      <w:numFmt w:val="decimal"/>
      <w:lvlText w:val="%1.%2."/>
      <w:lvlJc w:val="left"/>
      <w:pPr>
        <w:ind w:left="1090" w:hanging="420"/>
        <w:jc w:val="left"/>
      </w:pPr>
      <w:rPr>
        <w:rFonts w:ascii="Times New Roman" w:eastAsia="Times New Roman" w:hAnsi="Times New Roman" w:cs="Times New Roman" w:hint="default"/>
        <w:b w:val="0"/>
        <w:bCs w:val="0"/>
        <w:i/>
        <w:iCs/>
        <w:spacing w:val="0"/>
        <w:w w:val="100"/>
        <w:sz w:val="24"/>
        <w:szCs w:val="24"/>
        <w:lang w:val="uk-UA" w:eastAsia="en-US" w:bidi="ar-SA"/>
      </w:rPr>
    </w:lvl>
    <w:lvl w:ilvl="2">
      <w:numFmt w:val="bullet"/>
      <w:lvlText w:val="•"/>
      <w:lvlJc w:val="left"/>
      <w:pPr>
        <w:ind w:left="2796" w:hanging="420"/>
      </w:pPr>
      <w:rPr>
        <w:rFonts w:hint="default"/>
        <w:lang w:val="uk-UA" w:eastAsia="en-US" w:bidi="ar-SA"/>
      </w:rPr>
    </w:lvl>
    <w:lvl w:ilvl="3">
      <w:numFmt w:val="bullet"/>
      <w:lvlText w:val="•"/>
      <w:lvlJc w:val="left"/>
      <w:pPr>
        <w:ind w:left="3644" w:hanging="420"/>
      </w:pPr>
      <w:rPr>
        <w:rFonts w:hint="default"/>
        <w:lang w:val="uk-UA" w:eastAsia="en-US" w:bidi="ar-SA"/>
      </w:rPr>
    </w:lvl>
    <w:lvl w:ilvl="4">
      <w:numFmt w:val="bullet"/>
      <w:lvlText w:val="•"/>
      <w:lvlJc w:val="left"/>
      <w:pPr>
        <w:ind w:left="4492" w:hanging="420"/>
      </w:pPr>
      <w:rPr>
        <w:rFonts w:hint="default"/>
        <w:lang w:val="uk-UA" w:eastAsia="en-US" w:bidi="ar-SA"/>
      </w:rPr>
    </w:lvl>
    <w:lvl w:ilvl="5">
      <w:numFmt w:val="bullet"/>
      <w:lvlText w:val="•"/>
      <w:lvlJc w:val="left"/>
      <w:pPr>
        <w:ind w:left="5340" w:hanging="420"/>
      </w:pPr>
      <w:rPr>
        <w:rFonts w:hint="default"/>
        <w:lang w:val="uk-UA" w:eastAsia="en-US" w:bidi="ar-SA"/>
      </w:rPr>
    </w:lvl>
    <w:lvl w:ilvl="6">
      <w:numFmt w:val="bullet"/>
      <w:lvlText w:val="•"/>
      <w:lvlJc w:val="left"/>
      <w:pPr>
        <w:ind w:left="6188" w:hanging="420"/>
      </w:pPr>
      <w:rPr>
        <w:rFonts w:hint="default"/>
        <w:lang w:val="uk-UA" w:eastAsia="en-US" w:bidi="ar-SA"/>
      </w:rPr>
    </w:lvl>
    <w:lvl w:ilvl="7">
      <w:numFmt w:val="bullet"/>
      <w:lvlText w:val="•"/>
      <w:lvlJc w:val="left"/>
      <w:pPr>
        <w:ind w:left="7036" w:hanging="420"/>
      </w:pPr>
      <w:rPr>
        <w:rFonts w:hint="default"/>
        <w:lang w:val="uk-UA" w:eastAsia="en-US" w:bidi="ar-SA"/>
      </w:rPr>
    </w:lvl>
    <w:lvl w:ilvl="8">
      <w:numFmt w:val="bullet"/>
      <w:lvlText w:val="•"/>
      <w:lvlJc w:val="left"/>
      <w:pPr>
        <w:ind w:left="7884" w:hanging="420"/>
      </w:pPr>
      <w:rPr>
        <w:rFonts w:hint="default"/>
        <w:lang w:val="uk-UA" w:eastAsia="en-US" w:bidi="ar-SA"/>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F5"/>
    <w:rsid w:val="00022CD1"/>
    <w:rsid w:val="00036F08"/>
    <w:rsid w:val="00070D6F"/>
    <w:rsid w:val="00085559"/>
    <w:rsid w:val="00087BF8"/>
    <w:rsid w:val="000A22E3"/>
    <w:rsid w:val="000B1BAA"/>
    <w:rsid w:val="001070CF"/>
    <w:rsid w:val="0010783F"/>
    <w:rsid w:val="00121087"/>
    <w:rsid w:val="00157E6B"/>
    <w:rsid w:val="00182EAC"/>
    <w:rsid w:val="001E425E"/>
    <w:rsid w:val="002140C6"/>
    <w:rsid w:val="00234A19"/>
    <w:rsid w:val="00242539"/>
    <w:rsid w:val="00274A15"/>
    <w:rsid w:val="00274C9E"/>
    <w:rsid w:val="00290A3A"/>
    <w:rsid w:val="002E2EF0"/>
    <w:rsid w:val="002F441C"/>
    <w:rsid w:val="002F7E64"/>
    <w:rsid w:val="00342E2C"/>
    <w:rsid w:val="0034361E"/>
    <w:rsid w:val="00356118"/>
    <w:rsid w:val="00361295"/>
    <w:rsid w:val="00362658"/>
    <w:rsid w:val="00372898"/>
    <w:rsid w:val="00392F58"/>
    <w:rsid w:val="003B5CA3"/>
    <w:rsid w:val="003F27E4"/>
    <w:rsid w:val="003F50C8"/>
    <w:rsid w:val="00402822"/>
    <w:rsid w:val="004038CE"/>
    <w:rsid w:val="0042160D"/>
    <w:rsid w:val="00422553"/>
    <w:rsid w:val="00423FFE"/>
    <w:rsid w:val="00435594"/>
    <w:rsid w:val="004678F4"/>
    <w:rsid w:val="00484357"/>
    <w:rsid w:val="004B2EAA"/>
    <w:rsid w:val="004E04C9"/>
    <w:rsid w:val="004F50FD"/>
    <w:rsid w:val="00501BAA"/>
    <w:rsid w:val="0050466C"/>
    <w:rsid w:val="00537626"/>
    <w:rsid w:val="00593E53"/>
    <w:rsid w:val="005B0CD7"/>
    <w:rsid w:val="005B3B26"/>
    <w:rsid w:val="005E1BD4"/>
    <w:rsid w:val="005E50F5"/>
    <w:rsid w:val="005F0E33"/>
    <w:rsid w:val="006037EE"/>
    <w:rsid w:val="00617132"/>
    <w:rsid w:val="0062169B"/>
    <w:rsid w:val="00655016"/>
    <w:rsid w:val="00671958"/>
    <w:rsid w:val="00695B34"/>
    <w:rsid w:val="006A597D"/>
    <w:rsid w:val="006B5B1A"/>
    <w:rsid w:val="006C5880"/>
    <w:rsid w:val="00756837"/>
    <w:rsid w:val="00766C6A"/>
    <w:rsid w:val="00776588"/>
    <w:rsid w:val="00777456"/>
    <w:rsid w:val="007907A8"/>
    <w:rsid w:val="00792457"/>
    <w:rsid w:val="007B047E"/>
    <w:rsid w:val="007B50DC"/>
    <w:rsid w:val="007B514D"/>
    <w:rsid w:val="007C0F3F"/>
    <w:rsid w:val="007D108E"/>
    <w:rsid w:val="007F6C5E"/>
    <w:rsid w:val="00835415"/>
    <w:rsid w:val="008414AF"/>
    <w:rsid w:val="00843B8C"/>
    <w:rsid w:val="008A4AD3"/>
    <w:rsid w:val="008A4CB7"/>
    <w:rsid w:val="008D0CE7"/>
    <w:rsid w:val="00907BAB"/>
    <w:rsid w:val="00944045"/>
    <w:rsid w:val="00953E83"/>
    <w:rsid w:val="00984FA1"/>
    <w:rsid w:val="00993B2F"/>
    <w:rsid w:val="009A1E8C"/>
    <w:rsid w:val="009A282D"/>
    <w:rsid w:val="009A4C31"/>
    <w:rsid w:val="009B51C5"/>
    <w:rsid w:val="009F5A01"/>
    <w:rsid w:val="00A248C1"/>
    <w:rsid w:val="00A60BAC"/>
    <w:rsid w:val="00AB355F"/>
    <w:rsid w:val="00B27F67"/>
    <w:rsid w:val="00B4709E"/>
    <w:rsid w:val="00B87476"/>
    <w:rsid w:val="00BB2C63"/>
    <w:rsid w:val="00BD7567"/>
    <w:rsid w:val="00C04142"/>
    <w:rsid w:val="00C414F7"/>
    <w:rsid w:val="00C54152"/>
    <w:rsid w:val="00C60ABD"/>
    <w:rsid w:val="00C766F6"/>
    <w:rsid w:val="00C76A5E"/>
    <w:rsid w:val="00C91ECC"/>
    <w:rsid w:val="00CA1F3D"/>
    <w:rsid w:val="00CC2C89"/>
    <w:rsid w:val="00CC64F3"/>
    <w:rsid w:val="00D42FF8"/>
    <w:rsid w:val="00D54C06"/>
    <w:rsid w:val="00D5652E"/>
    <w:rsid w:val="00D64501"/>
    <w:rsid w:val="00D85C90"/>
    <w:rsid w:val="00D87D6E"/>
    <w:rsid w:val="00DC3E7A"/>
    <w:rsid w:val="00DD7176"/>
    <w:rsid w:val="00DF3880"/>
    <w:rsid w:val="00E12768"/>
    <w:rsid w:val="00E24675"/>
    <w:rsid w:val="00E2640B"/>
    <w:rsid w:val="00E304E5"/>
    <w:rsid w:val="00EE686F"/>
    <w:rsid w:val="00EF002D"/>
    <w:rsid w:val="00F006AD"/>
    <w:rsid w:val="00F01EA1"/>
    <w:rsid w:val="00F20E5F"/>
    <w:rsid w:val="00F44767"/>
    <w:rsid w:val="00F50843"/>
    <w:rsid w:val="00F63507"/>
    <w:rsid w:val="00F8493C"/>
    <w:rsid w:val="00FA38C3"/>
    <w:rsid w:val="00FB2BD7"/>
    <w:rsid w:val="00FF2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4E4B"/>
  <w15:docId w15:val="{279D953C-BCC1-7D44-A9CC-B5FD12C4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0DC"/>
    <w:rPr>
      <w:rFonts w:ascii="Times New Roman" w:eastAsia="Times New Roman" w:hAnsi="Times New Roman" w:cs="Times New Roman"/>
      <w:kern w:val="0"/>
    </w:rPr>
  </w:style>
  <w:style w:type="paragraph" w:styleId="1">
    <w:name w:val="heading 1"/>
    <w:basedOn w:val="a"/>
    <w:link w:val="10"/>
    <w:uiPriority w:val="9"/>
    <w:qFormat/>
    <w:rsid w:val="00593E53"/>
    <w:pPr>
      <w:widowControl w:val="0"/>
      <w:autoSpaceDE w:val="0"/>
      <w:autoSpaceDN w:val="0"/>
      <w:ind w:left="820"/>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248C1"/>
    <w:pPr>
      <w:spacing w:before="100" w:beforeAutospacing="1" w:after="100" w:afterAutospacing="1"/>
    </w:pPr>
  </w:style>
  <w:style w:type="paragraph" w:styleId="a4">
    <w:name w:val="No Spacing"/>
    <w:uiPriority w:val="1"/>
    <w:qFormat/>
    <w:rsid w:val="00953E83"/>
    <w:rPr>
      <w:rFonts w:ascii="Calibri" w:eastAsia="Times New Roman" w:hAnsi="Calibri" w:cs="Times New Roman"/>
      <w:kern w:val="0"/>
      <w:sz w:val="22"/>
      <w:szCs w:val="22"/>
      <w:lang w:eastAsia="ru-RU"/>
    </w:rPr>
  </w:style>
  <w:style w:type="paragraph" w:styleId="a5">
    <w:name w:val="List Paragraph"/>
    <w:basedOn w:val="a"/>
    <w:uiPriority w:val="1"/>
    <w:qFormat/>
    <w:rsid w:val="00953E83"/>
    <w:pPr>
      <w:spacing w:after="160" w:line="259" w:lineRule="auto"/>
      <w:ind w:left="720"/>
      <w:contextualSpacing/>
    </w:pPr>
    <w:rPr>
      <w:rFonts w:asciiTheme="minorHAnsi" w:eastAsiaTheme="minorHAnsi" w:hAnsiTheme="minorHAnsi" w:cstheme="minorBidi"/>
      <w:sz w:val="22"/>
      <w:szCs w:val="22"/>
      <w:lang w:val="uk-UA"/>
    </w:rPr>
  </w:style>
  <w:style w:type="paragraph" w:styleId="a6">
    <w:name w:val="header"/>
    <w:basedOn w:val="a"/>
    <w:link w:val="a7"/>
    <w:uiPriority w:val="99"/>
    <w:unhideWhenUsed/>
    <w:rsid w:val="00AB355F"/>
    <w:pPr>
      <w:tabs>
        <w:tab w:val="center" w:pos="4819"/>
        <w:tab w:val="right" w:pos="9639"/>
      </w:tabs>
    </w:pPr>
  </w:style>
  <w:style w:type="character" w:customStyle="1" w:styleId="a7">
    <w:name w:val="Верхний колонтитул Знак"/>
    <w:basedOn w:val="a0"/>
    <w:link w:val="a6"/>
    <w:uiPriority w:val="99"/>
    <w:rsid w:val="00AB355F"/>
    <w:rPr>
      <w:rFonts w:ascii="Times New Roman" w:eastAsia="Times New Roman" w:hAnsi="Times New Roman" w:cs="Times New Roman"/>
      <w:kern w:val="0"/>
    </w:rPr>
  </w:style>
  <w:style w:type="paragraph" w:styleId="a8">
    <w:name w:val="footer"/>
    <w:basedOn w:val="a"/>
    <w:link w:val="a9"/>
    <w:uiPriority w:val="99"/>
    <w:unhideWhenUsed/>
    <w:rsid w:val="00AB355F"/>
    <w:pPr>
      <w:tabs>
        <w:tab w:val="center" w:pos="4819"/>
        <w:tab w:val="right" w:pos="9639"/>
      </w:tabs>
    </w:pPr>
  </w:style>
  <w:style w:type="character" w:customStyle="1" w:styleId="a9">
    <w:name w:val="Нижний колонтитул Знак"/>
    <w:basedOn w:val="a0"/>
    <w:link w:val="a8"/>
    <w:uiPriority w:val="99"/>
    <w:rsid w:val="00AB355F"/>
    <w:rPr>
      <w:rFonts w:ascii="Times New Roman" w:eastAsia="Times New Roman" w:hAnsi="Times New Roman" w:cs="Times New Roman"/>
      <w:kern w:val="0"/>
    </w:rPr>
  </w:style>
  <w:style w:type="character" w:customStyle="1" w:styleId="10">
    <w:name w:val="Заголовок 1 Знак"/>
    <w:basedOn w:val="a0"/>
    <w:link w:val="1"/>
    <w:uiPriority w:val="9"/>
    <w:rsid w:val="00593E53"/>
    <w:rPr>
      <w:rFonts w:ascii="Times New Roman" w:eastAsia="Times New Roman" w:hAnsi="Times New Roman" w:cs="Times New Roman"/>
      <w:b/>
      <w:bCs/>
      <w:kern w:val="0"/>
      <w:lang w:val="uk-UA"/>
    </w:rPr>
  </w:style>
  <w:style w:type="table" w:customStyle="1" w:styleId="TableNormal">
    <w:name w:val="Table Normal"/>
    <w:uiPriority w:val="2"/>
    <w:semiHidden/>
    <w:unhideWhenUsed/>
    <w:qFormat/>
    <w:rsid w:val="00593E53"/>
    <w:pPr>
      <w:widowControl w:val="0"/>
      <w:autoSpaceDE w:val="0"/>
      <w:autoSpaceDN w:val="0"/>
    </w:pPr>
    <w:rPr>
      <w:kern w:val="0"/>
      <w:sz w:val="22"/>
      <w:szCs w:val="22"/>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593E53"/>
    <w:pPr>
      <w:widowControl w:val="0"/>
      <w:autoSpaceDE w:val="0"/>
      <w:autoSpaceDN w:val="0"/>
      <w:ind w:left="100"/>
    </w:pPr>
    <w:rPr>
      <w:i/>
      <w:iCs/>
      <w:lang w:val="uk-UA"/>
    </w:rPr>
  </w:style>
  <w:style w:type="character" w:customStyle="1" w:styleId="ab">
    <w:name w:val="Основной текст Знак"/>
    <w:basedOn w:val="a0"/>
    <w:link w:val="aa"/>
    <w:uiPriority w:val="1"/>
    <w:rsid w:val="00593E53"/>
    <w:rPr>
      <w:rFonts w:ascii="Times New Roman" w:eastAsia="Times New Roman" w:hAnsi="Times New Roman" w:cs="Times New Roman"/>
      <w:i/>
      <w:iCs/>
      <w:kern w:val="0"/>
      <w:lang w:val="uk-UA"/>
    </w:rPr>
  </w:style>
  <w:style w:type="paragraph" w:customStyle="1" w:styleId="TableParagraph">
    <w:name w:val="Table Paragraph"/>
    <w:basedOn w:val="a"/>
    <w:uiPriority w:val="1"/>
    <w:qFormat/>
    <w:rsid w:val="00593E53"/>
    <w:pPr>
      <w:widowControl w:val="0"/>
      <w:autoSpaceDE w:val="0"/>
      <w:autoSpaceDN w:val="0"/>
      <w:spacing w:before="114"/>
      <w:ind w:left="99"/>
    </w:pPr>
    <w:rPr>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8205">
      <w:bodyDiv w:val="1"/>
      <w:marLeft w:val="0"/>
      <w:marRight w:val="0"/>
      <w:marTop w:val="0"/>
      <w:marBottom w:val="0"/>
      <w:divBdr>
        <w:top w:val="none" w:sz="0" w:space="0" w:color="auto"/>
        <w:left w:val="none" w:sz="0" w:space="0" w:color="auto"/>
        <w:bottom w:val="none" w:sz="0" w:space="0" w:color="auto"/>
        <w:right w:val="none" w:sz="0" w:space="0" w:color="auto"/>
      </w:divBdr>
    </w:div>
    <w:div w:id="529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42BF2-C049-4520-B9FA-9528B935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18785</Words>
  <Characters>10709</Characters>
  <Application>Microsoft Office Word</Application>
  <DocSecurity>0</DocSecurity>
  <Lines>89</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user340a1</cp:lastModifiedBy>
  <cp:revision>2</cp:revision>
  <cp:lastPrinted>2023-10-25T06:20:00Z</cp:lastPrinted>
  <dcterms:created xsi:type="dcterms:W3CDTF">2023-10-25T06:38:00Z</dcterms:created>
  <dcterms:modified xsi:type="dcterms:W3CDTF">2023-10-25T06:38:00Z</dcterms:modified>
</cp:coreProperties>
</file>