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77777777" w:rsidR="00C97020" w:rsidRPr="00CE61C2" w:rsidRDefault="00C97020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v-fk-175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3116853" w14:textId="77777777" w:rsidR="00C97020" w:rsidRPr="00C97020" w:rsidRDefault="00C97020" w:rsidP="00C97020">
      <w:pPr>
        <w:suppressAutoHyphens/>
        <w:ind w:right="4109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0"/>
          <w:lang w:eastAsia="zh-CN"/>
        </w:rPr>
        <w:t xml:space="preserve">Про визначення набувачів гуманітарної допомоги між комунальними підприємствами Миколаївської міської ради, </w:t>
      </w:r>
      <w:r w:rsidRPr="00C97020">
        <w:rPr>
          <w:sz w:val="28"/>
          <w:szCs w:val="28"/>
        </w:rPr>
        <w:t xml:space="preserve">отриманої за рахунок коштів Управління ООН з обслуговування </w:t>
      </w:r>
      <w:proofErr w:type="spellStart"/>
      <w:r w:rsidRPr="00C97020">
        <w:rPr>
          <w:sz w:val="28"/>
          <w:szCs w:val="28"/>
        </w:rPr>
        <w:t>проєктів</w:t>
      </w:r>
      <w:proofErr w:type="spellEnd"/>
      <w:r w:rsidRPr="00C97020">
        <w:rPr>
          <w:sz w:val="28"/>
          <w:szCs w:val="28"/>
        </w:rPr>
        <w:t xml:space="preserve"> («ЮНОПС»)</w:t>
      </w:r>
    </w:p>
    <w:p w14:paraId="3DDBFFEF" w14:textId="77777777" w:rsidR="00C97020" w:rsidRPr="00C97020" w:rsidRDefault="00C97020" w:rsidP="00C97020">
      <w:pPr>
        <w:suppressAutoHyphens/>
        <w:ind w:right="4109"/>
        <w:jc w:val="both"/>
        <w:rPr>
          <w:sz w:val="28"/>
          <w:szCs w:val="28"/>
          <w:lang w:eastAsia="zh-CN"/>
        </w:rPr>
      </w:pPr>
    </w:p>
    <w:p w14:paraId="3BF64E1D" w14:textId="77777777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31F83A7" w14:textId="0D6D0B98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CE61C2">
        <w:rPr>
          <w:sz w:val="28"/>
          <w:szCs w:val="20"/>
          <w:lang w:val="ru-RU" w:eastAsia="zh-CN"/>
        </w:rPr>
        <w:t> </w:t>
      </w:r>
      <w:r>
        <w:rPr>
          <w:sz w:val="28"/>
          <w:szCs w:val="20"/>
          <w:lang w:eastAsia="zh-CN"/>
        </w:rPr>
        <w:t>01.11.</w:t>
      </w:r>
      <w:r w:rsidRPr="00CE61C2">
        <w:rPr>
          <w:sz w:val="28"/>
          <w:szCs w:val="20"/>
          <w:lang w:eastAsia="zh-CN"/>
        </w:rPr>
        <w:t>2023 №</w:t>
      </w:r>
      <w:r w:rsidR="00A7199B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1</w:t>
      </w:r>
      <w:r>
        <w:rPr>
          <w:sz w:val="28"/>
          <w:szCs w:val="20"/>
          <w:lang w:eastAsia="zh-CN"/>
        </w:rPr>
        <w:t>8</w:t>
      </w:r>
      <w:r w:rsidRPr="00CE61C2">
        <w:rPr>
          <w:sz w:val="28"/>
          <w:szCs w:val="20"/>
          <w:lang w:eastAsia="zh-CN"/>
        </w:rPr>
        <w:t xml:space="preserve">, керуючись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5A2AEDE" w14:textId="46775D44" w:rsidR="00C97020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1</w:t>
      </w:r>
      <w:r w:rsidR="00A7199B">
        <w:rPr>
          <w:sz w:val="28"/>
          <w:szCs w:val="28"/>
          <w:lang w:eastAsia="zh-CN"/>
        </w:rPr>
        <w:t>.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 xml:space="preserve">Визначити набувачів гуманітарної допомоги, отриманої  </w:t>
      </w:r>
      <w:r w:rsidRPr="00C97020">
        <w:rPr>
          <w:sz w:val="28"/>
          <w:szCs w:val="28"/>
        </w:rPr>
        <w:t xml:space="preserve">за рахунок коштів Управління ООН з обслуговування </w:t>
      </w:r>
      <w:proofErr w:type="spellStart"/>
      <w:r w:rsidRPr="00C97020">
        <w:rPr>
          <w:sz w:val="28"/>
          <w:szCs w:val="28"/>
        </w:rPr>
        <w:t>проєктів</w:t>
      </w:r>
      <w:proofErr w:type="spellEnd"/>
      <w:r w:rsidRPr="00C97020">
        <w:rPr>
          <w:sz w:val="28"/>
          <w:szCs w:val="28"/>
        </w:rPr>
        <w:t xml:space="preserve"> («ЮНОПС»)</w:t>
      </w:r>
      <w:r w:rsidRPr="00CE61C2">
        <w:rPr>
          <w:sz w:val="28"/>
          <w:szCs w:val="28"/>
          <w:lang w:eastAsia="zh-CN"/>
        </w:rPr>
        <w:t xml:space="preserve">, для потреб Миколаївської міської територіальної громади згідно з Переліком гуманітарної допомоги, отриманої </w:t>
      </w:r>
      <w:r w:rsidRPr="00C97020">
        <w:rPr>
          <w:sz w:val="28"/>
          <w:szCs w:val="28"/>
        </w:rPr>
        <w:t xml:space="preserve">за рахунок коштів Управління ООН з обслуговування </w:t>
      </w:r>
      <w:proofErr w:type="spellStart"/>
      <w:r w:rsidRPr="00C97020">
        <w:rPr>
          <w:sz w:val="28"/>
          <w:szCs w:val="28"/>
        </w:rPr>
        <w:lastRenderedPageBreak/>
        <w:t>проєктів</w:t>
      </w:r>
      <w:proofErr w:type="spellEnd"/>
      <w:r w:rsidRPr="00C97020">
        <w:rPr>
          <w:sz w:val="28"/>
          <w:szCs w:val="28"/>
        </w:rPr>
        <w:t xml:space="preserve"> («ЮНОПС»)</w:t>
      </w:r>
      <w:r>
        <w:rPr>
          <w:sz w:val="28"/>
          <w:szCs w:val="28"/>
        </w:rPr>
        <w:t xml:space="preserve"> </w:t>
      </w:r>
      <w:r w:rsidRPr="00CE61C2">
        <w:rPr>
          <w:sz w:val="28"/>
          <w:szCs w:val="28"/>
          <w:lang w:eastAsia="zh-CN"/>
        </w:rPr>
        <w:t>для потреб Миколаївської міської територіальної громади (далі – Перелік, додається).</w:t>
      </w:r>
    </w:p>
    <w:p w14:paraId="6C41DF3B" w14:textId="77777777" w:rsidR="00A7199B" w:rsidRPr="00CE61C2" w:rsidRDefault="00A7199B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D1B4EB7" w14:textId="35C92672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заходів щодо підготовки розпоряджень про передачу на баланс балансоутримувачів (набувачів)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00D4B251" w14:textId="77777777" w:rsidR="00A7199B" w:rsidRPr="00CE61C2" w:rsidRDefault="00A7199B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B626EFB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 xml:space="preserve">3. Контроль за виконанням даного рішення покласти на першого заступника міського голови </w:t>
      </w:r>
      <w:proofErr w:type="spellStart"/>
      <w:r w:rsidRPr="00CE61C2">
        <w:rPr>
          <w:sz w:val="28"/>
          <w:szCs w:val="20"/>
          <w:lang w:eastAsia="zh-CN"/>
        </w:rPr>
        <w:t>Лукова</w:t>
      </w:r>
      <w:proofErr w:type="spellEnd"/>
      <w:r w:rsidRPr="00CE61C2">
        <w:rPr>
          <w:sz w:val="28"/>
          <w:szCs w:val="20"/>
          <w:lang w:eastAsia="zh-CN"/>
        </w:rPr>
        <w:t xml:space="preserve">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0ECBDE0" w14:textId="77777777" w:rsidR="00A7199B" w:rsidRPr="00CE61C2" w:rsidRDefault="00A7199B" w:rsidP="00C97020">
      <w:pPr>
        <w:suppressAutoHyphens/>
        <w:jc w:val="both"/>
        <w:rPr>
          <w:sz w:val="28"/>
          <w:szCs w:val="20"/>
          <w:lang w:eastAsia="zh-CN"/>
        </w:rPr>
      </w:pPr>
    </w:p>
    <w:p w14:paraId="2A61CC6A" w14:textId="00CAAFD9" w:rsidR="00C97020" w:rsidRPr="00CE61C2" w:rsidRDefault="00C97020" w:rsidP="00C97020">
      <w:pPr>
        <w:suppressAutoHyphens/>
        <w:jc w:val="both"/>
        <w:rPr>
          <w:sz w:val="28"/>
          <w:szCs w:val="20"/>
          <w:lang w:val="ru-RU" w:eastAsia="zh-CN"/>
        </w:rPr>
      </w:pPr>
      <w:r w:rsidRPr="00CE61C2">
        <w:rPr>
          <w:sz w:val="28"/>
          <w:szCs w:val="20"/>
          <w:lang w:eastAsia="zh-CN"/>
        </w:rPr>
        <w:t>Міський голова                                                                                    О.</w:t>
      </w:r>
      <w:r w:rsidR="00A7199B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СЄНКЕВИ</w:t>
      </w:r>
      <w:r w:rsidRPr="00CE61C2">
        <w:rPr>
          <w:sz w:val="28"/>
          <w:szCs w:val="20"/>
          <w:lang w:val="ru-RU" w:eastAsia="zh-CN"/>
        </w:rPr>
        <w:t>Ч</w:t>
      </w:r>
    </w:p>
    <w:p w14:paraId="04EBB8CF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br w:type="page"/>
      </w: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77777777" w:rsidR="00916A3D" w:rsidRPr="00CE61C2" w:rsidRDefault="00916A3D" w:rsidP="00C97020">
      <w:pPr>
        <w:suppressAutoHyphens/>
        <w:ind w:left="3544"/>
        <w:rPr>
          <w:sz w:val="28"/>
          <w:szCs w:val="20"/>
          <w:lang w:eastAsia="zh-CN"/>
        </w:rPr>
      </w:pPr>
    </w:p>
    <w:p w14:paraId="02659410" w14:textId="77777777" w:rsidR="00C97020" w:rsidRDefault="00C97020" w:rsidP="00C97020">
      <w:pPr>
        <w:suppressAutoHyphens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Перелік гуманітарної допомоги, </w:t>
      </w:r>
      <w:r w:rsidRPr="00CE61C2">
        <w:rPr>
          <w:color w:val="000000"/>
          <w:spacing w:val="-2"/>
          <w:kern w:val="1"/>
          <w:sz w:val="28"/>
          <w:szCs w:val="28"/>
          <w:lang w:eastAsia="zh-CN"/>
        </w:rPr>
        <w:t>отриманої</w:t>
      </w:r>
      <w:r>
        <w:rPr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 w:rsidRPr="00C97020">
        <w:rPr>
          <w:sz w:val="28"/>
          <w:szCs w:val="28"/>
        </w:rPr>
        <w:t xml:space="preserve">за рахунок коштів Управління ООН з обслуговування </w:t>
      </w:r>
      <w:proofErr w:type="spellStart"/>
      <w:r w:rsidRPr="00C97020">
        <w:rPr>
          <w:sz w:val="28"/>
          <w:szCs w:val="28"/>
        </w:rPr>
        <w:t>проєктів</w:t>
      </w:r>
      <w:proofErr w:type="spellEnd"/>
      <w:r w:rsidRPr="00C97020">
        <w:rPr>
          <w:sz w:val="28"/>
          <w:szCs w:val="28"/>
        </w:rPr>
        <w:t xml:space="preserve"> («ЮНОПС»)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0DEDDC64" w14:textId="77777777" w:rsidR="00C97020" w:rsidRDefault="00C97020" w:rsidP="00C97020">
      <w:pPr>
        <w:suppressAutoHyphens/>
        <w:ind w:right="991"/>
        <w:jc w:val="center"/>
        <w:rPr>
          <w:sz w:val="28"/>
          <w:szCs w:val="28"/>
          <w:lang w:eastAsia="zh-CN"/>
        </w:rPr>
      </w:pPr>
    </w:p>
    <w:tbl>
      <w:tblPr>
        <w:tblStyle w:val="1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733"/>
        <w:gridCol w:w="851"/>
        <w:gridCol w:w="1488"/>
        <w:gridCol w:w="1560"/>
        <w:gridCol w:w="2693"/>
      </w:tblGrid>
      <w:tr w:rsidR="00C97020" w:rsidRPr="00C97020" w14:paraId="3D9B09CF" w14:textId="77777777" w:rsidTr="00916A3D">
        <w:trPr>
          <w:jc w:val="center"/>
        </w:trPr>
        <w:tc>
          <w:tcPr>
            <w:tcW w:w="423" w:type="dxa"/>
            <w:vAlign w:val="center"/>
          </w:tcPr>
          <w:p w14:paraId="792CB31B" w14:textId="77777777" w:rsid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42E00E4A" w14:textId="77777777" w:rsidR="00916A3D" w:rsidRPr="00C97020" w:rsidRDefault="00916A3D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733" w:type="dxa"/>
            <w:vAlign w:val="center"/>
          </w:tcPr>
          <w:p w14:paraId="289113E9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Найменування</w:t>
            </w:r>
          </w:p>
        </w:tc>
        <w:tc>
          <w:tcPr>
            <w:tcW w:w="851" w:type="dxa"/>
            <w:vAlign w:val="center"/>
          </w:tcPr>
          <w:p w14:paraId="60B5A21E" w14:textId="4109BCB2" w:rsidR="00C97020" w:rsidRPr="00C97020" w:rsidRDefault="00C97020" w:rsidP="00916A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</w:t>
            </w:r>
            <w:r w:rsidR="00AE38A7">
              <w:rPr>
                <w:rFonts w:ascii="Times New Roman" w:hAnsi="Times New Roman" w:cs="Times New Roman"/>
                <w:lang w:eastAsia="en-US"/>
              </w:rPr>
              <w:t>іль-кіс</w:t>
            </w:r>
            <w:r w:rsidR="00916A3D">
              <w:rPr>
                <w:rFonts w:ascii="Times New Roman" w:hAnsi="Times New Roman" w:cs="Times New Roman"/>
                <w:lang w:eastAsia="en-US"/>
              </w:rPr>
              <w:t>т</w:t>
            </w:r>
            <w:r w:rsidRPr="00C97020">
              <w:rPr>
                <w:rFonts w:ascii="Times New Roman" w:hAnsi="Times New Roman" w:cs="Times New Roman"/>
                <w:lang w:eastAsia="en-US"/>
              </w:rPr>
              <w:t>ь</w:t>
            </w:r>
            <w:r w:rsidR="00916A3D">
              <w:rPr>
                <w:rFonts w:ascii="Times New Roman" w:hAnsi="Times New Roman" w:cs="Times New Roman"/>
                <w:lang w:eastAsia="en-US"/>
              </w:rPr>
              <w:t>, шт.</w:t>
            </w:r>
          </w:p>
        </w:tc>
        <w:tc>
          <w:tcPr>
            <w:tcW w:w="1488" w:type="dxa"/>
            <w:vAlign w:val="center"/>
          </w:tcPr>
          <w:p w14:paraId="331935E3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Ціна, грн</w:t>
            </w:r>
          </w:p>
        </w:tc>
        <w:tc>
          <w:tcPr>
            <w:tcW w:w="1560" w:type="dxa"/>
            <w:vAlign w:val="center"/>
          </w:tcPr>
          <w:p w14:paraId="693508E6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Вартість, грн</w:t>
            </w:r>
          </w:p>
        </w:tc>
        <w:tc>
          <w:tcPr>
            <w:tcW w:w="2693" w:type="dxa"/>
            <w:vAlign w:val="center"/>
          </w:tcPr>
          <w:p w14:paraId="32A34BAD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Набувач</w:t>
            </w:r>
          </w:p>
        </w:tc>
      </w:tr>
      <w:tr w:rsidR="00C97020" w:rsidRPr="00C97020" w14:paraId="6426CF6F" w14:textId="77777777" w:rsidTr="00916A3D">
        <w:trPr>
          <w:jc w:val="center"/>
        </w:trPr>
        <w:tc>
          <w:tcPr>
            <w:tcW w:w="423" w:type="dxa"/>
          </w:tcPr>
          <w:p w14:paraId="7FD41B7E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FB40D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4C1B1330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45BC08AE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NM0KKXTP6KPS96186</w:t>
            </w:r>
          </w:p>
          <w:p w14:paraId="6C8D7C31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PS96186</w:t>
            </w:r>
          </w:p>
          <w:p w14:paraId="59A5D8CC" w14:textId="0733E2B9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7ADEEE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88" w:type="dxa"/>
            <w:vAlign w:val="center"/>
          </w:tcPr>
          <w:p w14:paraId="66C71B9D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7F7B36FD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34F989C3" w14:textId="77777777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ММР «</w:t>
            </w:r>
            <w:proofErr w:type="spellStart"/>
            <w:r w:rsidRPr="00C97020">
              <w:rPr>
                <w:rFonts w:ascii="Times New Roman" w:hAnsi="Times New Roman" w:cs="Times New Roman"/>
                <w:lang w:eastAsia="en-US"/>
              </w:rPr>
              <w:t>Миколаївкомунтранс</w:t>
            </w:r>
            <w:proofErr w:type="spellEnd"/>
            <w:r w:rsidRPr="00C9702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C97020" w:rsidRPr="00C97020" w14:paraId="688BC387" w14:textId="77777777" w:rsidTr="00916A3D">
        <w:trPr>
          <w:jc w:val="center"/>
        </w:trPr>
        <w:tc>
          <w:tcPr>
            <w:tcW w:w="423" w:type="dxa"/>
          </w:tcPr>
          <w:p w14:paraId="3FF0CE1C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FDA85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250EEBB2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4874DB2A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NM0KKXTP6KPS95718</w:t>
            </w:r>
          </w:p>
          <w:p w14:paraId="267196BC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Двигун-PS95718</w:t>
            </w:r>
          </w:p>
          <w:p w14:paraId="4608A962" w14:textId="0AE24B5B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56E73F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88" w:type="dxa"/>
            <w:vAlign w:val="center"/>
          </w:tcPr>
          <w:p w14:paraId="01F24324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46067B18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01AD1859" w14:textId="77777777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ММР «</w:t>
            </w:r>
            <w:proofErr w:type="spellStart"/>
            <w:r w:rsidRPr="00C97020">
              <w:rPr>
                <w:rFonts w:ascii="Times New Roman" w:hAnsi="Times New Roman" w:cs="Times New Roman"/>
                <w:lang w:eastAsia="en-US"/>
              </w:rPr>
              <w:t>Миколаївкомунтранс</w:t>
            </w:r>
            <w:proofErr w:type="spellEnd"/>
            <w:r w:rsidRPr="00C9702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C97020" w:rsidRPr="00C97020" w14:paraId="2FD9D8D1" w14:textId="77777777" w:rsidTr="00916A3D">
        <w:trPr>
          <w:jc w:val="center"/>
        </w:trPr>
        <w:tc>
          <w:tcPr>
            <w:tcW w:w="423" w:type="dxa"/>
          </w:tcPr>
          <w:p w14:paraId="54D910E6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A25E4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513C699A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15AC279E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NM0KKXTP6KPS95796</w:t>
            </w:r>
          </w:p>
          <w:p w14:paraId="0306B8B2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PS95796</w:t>
            </w:r>
          </w:p>
          <w:p w14:paraId="087896BE" w14:textId="6EB0785F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53BAF4C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2DC0B9E5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55A86460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381F9D14" w14:textId="77777777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ММР «</w:t>
            </w:r>
            <w:proofErr w:type="spellStart"/>
            <w:r w:rsidRPr="00C97020">
              <w:rPr>
                <w:rFonts w:ascii="Times New Roman" w:hAnsi="Times New Roman" w:cs="Times New Roman"/>
                <w:lang w:eastAsia="en-US"/>
              </w:rPr>
              <w:t>Миколаївкомунтранс</w:t>
            </w:r>
            <w:proofErr w:type="spellEnd"/>
            <w:r w:rsidRPr="00C9702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C97020" w:rsidRPr="00C97020" w14:paraId="6C0B3AE3" w14:textId="77777777" w:rsidTr="00916A3D">
        <w:trPr>
          <w:jc w:val="center"/>
        </w:trPr>
        <w:tc>
          <w:tcPr>
            <w:tcW w:w="423" w:type="dxa"/>
          </w:tcPr>
          <w:p w14:paraId="535F8784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EB8A2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055DE4FD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7E2671FB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NM0KKXTP6KPS95798</w:t>
            </w:r>
          </w:p>
          <w:p w14:paraId="23EFB39B" w14:textId="77777777" w:rsidR="00C97020" w:rsidRPr="00C97020" w:rsidRDefault="00C97020" w:rsidP="00C97020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PS95798</w:t>
            </w:r>
          </w:p>
        </w:tc>
        <w:tc>
          <w:tcPr>
            <w:tcW w:w="851" w:type="dxa"/>
            <w:vAlign w:val="center"/>
          </w:tcPr>
          <w:p w14:paraId="3DC9F9E1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08840BE7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4CC94441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604C5950" w14:textId="77777777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ММР «</w:t>
            </w:r>
            <w:proofErr w:type="spellStart"/>
            <w:r w:rsidRPr="00C97020">
              <w:rPr>
                <w:rFonts w:ascii="Times New Roman" w:hAnsi="Times New Roman" w:cs="Times New Roman"/>
                <w:lang w:eastAsia="en-US"/>
              </w:rPr>
              <w:t>Миколаївкомунтранс</w:t>
            </w:r>
            <w:proofErr w:type="spellEnd"/>
            <w:r w:rsidRPr="00C9702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C97020" w:rsidRPr="00C97020" w14:paraId="240B0125" w14:textId="77777777" w:rsidTr="00A7199B">
        <w:trPr>
          <w:trHeight w:val="2093"/>
          <w:jc w:val="center"/>
        </w:trPr>
        <w:tc>
          <w:tcPr>
            <w:tcW w:w="423" w:type="dxa"/>
          </w:tcPr>
          <w:p w14:paraId="05DEF4BB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4A87" w14:textId="77777777" w:rsidR="00C97020" w:rsidRPr="00C97020" w:rsidRDefault="00C97020" w:rsidP="00A7199B">
            <w:pPr>
              <w:widowControl w:val="0"/>
              <w:ind w:left="57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43BAF768" w14:textId="77777777" w:rsidR="00C97020" w:rsidRPr="00C97020" w:rsidRDefault="00C97020" w:rsidP="00A7199B">
            <w:pPr>
              <w:widowControl w:val="0"/>
              <w:ind w:left="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76B22CDD" w14:textId="77777777" w:rsidR="00C97020" w:rsidRPr="00C97020" w:rsidRDefault="00C97020" w:rsidP="00A7199B">
            <w:pPr>
              <w:widowControl w:val="0"/>
              <w:ind w:left="57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NM0KKXTP6KPS96189</w:t>
            </w:r>
          </w:p>
          <w:p w14:paraId="6510CF6E" w14:textId="0CCFE2C7" w:rsidR="00916A3D" w:rsidRPr="00C97020" w:rsidRDefault="00C97020" w:rsidP="00A7199B">
            <w:pPr>
              <w:ind w:left="57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PS96189</w:t>
            </w:r>
          </w:p>
        </w:tc>
        <w:tc>
          <w:tcPr>
            <w:tcW w:w="851" w:type="dxa"/>
            <w:vAlign w:val="center"/>
          </w:tcPr>
          <w:p w14:paraId="50F2AECA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09285094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6AA80565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4AE3E668" w14:textId="77777777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ММР «</w:t>
            </w:r>
            <w:proofErr w:type="spellStart"/>
            <w:r w:rsidRPr="00C97020">
              <w:rPr>
                <w:rFonts w:ascii="Times New Roman" w:hAnsi="Times New Roman" w:cs="Times New Roman"/>
                <w:lang w:eastAsia="en-US"/>
              </w:rPr>
              <w:t>Миколаївкомунтранс</w:t>
            </w:r>
            <w:proofErr w:type="spellEnd"/>
            <w:r w:rsidRPr="00C9702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C97020" w:rsidRPr="00C97020" w14:paraId="05B89558" w14:textId="77777777" w:rsidTr="00916A3D">
        <w:trPr>
          <w:jc w:val="center"/>
        </w:trPr>
        <w:tc>
          <w:tcPr>
            <w:tcW w:w="423" w:type="dxa"/>
          </w:tcPr>
          <w:p w14:paraId="5537A85B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28293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3998213D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1C3FE0DA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NM0KKXTP6KPS96136</w:t>
            </w:r>
          </w:p>
          <w:p w14:paraId="72FF739D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PS96136</w:t>
            </w:r>
          </w:p>
          <w:p w14:paraId="59A1CDCE" w14:textId="1E3BB0EF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F614409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417BCBD6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45479DEB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67821DA8" w14:textId="0CAF3485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«Обрій-ДКП»</w:t>
            </w:r>
          </w:p>
        </w:tc>
      </w:tr>
      <w:tr w:rsidR="00C97020" w:rsidRPr="00C97020" w14:paraId="68F35BBF" w14:textId="77777777" w:rsidTr="00916A3D">
        <w:trPr>
          <w:jc w:val="center"/>
        </w:trPr>
        <w:tc>
          <w:tcPr>
            <w:tcW w:w="423" w:type="dxa"/>
          </w:tcPr>
          <w:p w14:paraId="1546063F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A57FC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1CBE21C3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4521E6B1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NM0KKXTP6KPS96187</w:t>
            </w:r>
          </w:p>
          <w:p w14:paraId="11748C1A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Двигун-PS96187</w:t>
            </w:r>
          </w:p>
          <w:p w14:paraId="409BFEA0" w14:textId="4D0344D5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B84104D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54721B16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3885EEEA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052B4B45" w14:textId="6B5AD1D6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«Обрій-ДКП»</w:t>
            </w:r>
          </w:p>
        </w:tc>
      </w:tr>
      <w:tr w:rsidR="00C97020" w:rsidRPr="00C97020" w14:paraId="1B21B9B6" w14:textId="77777777" w:rsidTr="00916A3D">
        <w:trPr>
          <w:jc w:val="center"/>
        </w:trPr>
        <w:tc>
          <w:tcPr>
            <w:tcW w:w="423" w:type="dxa"/>
          </w:tcPr>
          <w:p w14:paraId="5B13ABBE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06D72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37636497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7B16B4D7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NM0KKXTP6KPS96190</w:t>
            </w:r>
          </w:p>
          <w:p w14:paraId="1DDE4E4B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PS96190</w:t>
            </w:r>
          </w:p>
          <w:p w14:paraId="3124A0F4" w14:textId="3F2F8A6D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53F8C6D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51FB1EFE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29E0D79B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31BC2D47" w14:textId="387E965A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«Обрій-ДКП»</w:t>
            </w:r>
          </w:p>
        </w:tc>
      </w:tr>
      <w:tr w:rsidR="00C97020" w:rsidRPr="00C97020" w14:paraId="0A1391D6" w14:textId="77777777" w:rsidTr="00916A3D">
        <w:trPr>
          <w:jc w:val="center"/>
        </w:trPr>
        <w:tc>
          <w:tcPr>
            <w:tcW w:w="423" w:type="dxa"/>
          </w:tcPr>
          <w:p w14:paraId="77DE4871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E0246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53FA0E92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 DC</w:t>
            </w:r>
          </w:p>
          <w:p w14:paraId="3B0DDA65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NM0KKXTP6KPS95794</w:t>
            </w:r>
          </w:p>
          <w:p w14:paraId="4684CE67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PS95794</w:t>
            </w:r>
          </w:p>
          <w:p w14:paraId="1D8028FD" w14:textId="746E4CCA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8B132A6" w14:textId="77777777" w:rsidR="00C97020" w:rsidRPr="00C97020" w:rsidRDefault="00916A3D" w:rsidP="00916A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88" w:type="dxa"/>
            <w:vAlign w:val="center"/>
          </w:tcPr>
          <w:p w14:paraId="20F0E1C0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54113540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3334C26D" w14:textId="6C5EAD86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«Обрій-ДКП»</w:t>
            </w:r>
          </w:p>
        </w:tc>
      </w:tr>
      <w:tr w:rsidR="00C97020" w:rsidRPr="00C97020" w14:paraId="76864ACC" w14:textId="77777777" w:rsidTr="00916A3D">
        <w:trPr>
          <w:jc w:val="center"/>
        </w:trPr>
        <w:tc>
          <w:tcPr>
            <w:tcW w:w="423" w:type="dxa"/>
          </w:tcPr>
          <w:p w14:paraId="2BCE8819" w14:textId="77777777" w:rsidR="00C97020" w:rsidRPr="00C97020" w:rsidRDefault="00C97020" w:rsidP="00C9702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7FA41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Сміттєвоз HIDRO-MAK SCK-15 на шасі </w:t>
            </w: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Ford</w:t>
            </w:r>
            <w:proofErr w:type="spellEnd"/>
          </w:p>
          <w:p w14:paraId="3D585AEB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Trucks</w:t>
            </w:r>
            <w:proofErr w:type="spellEnd"/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1833DC</w:t>
            </w:r>
          </w:p>
          <w:p w14:paraId="01A4B1E8" w14:textId="77777777" w:rsidR="00C97020" w:rsidRPr="00C97020" w:rsidRDefault="00C97020" w:rsidP="00C9702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ru-RU"/>
              </w:rPr>
              <w:t>Шасі NM0KKXTP6KPS95797</w:t>
            </w:r>
          </w:p>
          <w:p w14:paraId="45386582" w14:textId="77777777" w:rsidR="00C97020" w:rsidRDefault="00C97020" w:rsidP="00C9702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7020">
              <w:rPr>
                <w:rFonts w:ascii="Times New Roman" w:hAnsi="Times New Roman" w:cs="Times New Roman"/>
                <w:color w:val="000000"/>
                <w:lang w:eastAsia="en-US"/>
              </w:rPr>
              <w:t>Двигун - PS95797</w:t>
            </w:r>
          </w:p>
          <w:p w14:paraId="2649BE2A" w14:textId="6FEF2A58" w:rsidR="00A7199B" w:rsidRPr="00C97020" w:rsidRDefault="00A7199B" w:rsidP="00C9702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6112387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70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14:paraId="0A8CE852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1560" w:type="dxa"/>
            <w:vAlign w:val="center"/>
          </w:tcPr>
          <w:p w14:paraId="5AB94DCE" w14:textId="77777777" w:rsidR="00C97020" w:rsidRPr="00C97020" w:rsidRDefault="00C97020" w:rsidP="00C970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3,882,780.00</w:t>
            </w:r>
          </w:p>
        </w:tc>
        <w:tc>
          <w:tcPr>
            <w:tcW w:w="2693" w:type="dxa"/>
            <w:vAlign w:val="center"/>
          </w:tcPr>
          <w:p w14:paraId="11EAC4A3" w14:textId="1630E21A" w:rsidR="00C97020" w:rsidRPr="00C97020" w:rsidRDefault="00C97020" w:rsidP="00A7199B">
            <w:pPr>
              <w:rPr>
                <w:rFonts w:ascii="Times New Roman" w:hAnsi="Times New Roman" w:cs="Times New Roman"/>
                <w:lang w:eastAsia="en-US"/>
              </w:rPr>
            </w:pPr>
            <w:r w:rsidRPr="00C97020">
              <w:rPr>
                <w:rFonts w:ascii="Times New Roman" w:hAnsi="Times New Roman" w:cs="Times New Roman"/>
                <w:lang w:eastAsia="en-US"/>
              </w:rPr>
              <w:t>КП «Обрій-ДКП»</w:t>
            </w:r>
          </w:p>
        </w:tc>
      </w:tr>
    </w:tbl>
    <w:p w14:paraId="18F06D0C" w14:textId="77777777" w:rsidR="00C97020" w:rsidRDefault="00C97020" w:rsidP="00C97020">
      <w:pPr>
        <w:suppressAutoHyphens/>
        <w:ind w:right="991"/>
        <w:jc w:val="center"/>
        <w:rPr>
          <w:sz w:val="28"/>
          <w:szCs w:val="28"/>
          <w:lang w:eastAsia="zh-CN"/>
        </w:rPr>
      </w:pPr>
    </w:p>
    <w:p w14:paraId="5A941F6D" w14:textId="77777777" w:rsidR="00092B76" w:rsidRDefault="00092B76"/>
    <w:sectPr w:rsidR="00092B76" w:rsidSect="00A7199B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F927" w14:textId="77777777" w:rsidR="000433EC" w:rsidRDefault="000433EC">
      <w:r>
        <w:separator/>
      </w:r>
    </w:p>
  </w:endnote>
  <w:endnote w:type="continuationSeparator" w:id="0">
    <w:p w14:paraId="6A0F3FF9" w14:textId="77777777" w:rsidR="000433EC" w:rsidRDefault="0004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4B1F" w14:textId="77777777" w:rsidR="000433EC" w:rsidRDefault="000433EC">
      <w:r>
        <w:separator/>
      </w:r>
    </w:p>
  </w:footnote>
  <w:footnote w:type="continuationSeparator" w:id="0">
    <w:p w14:paraId="4822173E" w14:textId="77777777" w:rsidR="000433EC" w:rsidRDefault="0004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355475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355475" w:rsidRDefault="000433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355475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0167" w:rsidRPr="005E0167">
      <w:rPr>
        <w:noProof/>
        <w:lang w:val="ru-RU"/>
      </w:rPr>
      <w:t>4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355475" w:rsidRDefault="000433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433EC"/>
    <w:rsid w:val="00092B76"/>
    <w:rsid w:val="001B6647"/>
    <w:rsid w:val="002C1670"/>
    <w:rsid w:val="003B70EB"/>
    <w:rsid w:val="00427370"/>
    <w:rsid w:val="004C6D55"/>
    <w:rsid w:val="005E0167"/>
    <w:rsid w:val="006434DA"/>
    <w:rsid w:val="00677E64"/>
    <w:rsid w:val="00916A3D"/>
    <w:rsid w:val="00A7199B"/>
    <w:rsid w:val="00AD5455"/>
    <w:rsid w:val="00AE38A7"/>
    <w:rsid w:val="00B75A6C"/>
    <w:rsid w:val="00C97020"/>
    <w:rsid w:val="00D6268D"/>
    <w:rsid w:val="00E710AA"/>
    <w:rsid w:val="00EF4A53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0B138EDA-D847-492C-B6A6-5B3B266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2</cp:revision>
  <dcterms:created xsi:type="dcterms:W3CDTF">2023-11-06T11:21:00Z</dcterms:created>
  <dcterms:modified xsi:type="dcterms:W3CDTF">2023-11-06T11:21:00Z</dcterms:modified>
</cp:coreProperties>
</file>