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06195971" w:rsidR="00C97020" w:rsidRPr="00794E44" w:rsidRDefault="0074080F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v-fk-204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BF64E1D" w14:textId="06938101" w:rsidR="00C97020" w:rsidRPr="00853DED" w:rsidRDefault="009479C5" w:rsidP="00727C7D">
      <w:pPr>
        <w:suppressAutoHyphens/>
        <w:ind w:right="38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визначення набувачів</w:t>
      </w:r>
      <w:r w:rsidR="00C97020" w:rsidRPr="00853DED">
        <w:rPr>
          <w:sz w:val="28"/>
          <w:szCs w:val="28"/>
          <w:lang w:eastAsia="zh-CN"/>
        </w:rPr>
        <w:t xml:space="preserve"> гуманітарної допомоги</w:t>
      </w:r>
      <w:r w:rsidR="003C57EB">
        <w:rPr>
          <w:sz w:val="28"/>
          <w:szCs w:val="28"/>
          <w:lang w:eastAsia="zh-CN"/>
        </w:rPr>
        <w:t xml:space="preserve"> </w:t>
      </w:r>
      <w:r w:rsidR="00DF76EB">
        <w:rPr>
          <w:sz w:val="28"/>
          <w:szCs w:val="28"/>
          <w:lang w:eastAsia="zh-CN"/>
        </w:rPr>
        <w:t xml:space="preserve">між комунальними підприємствами </w:t>
      </w:r>
      <w:r w:rsidR="00EE3825">
        <w:rPr>
          <w:sz w:val="28"/>
          <w:szCs w:val="28"/>
          <w:lang w:eastAsia="zh-CN"/>
        </w:rPr>
        <w:t xml:space="preserve">Миколаївської міської ради, </w:t>
      </w:r>
      <w:r w:rsidR="00DF76EB">
        <w:rPr>
          <w:sz w:val="28"/>
          <w:szCs w:val="28"/>
          <w:lang w:eastAsia="zh-CN"/>
        </w:rPr>
        <w:t>отриманої від</w:t>
      </w:r>
      <w:r w:rsidR="003C57EB">
        <w:rPr>
          <w:sz w:val="28"/>
          <w:szCs w:val="28"/>
          <w:lang w:eastAsia="zh-CN"/>
        </w:rPr>
        <w:t xml:space="preserve"> Миколаївської обласної військової адміністрації</w:t>
      </w:r>
    </w:p>
    <w:p w14:paraId="3267DB25" w14:textId="7363A641" w:rsidR="00853DED" w:rsidRDefault="00853DED" w:rsidP="00727C7D">
      <w:pPr>
        <w:suppressAutoHyphens/>
        <w:jc w:val="both"/>
        <w:rPr>
          <w:sz w:val="28"/>
          <w:szCs w:val="20"/>
          <w:lang w:eastAsia="zh-CN"/>
        </w:rPr>
      </w:pPr>
    </w:p>
    <w:p w14:paraId="50EE0D63" w14:textId="77777777" w:rsidR="00283B28" w:rsidRPr="00282E7B" w:rsidRDefault="00283B28" w:rsidP="00727C7D">
      <w:pPr>
        <w:suppressAutoHyphens/>
        <w:jc w:val="both"/>
        <w:rPr>
          <w:sz w:val="28"/>
          <w:szCs w:val="20"/>
          <w:lang w:eastAsia="zh-CN"/>
        </w:rPr>
      </w:pPr>
    </w:p>
    <w:p w14:paraId="731F83A7" w14:textId="3378A51C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рішення Миколаївської міської ради від 08.09.2022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="00727C7D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853DED">
        <w:rPr>
          <w:sz w:val="28"/>
          <w:szCs w:val="20"/>
          <w:lang w:val="en-US" w:eastAsia="zh-CN"/>
        </w:rPr>
        <w:t> </w:t>
      </w:r>
      <w:r w:rsidR="003C57EB">
        <w:rPr>
          <w:sz w:val="28"/>
          <w:szCs w:val="20"/>
          <w:lang w:eastAsia="zh-CN"/>
        </w:rPr>
        <w:t>20</w:t>
      </w:r>
      <w:r w:rsidR="009479C5">
        <w:rPr>
          <w:sz w:val="28"/>
          <w:szCs w:val="20"/>
          <w:lang w:eastAsia="zh-CN"/>
        </w:rPr>
        <w:t>.02</w:t>
      </w:r>
      <w:r>
        <w:rPr>
          <w:sz w:val="28"/>
          <w:szCs w:val="20"/>
          <w:lang w:eastAsia="zh-CN"/>
        </w:rPr>
        <w:t>.</w:t>
      </w:r>
      <w:r w:rsidR="009479C5">
        <w:rPr>
          <w:sz w:val="28"/>
          <w:szCs w:val="20"/>
          <w:lang w:eastAsia="zh-CN"/>
        </w:rPr>
        <w:t>2024</w:t>
      </w:r>
      <w:r w:rsidRPr="00CE61C2">
        <w:rPr>
          <w:sz w:val="28"/>
          <w:szCs w:val="20"/>
          <w:lang w:eastAsia="zh-CN"/>
        </w:rPr>
        <w:t xml:space="preserve"> №</w:t>
      </w:r>
      <w:r w:rsidR="00A7199B">
        <w:rPr>
          <w:sz w:val="28"/>
          <w:szCs w:val="20"/>
          <w:lang w:eastAsia="zh-CN"/>
        </w:rPr>
        <w:t> </w:t>
      </w:r>
      <w:r w:rsidR="003C57EB">
        <w:rPr>
          <w:sz w:val="28"/>
          <w:szCs w:val="20"/>
          <w:lang w:eastAsia="zh-CN"/>
        </w:rPr>
        <w:t>3</w:t>
      </w:r>
      <w:r w:rsidRPr="00CE61C2">
        <w:rPr>
          <w:sz w:val="28"/>
          <w:szCs w:val="20"/>
          <w:lang w:eastAsia="zh-CN"/>
        </w:rPr>
        <w:t xml:space="preserve">, керуючись </w:t>
      </w:r>
      <w:r w:rsidR="00A26FC3" w:rsidRPr="00A26FC3">
        <w:rPr>
          <w:sz w:val="28"/>
          <w:szCs w:val="20"/>
          <w:lang w:eastAsia="zh-CN"/>
        </w:rPr>
        <w:t>Закон</w:t>
      </w:r>
      <w:r w:rsidR="00A26FC3">
        <w:rPr>
          <w:sz w:val="28"/>
          <w:szCs w:val="20"/>
          <w:lang w:eastAsia="zh-CN"/>
        </w:rPr>
        <w:t>ом</w:t>
      </w:r>
      <w:r w:rsidR="00A26FC3" w:rsidRPr="00A26FC3">
        <w:rPr>
          <w:sz w:val="28"/>
          <w:szCs w:val="20"/>
          <w:lang w:eastAsia="zh-CN"/>
        </w:rPr>
        <w:t xml:space="preserve"> України «Про гуманітарну допомогу»,</w:t>
      </w:r>
      <w:r w:rsidR="00A26FC3">
        <w:rPr>
          <w:sz w:val="28"/>
          <w:szCs w:val="20"/>
          <w:lang w:eastAsia="zh-CN"/>
        </w:rPr>
        <w:t xml:space="preserve"> </w:t>
      </w:r>
      <w:r w:rsidRPr="00CE61C2">
        <w:rPr>
          <w:sz w:val="28"/>
          <w:szCs w:val="20"/>
          <w:lang w:eastAsia="zh-CN"/>
        </w:rPr>
        <w:t>ст.ст.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727C7D">
      <w:pPr>
        <w:suppressAutoHyphens/>
        <w:jc w:val="both"/>
        <w:rPr>
          <w:sz w:val="28"/>
          <w:szCs w:val="20"/>
          <w:lang w:eastAsia="zh-CN"/>
        </w:rPr>
      </w:pPr>
    </w:p>
    <w:p w14:paraId="21C949E0" w14:textId="50B7F480" w:rsidR="00EF25F9" w:rsidRPr="003614CE" w:rsidRDefault="00EF25F9" w:rsidP="00EF25F9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Pr="00636C4F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 </w:t>
      </w:r>
      <w:r w:rsidRPr="003614CE">
        <w:rPr>
          <w:sz w:val="28"/>
          <w:szCs w:val="28"/>
          <w:lang w:eastAsia="zh-CN"/>
        </w:rPr>
        <w:t xml:space="preserve">Визначити </w:t>
      </w:r>
      <w:r>
        <w:rPr>
          <w:sz w:val="28"/>
          <w:szCs w:val="28"/>
          <w:lang w:eastAsia="zh-CN"/>
        </w:rPr>
        <w:t>набувачів</w:t>
      </w:r>
      <w:r w:rsidRPr="003614C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гуманітарної</w:t>
      </w:r>
      <w:r w:rsidRPr="003614CE">
        <w:rPr>
          <w:sz w:val="28"/>
          <w:szCs w:val="28"/>
          <w:lang w:eastAsia="zh-CN"/>
        </w:rPr>
        <w:t xml:space="preserve"> допомоги</w:t>
      </w:r>
      <w:r>
        <w:rPr>
          <w:sz w:val="28"/>
          <w:szCs w:val="28"/>
          <w:lang w:eastAsia="zh-CN"/>
        </w:rPr>
        <w:t xml:space="preserve"> </w:t>
      </w:r>
      <w:r w:rsidRPr="003614CE">
        <w:rPr>
          <w:sz w:val="28"/>
          <w:szCs w:val="28"/>
          <w:lang w:eastAsia="zh-CN"/>
        </w:rPr>
        <w:t xml:space="preserve">між комунальними підприємствами (установами) Миколаївської міської ради, </w:t>
      </w:r>
      <w:r>
        <w:rPr>
          <w:sz w:val="28"/>
          <w:szCs w:val="28"/>
        </w:rPr>
        <w:t xml:space="preserve">отриманої від </w:t>
      </w:r>
      <w:r>
        <w:rPr>
          <w:sz w:val="28"/>
          <w:szCs w:val="28"/>
          <w:lang w:eastAsia="zh-CN"/>
        </w:rPr>
        <w:t>Миколаївської обласної військової адміністрації</w:t>
      </w:r>
      <w:r w:rsidRPr="003614CE">
        <w:rPr>
          <w:sz w:val="28"/>
          <w:szCs w:val="28"/>
          <w:lang w:eastAsia="zh-CN"/>
        </w:rPr>
        <w:t>, для потреб Миколаївської міської територіальної громади згідно з Переліком</w:t>
      </w:r>
      <w:r w:rsidRPr="007C3AB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гуманітарної</w:t>
      </w:r>
      <w:r w:rsidRPr="003614CE">
        <w:rPr>
          <w:sz w:val="28"/>
          <w:szCs w:val="28"/>
          <w:lang w:eastAsia="zh-CN"/>
        </w:rPr>
        <w:t xml:space="preserve"> допомоги, </w:t>
      </w:r>
      <w:r>
        <w:rPr>
          <w:sz w:val="28"/>
          <w:szCs w:val="28"/>
          <w:lang w:eastAsia="zh-CN"/>
        </w:rPr>
        <w:t>отриманої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eastAsia="zh-CN"/>
        </w:rPr>
        <w:t>Миколаївської обласної військової адміністрації</w:t>
      </w:r>
      <w:r w:rsidRPr="003614CE">
        <w:rPr>
          <w:sz w:val="28"/>
          <w:szCs w:val="28"/>
        </w:rPr>
        <w:t xml:space="preserve">, </w:t>
      </w:r>
      <w:r w:rsidRPr="00CE61C2">
        <w:rPr>
          <w:sz w:val="28"/>
          <w:szCs w:val="28"/>
          <w:lang w:eastAsia="zh-CN"/>
        </w:rPr>
        <w:t>для</w:t>
      </w:r>
      <w:r w:rsidRPr="007C3AB4">
        <w:rPr>
          <w:sz w:val="28"/>
          <w:szCs w:val="28"/>
          <w:lang w:eastAsia="zh-CN"/>
        </w:rPr>
        <w:t xml:space="preserve"> </w:t>
      </w:r>
      <w:r w:rsidRPr="00CE61C2">
        <w:rPr>
          <w:sz w:val="28"/>
          <w:szCs w:val="28"/>
          <w:lang w:eastAsia="zh-CN"/>
        </w:rPr>
        <w:t>потреб Миколаївської міської територіальної громади</w:t>
      </w:r>
      <w:r w:rsidRPr="003614CE">
        <w:rPr>
          <w:sz w:val="28"/>
          <w:szCs w:val="28"/>
          <w:lang w:eastAsia="zh-CN"/>
        </w:rPr>
        <w:t xml:space="preserve"> (</w:t>
      </w:r>
      <w:r>
        <w:rPr>
          <w:sz w:val="28"/>
          <w:szCs w:val="28"/>
          <w:lang w:eastAsia="zh-CN"/>
        </w:rPr>
        <w:t xml:space="preserve">далі – </w:t>
      </w:r>
      <w:r w:rsidRPr="003614CE">
        <w:rPr>
          <w:sz w:val="28"/>
          <w:szCs w:val="28"/>
          <w:lang w:eastAsia="zh-CN"/>
        </w:rPr>
        <w:t>Перелік</w:t>
      </w:r>
      <w:r>
        <w:rPr>
          <w:sz w:val="28"/>
          <w:szCs w:val="28"/>
          <w:lang w:eastAsia="zh-CN"/>
        </w:rPr>
        <w:t xml:space="preserve">, </w:t>
      </w:r>
      <w:r w:rsidRPr="003614CE">
        <w:rPr>
          <w:sz w:val="28"/>
          <w:szCs w:val="28"/>
          <w:lang w:eastAsia="zh-CN"/>
        </w:rPr>
        <w:t>додається).</w:t>
      </w:r>
    </w:p>
    <w:p w14:paraId="6C41DF3B" w14:textId="0C7FE6E3" w:rsidR="00A7199B" w:rsidRPr="00CE61C2" w:rsidRDefault="00A7199B" w:rsidP="00727C7D">
      <w:pPr>
        <w:suppressAutoHyphens/>
        <w:ind w:right="-1"/>
        <w:jc w:val="both"/>
        <w:rPr>
          <w:sz w:val="28"/>
          <w:szCs w:val="28"/>
          <w:lang w:eastAsia="zh-CN"/>
        </w:rPr>
      </w:pPr>
    </w:p>
    <w:p w14:paraId="5D1B4EB7" w14:textId="06FF740A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981942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</w:t>
      </w:r>
      <w:r w:rsidR="00EE1C32">
        <w:rPr>
          <w:sz w:val="28"/>
          <w:szCs w:val="20"/>
          <w:lang w:eastAsia="zh-CN"/>
        </w:rPr>
        <w:t xml:space="preserve">закріплення майна, </w:t>
      </w:r>
      <w:r w:rsidRPr="00CE61C2">
        <w:rPr>
          <w:sz w:val="28"/>
          <w:szCs w:val="20"/>
          <w:lang w:eastAsia="zh-CN"/>
        </w:rPr>
        <w:t>прийнято</w:t>
      </w:r>
      <w:r w:rsidR="00EE1C32">
        <w:rPr>
          <w:sz w:val="28"/>
          <w:szCs w:val="20"/>
          <w:lang w:eastAsia="zh-CN"/>
        </w:rPr>
        <w:t>го</w:t>
      </w:r>
      <w:r w:rsidRPr="00CE61C2">
        <w:rPr>
          <w:sz w:val="28"/>
          <w:szCs w:val="20"/>
          <w:lang w:eastAsia="zh-CN"/>
        </w:rPr>
        <w:t xml:space="preserve"> до комунальної власності Миколаївської міської територіальної громади</w:t>
      </w:r>
      <w:r w:rsidR="00EE1C32">
        <w:rPr>
          <w:sz w:val="28"/>
          <w:szCs w:val="20"/>
          <w:lang w:eastAsia="zh-CN"/>
        </w:rPr>
        <w:t xml:space="preserve"> в якості</w:t>
      </w:r>
      <w:r w:rsidRPr="00CE61C2">
        <w:rPr>
          <w:sz w:val="28"/>
          <w:szCs w:val="20"/>
          <w:lang w:eastAsia="zh-CN"/>
        </w:rPr>
        <w:t xml:space="preserve"> гуманітарної допомоги, згідно з Переліком.</w:t>
      </w:r>
    </w:p>
    <w:p w14:paraId="656D47FC" w14:textId="77777777" w:rsidR="00283B28" w:rsidRPr="00CE61C2" w:rsidRDefault="00283B28" w:rsidP="003C57EB">
      <w:pPr>
        <w:suppressAutoHyphens/>
        <w:jc w:val="both"/>
        <w:rPr>
          <w:sz w:val="28"/>
          <w:szCs w:val="20"/>
          <w:lang w:eastAsia="zh-CN"/>
        </w:rPr>
      </w:pPr>
    </w:p>
    <w:p w14:paraId="7BA7BB09" w14:textId="13C366BE" w:rsidR="00C97020" w:rsidRPr="00CE61C2" w:rsidRDefault="003C57EB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</w:t>
      </w:r>
      <w:r w:rsidR="00C97020" w:rsidRPr="00CE61C2">
        <w:rPr>
          <w:sz w:val="28"/>
          <w:szCs w:val="20"/>
          <w:lang w:eastAsia="zh-CN"/>
        </w:rPr>
        <w:t>. Контроль за виконанням даного рішення покласти на першого заступника міського голови Лукова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06444FBE" w14:textId="259204C3" w:rsidR="005306DE" w:rsidRDefault="0091026F" w:rsidP="009747DE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Міський  голова</w:t>
      </w:r>
      <w:r w:rsidR="009747DE">
        <w:rPr>
          <w:sz w:val="28"/>
          <w:szCs w:val="20"/>
          <w:lang w:eastAsia="zh-CN"/>
        </w:rPr>
        <w:t xml:space="preserve">                                           </w:t>
      </w:r>
      <w:r>
        <w:rPr>
          <w:sz w:val="28"/>
          <w:szCs w:val="20"/>
          <w:lang w:eastAsia="zh-CN"/>
        </w:rPr>
        <w:t xml:space="preserve">                             </w:t>
      </w:r>
      <w:r w:rsidR="00A26FC3">
        <w:rPr>
          <w:sz w:val="28"/>
          <w:szCs w:val="20"/>
          <w:lang w:eastAsia="zh-CN"/>
        </w:rPr>
        <w:t xml:space="preserve"> </w:t>
      </w:r>
      <w:r w:rsidR="00727C7D">
        <w:rPr>
          <w:sz w:val="28"/>
          <w:szCs w:val="20"/>
          <w:lang w:eastAsia="zh-CN"/>
        </w:rPr>
        <w:t xml:space="preserve"> </w:t>
      </w:r>
      <w:r w:rsidR="009747DE">
        <w:rPr>
          <w:sz w:val="28"/>
          <w:szCs w:val="20"/>
          <w:lang w:eastAsia="zh-CN"/>
        </w:rPr>
        <w:t xml:space="preserve">        </w:t>
      </w:r>
      <w:r>
        <w:rPr>
          <w:sz w:val="28"/>
          <w:szCs w:val="20"/>
          <w:lang w:eastAsia="zh-CN"/>
        </w:rPr>
        <w:t>О</w:t>
      </w:r>
      <w:r w:rsidR="009747DE">
        <w:rPr>
          <w:sz w:val="28"/>
          <w:szCs w:val="20"/>
          <w:lang w:eastAsia="zh-CN"/>
        </w:rPr>
        <w:t>.</w:t>
      </w:r>
      <w:r w:rsidR="00727C7D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СЄНКЕВИЧ</w:t>
      </w:r>
    </w:p>
    <w:p w14:paraId="524CE15D" w14:textId="05B3E280" w:rsidR="00283B28" w:rsidRDefault="00283B28" w:rsidP="00974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15AC3" w14:textId="77777777" w:rsidR="00283B28" w:rsidRPr="00283B28" w:rsidRDefault="00283B28" w:rsidP="00283B2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4CECDD81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</w:t>
      </w:r>
      <w:r w:rsidR="004B0254">
        <w:rPr>
          <w:sz w:val="28"/>
          <w:szCs w:val="28"/>
          <w:lang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39A084DA" w:rsidR="00916A3D" w:rsidRPr="00283B28" w:rsidRDefault="00727C7D" w:rsidP="00283B28">
      <w:pPr>
        <w:suppressAutoHyphens/>
        <w:jc w:val="center"/>
        <w:rPr>
          <w:spacing w:val="54"/>
          <w:sz w:val="28"/>
          <w:szCs w:val="20"/>
          <w:lang w:eastAsia="zh-CN"/>
        </w:rPr>
      </w:pPr>
      <w:r w:rsidRPr="00283B28">
        <w:rPr>
          <w:spacing w:val="54"/>
          <w:sz w:val="28"/>
          <w:szCs w:val="28"/>
          <w:lang w:eastAsia="zh-CN"/>
        </w:rPr>
        <w:t>ПЕРЕЛІК</w:t>
      </w:r>
    </w:p>
    <w:p w14:paraId="02659410" w14:textId="42A896AD" w:rsidR="00C97020" w:rsidRDefault="00C97020" w:rsidP="00283B28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4E1844">
        <w:rPr>
          <w:sz w:val="28"/>
          <w:szCs w:val="28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3C57EB">
        <w:rPr>
          <w:sz w:val="28"/>
          <w:szCs w:val="28"/>
          <w:lang w:eastAsia="zh-CN"/>
        </w:rPr>
        <w:t>Миколаївської обласної військової адміністрації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0DEDDC64" w14:textId="77777777" w:rsidR="00C97020" w:rsidRDefault="00C97020" w:rsidP="00C97020">
      <w:pPr>
        <w:suppressAutoHyphens/>
        <w:ind w:right="991"/>
        <w:jc w:val="center"/>
        <w:rPr>
          <w:sz w:val="28"/>
          <w:szCs w:val="28"/>
          <w:lang w:eastAsia="zh-CN"/>
        </w:rPr>
      </w:pP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3121"/>
        <w:gridCol w:w="1055"/>
        <w:gridCol w:w="891"/>
        <w:gridCol w:w="1395"/>
        <w:gridCol w:w="2442"/>
      </w:tblGrid>
      <w:tr w:rsidR="006B23CE" w:rsidRPr="000459D0" w14:paraId="1687A43C" w14:textId="77777777" w:rsidTr="006B23CE">
        <w:trPr>
          <w:trHeight w:val="588"/>
          <w:jc w:val="center"/>
        </w:trPr>
        <w:tc>
          <w:tcPr>
            <w:tcW w:w="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CF54A" w14:textId="77777777" w:rsidR="006B23CE" w:rsidRPr="003C57EB" w:rsidRDefault="006B23CE" w:rsidP="000D2C57">
            <w:pPr>
              <w:ind w:left="-120" w:right="-114"/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№</w:t>
            </w:r>
          </w:p>
        </w:tc>
        <w:tc>
          <w:tcPr>
            <w:tcW w:w="3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ACB5C" w14:textId="77777777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Найменування допомоги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85A19" w14:textId="3CB74EB1" w:rsidR="006B23CE" w:rsidRPr="003C57EB" w:rsidRDefault="006B23CE" w:rsidP="000D2C57">
            <w:pPr>
              <w:ind w:left="-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Одиня</w:t>
            </w:r>
            <w:r w:rsidRPr="003C57EB">
              <w:rPr>
                <w:sz w:val="22"/>
                <w:szCs w:val="22"/>
                <w:lang w:eastAsia="zh-CN"/>
              </w:rPr>
              <w:t>ця виміру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241C" w14:textId="30A2D1EE" w:rsidR="006B23CE" w:rsidRPr="003C57EB" w:rsidRDefault="006B23CE" w:rsidP="003C57EB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  <w:lang w:eastAsia="zh-CN"/>
              </w:rPr>
              <w:t>Кіл</w:t>
            </w:r>
            <w:r>
              <w:rPr>
                <w:sz w:val="22"/>
                <w:szCs w:val="22"/>
                <w:lang w:eastAsia="zh-CN"/>
              </w:rPr>
              <w:t>ькість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658CF" w14:textId="489D18F1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</w:t>
            </w:r>
            <w:r w:rsidRPr="003C57EB">
              <w:rPr>
                <w:sz w:val="22"/>
                <w:szCs w:val="22"/>
              </w:rPr>
              <w:t xml:space="preserve"> вартість, грн</w:t>
            </w:r>
          </w:p>
        </w:tc>
        <w:tc>
          <w:tcPr>
            <w:tcW w:w="2442" w:type="dxa"/>
            <w:vAlign w:val="center"/>
          </w:tcPr>
          <w:p w14:paraId="3359C92D" w14:textId="77777777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Набувач</w:t>
            </w:r>
          </w:p>
        </w:tc>
      </w:tr>
      <w:tr w:rsidR="006B23CE" w:rsidRPr="000459D0" w14:paraId="28E76EC4" w14:textId="77777777" w:rsidTr="00EC6C4C">
        <w:trPr>
          <w:trHeight w:val="1511"/>
          <w:jc w:val="center"/>
        </w:trPr>
        <w:tc>
          <w:tcPr>
            <w:tcW w:w="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43FF3" w14:textId="5E1563AE" w:rsidR="006B23CE" w:rsidRPr="003C57EB" w:rsidRDefault="006B23CE" w:rsidP="000D2C57">
            <w:pPr>
              <w:ind w:left="-120" w:right="-114"/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1</w:t>
            </w:r>
            <w:r w:rsidR="00727C7D">
              <w:rPr>
                <w:sz w:val="22"/>
                <w:szCs w:val="22"/>
              </w:rPr>
              <w:t>.</w:t>
            </w:r>
          </w:p>
        </w:tc>
        <w:tc>
          <w:tcPr>
            <w:tcW w:w="3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64948" w14:textId="77777777" w:rsidR="006B23CE" w:rsidRPr="003C57EB" w:rsidRDefault="006B23CE" w:rsidP="00EC6C4C">
            <w:pPr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Екскаватор на гусеничному шасі</w:t>
            </w:r>
          </w:p>
          <w:p w14:paraId="3E3640AC" w14:textId="77777777" w:rsidR="006B23CE" w:rsidRPr="003C57EB" w:rsidRDefault="006B23CE" w:rsidP="00EC6C4C">
            <w:pPr>
              <w:rPr>
                <w:sz w:val="22"/>
                <w:szCs w:val="22"/>
                <w:lang w:val="ru-RU"/>
              </w:rPr>
            </w:pPr>
            <w:r w:rsidRPr="003C57EB">
              <w:rPr>
                <w:sz w:val="22"/>
                <w:szCs w:val="22"/>
              </w:rPr>
              <w:t xml:space="preserve">Модель </w:t>
            </w:r>
            <w:r w:rsidRPr="003C57EB">
              <w:rPr>
                <w:sz w:val="22"/>
                <w:szCs w:val="22"/>
                <w:lang w:val="en-US"/>
              </w:rPr>
              <w:t>HX</w:t>
            </w:r>
            <w:r w:rsidRPr="003C57EB">
              <w:rPr>
                <w:sz w:val="22"/>
                <w:szCs w:val="22"/>
                <w:lang w:val="ru-RU"/>
              </w:rPr>
              <w:t>300</w:t>
            </w:r>
            <w:r w:rsidRPr="003C57EB">
              <w:rPr>
                <w:sz w:val="22"/>
                <w:szCs w:val="22"/>
                <w:lang w:val="en-US"/>
              </w:rPr>
              <w:t>SL</w:t>
            </w:r>
            <w:r w:rsidRPr="003C57EB">
              <w:rPr>
                <w:sz w:val="22"/>
                <w:szCs w:val="22"/>
                <w:lang w:val="ru-RU"/>
              </w:rPr>
              <w:t xml:space="preserve">2 </w:t>
            </w:r>
          </w:p>
          <w:p w14:paraId="425BE771" w14:textId="77777777" w:rsidR="006B23CE" w:rsidRPr="003C57EB" w:rsidRDefault="006B23CE" w:rsidP="00EC6C4C">
            <w:pPr>
              <w:rPr>
                <w:sz w:val="22"/>
                <w:szCs w:val="22"/>
                <w:lang w:val="ru-RU"/>
              </w:rPr>
            </w:pPr>
            <w:r w:rsidRPr="003C57EB">
              <w:rPr>
                <w:sz w:val="22"/>
                <w:szCs w:val="22"/>
                <w:lang w:val="en-US"/>
              </w:rPr>
              <w:t>VIN</w:t>
            </w:r>
            <w:r w:rsidRPr="003C57EB">
              <w:rPr>
                <w:sz w:val="22"/>
                <w:szCs w:val="22"/>
                <w:lang w:val="ru-RU"/>
              </w:rPr>
              <w:t xml:space="preserve"> </w:t>
            </w:r>
            <w:r w:rsidRPr="003C57EB">
              <w:rPr>
                <w:sz w:val="22"/>
                <w:szCs w:val="22"/>
              </w:rPr>
              <w:t>код: H</w:t>
            </w:r>
            <w:r w:rsidRPr="003C57EB">
              <w:rPr>
                <w:sz w:val="22"/>
                <w:szCs w:val="22"/>
                <w:lang w:val="en-US"/>
              </w:rPr>
              <w:t>HKHE</w:t>
            </w:r>
            <w:r w:rsidRPr="003C57EB">
              <w:rPr>
                <w:sz w:val="22"/>
                <w:szCs w:val="22"/>
                <w:lang w:val="ru-RU"/>
              </w:rPr>
              <w:t>859</w:t>
            </w:r>
            <w:r w:rsidRPr="003C57EB">
              <w:rPr>
                <w:sz w:val="22"/>
                <w:szCs w:val="22"/>
                <w:lang w:val="en-US"/>
              </w:rPr>
              <w:t>HE</w:t>
            </w:r>
            <w:r w:rsidRPr="003C57EB">
              <w:rPr>
                <w:sz w:val="22"/>
                <w:szCs w:val="22"/>
                <w:lang w:val="ru-RU"/>
              </w:rPr>
              <w:t>0001901 2023 року випуску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AB589" w14:textId="77777777" w:rsidR="006B23CE" w:rsidRPr="003C57EB" w:rsidRDefault="006B23CE" w:rsidP="000D2C57">
            <w:pPr>
              <w:ind w:left="-12"/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40A8" w14:textId="77777777" w:rsidR="006B23CE" w:rsidRPr="003C57EB" w:rsidRDefault="006B23CE" w:rsidP="000D2C57">
            <w:pPr>
              <w:jc w:val="center"/>
              <w:rPr>
                <w:sz w:val="22"/>
                <w:szCs w:val="22"/>
                <w:lang w:val="en-US"/>
              </w:rPr>
            </w:pPr>
            <w:r w:rsidRPr="003C57E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7C384" w14:textId="77777777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  <w:lang w:val="en-US"/>
              </w:rPr>
              <w:t>14471882,00</w:t>
            </w:r>
          </w:p>
        </w:tc>
        <w:tc>
          <w:tcPr>
            <w:tcW w:w="2442" w:type="dxa"/>
            <w:vAlign w:val="center"/>
          </w:tcPr>
          <w:p w14:paraId="2E846A1C" w14:textId="77777777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МКП «Миколаївводоканал»</w:t>
            </w:r>
          </w:p>
        </w:tc>
      </w:tr>
      <w:tr w:rsidR="006B23CE" w:rsidRPr="000459D0" w14:paraId="0525B21A" w14:textId="77777777" w:rsidTr="006B23CE">
        <w:trPr>
          <w:trHeight w:val="192"/>
          <w:jc w:val="center"/>
        </w:trPr>
        <w:tc>
          <w:tcPr>
            <w:tcW w:w="28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130B1" w14:textId="759DE4CC" w:rsidR="006B23CE" w:rsidRPr="003C57EB" w:rsidRDefault="006B23CE" w:rsidP="000D2C57">
            <w:pPr>
              <w:ind w:left="-120" w:right="-114"/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2</w:t>
            </w:r>
            <w:r w:rsidR="00727C7D">
              <w:rPr>
                <w:sz w:val="22"/>
                <w:szCs w:val="22"/>
              </w:rPr>
              <w:t>.</w:t>
            </w:r>
          </w:p>
        </w:tc>
        <w:tc>
          <w:tcPr>
            <w:tcW w:w="312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5C7D3" w14:textId="77777777" w:rsidR="006B23CE" w:rsidRPr="003C57EB" w:rsidRDefault="006B23CE" w:rsidP="00EC6C4C">
            <w:pPr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Екскаватор на колісному шасі</w:t>
            </w:r>
          </w:p>
          <w:p w14:paraId="5ACFB51B" w14:textId="3482E08A" w:rsidR="006B23CE" w:rsidRPr="003C57EB" w:rsidRDefault="006B23CE" w:rsidP="007E097A">
            <w:pPr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 xml:space="preserve">Модель </w:t>
            </w:r>
            <w:r w:rsidRPr="003C57EB">
              <w:rPr>
                <w:sz w:val="22"/>
                <w:szCs w:val="22"/>
                <w:lang w:val="en-US"/>
              </w:rPr>
              <w:t>DX</w:t>
            </w:r>
            <w:r w:rsidRPr="003C57EB">
              <w:rPr>
                <w:sz w:val="22"/>
                <w:szCs w:val="22"/>
              </w:rPr>
              <w:t>210</w:t>
            </w:r>
            <w:r w:rsidRPr="003C57EB">
              <w:rPr>
                <w:sz w:val="22"/>
                <w:szCs w:val="22"/>
                <w:lang w:val="en-US"/>
              </w:rPr>
              <w:t>WA</w:t>
            </w:r>
            <w:r w:rsidR="002D1BE4">
              <w:rPr>
                <w:sz w:val="22"/>
                <w:szCs w:val="22"/>
              </w:rPr>
              <w:t>-</w:t>
            </w:r>
            <w:r w:rsidRPr="003C57EB">
              <w:rPr>
                <w:sz w:val="22"/>
                <w:szCs w:val="22"/>
                <w:lang w:val="en-US"/>
              </w:rPr>
              <w:t>EX</w:t>
            </w:r>
            <w:r w:rsidRPr="003C57EB">
              <w:rPr>
                <w:sz w:val="22"/>
                <w:szCs w:val="22"/>
              </w:rPr>
              <w:t xml:space="preserve">10 </w:t>
            </w:r>
            <w:r w:rsidRPr="003C57EB">
              <w:rPr>
                <w:sz w:val="22"/>
                <w:szCs w:val="22"/>
                <w:lang w:val="en-US"/>
              </w:rPr>
              <w:t>VIN</w:t>
            </w:r>
            <w:r w:rsidRPr="003C57EB">
              <w:rPr>
                <w:sz w:val="22"/>
                <w:szCs w:val="22"/>
              </w:rPr>
              <w:t xml:space="preserve"> код: </w:t>
            </w:r>
            <w:r w:rsidRPr="003C57EB">
              <w:rPr>
                <w:sz w:val="22"/>
                <w:szCs w:val="22"/>
                <w:lang w:val="en-US"/>
              </w:rPr>
              <w:t>DHKCEWBALP</w:t>
            </w:r>
            <w:r w:rsidRPr="003C57EB">
              <w:rPr>
                <w:sz w:val="22"/>
                <w:szCs w:val="22"/>
              </w:rPr>
              <w:t>5006427 2023 року випуску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3A346" w14:textId="77777777" w:rsidR="006B23CE" w:rsidRPr="003C57EB" w:rsidRDefault="006B23CE" w:rsidP="000D2C57">
            <w:pPr>
              <w:ind w:left="-12"/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A5CC" w14:textId="77777777" w:rsidR="006B23CE" w:rsidRPr="003C57EB" w:rsidRDefault="006B23CE" w:rsidP="000D2C57">
            <w:pPr>
              <w:jc w:val="center"/>
              <w:rPr>
                <w:sz w:val="22"/>
                <w:szCs w:val="22"/>
                <w:lang w:val="en-US"/>
              </w:rPr>
            </w:pPr>
            <w:r w:rsidRPr="003C57E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BF396" w14:textId="77777777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  <w:lang w:val="en-US"/>
              </w:rPr>
              <w:t>10473072,50</w:t>
            </w:r>
          </w:p>
        </w:tc>
        <w:tc>
          <w:tcPr>
            <w:tcW w:w="2442" w:type="dxa"/>
            <w:vAlign w:val="center"/>
          </w:tcPr>
          <w:p w14:paraId="027CB483" w14:textId="77777777" w:rsidR="006B23CE" w:rsidRPr="003C57EB" w:rsidRDefault="006B23CE" w:rsidP="000D2C57">
            <w:pPr>
              <w:jc w:val="center"/>
              <w:rPr>
                <w:sz w:val="22"/>
                <w:szCs w:val="22"/>
              </w:rPr>
            </w:pPr>
            <w:r w:rsidRPr="003C57EB">
              <w:rPr>
                <w:sz w:val="22"/>
                <w:szCs w:val="22"/>
              </w:rPr>
              <w:t>КП «Миколаївкомунтранс»</w:t>
            </w:r>
          </w:p>
        </w:tc>
      </w:tr>
    </w:tbl>
    <w:p w14:paraId="4BBF5E34" w14:textId="77777777" w:rsidR="005306DE" w:rsidRDefault="005306DE" w:rsidP="00727C7D"/>
    <w:p w14:paraId="3E43D968" w14:textId="77777777" w:rsidR="00906F19" w:rsidRDefault="00906F19" w:rsidP="00727C7D"/>
    <w:p w14:paraId="4BF84525" w14:textId="77777777" w:rsidR="00906F19" w:rsidRDefault="00906F19" w:rsidP="00727C7D"/>
    <w:p w14:paraId="0E817888" w14:textId="77777777" w:rsidR="00906F19" w:rsidRDefault="00906F19" w:rsidP="00727C7D"/>
    <w:p w14:paraId="066899EB" w14:textId="77777777" w:rsidR="00906F19" w:rsidRDefault="00906F19" w:rsidP="00727C7D"/>
    <w:p w14:paraId="75E573FF" w14:textId="77777777" w:rsidR="00906F19" w:rsidRDefault="00906F19" w:rsidP="00727C7D"/>
    <w:p w14:paraId="7E9FF1F3" w14:textId="77777777" w:rsidR="00906F19" w:rsidRDefault="00906F19" w:rsidP="00727C7D"/>
    <w:p w14:paraId="5911FB60" w14:textId="77777777" w:rsidR="00906F19" w:rsidRDefault="00906F19" w:rsidP="00727C7D"/>
    <w:p w14:paraId="21E574B5" w14:textId="77777777" w:rsidR="00906F19" w:rsidRDefault="00906F19" w:rsidP="00727C7D"/>
    <w:p w14:paraId="7ABB0DA1" w14:textId="77777777" w:rsidR="00906F19" w:rsidRDefault="00906F19" w:rsidP="00727C7D"/>
    <w:p w14:paraId="7506DD6F" w14:textId="77777777" w:rsidR="00906F19" w:rsidRDefault="00906F19" w:rsidP="00727C7D"/>
    <w:p w14:paraId="2369E695" w14:textId="77777777" w:rsidR="00906F19" w:rsidRDefault="00906F19" w:rsidP="00727C7D"/>
    <w:p w14:paraId="30BFB454" w14:textId="77777777" w:rsidR="00906F19" w:rsidRDefault="00906F19" w:rsidP="00727C7D"/>
    <w:p w14:paraId="4575B7F5" w14:textId="77777777" w:rsidR="00906F19" w:rsidRDefault="00906F19" w:rsidP="00727C7D"/>
    <w:p w14:paraId="501F09BF" w14:textId="77777777" w:rsidR="00906F19" w:rsidRDefault="00906F19" w:rsidP="00727C7D"/>
    <w:p w14:paraId="51C5B2C3" w14:textId="77777777" w:rsidR="00906F19" w:rsidRDefault="00906F19" w:rsidP="00727C7D"/>
    <w:p w14:paraId="2867BC88" w14:textId="77777777" w:rsidR="00906F19" w:rsidRDefault="00906F19" w:rsidP="00727C7D"/>
    <w:p w14:paraId="2EB87125" w14:textId="77777777" w:rsidR="00906F19" w:rsidRDefault="00906F19" w:rsidP="00727C7D"/>
    <w:p w14:paraId="74D953B5" w14:textId="77777777" w:rsidR="00906F19" w:rsidRDefault="00906F19" w:rsidP="00727C7D"/>
    <w:p w14:paraId="506D3A98" w14:textId="77777777" w:rsidR="00906F19" w:rsidRDefault="00906F19" w:rsidP="00727C7D"/>
    <w:p w14:paraId="096DAC2B" w14:textId="77777777" w:rsidR="00906F19" w:rsidRDefault="00906F19" w:rsidP="00727C7D"/>
    <w:p w14:paraId="4F72A405" w14:textId="465C3178" w:rsidR="00906F19" w:rsidRDefault="00906F19" w:rsidP="00906F19">
      <w:pPr>
        <w:suppressAutoHyphens/>
      </w:pPr>
    </w:p>
    <w:sectPr w:rsidR="00906F19" w:rsidSect="00B470C9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CCE8" w14:textId="77777777" w:rsidR="00B470C9" w:rsidRDefault="00B470C9">
      <w:r>
        <w:separator/>
      </w:r>
    </w:p>
  </w:endnote>
  <w:endnote w:type="continuationSeparator" w:id="0">
    <w:p w14:paraId="19E50713" w14:textId="77777777" w:rsidR="00B470C9" w:rsidRDefault="00B4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B34E" w14:textId="77777777" w:rsidR="00B470C9" w:rsidRDefault="00B470C9">
      <w:r>
        <w:separator/>
      </w:r>
    </w:p>
  </w:footnote>
  <w:footnote w:type="continuationSeparator" w:id="0">
    <w:p w14:paraId="7E97ADE7" w14:textId="77777777" w:rsidR="00B470C9" w:rsidRDefault="00B4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727C7D" w:rsidRDefault="00916A3D">
    <w:pPr>
      <w:pStyle w:val="a3"/>
      <w:jc w:val="center"/>
      <w:rPr>
        <w:sz w:val="28"/>
        <w:szCs w:val="28"/>
      </w:rPr>
    </w:pPr>
    <w:r w:rsidRPr="00727C7D">
      <w:rPr>
        <w:sz w:val="28"/>
        <w:szCs w:val="28"/>
      </w:rPr>
      <w:fldChar w:fldCharType="begin"/>
    </w:r>
    <w:r w:rsidRPr="00727C7D">
      <w:rPr>
        <w:sz w:val="28"/>
        <w:szCs w:val="28"/>
      </w:rPr>
      <w:instrText>PAGE   \* MERGEFORMAT</w:instrText>
    </w:r>
    <w:r w:rsidRPr="00727C7D">
      <w:rPr>
        <w:sz w:val="28"/>
        <w:szCs w:val="28"/>
      </w:rPr>
      <w:fldChar w:fldCharType="separate"/>
    </w:r>
    <w:r w:rsidR="00906F19" w:rsidRPr="00906F19">
      <w:rPr>
        <w:noProof/>
        <w:sz w:val="28"/>
        <w:szCs w:val="28"/>
        <w:lang w:val="ru-RU"/>
      </w:rPr>
      <w:t>2</w:t>
    </w:r>
    <w:r w:rsidRPr="00727C7D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063978">
    <w:abstractNumId w:val="1"/>
  </w:num>
  <w:num w:numId="2" w16cid:durableId="3291835">
    <w:abstractNumId w:val="0"/>
  </w:num>
  <w:num w:numId="3" w16cid:durableId="857236822">
    <w:abstractNumId w:val="3"/>
  </w:num>
  <w:num w:numId="4" w16cid:durableId="1551183879">
    <w:abstractNumId w:val="2"/>
  </w:num>
  <w:num w:numId="5" w16cid:durableId="184821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00283"/>
    <w:rsid w:val="00074932"/>
    <w:rsid w:val="00092B76"/>
    <w:rsid w:val="000944C6"/>
    <w:rsid w:val="000B7283"/>
    <w:rsid w:val="000D6DB6"/>
    <w:rsid w:val="000F1229"/>
    <w:rsid w:val="001A36A8"/>
    <w:rsid w:val="001F0473"/>
    <w:rsid w:val="00214100"/>
    <w:rsid w:val="00243571"/>
    <w:rsid w:val="00282E7B"/>
    <w:rsid w:val="00283B28"/>
    <w:rsid w:val="002841F4"/>
    <w:rsid w:val="00286AAF"/>
    <w:rsid w:val="002916F0"/>
    <w:rsid w:val="002C1670"/>
    <w:rsid w:val="002D1BE4"/>
    <w:rsid w:val="002E0CE4"/>
    <w:rsid w:val="00313B8C"/>
    <w:rsid w:val="00316BBD"/>
    <w:rsid w:val="00330B05"/>
    <w:rsid w:val="003558A8"/>
    <w:rsid w:val="003B70EB"/>
    <w:rsid w:val="003C57EB"/>
    <w:rsid w:val="00405084"/>
    <w:rsid w:val="004102CD"/>
    <w:rsid w:val="004121AA"/>
    <w:rsid w:val="00427370"/>
    <w:rsid w:val="004504C0"/>
    <w:rsid w:val="004B0254"/>
    <w:rsid w:val="004C064A"/>
    <w:rsid w:val="004C6D55"/>
    <w:rsid w:val="004C7A56"/>
    <w:rsid w:val="004E1844"/>
    <w:rsid w:val="004F4C5E"/>
    <w:rsid w:val="005306DE"/>
    <w:rsid w:val="005466B8"/>
    <w:rsid w:val="005532D8"/>
    <w:rsid w:val="00587C27"/>
    <w:rsid w:val="005B4040"/>
    <w:rsid w:val="005C5172"/>
    <w:rsid w:val="005E0167"/>
    <w:rsid w:val="005F6A82"/>
    <w:rsid w:val="00636C4F"/>
    <w:rsid w:val="006434DA"/>
    <w:rsid w:val="006640DF"/>
    <w:rsid w:val="00677E64"/>
    <w:rsid w:val="006944D3"/>
    <w:rsid w:val="006B23CE"/>
    <w:rsid w:val="006D2993"/>
    <w:rsid w:val="00727C7D"/>
    <w:rsid w:val="0074080F"/>
    <w:rsid w:val="00741EB3"/>
    <w:rsid w:val="00794E44"/>
    <w:rsid w:val="007A15DB"/>
    <w:rsid w:val="007A5C59"/>
    <w:rsid w:val="007C078B"/>
    <w:rsid w:val="007E097A"/>
    <w:rsid w:val="007E7AE8"/>
    <w:rsid w:val="00815F87"/>
    <w:rsid w:val="008404F6"/>
    <w:rsid w:val="00853DED"/>
    <w:rsid w:val="00862179"/>
    <w:rsid w:val="008905A3"/>
    <w:rsid w:val="008E7362"/>
    <w:rsid w:val="009068C0"/>
    <w:rsid w:val="00906F19"/>
    <w:rsid w:val="0091026F"/>
    <w:rsid w:val="00916A3D"/>
    <w:rsid w:val="009213D9"/>
    <w:rsid w:val="009225EA"/>
    <w:rsid w:val="009479C5"/>
    <w:rsid w:val="009747DE"/>
    <w:rsid w:val="00981942"/>
    <w:rsid w:val="009974CE"/>
    <w:rsid w:val="009B13D8"/>
    <w:rsid w:val="009C3C96"/>
    <w:rsid w:val="00A21873"/>
    <w:rsid w:val="00A26FC3"/>
    <w:rsid w:val="00A525DE"/>
    <w:rsid w:val="00A7199B"/>
    <w:rsid w:val="00A71FC1"/>
    <w:rsid w:val="00AD5455"/>
    <w:rsid w:val="00AE38A7"/>
    <w:rsid w:val="00AE7631"/>
    <w:rsid w:val="00B112E3"/>
    <w:rsid w:val="00B42C00"/>
    <w:rsid w:val="00B470C9"/>
    <w:rsid w:val="00B5363B"/>
    <w:rsid w:val="00B75A6C"/>
    <w:rsid w:val="00BA55B7"/>
    <w:rsid w:val="00BA5F07"/>
    <w:rsid w:val="00C97020"/>
    <w:rsid w:val="00CA17B6"/>
    <w:rsid w:val="00D6268D"/>
    <w:rsid w:val="00D62F81"/>
    <w:rsid w:val="00DB73A5"/>
    <w:rsid w:val="00DD521F"/>
    <w:rsid w:val="00DF76EB"/>
    <w:rsid w:val="00E22B6A"/>
    <w:rsid w:val="00E67861"/>
    <w:rsid w:val="00E710AA"/>
    <w:rsid w:val="00EC6C4C"/>
    <w:rsid w:val="00EE1C32"/>
    <w:rsid w:val="00EE3825"/>
    <w:rsid w:val="00EF25F9"/>
    <w:rsid w:val="00EF4A53"/>
    <w:rsid w:val="00EF6C8B"/>
    <w:rsid w:val="00F057EA"/>
    <w:rsid w:val="00F14872"/>
    <w:rsid w:val="00F27005"/>
    <w:rsid w:val="00F30CEF"/>
    <w:rsid w:val="00F4170E"/>
    <w:rsid w:val="00F44A0B"/>
    <w:rsid w:val="00F51FF2"/>
    <w:rsid w:val="00F9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6ECC3520-2954-4D54-87B4-02AA75D9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5</cp:revision>
  <cp:lastPrinted>2023-11-10T09:24:00Z</cp:lastPrinted>
  <dcterms:created xsi:type="dcterms:W3CDTF">2024-02-26T13:15:00Z</dcterms:created>
  <dcterms:modified xsi:type="dcterms:W3CDTF">2024-02-26T14:25:00Z</dcterms:modified>
</cp:coreProperties>
</file>