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6EA7" w14:textId="77777777" w:rsidR="004871A8" w:rsidRDefault="0069606F">
      <w:pPr>
        <w:pStyle w:val="a6"/>
        <w:ind w:left="0"/>
        <w:rPr>
          <w:sz w:val="20"/>
        </w:rPr>
      </w:pPr>
      <w:r>
        <w:rPr>
          <w:sz w:val="20"/>
        </w:rPr>
        <w:t>v-go-218</w:t>
      </w:r>
    </w:p>
    <w:p w14:paraId="21C3E93E" w14:textId="77777777" w:rsidR="004871A8" w:rsidRDefault="004871A8">
      <w:pPr>
        <w:pStyle w:val="a6"/>
        <w:ind w:left="0"/>
        <w:rPr>
          <w:szCs w:val="28"/>
        </w:rPr>
      </w:pPr>
    </w:p>
    <w:p w14:paraId="73D7AA90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75B9C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24EE9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9EEF3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0C3DB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691C2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29A36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3088C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BB14E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E045B" w14:textId="77777777" w:rsidR="004871A8" w:rsidRDefault="0069606F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43F9FD30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2E417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53567" w14:textId="74876DFB" w:rsidR="004871A8" w:rsidRDefault="00696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</w:t>
      </w:r>
      <w:r>
        <w:rPr>
          <w:rFonts w:ascii="Times New Roman" w:hAnsi="Times New Roman" w:cs="Times New Roman"/>
          <w:sz w:val="28"/>
          <w:szCs w:val="28"/>
        </w:rPr>
        <w:t xml:space="preserve"> 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4EFE6B3C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4CD31" w14:textId="77777777" w:rsidR="004871A8" w:rsidRDefault="0069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632095F5" w14:textId="77777777" w:rsidR="004871A8" w:rsidRDefault="0048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5CAF1" w14:textId="77777777" w:rsidR="004871A8" w:rsidRDefault="0069606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Внести зміни до рішення виконавчого комітету Миколаївської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68E771D0" w14:textId="77777777" w:rsidR="004871A8" w:rsidRDefault="0069606F">
      <w:pPr>
        <w:spacing w:after="0" w:line="240" w:lineRule="auto"/>
        <w:ind w:firstLine="567"/>
        <w:jc w:val="both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 затверджені пунктом 2 рішення, викласти в новій редакції (додається).</w:t>
      </w:r>
    </w:p>
    <w:p w14:paraId="120638EB" w14:textId="77777777" w:rsidR="004871A8" w:rsidRDefault="00487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C2489F" w14:textId="4AFC5856" w:rsidR="004871A8" w:rsidRDefault="0069606F">
      <w:pPr>
        <w:pStyle w:val="a4"/>
        <w:ind w:firstLine="567"/>
      </w:pPr>
      <w:r>
        <w:rPr>
          <w:sz w:val="28"/>
          <w:szCs w:val="28"/>
        </w:rPr>
        <w:t>2. Контроль за виконанням даного рішення покласти на заступника міського голови Корен</w:t>
      </w:r>
      <w:r w:rsidR="0017303C">
        <w:rPr>
          <w:sz w:val="28"/>
          <w:szCs w:val="28"/>
        </w:rPr>
        <w:t>є</w:t>
      </w:r>
      <w:r>
        <w:rPr>
          <w:sz w:val="28"/>
          <w:szCs w:val="28"/>
        </w:rPr>
        <w:t>ва С.М.</w:t>
      </w:r>
    </w:p>
    <w:p w14:paraId="1F68A68C" w14:textId="77777777" w:rsidR="004871A8" w:rsidRDefault="00487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A17D6" w14:textId="77777777" w:rsidR="004871A8" w:rsidRDefault="00487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13174" w14:textId="77777777" w:rsidR="004871A8" w:rsidRDefault="00487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2F846" w14:textId="77777777" w:rsidR="004871A8" w:rsidRDefault="00696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208B53B3" w14:textId="77777777" w:rsidR="004871A8" w:rsidRDefault="0069606F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1C16AB55" w14:textId="77777777" w:rsidR="004871A8" w:rsidRDefault="0069606F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2CB7A349" w14:textId="77777777" w:rsidR="004871A8" w:rsidRDefault="0069606F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1C000555" w14:textId="77777777" w:rsidR="004871A8" w:rsidRDefault="0069606F">
      <w:pPr>
        <w:pStyle w:val="a4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47D9513D" w14:textId="77777777" w:rsidR="004871A8" w:rsidRDefault="004871A8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</w:p>
    <w:p w14:paraId="770E764F" w14:textId="77777777" w:rsidR="004871A8" w:rsidRDefault="0069606F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00DDBD26" w14:textId="77777777" w:rsidR="004871A8" w:rsidRDefault="0069606F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55AE0570" w14:textId="77777777" w:rsidR="004871A8" w:rsidRDefault="0069606F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10138118" w14:textId="77777777" w:rsidR="004871A8" w:rsidRDefault="004871A8">
      <w:pPr>
        <w:pStyle w:val="a4"/>
        <w:jc w:val="center"/>
        <w:rPr>
          <w:sz w:val="28"/>
          <w:szCs w:val="28"/>
          <w:lang w:eastAsia="hi-IN" w:bidi="hi-IN"/>
        </w:rPr>
      </w:pPr>
    </w:p>
    <w:p w14:paraId="574C27C5" w14:textId="77777777" w:rsidR="004871A8" w:rsidRDefault="0069606F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МІСЦЕВИЙ</w:t>
      </w:r>
    </w:p>
    <w:p w14:paraId="1F9E974C" w14:textId="77777777" w:rsidR="004871A8" w:rsidRDefault="0069606F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221EF336" w14:textId="77777777" w:rsidR="004871A8" w:rsidRDefault="004871A8">
      <w:pPr>
        <w:pStyle w:val="a4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"/>
        <w:gridCol w:w="5645"/>
        <w:gridCol w:w="12"/>
        <w:gridCol w:w="1579"/>
        <w:gridCol w:w="18"/>
        <w:gridCol w:w="1693"/>
      </w:tblGrid>
      <w:tr w:rsidR="004871A8" w14:paraId="1BACAF27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25BA" w14:textId="77777777" w:rsidR="004871A8" w:rsidRDefault="0069606F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7B651281" w14:textId="77777777" w:rsidR="004871A8" w:rsidRDefault="0069606F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D91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6B45" w14:textId="77777777" w:rsidR="004871A8" w:rsidRDefault="0069606F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0CBF06EB" w14:textId="77777777" w:rsidR="004871A8" w:rsidRDefault="0069606F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187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4871A8" w14:paraId="7D51AED2" w14:textId="77777777">
        <w:trPr>
          <w:trHeight w:val="454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32CD" w14:textId="1E969E05" w:rsidR="004871A8" w:rsidRDefault="0069606F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F638D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забезпечення аварійно-рятувальних та інших невідкладних робіт</w:t>
            </w:r>
          </w:p>
        </w:tc>
      </w:tr>
      <w:tr w:rsidR="004871A8" w14:paraId="5563A050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B203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0385" w14:textId="77777777" w:rsidR="004871A8" w:rsidRDefault="0069606F" w:rsidP="00814131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C46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A160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4871A8" w14:paraId="7908AE23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FEFE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3FA0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D9F70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5C0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4871A8" w14:paraId="3F14EF38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66C1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E5A2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6ACB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B9A5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4871A8" w14:paraId="5BE8C92A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0FFC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0BD0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1F8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464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100</w:t>
            </w:r>
          </w:p>
        </w:tc>
      </w:tr>
      <w:tr w:rsidR="004871A8" w14:paraId="27E9076B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3305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FA5E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C0C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DAA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4871A8" w14:paraId="34F6E134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6A0A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D720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7CA2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363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4871A8" w14:paraId="394DD340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6014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D774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3E1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57C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4871A8" w14:paraId="06DD59E6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0341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DFFB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7455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93AF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4871A8" w14:paraId="2D411DA2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7E4E" w14:textId="77777777" w:rsidR="004871A8" w:rsidRDefault="0069606F" w:rsidP="00814131">
            <w:pPr>
              <w:pStyle w:val="af3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678E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77BF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A6F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500</w:t>
            </w:r>
          </w:p>
        </w:tc>
      </w:tr>
      <w:tr w:rsidR="004871A8" w14:paraId="339FE6A6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A9C4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9CD8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Дезкилимок для автобар’єра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DFB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244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4871A8" w14:paraId="5281577C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2CA6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9494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Розкладачка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B50E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91E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300</w:t>
            </w:r>
          </w:p>
        </w:tc>
      </w:tr>
      <w:tr w:rsidR="004871A8" w14:paraId="42D0535D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0099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B6A3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68DF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352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4871A8" w14:paraId="4D657F8A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FF16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C2D7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76F66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65D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4871A8" w14:paraId="4AB9FA8E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AA13" w14:textId="77777777" w:rsidR="004871A8" w:rsidRDefault="0069606F" w:rsidP="00814131">
            <w:pPr>
              <w:pStyle w:val="af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65AE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A8B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580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</w:tr>
      <w:tr w:rsidR="004871A8" w14:paraId="698D128D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F6A5" w14:textId="77777777" w:rsidR="004871A8" w:rsidRDefault="0069606F">
            <w:pPr>
              <w:pStyle w:val="af3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08B6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EFC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9D7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10</w:t>
            </w:r>
          </w:p>
        </w:tc>
      </w:tr>
      <w:tr w:rsidR="004871A8" w14:paraId="1C94213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99E4" w14:textId="77777777" w:rsidR="004871A8" w:rsidRDefault="0069606F">
            <w:pPr>
              <w:pStyle w:val="af3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5A487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D40B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6D5B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180</w:t>
            </w:r>
          </w:p>
        </w:tc>
      </w:tr>
      <w:tr w:rsidR="004871A8" w14:paraId="0F3179AE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F6B2" w14:textId="77777777" w:rsidR="004871A8" w:rsidRDefault="0069606F">
            <w:pPr>
              <w:pStyle w:val="af3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701F2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A7B5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C244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200</w:t>
            </w:r>
          </w:p>
        </w:tc>
      </w:tr>
      <w:tr w:rsidR="004871A8" w14:paraId="2B1AB820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CCEB" w14:textId="77777777" w:rsidR="004871A8" w:rsidRDefault="0069606F">
            <w:pPr>
              <w:pStyle w:val="af3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42DD" w14:textId="77777777" w:rsidR="004871A8" w:rsidRDefault="0069606F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FCEA" w14:textId="77777777" w:rsidR="004871A8" w:rsidRDefault="0069606F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74C1" w14:textId="77777777" w:rsidR="004871A8" w:rsidRDefault="0069606F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</w:t>
            </w:r>
          </w:p>
        </w:tc>
      </w:tr>
      <w:tr w:rsidR="004871A8" w14:paraId="6F49EF1C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7D51" w14:textId="77777777" w:rsidR="004871A8" w:rsidRDefault="0069606F">
            <w:pPr>
              <w:pStyle w:val="af3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5029" w14:textId="77777777" w:rsidR="004871A8" w:rsidRDefault="0069606F">
            <w:pPr>
              <w:pStyle w:val="af0"/>
              <w:widowControl w:val="0"/>
              <w:jc w:val="both"/>
            </w:pPr>
            <w:r>
              <w:rPr>
                <w:sz w:val="28"/>
                <w:szCs w:val="28"/>
                <w:lang w:val="uk-UA" w:eastAsia="hi-IN" w:bidi="hi-IN"/>
              </w:rPr>
              <w:t>Пожежна машина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686" w14:textId="77777777" w:rsidR="004871A8" w:rsidRDefault="0069606F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0686" w14:textId="77777777" w:rsidR="004871A8" w:rsidRDefault="0069606F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</w:t>
            </w:r>
          </w:p>
        </w:tc>
      </w:tr>
      <w:tr w:rsidR="004871A8" w14:paraId="1AB01F2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FA5D" w14:textId="77777777" w:rsidR="004871A8" w:rsidRDefault="00696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788F" w14:textId="77777777" w:rsidR="004871A8" w:rsidRDefault="006960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 пожежна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D753" w14:textId="77777777" w:rsidR="004871A8" w:rsidRDefault="00696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5FAB" w14:textId="77777777" w:rsidR="004871A8" w:rsidRDefault="00696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71A8" w14:paraId="19AF63FA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0010" w14:textId="77777777" w:rsidR="004871A8" w:rsidRDefault="00696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662B" w14:textId="77777777" w:rsidR="004871A8" w:rsidRDefault="006960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для швидкого відновлення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38F1" w14:textId="77777777" w:rsidR="004871A8" w:rsidRDefault="00696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4DAB" w14:textId="77777777" w:rsidR="004871A8" w:rsidRDefault="0069606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71A8" w14:paraId="74FCB3E3" w14:textId="77777777">
        <w:trPr>
          <w:trHeight w:val="454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32E7" w14:textId="60D68C70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  <w:r w:rsidR="00814131"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Засоби індивідуального захисту</w:t>
            </w:r>
          </w:p>
        </w:tc>
      </w:tr>
      <w:tr w:rsidR="004871A8" w14:paraId="607C949C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01EE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C1AE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0F3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BD7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4871A8" w14:paraId="7225F913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13B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34AB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27C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358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4871A8" w14:paraId="2C9FA976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371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BB2F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D2A4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ABE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4871A8" w14:paraId="7ADE2976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DBBA" w14:textId="3DD1FD6F" w:rsidR="004871A8" w:rsidRDefault="0069606F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14131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енергопостачання</w:t>
            </w:r>
          </w:p>
        </w:tc>
      </w:tr>
      <w:tr w:rsidR="004871A8" w14:paraId="71027A0D" w14:textId="77777777">
        <w:trPr>
          <w:trHeight w:val="462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8B3B" w14:textId="77777777" w:rsidR="004871A8" w:rsidRDefault="0069606F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178D" w14:textId="77777777" w:rsidR="004871A8" w:rsidRDefault="0069606F">
            <w:pPr>
              <w:pStyle w:val="a4"/>
              <w:widowControl w:val="0"/>
            </w:pPr>
            <w:r>
              <w:rPr>
                <w:rFonts w:eastAsiaTheme="minorHAnsi" w:cstheme="minorBidi"/>
                <w:sz w:val="28"/>
                <w:szCs w:val="28"/>
              </w:rPr>
              <w:t>Генератор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29C8" w14:textId="77777777" w:rsidR="004871A8" w:rsidRDefault="0069606F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A1EB" w14:textId="77777777" w:rsidR="004871A8" w:rsidRDefault="0069606F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20</w:t>
            </w:r>
          </w:p>
        </w:tc>
      </w:tr>
      <w:tr w:rsidR="004871A8" w14:paraId="2BB5475E" w14:textId="77777777">
        <w:trPr>
          <w:trHeight w:val="462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4215" w14:textId="77777777" w:rsidR="004871A8" w:rsidRDefault="0069606F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CEC2" w14:textId="77777777" w:rsidR="004871A8" w:rsidRDefault="0069606F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CBFB" w14:textId="77777777" w:rsidR="004871A8" w:rsidRDefault="0069606F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3E6A" w14:textId="77777777" w:rsidR="004871A8" w:rsidRDefault="0069606F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4871A8" w14:paraId="12F6106E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B956" w14:textId="273EEBEF" w:rsidR="004871A8" w:rsidRDefault="0069606F">
            <w:pPr>
              <w:pStyle w:val="af3"/>
              <w:spacing w:before="150"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1413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Засоби обігріву</w:t>
            </w:r>
          </w:p>
        </w:tc>
      </w:tr>
      <w:tr w:rsidR="004871A8" w14:paraId="71E2578D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10CED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A615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402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1D4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val="en-US" w:eastAsia="hi-IN" w:bidi="hi-IN"/>
              </w:rPr>
              <w:t>70</w:t>
            </w:r>
          </w:p>
        </w:tc>
      </w:tr>
      <w:tr w:rsidR="004871A8" w14:paraId="629FB415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BADB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1622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077F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516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4871A8" w14:paraId="760D61DD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7767" w14:textId="6358EE5B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</w:t>
            </w:r>
            <w:r w:rsidR="00DF638D"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Пально-мастильні матеріали</w:t>
            </w:r>
          </w:p>
        </w:tc>
      </w:tr>
      <w:tr w:rsidR="004871A8" w14:paraId="5E14A224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450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442F4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73C3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F9F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4871A8" w14:paraId="6C452CCE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335E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7365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9FCB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E7C4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4871A8" w14:paraId="44594B72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DC8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D5DCB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0F6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00BD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4871A8" w14:paraId="70CBD237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26C3" w14:textId="2433A28C" w:rsidR="004871A8" w:rsidRDefault="0069606F">
            <w:pPr>
              <w:pStyle w:val="af3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DF63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Будівельні матеріали</w:t>
            </w:r>
          </w:p>
        </w:tc>
      </w:tr>
      <w:tr w:rsidR="004871A8" w14:paraId="55929D5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7DD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96AB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F7BD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CA6D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4871A8" w14:paraId="7A8147AF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52CB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326D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Пиломатеріали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630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DEE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30</w:t>
            </w:r>
          </w:p>
        </w:tc>
      </w:tr>
      <w:tr w:rsidR="004871A8" w14:paraId="64D548D8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FEC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lastRenderedPageBreak/>
              <w:t>3.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2262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00BE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252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4871A8" w14:paraId="5B78D19B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7416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663C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Металопрокат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B10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8AA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4871A8" w14:paraId="13C420C3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217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C8BD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Саморіз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C896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F8B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4871A8" w14:paraId="74D2B521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91D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8787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216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7030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300</w:t>
            </w:r>
          </w:p>
        </w:tc>
      </w:tr>
      <w:tr w:rsidR="004871A8" w14:paraId="6681CB25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AF1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1795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 xml:space="preserve">Плита </w:t>
            </w:r>
            <w:r>
              <w:rPr>
                <w:sz w:val="28"/>
                <w:szCs w:val="28"/>
                <w:lang w:val="en-US"/>
              </w:rPr>
              <w:t>OSB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AB5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C88E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2500</w:t>
            </w:r>
          </w:p>
        </w:tc>
      </w:tr>
      <w:tr w:rsidR="004871A8" w14:paraId="29B85DA3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494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AFF0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Плівка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8765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F540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4871A8" w14:paraId="3CF32FC8" w14:textId="77777777">
        <w:trPr>
          <w:trHeight w:val="454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F156" w14:textId="4D715661" w:rsidR="004871A8" w:rsidRDefault="0069606F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14131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Речове майно</w:t>
            </w:r>
          </w:p>
        </w:tc>
      </w:tr>
      <w:tr w:rsidR="004871A8" w14:paraId="600F3A4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E6B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08BD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1ED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F25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4871A8" w14:paraId="12734A89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DE2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83FD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6A7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EE5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4871A8" w14:paraId="7A604CF1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35D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A124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B2A0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8815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</w:t>
            </w:r>
          </w:p>
        </w:tc>
      </w:tr>
      <w:tr w:rsidR="004871A8" w14:paraId="2512F4CD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A60C" w14:textId="28C7D298" w:rsidR="004871A8" w:rsidRDefault="0069606F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814131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Інше майно</w:t>
            </w:r>
          </w:p>
        </w:tc>
      </w:tr>
      <w:tr w:rsidR="004871A8" w14:paraId="4C199378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192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3F0C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5A3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EC4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4871A8" w14:paraId="3C18A4CE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527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59F9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8EE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3D6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4871A8" w14:paraId="245E92A6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4243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CC7F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FAE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56CC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4871A8" w14:paraId="4FBC7711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A92B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BFAB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F64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п.м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2F53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4871A8" w14:paraId="20AF879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A0F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0841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8320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3079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4871A8" w14:paraId="7D0935E3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B2F4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0139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C59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228D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4871A8" w14:paraId="3AC91BE3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4E48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1411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D04E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0B3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4871A8" w14:paraId="662807BF" w14:textId="77777777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9913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3DED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86A3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F76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4871A8" w14:paraId="25249B67" w14:textId="77777777">
        <w:trPr>
          <w:cantSplit/>
          <w:trHeight w:val="408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1D7A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9.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AB29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Опора СК 120-17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1592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351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30</w:t>
            </w:r>
          </w:p>
        </w:tc>
      </w:tr>
      <w:tr w:rsidR="004871A8" w14:paraId="5DC1E114" w14:textId="77777777">
        <w:trPr>
          <w:cantSplit/>
          <w:trHeight w:val="408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8A2D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10.</w:t>
            </w:r>
          </w:p>
        </w:tc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85F5" w14:textId="77777777" w:rsidR="004871A8" w:rsidRDefault="0069606F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Провід для контактної мережі мідний МФ- 85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0F41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DED7" w14:textId="77777777" w:rsidR="004871A8" w:rsidRDefault="0069606F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6000</w:t>
            </w:r>
          </w:p>
        </w:tc>
      </w:tr>
    </w:tbl>
    <w:p w14:paraId="6C4AB9DA" w14:textId="77777777" w:rsidR="004871A8" w:rsidRDefault="004871A8" w:rsidP="00814131">
      <w:pPr>
        <w:jc w:val="both"/>
        <w:rPr>
          <w:rFonts w:ascii="Times New Roman" w:hAnsi="Times New Roman" w:cs="Times New Roman"/>
          <w:color w:val="000000"/>
          <w:sz w:val="20"/>
          <w:lang w:eastAsia="zh-CN"/>
        </w:rPr>
      </w:pPr>
    </w:p>
    <w:sectPr w:rsidR="004871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0A20" w14:textId="77777777" w:rsidR="00F77580" w:rsidRDefault="00F77580">
      <w:pPr>
        <w:spacing w:after="0" w:line="240" w:lineRule="auto"/>
      </w:pPr>
      <w:r>
        <w:separator/>
      </w:r>
    </w:p>
  </w:endnote>
  <w:endnote w:type="continuationSeparator" w:id="0">
    <w:p w14:paraId="11BA7706" w14:textId="77777777" w:rsidR="00F77580" w:rsidRDefault="00F7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BBB6" w14:textId="77777777" w:rsidR="004871A8" w:rsidRDefault="004871A8">
    <w:pPr>
      <w:pStyle w:val="aa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92BF" w14:textId="77777777" w:rsidR="004871A8" w:rsidRDefault="004871A8">
    <w:pPr>
      <w:pStyle w:val="aa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C2C0" w14:textId="77777777" w:rsidR="00F77580" w:rsidRDefault="00F77580">
      <w:pPr>
        <w:spacing w:after="0" w:line="240" w:lineRule="auto"/>
      </w:pPr>
      <w:r>
        <w:separator/>
      </w:r>
    </w:p>
  </w:footnote>
  <w:footnote w:type="continuationSeparator" w:id="0">
    <w:p w14:paraId="50744248" w14:textId="77777777" w:rsidR="00F77580" w:rsidRDefault="00F7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D4B4" w14:textId="77777777" w:rsidR="004871A8" w:rsidRDefault="0069606F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D0A3" w14:textId="77777777" w:rsidR="004871A8" w:rsidRDefault="00487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4FAC"/>
    <w:multiLevelType w:val="multilevel"/>
    <w:tmpl w:val="9844F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996A70"/>
    <w:multiLevelType w:val="multilevel"/>
    <w:tmpl w:val="0C4AD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3162192">
    <w:abstractNumId w:val="0"/>
  </w:num>
  <w:num w:numId="2" w16cid:durableId="113849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A8"/>
    <w:rsid w:val="0017303C"/>
    <w:rsid w:val="002E435A"/>
    <w:rsid w:val="004871A8"/>
    <w:rsid w:val="0069606F"/>
    <w:rsid w:val="00755A5A"/>
    <w:rsid w:val="00814131"/>
    <w:rsid w:val="008C748E"/>
    <w:rsid w:val="00DB4F92"/>
    <w:rsid w:val="00DF638D"/>
    <w:rsid w:val="00F77580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C036"/>
  <w15:docId w15:val="{7D1628FA-089B-433C-B085-C7806A20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">
    <w:name w:val="Строгий1"/>
    <w:qFormat/>
    <w:rsid w:val="00854C74"/>
    <w:rPr>
      <w:b/>
      <w:bCs/>
    </w:rPr>
  </w:style>
  <w:style w:type="character" w:customStyle="1" w:styleId="10">
    <w:name w:val="Строгий1"/>
    <w:qFormat/>
    <w:rsid w:val="00893AB6"/>
    <w:rPr>
      <w:b/>
      <w:bCs/>
    </w:rPr>
  </w:style>
  <w:style w:type="character" w:customStyle="1" w:styleId="a3">
    <w:name w:val="Основний текст Знак"/>
    <w:basedOn w:val="a0"/>
    <w:link w:val="a4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ий текст з відступом Знак"/>
    <w:basedOn w:val="a0"/>
    <w:link w:val="a6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ій колонтитул Знак"/>
    <w:basedOn w:val="a0"/>
    <w:link w:val="a8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ій колонтитул Знак"/>
    <w:basedOn w:val="a0"/>
    <w:link w:val="aa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"/>
    <w:basedOn w:val="a4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 Indent"/>
    <w:basedOn w:val="a"/>
    <w:link w:val="a5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9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1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2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2286</Words>
  <Characters>1304</Characters>
  <Application>Microsoft Office Word</Application>
  <DocSecurity>0</DocSecurity>
  <Lines>10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User340_1</cp:lastModifiedBy>
  <cp:revision>2</cp:revision>
  <dcterms:created xsi:type="dcterms:W3CDTF">2025-01-20T13:21:00Z</dcterms:created>
  <dcterms:modified xsi:type="dcterms:W3CDTF">2025-01-20T13:21:00Z</dcterms:modified>
  <dc:language>uk-UA</dc:language>
</cp:coreProperties>
</file>