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B49" w:rsidRPr="008F6B49" w:rsidRDefault="00DF4658" w:rsidP="00945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sd</w:t>
      </w:r>
      <w:proofErr w:type="spellEnd"/>
      <w:r w:rsidRPr="00254FD6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za</w:t>
      </w:r>
      <w:proofErr w:type="spellEnd"/>
      <w:r w:rsidRPr="00254FD6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8F6B49" w:rsidRPr="008F6B49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254FD6">
        <w:rPr>
          <w:rFonts w:ascii="Times New Roman" w:eastAsia="Times New Roman" w:hAnsi="Times New Roman" w:cs="Times New Roman"/>
          <w:color w:val="000000"/>
          <w:sz w:val="20"/>
          <w:szCs w:val="20"/>
        </w:rPr>
        <w:t>184</w:t>
      </w:r>
      <w:r w:rsidR="0094566A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-</w:t>
      </w:r>
      <w:r w:rsidR="0094566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</w:t>
      </w:r>
      <w:r w:rsidR="008F6B49" w:rsidRPr="008F6B49">
        <w:rPr>
          <w:rFonts w:ascii="Times New Roman" w:eastAsia="Times New Roman" w:hAnsi="Times New Roman" w:cs="Times New Roman"/>
          <w:sz w:val="24"/>
          <w:szCs w:val="24"/>
        </w:rPr>
        <w:br/>
      </w:r>
      <w:r w:rsidR="008F6B49" w:rsidRPr="008F6B4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F6B49" w:rsidRPr="008F6B49" w:rsidRDefault="008F6B49" w:rsidP="008F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Про  затвердження   висновку служби   у</w:t>
      </w:r>
    </w:p>
    <w:p w:rsidR="008F6B49" w:rsidRPr="008F6B49" w:rsidRDefault="008F6B49" w:rsidP="008F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справах дітей адміністрації  Заводського</w:t>
      </w:r>
    </w:p>
    <w:p w:rsidR="008F6B49" w:rsidRPr="008F6B49" w:rsidRDefault="008F6B49" w:rsidP="008F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району Миколаївської міської ради  про </w:t>
      </w:r>
    </w:p>
    <w:p w:rsidR="008F6B49" w:rsidRPr="008F6B49" w:rsidRDefault="008F6B49" w:rsidP="008F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підтвердження місця проживання дитини, </w:t>
      </w:r>
    </w:p>
    <w:p w:rsidR="008F6B49" w:rsidRPr="008F6B49" w:rsidRDefault="0094566A" w:rsidP="008F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ПІБ</w:t>
      </w:r>
      <w:r w:rsidR="008F6B49"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дата</w:t>
      </w:r>
      <w:r w:rsidR="008F6B49"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6B49"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р.н</w:t>
      </w:r>
      <w:proofErr w:type="spellEnd"/>
      <w:r w:rsidR="008F6B49"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.,  </w:t>
      </w:r>
    </w:p>
    <w:p w:rsidR="008F6B49" w:rsidRPr="008F6B49" w:rsidRDefault="008F6B49" w:rsidP="008F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для її тимчасового виїзду за межі України</w:t>
      </w:r>
    </w:p>
    <w:p w:rsidR="0094566A" w:rsidRDefault="0094566A" w:rsidP="008F6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6B49" w:rsidRPr="008F6B49" w:rsidRDefault="008F6B49" w:rsidP="008F6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Розглянувши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висновок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служби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справах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адміністрації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Заводського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Миколаївської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  про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підтвердження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місця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проживання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ПІБ</w:t>
      </w:r>
      <w:r w:rsidR="00C3403A" w:rsidRPr="00C34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дата</w:t>
      </w:r>
      <w:r w:rsidR="00C3403A" w:rsidRPr="00C34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403A" w:rsidRPr="00C3403A">
        <w:rPr>
          <w:rFonts w:ascii="Times New Roman" w:eastAsia="Times New Roman" w:hAnsi="Times New Roman" w:cs="Times New Roman"/>
          <w:color w:val="000000"/>
          <w:sz w:val="28"/>
          <w:szCs w:val="28"/>
        </w:rPr>
        <w:t>р.н</w:t>
      </w:r>
      <w:proofErr w:type="spellEnd"/>
      <w:r w:rsidR="00C3403A" w:rsidRPr="00C340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 для 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тимчасового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виїзду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межі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заяву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матері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ПІБ</w:t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документи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передбачені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пунктом 72-1 Порядку провадження органами опіки та піклування діяльності, пов’язаної із захистом прав дитини,  затвердженого постановою Кабінету Міністрів України від 24 вересня 2008 р. № 866 «Питання діяльності органів опіки та піклування, пов’язаної із захистом прав дитини», та інші документи, зібрані службою у справах дітей адміністрації Заводського району Миколаївської місько</w:t>
      </w:r>
      <w:r w:rsidR="000C6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ї ради, встановлено, що дитина </w:t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зареєстрована</w:t>
      </w:r>
      <w:r w:rsidR="00C340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 вул. Лазурній</w:t>
      </w:r>
      <w:r w:rsidR="000C66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C340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C66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52А, кв.18  у м. </w:t>
      </w:r>
      <w:r w:rsidR="00C340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Миколаєві,</w:t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6600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проживає</w:t>
      </w:r>
      <w:r w:rsidR="000C66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разом із заявником по  вул.</w:t>
      </w:r>
      <w:r w:rsidR="00C34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0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Абрикосовій, 5</w:t>
      </w:r>
      <w:r w:rsidR="00E72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340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</w:t>
      </w:r>
      <w:proofErr w:type="spellEnd"/>
      <w:r w:rsidR="00C340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40</w:t>
      </w:r>
      <w:r w:rsidR="00E72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  </w:t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м. Миколаєві.</w:t>
      </w:r>
    </w:p>
    <w:p w:rsidR="008F6B49" w:rsidRPr="008F6B49" w:rsidRDefault="008F6B49" w:rsidP="008F6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Керуючись Законом України “Про місцеве самоврядування в Україні”, частиною другою статті 19, частиною п’ятою  статті 157  Сімейного кодексу України, пунктом 72-1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866, відповідно до протоколу  від  </w:t>
      </w:r>
      <w:r w:rsidR="00254F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09.12</w:t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54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2021  </w:t>
      </w:r>
      <w:r w:rsidR="00254FD6" w:rsidRPr="00254F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  2</w:t>
      </w:r>
      <w:r w:rsidR="00254FD6" w:rsidRPr="0025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7</w:t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  засідання комісії з питань захисту прав дитини,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виконавчий комітет Миколаївської міської ради </w:t>
      </w:r>
    </w:p>
    <w:p w:rsidR="008F6B49" w:rsidRPr="008F6B49" w:rsidRDefault="008F6B49" w:rsidP="008F6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B49" w:rsidRPr="008F6B49" w:rsidRDefault="008F6B49" w:rsidP="008F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ВИРІШИВ:</w:t>
      </w:r>
    </w:p>
    <w:p w:rsidR="008F6B49" w:rsidRPr="0094566A" w:rsidRDefault="008F6B49" w:rsidP="008F6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Затвердити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висновок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служби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справах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адміністрації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Заводського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Миколаївської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ради  про</w:t>
      </w:r>
      <w:proofErr w:type="gram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підтвердження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місця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проживання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 </w:t>
      </w:r>
      <w:r w:rsid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ПІБ</w:t>
      </w:r>
      <w:r w:rsidR="000C6600" w:rsidRPr="000C6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дата</w:t>
      </w:r>
      <w:r w:rsidR="000C6600" w:rsidRPr="000C6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C6600" w:rsidRPr="000C6600">
        <w:rPr>
          <w:rFonts w:ascii="Times New Roman" w:eastAsia="Times New Roman" w:hAnsi="Times New Roman" w:cs="Times New Roman"/>
          <w:color w:val="000000"/>
          <w:sz w:val="28"/>
          <w:szCs w:val="28"/>
        </w:rPr>
        <w:t>р.н</w:t>
      </w:r>
      <w:proofErr w:type="spellEnd"/>
      <w:r w:rsidR="000C6600" w:rsidRPr="000C66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разом з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матір’ю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  </w:t>
      </w:r>
      <w:r w:rsid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ПІБ</w:t>
      </w:r>
      <w:r w:rsidRP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її тимчасового виїзду за межі України.</w:t>
      </w:r>
    </w:p>
    <w:p w:rsidR="008F6B49" w:rsidRPr="0094566A" w:rsidRDefault="008F6B49" w:rsidP="008F6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F6B49" w:rsidRPr="0094566A" w:rsidRDefault="008F6B49" w:rsidP="008F6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 Повідомити заявника</w:t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необхідність інформування служби у справах дітей адміністрації Заводського району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 за умисне порушення встановленого законом обмеження щодо строку перебування дитини за межами України.</w:t>
      </w:r>
    </w:p>
    <w:p w:rsidR="008F6B49" w:rsidRPr="0094566A" w:rsidRDefault="008F6B49" w:rsidP="008F6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F6B49" w:rsidRPr="008F6B49" w:rsidRDefault="008F6B49" w:rsidP="008F6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Контроль за виконанням цього рішення покласти на заступника міського голови, Петрова А.Л.</w:t>
      </w:r>
    </w:p>
    <w:p w:rsidR="008F6B49" w:rsidRPr="008F6B49" w:rsidRDefault="008F6B49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B49" w:rsidRPr="008F6B49" w:rsidRDefault="008F6B49" w:rsidP="008F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 </w:t>
      </w:r>
      <w:r w:rsidR="00E33C68"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голова</w:t>
      </w:r>
      <w:proofErr w:type="gram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                                                   </w:t>
      </w:r>
      <w:r w:rsid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О.СЄНКЕВИЧ</w:t>
      </w:r>
    </w:p>
    <w:p w:rsidR="008F6B49" w:rsidRPr="008F6B49" w:rsidRDefault="008F6B49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B49" w:rsidRPr="008F6B49" w:rsidRDefault="008F6B49" w:rsidP="008F6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8F6B49" w:rsidRPr="008F6B49" w:rsidRDefault="008F6B49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B49" w:rsidRPr="008F6B49" w:rsidRDefault="008F6B49" w:rsidP="008F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набрало законної сили  ___ _____________ 2021 р.</w:t>
      </w:r>
    </w:p>
    <w:p w:rsidR="00E727E4" w:rsidRDefault="00E727E4" w:rsidP="008F6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F6B49" w:rsidRPr="008F6B49" w:rsidRDefault="008F6B49" w:rsidP="008F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</w:p>
    <w:p w:rsidR="008F6B49" w:rsidRPr="008F6B49" w:rsidRDefault="008F6B49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B49" w:rsidRPr="008F6B49" w:rsidRDefault="008F6B49" w:rsidP="008F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 міського голови                                           </w:t>
      </w:r>
      <w:r w:rsidR="00E727E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А. ПЕТРОВ</w:t>
      </w:r>
    </w:p>
    <w:p w:rsidR="00E727E4" w:rsidRDefault="00E727E4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4566A" w:rsidRDefault="0094566A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4566A" w:rsidRDefault="0094566A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4566A" w:rsidRDefault="0094566A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4566A" w:rsidRDefault="0094566A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4566A" w:rsidRDefault="0094566A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4566A" w:rsidRDefault="0094566A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4566A" w:rsidRDefault="0094566A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4566A" w:rsidRDefault="0094566A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4566A" w:rsidRDefault="0094566A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4566A" w:rsidRDefault="0094566A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4566A" w:rsidRDefault="0094566A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4566A" w:rsidRDefault="0094566A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4566A" w:rsidRDefault="0094566A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4566A" w:rsidRDefault="0094566A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4566A" w:rsidRDefault="0094566A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4566A" w:rsidRDefault="0094566A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4566A" w:rsidRPr="008F6B49" w:rsidRDefault="0094566A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F6B49" w:rsidRPr="008F6B49" w:rsidRDefault="008F6B49" w:rsidP="008F6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B49">
        <w:rPr>
          <w:rFonts w:ascii="Times New Roman" w:eastAsia="Times New Roman" w:hAnsi="Times New Roman" w:cs="Times New Roman"/>
          <w:color w:val="000000"/>
        </w:rPr>
        <w:lastRenderedPageBreak/>
        <w:tab/>
      </w:r>
      <w:r w:rsidRPr="008F6B49">
        <w:rPr>
          <w:rFonts w:ascii="Times New Roman" w:eastAsia="Times New Roman" w:hAnsi="Times New Roman" w:cs="Times New Roman"/>
          <w:color w:val="000000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Додаток</w:t>
      </w:r>
    </w:p>
    <w:p w:rsidR="008F6B49" w:rsidRPr="008F6B49" w:rsidRDefault="008F6B49" w:rsidP="008F6B4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F6B49">
        <w:rPr>
          <w:rFonts w:ascii="Antiqua" w:eastAsia="Times New Roman" w:hAnsi="Antiqua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до рішення виконкому</w:t>
      </w:r>
    </w:p>
    <w:p w:rsidR="008F6B49" w:rsidRPr="008F6B49" w:rsidRDefault="008F6B49" w:rsidP="008F6B4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міської ради </w:t>
      </w:r>
    </w:p>
    <w:p w:rsidR="008F6B49" w:rsidRDefault="008F6B49" w:rsidP="004A1C6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від </w:t>
      </w:r>
      <w:r w:rsidR="004F0DC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________№______</w:t>
      </w:r>
    </w:p>
    <w:p w:rsidR="004F0DC4" w:rsidRDefault="004F0DC4" w:rsidP="004F0DC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p w:rsidR="004F0DC4" w:rsidRPr="004F0DC4" w:rsidRDefault="004F0DC4" w:rsidP="004F0DC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                                                                                      </w:t>
      </w:r>
    </w:p>
    <w:p w:rsidR="008F6B49" w:rsidRPr="008F6B49" w:rsidRDefault="008F6B49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B49" w:rsidRPr="008F6B49" w:rsidRDefault="008F6B49" w:rsidP="008F6B4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ВИСНОВОК</w:t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 підтвердження місця проживання дитини  </w:t>
      </w:r>
    </w:p>
    <w:p w:rsidR="002745AE" w:rsidRDefault="0094566A" w:rsidP="008F6B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ПІБ</w:t>
      </w:r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дата</w:t>
      </w:r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</w:rPr>
        <w:t>р.н</w:t>
      </w:r>
      <w:proofErr w:type="spellEnd"/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6B49" w:rsidRPr="008F6B49" w:rsidRDefault="008F6B49" w:rsidP="008F6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для її тимчасового виїзду за межі України</w:t>
      </w:r>
    </w:p>
    <w:p w:rsidR="008F6B49" w:rsidRPr="008F6B49" w:rsidRDefault="008F6B49" w:rsidP="008F6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B49" w:rsidRPr="008F6B49" w:rsidRDefault="008F6B49" w:rsidP="008F6B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Шляхом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вивчення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матері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ПІБ</w:t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,  (</w:t>
      </w:r>
      <w:proofErr w:type="spellStart"/>
      <w:proofErr w:type="gram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далі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заявник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про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необхідність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підтвердження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місця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проживання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 </w:t>
      </w:r>
      <w:r w:rsid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ПІБ</w:t>
      </w:r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дата</w:t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р.н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для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тимчасового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виїзду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межі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документів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поданих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заявником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служби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справах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адміністрації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Заводського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Миколаївської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ради, 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відвідування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за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місцем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проживання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встановлено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дитина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ПІБ</w:t>
      </w:r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дата</w:t>
      </w:r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</w:rPr>
        <w:t>р.н</w:t>
      </w:r>
      <w:proofErr w:type="spellEnd"/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</w:rPr>
        <w:t>зареєстрована</w:t>
      </w:r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 вул. </w:t>
      </w:r>
      <w:r w:rsid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назва</w:t>
      </w:r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</w:t>
      </w:r>
      <w:proofErr w:type="spellEnd"/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 w:rsid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 Миколаєві,</w:t>
      </w:r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проживає</w:t>
      </w:r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разом із заявником по  вул. </w:t>
      </w:r>
      <w:r w:rsid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назва</w:t>
      </w:r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</w:t>
      </w:r>
      <w:proofErr w:type="spellEnd"/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</w:rPr>
        <w:t>, у  м. Миколаєві</w:t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6B49" w:rsidRPr="008F6B49" w:rsidRDefault="008F6B49" w:rsidP="008F6B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Заявника повідомлено про необхідність інформування служби у справах дітей про повернення дитини   в Україну протягом місяця з дня в’їзду в Україну та про відповідальність, передбачену частиною сьомою статті 184  Кодексу України про адміністративні правопорушення за умисне порушення встановленого законом обмеження щодо строку перебування дитини  за межами України.</w:t>
      </w:r>
    </w:p>
    <w:p w:rsidR="008F6B49" w:rsidRPr="008F6B49" w:rsidRDefault="008F6B49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7"/>
        <w:gridCol w:w="5398"/>
      </w:tblGrid>
      <w:tr w:rsidR="008F6B49" w:rsidRPr="008F6B49" w:rsidTr="008F6B4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B49" w:rsidRPr="008F6B49" w:rsidRDefault="008F6B49" w:rsidP="008F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proofErr w:type="gramStart"/>
            <w:r w:rsidRPr="008F6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служби  у</w:t>
            </w:r>
            <w:proofErr w:type="gramEnd"/>
            <w:r w:rsidRPr="008F6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справах дітей </w:t>
            </w:r>
          </w:p>
          <w:p w:rsidR="008F6B49" w:rsidRPr="008F6B49" w:rsidRDefault="008F6B49" w:rsidP="008F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адміністрації Заводського району </w:t>
            </w:r>
          </w:p>
          <w:p w:rsidR="008F6B49" w:rsidRPr="008F6B49" w:rsidRDefault="008F6B49" w:rsidP="008F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Миколаївської міської ради </w:t>
            </w:r>
          </w:p>
          <w:p w:rsidR="008F6B49" w:rsidRPr="008F6B49" w:rsidRDefault="008F6B49" w:rsidP="008F6B4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B49" w:rsidRPr="008F6B49" w:rsidRDefault="008F6B49" w:rsidP="008F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B49" w:rsidRPr="008F6B49" w:rsidRDefault="008F6B49" w:rsidP="008F6B4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</w:t>
            </w:r>
            <w:r w:rsidR="0094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          </w:t>
            </w:r>
            <w:r w:rsidR="0094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А.ПОКІТКО</w:t>
            </w:r>
          </w:p>
        </w:tc>
      </w:tr>
      <w:tr w:rsidR="008F6B49" w:rsidRPr="008F6B49" w:rsidTr="008F6B4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B49" w:rsidRPr="008F6B49" w:rsidRDefault="008F6B49" w:rsidP="008F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B49" w:rsidRPr="008F6B49" w:rsidRDefault="008F6B49" w:rsidP="008F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E727E4" w:rsidRDefault="008F6B49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F6B49">
        <w:rPr>
          <w:rFonts w:ascii="Times New Roman" w:eastAsia="Times New Roman" w:hAnsi="Times New Roman" w:cs="Times New Roman"/>
          <w:sz w:val="24"/>
          <w:szCs w:val="24"/>
        </w:rPr>
        <w:br/>
      </w:r>
      <w:r w:rsidRPr="008F6B49">
        <w:rPr>
          <w:rFonts w:ascii="Times New Roman" w:eastAsia="Times New Roman" w:hAnsi="Times New Roman" w:cs="Times New Roman"/>
          <w:sz w:val="24"/>
          <w:szCs w:val="24"/>
        </w:rPr>
        <w:br/>
      </w:r>
      <w:r w:rsidRPr="008F6B49">
        <w:rPr>
          <w:rFonts w:ascii="Times New Roman" w:eastAsia="Times New Roman" w:hAnsi="Times New Roman" w:cs="Times New Roman"/>
          <w:sz w:val="24"/>
          <w:szCs w:val="24"/>
        </w:rPr>
        <w:br/>
      </w:r>
      <w:r w:rsidRPr="008F6B4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727E4" w:rsidRDefault="00E727E4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727E4" w:rsidRDefault="00E727E4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36BF3" w:rsidRDefault="008F6B49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F6B4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F6B49" w:rsidRPr="008F6B49" w:rsidRDefault="008F6B49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B49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8F6B49" w:rsidRPr="008F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49"/>
    <w:rsid w:val="000C6600"/>
    <w:rsid w:val="00254FD6"/>
    <w:rsid w:val="002745AE"/>
    <w:rsid w:val="004A1C6C"/>
    <w:rsid w:val="004F0DC4"/>
    <w:rsid w:val="00600A6B"/>
    <w:rsid w:val="006A0384"/>
    <w:rsid w:val="007F60A4"/>
    <w:rsid w:val="008F6B49"/>
    <w:rsid w:val="009166EC"/>
    <w:rsid w:val="0094566A"/>
    <w:rsid w:val="00A50B92"/>
    <w:rsid w:val="00C3403A"/>
    <w:rsid w:val="00C36BF3"/>
    <w:rsid w:val="00DF4658"/>
    <w:rsid w:val="00E33C68"/>
    <w:rsid w:val="00E63577"/>
    <w:rsid w:val="00E727E4"/>
    <w:rsid w:val="00EA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09DBE-7D71-47B3-8E3D-D9F30432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82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89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68908E1-2F67-46A7-8524-59A0FABCF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user360b</cp:lastModifiedBy>
  <cp:revision>2</cp:revision>
  <dcterms:created xsi:type="dcterms:W3CDTF">2021-12-20T12:14:00Z</dcterms:created>
  <dcterms:modified xsi:type="dcterms:W3CDTF">2021-12-20T12:14:00Z</dcterms:modified>
</cp:coreProperties>
</file>