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32" w:rsidRPr="00840503" w:rsidRDefault="00383732" w:rsidP="000D482E">
      <w:pPr>
        <w:spacing w:after="0" w:line="240" w:lineRule="auto"/>
        <w:jc w:val="both"/>
        <w:rPr>
          <w:rFonts w:ascii="Times New Roman" w:hAnsi="Times New Roman"/>
          <w:sz w:val="20"/>
          <w:szCs w:val="20"/>
          <w:lang w:val="ru-RU"/>
        </w:rPr>
      </w:pPr>
      <w:r>
        <w:rPr>
          <w:rFonts w:ascii="Times New Roman" w:hAnsi="Times New Roman"/>
          <w:sz w:val="20"/>
          <w:szCs w:val="20"/>
        </w:rPr>
        <w:t>v-du-004</w:t>
      </w:r>
      <w:r>
        <w:rPr>
          <w:rFonts w:ascii="Times New Roman" w:hAnsi="Times New Roman"/>
          <w:sz w:val="20"/>
          <w:szCs w:val="20"/>
          <w:lang w:val="en-US"/>
        </w:rPr>
        <w:t>gk</w:t>
      </w: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Pr="000D482E" w:rsidRDefault="00383732" w:rsidP="000D482E">
      <w:pPr>
        <w:spacing w:after="0" w:line="240" w:lineRule="auto"/>
        <w:jc w:val="both"/>
        <w:rPr>
          <w:rFonts w:ascii="Times New Roman" w:hAnsi="Times New Roman"/>
          <w:sz w:val="28"/>
          <w:szCs w:val="28"/>
        </w:rPr>
      </w:pPr>
    </w:p>
    <w:p w:rsidR="00383732" w:rsidRDefault="00383732" w:rsidP="000D482E">
      <w:pPr>
        <w:spacing w:after="0" w:line="240" w:lineRule="auto"/>
        <w:jc w:val="both"/>
        <w:rPr>
          <w:rFonts w:ascii="Times New Roman" w:hAnsi="Times New Roman"/>
          <w:sz w:val="28"/>
          <w:szCs w:val="28"/>
        </w:rPr>
      </w:pPr>
    </w:p>
    <w:p w:rsidR="00383732" w:rsidRDefault="00383732" w:rsidP="000D482E">
      <w:pPr>
        <w:spacing w:after="0" w:line="240" w:lineRule="auto"/>
        <w:jc w:val="both"/>
        <w:rPr>
          <w:rFonts w:ascii="Times New Roman" w:hAnsi="Times New Roman"/>
          <w:sz w:val="28"/>
          <w:szCs w:val="28"/>
        </w:rPr>
      </w:pPr>
    </w:p>
    <w:p w:rsidR="00383732" w:rsidRPr="00840503" w:rsidRDefault="00383732" w:rsidP="000D482E">
      <w:pPr>
        <w:spacing w:after="0" w:line="240" w:lineRule="auto"/>
        <w:ind w:right="3878"/>
        <w:jc w:val="both"/>
        <w:rPr>
          <w:rFonts w:ascii="Times New Roman" w:hAnsi="Times New Roman"/>
          <w:sz w:val="27"/>
          <w:szCs w:val="27"/>
        </w:rPr>
      </w:pPr>
      <w:r w:rsidRPr="00840503">
        <w:rPr>
          <w:rFonts w:ascii="Times New Roman" w:hAnsi="Times New Roman"/>
          <w:sz w:val="27"/>
          <w:szCs w:val="27"/>
        </w:rPr>
        <w:t>Про затвердження Порядку проведення гендерно-правової експертизи проєктів нормативно-правових актів та Порядку проведення антидискримінаційної експертизи проєктів нормативно-правових актів</w:t>
      </w:r>
    </w:p>
    <w:p w:rsidR="00383732" w:rsidRPr="00840503" w:rsidRDefault="00383732" w:rsidP="000D482E">
      <w:pPr>
        <w:spacing w:after="0" w:line="240" w:lineRule="auto"/>
        <w:ind w:right="4778" w:firstLine="567"/>
        <w:jc w:val="both"/>
        <w:rPr>
          <w:rFonts w:ascii="Times New Roman" w:hAnsi="Times New Roman"/>
          <w:sz w:val="27"/>
          <w:szCs w:val="27"/>
        </w:rPr>
      </w:pPr>
    </w:p>
    <w:p w:rsidR="00383732" w:rsidRPr="00840503" w:rsidRDefault="00383732" w:rsidP="000D482E">
      <w:pPr>
        <w:spacing w:after="0" w:line="240" w:lineRule="auto"/>
        <w:ind w:firstLine="567"/>
        <w:jc w:val="both"/>
        <w:rPr>
          <w:rFonts w:ascii="Times New Roman" w:hAnsi="Times New Roman"/>
          <w:sz w:val="27"/>
          <w:szCs w:val="27"/>
        </w:rPr>
      </w:pPr>
    </w:p>
    <w:p w:rsidR="00383732" w:rsidRPr="00840503" w:rsidRDefault="00383732" w:rsidP="000D482E">
      <w:pPr>
        <w:spacing w:after="0" w:line="240" w:lineRule="auto"/>
        <w:ind w:firstLine="567"/>
        <w:jc w:val="both"/>
        <w:rPr>
          <w:rFonts w:ascii="Times New Roman" w:hAnsi="Times New Roman"/>
          <w:sz w:val="27"/>
          <w:szCs w:val="27"/>
        </w:rPr>
      </w:pPr>
      <w:r w:rsidRPr="00840503">
        <w:rPr>
          <w:rFonts w:ascii="Times New Roman" w:hAnsi="Times New Roman"/>
          <w:sz w:val="27"/>
          <w:szCs w:val="27"/>
        </w:rPr>
        <w:t>З метою встановлення загальних вимог до застосування гендерних підходів під час розроблення нормативно-правових актів та визначення організаційно-правових засад запобігання та протидії дискримінації, забезпечення рівних можливостей щодо реалізації прав і свобод людини та громадянина, відповідно до статті 4 Закону України «Про забезпечення рівних прав та можливостей жінок і чоловіків», Закону України «Про засади запобігання та протидії дискримінації в Україні», постанов Кабінету Міністрів України від 28.11.2018 № 997 «Питання проведення гендерно-правової експертизи», від 30.01.2013 № 61 «Питання проведення антидискримінаційної експертизи та громадської антидискримінаційної експертизи проєктів нормативно-правових актів», керуючись п. 2 ч. 2 ст. 52, ст. 40, ч. 6 ст. 59 Закону України «Про місцеве самоврядування в Україні», виконком міської ради</w:t>
      </w:r>
    </w:p>
    <w:p w:rsidR="00383732" w:rsidRPr="00840503" w:rsidRDefault="00383732" w:rsidP="00923285">
      <w:pPr>
        <w:spacing w:after="0" w:line="240" w:lineRule="auto"/>
        <w:jc w:val="both"/>
        <w:rPr>
          <w:rFonts w:ascii="Times New Roman" w:hAnsi="Times New Roman"/>
          <w:sz w:val="27"/>
          <w:szCs w:val="27"/>
        </w:rPr>
      </w:pPr>
    </w:p>
    <w:p w:rsidR="00383732" w:rsidRPr="00840503" w:rsidRDefault="00383732" w:rsidP="00923285">
      <w:pPr>
        <w:spacing w:after="0" w:line="240" w:lineRule="auto"/>
        <w:jc w:val="both"/>
        <w:rPr>
          <w:rFonts w:ascii="Times New Roman" w:hAnsi="Times New Roman"/>
          <w:sz w:val="27"/>
          <w:szCs w:val="27"/>
        </w:rPr>
      </w:pPr>
      <w:r w:rsidRPr="00840503">
        <w:rPr>
          <w:rFonts w:ascii="Times New Roman" w:hAnsi="Times New Roman"/>
          <w:sz w:val="27"/>
          <w:szCs w:val="27"/>
        </w:rPr>
        <w:t>ВИРІШИВ:</w:t>
      </w:r>
    </w:p>
    <w:p w:rsidR="00383732" w:rsidRPr="00840503" w:rsidRDefault="00383732" w:rsidP="00923285">
      <w:pPr>
        <w:spacing w:after="0" w:line="240" w:lineRule="auto"/>
        <w:jc w:val="both"/>
        <w:rPr>
          <w:rFonts w:ascii="Times New Roman" w:hAnsi="Times New Roman"/>
          <w:sz w:val="27"/>
          <w:szCs w:val="27"/>
        </w:rPr>
      </w:pPr>
    </w:p>
    <w:p w:rsidR="00383732" w:rsidRPr="00840503" w:rsidRDefault="00383732" w:rsidP="000D482E">
      <w:pPr>
        <w:spacing w:after="0" w:line="240" w:lineRule="auto"/>
        <w:ind w:firstLine="567"/>
        <w:jc w:val="both"/>
        <w:rPr>
          <w:rFonts w:ascii="Times New Roman" w:hAnsi="Times New Roman"/>
          <w:sz w:val="27"/>
          <w:szCs w:val="27"/>
        </w:rPr>
      </w:pPr>
      <w:r w:rsidRPr="00840503">
        <w:rPr>
          <w:rFonts w:ascii="Times New Roman" w:hAnsi="Times New Roman"/>
          <w:sz w:val="27"/>
          <w:szCs w:val="27"/>
        </w:rPr>
        <w:t>1. Затвердити Порядок проведення гендерно-правової експертизи  нормативно-правових актів (додається).</w:t>
      </w:r>
    </w:p>
    <w:p w:rsidR="00383732" w:rsidRPr="00404014" w:rsidRDefault="00383732" w:rsidP="000D482E">
      <w:pPr>
        <w:spacing w:after="0" w:line="240" w:lineRule="auto"/>
        <w:ind w:firstLine="567"/>
        <w:jc w:val="both"/>
        <w:rPr>
          <w:rFonts w:ascii="Times New Roman" w:hAnsi="Times New Roman"/>
          <w:sz w:val="27"/>
          <w:szCs w:val="27"/>
          <w:lang w:val="ru-RU"/>
        </w:rPr>
      </w:pPr>
      <w:r w:rsidRPr="00840503">
        <w:rPr>
          <w:rFonts w:ascii="Times New Roman" w:hAnsi="Times New Roman"/>
          <w:sz w:val="27"/>
          <w:szCs w:val="27"/>
        </w:rPr>
        <w:t>2. Затвердити Порядок проведення антидискримінаційної експертизи проєктів нормативно-правових актів (додається).</w:t>
      </w:r>
    </w:p>
    <w:p w:rsidR="00383732" w:rsidRPr="00840503" w:rsidRDefault="00383732" w:rsidP="006D1902">
      <w:pPr>
        <w:spacing w:after="0" w:line="240" w:lineRule="auto"/>
        <w:ind w:firstLine="567"/>
        <w:jc w:val="both"/>
        <w:rPr>
          <w:rFonts w:ascii="Times New Roman" w:hAnsi="Times New Roman"/>
          <w:sz w:val="27"/>
          <w:szCs w:val="27"/>
        </w:rPr>
      </w:pPr>
      <w:r w:rsidRPr="00404014">
        <w:rPr>
          <w:rFonts w:ascii="Times New Roman" w:hAnsi="Times New Roman"/>
          <w:sz w:val="27"/>
          <w:szCs w:val="27"/>
          <w:lang w:val="ru-RU"/>
        </w:rPr>
        <w:t>3</w:t>
      </w:r>
      <w:r w:rsidRPr="00840503">
        <w:rPr>
          <w:rFonts w:ascii="Times New Roman" w:hAnsi="Times New Roman"/>
          <w:sz w:val="27"/>
          <w:szCs w:val="27"/>
        </w:rPr>
        <w:t>. Керівникам виконавчих органів Миколаївської міської ради забезпечити доведення цього рішення до структурних підрозділів виконавчого органу міської ради, що проводять правову роботу, або посадової особи такого виконавчого органу міської ради, на яку покладається виконання відповідних обов’язків, та застосування норм Порядків.</w:t>
      </w:r>
    </w:p>
    <w:p w:rsidR="00383732" w:rsidRPr="00840503" w:rsidRDefault="00383732" w:rsidP="000D482E">
      <w:pPr>
        <w:spacing w:after="0" w:line="240" w:lineRule="auto"/>
        <w:ind w:firstLine="567"/>
        <w:jc w:val="both"/>
        <w:rPr>
          <w:rFonts w:ascii="Times New Roman" w:hAnsi="Times New Roman"/>
          <w:sz w:val="27"/>
          <w:szCs w:val="27"/>
        </w:rPr>
      </w:pPr>
      <w:r w:rsidRPr="00840503">
        <w:rPr>
          <w:rFonts w:ascii="Times New Roman" w:hAnsi="Times New Roman"/>
          <w:sz w:val="27"/>
          <w:szCs w:val="27"/>
        </w:rPr>
        <w:t>4. Контроль за виконанням даного рішення покласти на керуючого справами виконавчого комітету Миколаївської міської ради Волкова А.С.</w:t>
      </w:r>
    </w:p>
    <w:p w:rsidR="00383732" w:rsidRDefault="00383732" w:rsidP="00923285">
      <w:pPr>
        <w:spacing w:after="0" w:line="240" w:lineRule="auto"/>
        <w:jc w:val="both"/>
        <w:rPr>
          <w:rFonts w:ascii="Times New Roman" w:hAnsi="Times New Roman"/>
          <w:sz w:val="8"/>
          <w:szCs w:val="8"/>
        </w:rPr>
      </w:pPr>
    </w:p>
    <w:p w:rsidR="00383732" w:rsidRDefault="00383732" w:rsidP="00923285">
      <w:pPr>
        <w:spacing w:after="0" w:line="240" w:lineRule="auto"/>
        <w:jc w:val="both"/>
        <w:rPr>
          <w:rFonts w:ascii="Times New Roman" w:hAnsi="Times New Roman"/>
          <w:sz w:val="8"/>
          <w:szCs w:val="8"/>
        </w:rPr>
      </w:pPr>
    </w:p>
    <w:p w:rsidR="00383732" w:rsidRDefault="00383732" w:rsidP="00923285">
      <w:pPr>
        <w:spacing w:after="0" w:line="240" w:lineRule="auto"/>
        <w:jc w:val="both"/>
        <w:rPr>
          <w:rFonts w:ascii="Times New Roman" w:hAnsi="Times New Roman"/>
          <w:sz w:val="8"/>
          <w:szCs w:val="8"/>
        </w:rPr>
      </w:pPr>
    </w:p>
    <w:p w:rsidR="00383732" w:rsidRDefault="00383732" w:rsidP="00923285">
      <w:pPr>
        <w:spacing w:after="0" w:line="240" w:lineRule="auto"/>
        <w:jc w:val="both"/>
        <w:rPr>
          <w:rFonts w:ascii="Times New Roman" w:hAnsi="Times New Roman"/>
          <w:sz w:val="8"/>
          <w:szCs w:val="8"/>
        </w:rPr>
      </w:pPr>
    </w:p>
    <w:p w:rsidR="00383732" w:rsidRDefault="00383732" w:rsidP="00923285">
      <w:pPr>
        <w:spacing w:after="0" w:line="240" w:lineRule="auto"/>
        <w:jc w:val="both"/>
        <w:rPr>
          <w:rFonts w:ascii="Times New Roman" w:hAnsi="Times New Roman"/>
          <w:sz w:val="8"/>
          <w:szCs w:val="8"/>
        </w:rPr>
      </w:pPr>
    </w:p>
    <w:p w:rsidR="00383732" w:rsidRDefault="00383732" w:rsidP="00923285">
      <w:pPr>
        <w:spacing w:after="0" w:line="240" w:lineRule="auto"/>
        <w:jc w:val="both"/>
        <w:rPr>
          <w:rFonts w:ascii="Times New Roman" w:hAnsi="Times New Roman"/>
          <w:sz w:val="8"/>
          <w:szCs w:val="8"/>
        </w:rPr>
      </w:pPr>
    </w:p>
    <w:p w:rsidR="00383732" w:rsidRPr="00840503" w:rsidRDefault="00383732" w:rsidP="00923285">
      <w:pPr>
        <w:spacing w:after="0" w:line="240" w:lineRule="auto"/>
        <w:jc w:val="both"/>
        <w:rPr>
          <w:rFonts w:ascii="Times New Roman" w:hAnsi="Times New Roman"/>
          <w:sz w:val="27"/>
          <w:szCs w:val="27"/>
        </w:rPr>
      </w:pPr>
      <w:r w:rsidRPr="00840503">
        <w:rPr>
          <w:rFonts w:ascii="Times New Roman" w:hAnsi="Times New Roman"/>
          <w:sz w:val="27"/>
          <w:szCs w:val="27"/>
        </w:rPr>
        <w:t xml:space="preserve">Міський голова                                                           </w:t>
      </w:r>
      <w:bookmarkStart w:id="0" w:name="_GoBack"/>
      <w:bookmarkEnd w:id="0"/>
      <w:r w:rsidRPr="00840503">
        <w:rPr>
          <w:rFonts w:ascii="Times New Roman" w:hAnsi="Times New Roman"/>
          <w:sz w:val="27"/>
          <w:szCs w:val="27"/>
        </w:rPr>
        <w:t xml:space="preserve">                  </w:t>
      </w:r>
      <w:r>
        <w:rPr>
          <w:rFonts w:ascii="Times New Roman" w:hAnsi="Times New Roman"/>
          <w:sz w:val="27"/>
          <w:szCs w:val="27"/>
        </w:rPr>
        <w:t xml:space="preserve">     </w:t>
      </w:r>
      <w:r w:rsidRPr="00840503">
        <w:rPr>
          <w:rFonts w:ascii="Times New Roman" w:hAnsi="Times New Roman"/>
          <w:sz w:val="27"/>
          <w:szCs w:val="27"/>
        </w:rPr>
        <w:t xml:space="preserve">       О. СЄНКЕВИЧ</w:t>
      </w:r>
    </w:p>
    <w:p w:rsidR="00383732" w:rsidRPr="000D482E" w:rsidRDefault="00383732" w:rsidP="00923285">
      <w:pPr>
        <w:spacing w:after="0" w:line="360" w:lineRule="auto"/>
        <w:ind w:firstLine="5579"/>
        <w:jc w:val="both"/>
        <w:rPr>
          <w:rFonts w:ascii="Times New Roman" w:hAnsi="Times New Roman"/>
          <w:sz w:val="28"/>
          <w:szCs w:val="28"/>
        </w:rPr>
      </w:pPr>
      <w:r>
        <w:rPr>
          <w:rFonts w:ascii="Times New Roman" w:hAnsi="Times New Roman"/>
          <w:sz w:val="28"/>
          <w:szCs w:val="28"/>
        </w:rPr>
        <w:br w:type="page"/>
      </w:r>
      <w:r w:rsidRPr="000D482E">
        <w:rPr>
          <w:rFonts w:ascii="Times New Roman" w:hAnsi="Times New Roman"/>
          <w:sz w:val="28"/>
          <w:szCs w:val="28"/>
        </w:rPr>
        <w:t>ЗАТВЕРДЖЕНО</w:t>
      </w:r>
    </w:p>
    <w:p w:rsidR="00383732" w:rsidRPr="000D482E" w:rsidRDefault="00383732" w:rsidP="00923285">
      <w:pPr>
        <w:spacing w:after="0" w:line="360" w:lineRule="auto"/>
        <w:ind w:firstLine="5579"/>
        <w:jc w:val="both"/>
        <w:rPr>
          <w:rFonts w:ascii="Times New Roman" w:hAnsi="Times New Roman"/>
          <w:sz w:val="28"/>
          <w:szCs w:val="28"/>
        </w:rPr>
      </w:pPr>
      <w:r w:rsidRPr="000D482E">
        <w:rPr>
          <w:rFonts w:ascii="Times New Roman" w:hAnsi="Times New Roman"/>
          <w:sz w:val="28"/>
          <w:szCs w:val="28"/>
        </w:rPr>
        <w:t>рішення виконкому</w:t>
      </w:r>
    </w:p>
    <w:p w:rsidR="00383732" w:rsidRPr="000D482E" w:rsidRDefault="00383732" w:rsidP="00923285">
      <w:pPr>
        <w:spacing w:after="0" w:line="360" w:lineRule="auto"/>
        <w:ind w:firstLine="5579"/>
        <w:jc w:val="both"/>
        <w:rPr>
          <w:rFonts w:ascii="Times New Roman" w:hAnsi="Times New Roman"/>
          <w:sz w:val="28"/>
          <w:szCs w:val="28"/>
        </w:rPr>
      </w:pPr>
      <w:r w:rsidRPr="000D482E">
        <w:rPr>
          <w:rFonts w:ascii="Times New Roman" w:hAnsi="Times New Roman"/>
          <w:sz w:val="28"/>
          <w:szCs w:val="28"/>
        </w:rPr>
        <w:t>міської ради</w:t>
      </w:r>
    </w:p>
    <w:p w:rsidR="00383732" w:rsidRPr="000D482E" w:rsidRDefault="00383732" w:rsidP="00923285">
      <w:pPr>
        <w:spacing w:after="0" w:line="360" w:lineRule="auto"/>
        <w:ind w:firstLine="5579"/>
        <w:jc w:val="both"/>
        <w:rPr>
          <w:rFonts w:ascii="Times New Roman" w:hAnsi="Times New Roman"/>
          <w:sz w:val="28"/>
          <w:szCs w:val="28"/>
        </w:rPr>
      </w:pPr>
      <w:r>
        <w:rPr>
          <w:rFonts w:ascii="Times New Roman" w:hAnsi="Times New Roman"/>
          <w:sz w:val="28"/>
          <w:szCs w:val="28"/>
        </w:rPr>
        <w:t>від _______________</w:t>
      </w:r>
      <w:r w:rsidRPr="000D482E">
        <w:rPr>
          <w:rFonts w:ascii="Times New Roman" w:hAnsi="Times New Roman"/>
          <w:sz w:val="28"/>
          <w:szCs w:val="28"/>
        </w:rPr>
        <w:t>__________</w:t>
      </w:r>
    </w:p>
    <w:p w:rsidR="00383732" w:rsidRPr="000D482E" w:rsidRDefault="00383732" w:rsidP="00923285">
      <w:pPr>
        <w:spacing w:after="0" w:line="360" w:lineRule="auto"/>
        <w:ind w:firstLine="5579"/>
        <w:jc w:val="both"/>
        <w:rPr>
          <w:rFonts w:ascii="Times New Roman" w:hAnsi="Times New Roman"/>
          <w:sz w:val="28"/>
          <w:szCs w:val="28"/>
        </w:rPr>
      </w:pPr>
      <w:r w:rsidRPr="000D482E">
        <w:rPr>
          <w:rFonts w:ascii="Times New Roman" w:hAnsi="Times New Roman"/>
          <w:sz w:val="28"/>
          <w:szCs w:val="28"/>
        </w:rPr>
        <w:t xml:space="preserve">№ </w:t>
      </w:r>
      <w:r>
        <w:rPr>
          <w:rFonts w:ascii="Times New Roman" w:hAnsi="Times New Roman"/>
          <w:sz w:val="28"/>
          <w:szCs w:val="28"/>
        </w:rPr>
        <w:t xml:space="preserve"> </w:t>
      </w:r>
      <w:r w:rsidRPr="000D482E">
        <w:rPr>
          <w:rFonts w:ascii="Times New Roman" w:hAnsi="Times New Roman"/>
          <w:sz w:val="28"/>
          <w:szCs w:val="28"/>
        </w:rPr>
        <w:t>____</w:t>
      </w:r>
      <w:r>
        <w:rPr>
          <w:rFonts w:ascii="Times New Roman" w:hAnsi="Times New Roman"/>
          <w:sz w:val="28"/>
          <w:szCs w:val="28"/>
        </w:rPr>
        <w:t>_____________________</w:t>
      </w:r>
    </w:p>
    <w:p w:rsidR="00383732"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p>
    <w:p w:rsidR="00383732" w:rsidRPr="00923285" w:rsidRDefault="00383732" w:rsidP="001D0ABB">
      <w:pPr>
        <w:spacing w:after="0" w:line="240" w:lineRule="auto"/>
        <w:jc w:val="center"/>
        <w:rPr>
          <w:rFonts w:ascii="Times New Roman" w:hAnsi="Times New Roman"/>
          <w:spacing w:val="54"/>
          <w:sz w:val="28"/>
          <w:szCs w:val="28"/>
        </w:rPr>
      </w:pPr>
      <w:r w:rsidRPr="00923285">
        <w:rPr>
          <w:rFonts w:ascii="Times New Roman" w:hAnsi="Times New Roman"/>
          <w:spacing w:val="54"/>
          <w:sz w:val="28"/>
          <w:szCs w:val="28"/>
        </w:rPr>
        <w:t>ПОРЯДОК</w:t>
      </w:r>
    </w:p>
    <w:p w:rsidR="00383732" w:rsidRPr="000D482E" w:rsidRDefault="00383732" w:rsidP="001D0ABB">
      <w:pPr>
        <w:spacing w:after="0" w:line="240" w:lineRule="auto"/>
        <w:jc w:val="center"/>
        <w:rPr>
          <w:rFonts w:ascii="Times New Roman" w:hAnsi="Times New Roman"/>
          <w:sz w:val="28"/>
          <w:szCs w:val="28"/>
        </w:rPr>
      </w:pPr>
      <w:r w:rsidRPr="000D482E">
        <w:rPr>
          <w:rFonts w:ascii="Times New Roman" w:hAnsi="Times New Roman"/>
          <w:sz w:val="28"/>
          <w:szCs w:val="28"/>
        </w:rPr>
        <w:t>проведення гендерно-правової експертизи</w:t>
      </w:r>
    </w:p>
    <w:p w:rsidR="00383732" w:rsidRPr="000D482E" w:rsidRDefault="00383732" w:rsidP="001D0ABB">
      <w:pPr>
        <w:spacing w:after="0" w:line="240" w:lineRule="auto"/>
        <w:jc w:val="center"/>
        <w:rPr>
          <w:rFonts w:ascii="Times New Roman" w:hAnsi="Times New Roman"/>
          <w:sz w:val="28"/>
          <w:szCs w:val="28"/>
        </w:rPr>
      </w:pPr>
      <w:r w:rsidRPr="000D482E">
        <w:rPr>
          <w:rFonts w:ascii="Times New Roman" w:hAnsi="Times New Roman"/>
          <w:sz w:val="28"/>
          <w:szCs w:val="28"/>
        </w:rPr>
        <w:t>проєктів нормативно-правових актів</w:t>
      </w:r>
    </w:p>
    <w:p w:rsidR="00383732" w:rsidRPr="000D482E" w:rsidRDefault="00383732" w:rsidP="001D0ABB">
      <w:pPr>
        <w:spacing w:after="0" w:line="240" w:lineRule="auto"/>
        <w:jc w:val="both"/>
        <w:rPr>
          <w:rFonts w:ascii="Times New Roman" w:hAnsi="Times New Roman"/>
          <w:sz w:val="28"/>
          <w:szCs w:val="28"/>
        </w:rPr>
      </w:pPr>
    </w:p>
    <w:p w:rsidR="00383732" w:rsidRPr="000D482E" w:rsidRDefault="00383732" w:rsidP="00923285">
      <w:pPr>
        <w:spacing w:after="0" w:line="240" w:lineRule="auto"/>
        <w:jc w:val="center"/>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 </w:t>
      </w:r>
      <w:r w:rsidRPr="000D482E">
        <w:rPr>
          <w:rFonts w:ascii="Times New Roman" w:hAnsi="Times New Roman"/>
          <w:sz w:val="28"/>
          <w:szCs w:val="28"/>
        </w:rPr>
        <w:t>Загальна частина</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1.1.</w:t>
      </w:r>
      <w:r>
        <w:rPr>
          <w:rFonts w:ascii="Times New Roman" w:hAnsi="Times New Roman"/>
          <w:sz w:val="28"/>
          <w:szCs w:val="28"/>
        </w:rPr>
        <w:t> </w:t>
      </w:r>
      <w:r w:rsidRPr="000D482E">
        <w:rPr>
          <w:rFonts w:ascii="Times New Roman" w:hAnsi="Times New Roman"/>
          <w:sz w:val="28"/>
          <w:szCs w:val="28"/>
        </w:rPr>
        <w:t>Цей Порядок визначає механізм проведення гендерно-правової експертизи проєктів нормативно-правових актів місцевого самоврядування з метою виконання норм Закону України «Про забезпечення рівних прав та можливостей жінок і чоловіків».</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2. </w:t>
      </w:r>
      <w:r w:rsidRPr="000D482E">
        <w:rPr>
          <w:rFonts w:ascii="Times New Roman" w:hAnsi="Times New Roman"/>
          <w:sz w:val="28"/>
          <w:szCs w:val="28"/>
        </w:rPr>
        <w:t>Даний Порядок застосовується до наступних проєктів нормативно-правових актів (далі – проєкт акта): проєкти розпоряджень міського голови, проєкти рішень виконавчого комітету Миколаївської міської ради, проєкти рішень Миколаївської міської ради.</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3. </w:t>
      </w:r>
      <w:r w:rsidRPr="000D482E">
        <w:rPr>
          <w:rFonts w:ascii="Times New Roman" w:hAnsi="Times New Roman"/>
          <w:sz w:val="28"/>
          <w:szCs w:val="28"/>
        </w:rPr>
        <w:t>Виконавчі органи Миколаївської міської ради забезпечують:</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 xml:space="preserve">проведення комплексного дослідження законодавства та проєктів нормативно-правових актів у частині їх відповідності міжнародним договорам України, згода на обов’язковість яких надана Верховною Радою України, та резолюціям міжнародних конференцій, міжнародних організацій, їх органів з прав людини стосовно дотримання принципу забезпечення рівних прав та можливостей жінок і чоловіків; </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запобігання прийняттю та наявності нормативно-правових актів, положення яких не відповідають принципу забезпечення рівних прав та можливостей жінок і чоловіків.</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4. </w:t>
      </w:r>
      <w:r w:rsidRPr="000D482E">
        <w:rPr>
          <w:rFonts w:ascii="Times New Roman" w:hAnsi="Times New Roman"/>
          <w:sz w:val="28"/>
          <w:szCs w:val="28"/>
        </w:rPr>
        <w:t>Завданнями гендерно-правової експертизи є:</w:t>
      </w:r>
    </w:p>
    <w:p w:rsidR="00383732" w:rsidRPr="000D482E"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виявлення в проєктах актів положень, які не відповідають принципу забезпечення рівних прав та можливостей жінок і чоловіків, який полягає у відсутності обмежень чи привілеїв за ознакою статі, а також у рівних умовах для реалізації рівних прав жінок і чоловіків та складається з таких елементів, як рівні права та рівні можливості;</w:t>
      </w:r>
    </w:p>
    <w:p w:rsidR="00383732" w:rsidRPr="000D482E"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подолання за допомогою ефективних правових механізмів усіх форм дискримінації за ознакою статі, виявлених в процесі проведення гендерно-правової експертизи.</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5. </w:t>
      </w:r>
      <w:r w:rsidRPr="000D482E">
        <w:rPr>
          <w:rFonts w:ascii="Times New Roman" w:hAnsi="Times New Roman"/>
          <w:sz w:val="28"/>
          <w:szCs w:val="28"/>
        </w:rPr>
        <w:t>Результати гендерно-правової експертизи проєкту акта, як складової частини правової експертизи, відображаються, за умов наявних у проєкті акта положень, які не відповідають принципу забезпечення рівних прав та можливостей жінок і чоловіків, у зауваженні (пропозиції) до нього.</w:t>
      </w: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Якщо по</w:t>
      </w:r>
      <w:r>
        <w:rPr>
          <w:rFonts w:ascii="Times New Roman" w:hAnsi="Times New Roman"/>
          <w:sz w:val="28"/>
          <w:szCs w:val="28"/>
        </w:rPr>
        <w:t>ложення проєкту акта є гендерно</w:t>
      </w:r>
      <w:r w:rsidRPr="000D482E">
        <w:rPr>
          <w:rFonts w:ascii="Times New Roman" w:hAnsi="Times New Roman"/>
          <w:sz w:val="28"/>
          <w:szCs w:val="28"/>
        </w:rPr>
        <w:t xml:space="preserve"> нейтральними (положення проєкту акта відповідають принципу забезпечення рівних прав та можливостей жінок і чоловіків), здійснюється погодження даного проєкту акта без відповідних зауважень (пропозицій).</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6. </w:t>
      </w:r>
      <w:r w:rsidRPr="000D482E">
        <w:rPr>
          <w:rFonts w:ascii="Times New Roman" w:hAnsi="Times New Roman"/>
          <w:sz w:val="28"/>
          <w:szCs w:val="28"/>
        </w:rPr>
        <w:t>Розробник в обов’язковому порядку дотримується принципу забезпечення рівних прав та можливостей жінок і чоловіків під час розроблення проєктів нормативно-правових актів згідно з вимогами чинного законодавства України.</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1.</w:t>
      </w:r>
      <w:r>
        <w:rPr>
          <w:rFonts w:ascii="Times New Roman" w:hAnsi="Times New Roman"/>
          <w:sz w:val="28"/>
          <w:szCs w:val="28"/>
        </w:rPr>
        <w:t>7. </w:t>
      </w:r>
      <w:r w:rsidRPr="000D482E">
        <w:rPr>
          <w:rFonts w:ascii="Times New Roman" w:hAnsi="Times New Roman"/>
          <w:sz w:val="28"/>
          <w:szCs w:val="28"/>
        </w:rPr>
        <w:t>За ініціати</w:t>
      </w:r>
      <w:r>
        <w:rPr>
          <w:rFonts w:ascii="Times New Roman" w:hAnsi="Times New Roman"/>
          <w:sz w:val="28"/>
          <w:szCs w:val="28"/>
        </w:rPr>
        <w:t>ви</w:t>
      </w:r>
      <w:r w:rsidRPr="000D482E">
        <w:rPr>
          <w:rFonts w:ascii="Times New Roman" w:hAnsi="Times New Roman"/>
          <w:sz w:val="28"/>
          <w:szCs w:val="28"/>
        </w:rPr>
        <w:t xml:space="preserve"> фізичних, юридичних осіб та громадських об’єднань може проводитися громадська гендерно-правова експертиза проєктів актів.</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B474A0">
      <w:pPr>
        <w:spacing w:after="0" w:line="240" w:lineRule="auto"/>
        <w:ind w:firstLine="567"/>
        <w:rPr>
          <w:rFonts w:ascii="Times New Roman" w:hAnsi="Times New Roman"/>
          <w:sz w:val="28"/>
          <w:szCs w:val="28"/>
        </w:rPr>
      </w:pPr>
      <w:r w:rsidRPr="000D482E">
        <w:rPr>
          <w:rFonts w:ascii="Times New Roman" w:hAnsi="Times New Roman"/>
          <w:sz w:val="28"/>
          <w:szCs w:val="28"/>
        </w:rPr>
        <w:t>2</w:t>
      </w:r>
      <w:r>
        <w:rPr>
          <w:rFonts w:ascii="Times New Roman" w:hAnsi="Times New Roman"/>
          <w:sz w:val="28"/>
          <w:szCs w:val="28"/>
        </w:rPr>
        <w:t>. </w:t>
      </w:r>
      <w:r w:rsidRPr="000D482E">
        <w:rPr>
          <w:rFonts w:ascii="Times New Roman" w:hAnsi="Times New Roman"/>
          <w:sz w:val="28"/>
          <w:szCs w:val="28"/>
        </w:rPr>
        <w:t>Гендерно-правова експертиза проєктів нормативно-правових актів</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2.</w:t>
      </w:r>
      <w:r>
        <w:rPr>
          <w:rFonts w:ascii="Times New Roman" w:hAnsi="Times New Roman"/>
          <w:sz w:val="28"/>
          <w:szCs w:val="28"/>
        </w:rPr>
        <w:t>1. </w:t>
      </w:r>
      <w:r w:rsidRPr="000D482E">
        <w:rPr>
          <w:rFonts w:ascii="Times New Roman" w:hAnsi="Times New Roman"/>
          <w:sz w:val="28"/>
          <w:szCs w:val="28"/>
        </w:rPr>
        <w:t xml:space="preserve">Гендерно-правова експертиза проєктів актів проводиться структурним підрозділом виконавчого органу </w:t>
      </w:r>
      <w:r>
        <w:rPr>
          <w:rFonts w:ascii="Times New Roman" w:hAnsi="Times New Roman"/>
          <w:sz w:val="28"/>
          <w:szCs w:val="28"/>
        </w:rPr>
        <w:t>міської ради (розробником та</w:t>
      </w:r>
      <w:r w:rsidRPr="000D482E">
        <w:rPr>
          <w:rFonts w:ascii="Times New Roman" w:hAnsi="Times New Roman"/>
          <w:sz w:val="28"/>
          <w:szCs w:val="28"/>
        </w:rPr>
        <w:t xml:space="preserve"> суб’єктом подання проєкту акта), що проводить правову роботу, або посадовою особою такого виконавчого органу міської ради, на яку покладається виконання відповідни</w:t>
      </w:r>
      <w:r>
        <w:rPr>
          <w:rFonts w:ascii="Times New Roman" w:hAnsi="Times New Roman"/>
          <w:sz w:val="28"/>
          <w:szCs w:val="28"/>
        </w:rPr>
        <w:t>х обов’язків, за їх відсутності – </w:t>
      </w:r>
      <w:r w:rsidRPr="000D482E">
        <w:rPr>
          <w:rFonts w:ascii="Times New Roman" w:hAnsi="Times New Roman"/>
          <w:sz w:val="28"/>
          <w:szCs w:val="28"/>
        </w:rPr>
        <w:t>юридичним департаментом Миколаївської міської ради відповідно до розпорядження міського голови від 23.09.2021 №</w:t>
      </w:r>
      <w:r>
        <w:rPr>
          <w:rFonts w:ascii="Times New Roman" w:hAnsi="Times New Roman"/>
          <w:sz w:val="28"/>
          <w:szCs w:val="28"/>
        </w:rPr>
        <w:t> </w:t>
      </w:r>
      <w:r w:rsidRPr="000D482E">
        <w:rPr>
          <w:rFonts w:ascii="Times New Roman" w:hAnsi="Times New Roman"/>
          <w:sz w:val="28"/>
          <w:szCs w:val="28"/>
        </w:rPr>
        <w:t>302р «Про вдосконалення організації правової роботи у виконавчих органах Миколаївської міської ради» під час проведення правової експертизи.</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2.</w:t>
      </w:r>
      <w:r>
        <w:rPr>
          <w:rFonts w:ascii="Times New Roman" w:hAnsi="Times New Roman"/>
          <w:sz w:val="28"/>
          <w:szCs w:val="28"/>
        </w:rPr>
        <w:t>2. </w:t>
      </w:r>
      <w:r w:rsidRPr="000D482E">
        <w:rPr>
          <w:rFonts w:ascii="Times New Roman" w:hAnsi="Times New Roman"/>
          <w:sz w:val="28"/>
          <w:szCs w:val="28"/>
        </w:rPr>
        <w:t xml:space="preserve">Результати проведення структурним підрозділом виконавчого органу міської </w:t>
      </w:r>
      <w:r>
        <w:rPr>
          <w:rFonts w:ascii="Times New Roman" w:hAnsi="Times New Roman"/>
          <w:sz w:val="28"/>
          <w:szCs w:val="28"/>
        </w:rPr>
        <w:t>ради (розробником та</w:t>
      </w:r>
      <w:r w:rsidRPr="000D482E">
        <w:rPr>
          <w:rFonts w:ascii="Times New Roman" w:hAnsi="Times New Roman"/>
          <w:sz w:val="28"/>
          <w:szCs w:val="28"/>
        </w:rPr>
        <w:t xml:space="preserve"> суб’єктом подання проєкту акта), що проводить правову роботу, або посадовою особою такого виконавчого органу міської ради, на яку покладається виконання відповідни</w:t>
      </w:r>
      <w:r>
        <w:rPr>
          <w:rFonts w:ascii="Times New Roman" w:hAnsi="Times New Roman"/>
          <w:sz w:val="28"/>
          <w:szCs w:val="28"/>
        </w:rPr>
        <w:t>х обов’язків, за їх відсутності – </w:t>
      </w:r>
      <w:r w:rsidRPr="000D482E">
        <w:rPr>
          <w:rFonts w:ascii="Times New Roman" w:hAnsi="Times New Roman"/>
          <w:sz w:val="28"/>
          <w:szCs w:val="28"/>
        </w:rPr>
        <w:t>юридичним департаментом Миколаївської міської ради відображаються у зауваженні (пропозиції), під час проведення правової експертизи, в якому зазначається інформація про наявність норм, які не відповідають принципу забезпечення рівних прав та можливостей жінок і чоловіків та подаються пропозиції щодо необхідності доопрацювання проєкту акта в разі їх виявлення або про відсутність таких норм.</w:t>
      </w:r>
    </w:p>
    <w:p w:rsidR="00383732" w:rsidRDefault="00383732" w:rsidP="006A7125">
      <w:pPr>
        <w:widowControl w:val="0"/>
        <w:spacing w:after="0" w:line="240" w:lineRule="auto"/>
        <w:ind w:firstLine="567"/>
        <w:jc w:val="both"/>
        <w:rPr>
          <w:rFonts w:ascii="Times New Roman" w:hAnsi="Times New Roman"/>
          <w:sz w:val="28"/>
          <w:szCs w:val="28"/>
        </w:rPr>
      </w:pPr>
    </w:p>
    <w:p w:rsidR="00383732"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Виявлені у проєкті нормативно-правового акта положення, які не відповідають принципу забезпечення рівних прав та можливостей жінок і чоловіків, усуваються шляхом:</w:t>
      </w:r>
    </w:p>
    <w:p w:rsidR="00383732"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виключення відповідних положень з проєкту акта;</w:t>
      </w:r>
    </w:p>
    <w:p w:rsidR="00383732"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уточнення редакції положень проєкту акта;</w:t>
      </w:r>
    </w:p>
    <w:p w:rsidR="00383732"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підготовка нової редакції положень проєкту акта.</w:t>
      </w:r>
    </w:p>
    <w:p w:rsidR="00383732" w:rsidRDefault="00383732" w:rsidP="006A7125">
      <w:pPr>
        <w:widowControl w:val="0"/>
        <w:spacing w:after="0" w:line="240" w:lineRule="auto"/>
        <w:ind w:firstLine="567"/>
        <w:jc w:val="both"/>
        <w:rPr>
          <w:rFonts w:ascii="Times New Roman" w:hAnsi="Times New Roman"/>
          <w:sz w:val="28"/>
          <w:szCs w:val="28"/>
        </w:rPr>
      </w:pPr>
    </w:p>
    <w:p w:rsidR="00383732" w:rsidRDefault="00383732" w:rsidP="006A7125">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Після доопрацювання проєкт акта подається до структурного підрозділу, посадової особи виконавчого органу міської ради, до компетенції якої віднесено проведення правової роботи, або юридичного департаменту Миколаївської міської ради для проведення повторної гендерно-правової експертизи.</w:t>
      </w:r>
    </w:p>
    <w:p w:rsidR="00383732" w:rsidRPr="000D482E" w:rsidRDefault="00383732" w:rsidP="006A7125">
      <w:pPr>
        <w:widowControl w:val="0"/>
        <w:spacing w:after="0" w:line="240" w:lineRule="auto"/>
        <w:ind w:firstLine="567"/>
        <w:jc w:val="both"/>
        <w:rPr>
          <w:rFonts w:ascii="Times New Roman" w:hAnsi="Times New Roman"/>
          <w:sz w:val="28"/>
          <w:szCs w:val="28"/>
        </w:rPr>
      </w:pPr>
    </w:p>
    <w:p w:rsidR="00383732" w:rsidRDefault="00383732" w:rsidP="00D81307">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2.5. </w:t>
      </w:r>
      <w:r w:rsidRPr="000D482E">
        <w:rPr>
          <w:rFonts w:ascii="Times New Roman" w:hAnsi="Times New Roman"/>
          <w:sz w:val="28"/>
          <w:szCs w:val="28"/>
        </w:rPr>
        <w:t>У разі відповідності положень проєкту акта принципу забезпечення рівних прав та можливостей жінок і чоловіків, здійснюється погодження даного проєкту акта шляхом візування керівником відповідного структурного підрозділу, відповідною посадовою особою або директором юридичного департаменту аркуша погодження до даного проєкту акта.</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2.6. </w:t>
      </w:r>
      <w:r w:rsidRPr="000D482E">
        <w:rPr>
          <w:rFonts w:ascii="Times New Roman" w:hAnsi="Times New Roman"/>
          <w:sz w:val="28"/>
          <w:szCs w:val="28"/>
        </w:rPr>
        <w:t xml:space="preserve">Під час проведення гендерно-правової експертизи проєкту акта обов’язково застосовуються: </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Конституція України, Закони України «Про забезпечення рівних прав та можливостей жінок і чоловіків», «Про засади запобігання та протидії дискримінації в Україні», «Про запобігання та протидію домашньому насильству», «Про протидію торгівлі людьми»;</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міжнародні документи ООН, Ради Європи, Міжнародної організації праці, Конвенції Ради Європи, які стосуються прав і свобод людини та спрямовані на забезпечення рівних прав та можливостей жінок і чоловіків.</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EE41A6">
      <w:pPr>
        <w:spacing w:after="0" w:line="240" w:lineRule="auto"/>
        <w:ind w:firstLine="567"/>
        <w:rPr>
          <w:rFonts w:ascii="Times New Roman" w:hAnsi="Times New Roman"/>
          <w:sz w:val="28"/>
          <w:szCs w:val="28"/>
        </w:rPr>
      </w:pPr>
      <w:r>
        <w:rPr>
          <w:rFonts w:ascii="Times New Roman" w:hAnsi="Times New Roman"/>
          <w:sz w:val="28"/>
          <w:szCs w:val="28"/>
        </w:rPr>
        <w:t>2.7. </w:t>
      </w:r>
      <w:r w:rsidRPr="000D482E">
        <w:rPr>
          <w:rFonts w:ascii="Times New Roman" w:hAnsi="Times New Roman"/>
          <w:sz w:val="28"/>
          <w:szCs w:val="28"/>
        </w:rPr>
        <w:t>Питання при проведенні гендерно-правової експертизи:</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1) </w:t>
      </w:r>
      <w:r w:rsidRPr="000D482E">
        <w:rPr>
          <w:rFonts w:ascii="Times New Roman" w:hAnsi="Times New Roman"/>
          <w:sz w:val="28"/>
          <w:szCs w:val="28"/>
        </w:rPr>
        <w:t>чи відповідає проєкт акта міжнародним договорам України, згода на обов’язковість яких надана Верховною Радою України, та резолюціям міжнародних конференцій, міжнародних організацій, їх органів у сфері гендерної рівності;</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2) </w:t>
      </w:r>
      <w:r w:rsidRPr="000D482E">
        <w:rPr>
          <w:rFonts w:ascii="Times New Roman" w:hAnsi="Times New Roman"/>
          <w:sz w:val="28"/>
          <w:szCs w:val="28"/>
        </w:rPr>
        <w:t>чи відповідає проєкт акта нормам Конституції України, іншим актам законодавства України в частині забезпечення рівних прав та можливостей жінок і чоловіків;</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3) </w:t>
      </w:r>
      <w:r w:rsidRPr="000D482E">
        <w:rPr>
          <w:rFonts w:ascii="Times New Roman" w:hAnsi="Times New Roman"/>
          <w:sz w:val="28"/>
          <w:szCs w:val="28"/>
        </w:rPr>
        <w:t>чи обмежують положення проєкту акта права чоловіків чи жінок;</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4) </w:t>
      </w:r>
      <w:r w:rsidRPr="000D482E">
        <w:rPr>
          <w:rFonts w:ascii="Times New Roman" w:hAnsi="Times New Roman"/>
          <w:sz w:val="28"/>
          <w:szCs w:val="28"/>
        </w:rPr>
        <w:t>чи надають положення проєкту акта більш широкі права чоловікам чи жінкам;</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5) </w:t>
      </w:r>
      <w:r w:rsidRPr="000D482E">
        <w:rPr>
          <w:rFonts w:ascii="Times New Roman" w:hAnsi="Times New Roman"/>
          <w:sz w:val="28"/>
          <w:szCs w:val="28"/>
        </w:rPr>
        <w:t>чи надають положення проєкту акта однакову можливість для реалізації прав як чоловікам, так і жінкам;</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6) </w:t>
      </w:r>
      <w:r w:rsidRPr="000D482E">
        <w:rPr>
          <w:rFonts w:ascii="Times New Roman" w:hAnsi="Times New Roman"/>
          <w:sz w:val="28"/>
          <w:szCs w:val="28"/>
        </w:rPr>
        <w:t xml:space="preserve">чи буде проєкт акта здійснювати різний вплив на чоловіків та жінок чи такий вплив буде однаковий; </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7) </w:t>
      </w:r>
      <w:r w:rsidRPr="000D482E">
        <w:rPr>
          <w:rFonts w:ascii="Times New Roman" w:hAnsi="Times New Roman"/>
          <w:sz w:val="28"/>
          <w:szCs w:val="28"/>
        </w:rPr>
        <w:t>чи наявні в проєкті акта положення, що заважають досягненню ґендерної рівності;</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8) </w:t>
      </w:r>
      <w:r w:rsidRPr="000D482E">
        <w:rPr>
          <w:rFonts w:ascii="Times New Roman" w:hAnsi="Times New Roman"/>
          <w:sz w:val="28"/>
          <w:szCs w:val="28"/>
        </w:rPr>
        <w:t>чи призведе прийняття проєкту акта до дискримінації за ознакою статі;</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9) </w:t>
      </w:r>
      <w:r w:rsidRPr="000D482E">
        <w:rPr>
          <w:rFonts w:ascii="Times New Roman" w:hAnsi="Times New Roman"/>
          <w:sz w:val="28"/>
          <w:szCs w:val="28"/>
        </w:rPr>
        <w:t>чи були виявлені під час вивч</w:t>
      </w:r>
      <w:r>
        <w:rPr>
          <w:rFonts w:ascii="Times New Roman" w:hAnsi="Times New Roman"/>
          <w:sz w:val="28"/>
          <w:szCs w:val="28"/>
        </w:rPr>
        <w:t>ення ситуації, що фактично існу</w:t>
      </w:r>
      <w:r w:rsidRPr="000D482E">
        <w:rPr>
          <w:rFonts w:ascii="Times New Roman" w:hAnsi="Times New Roman"/>
          <w:sz w:val="28"/>
          <w:szCs w:val="28"/>
        </w:rPr>
        <w:t xml:space="preserve">є у сфері правового регулювання проєкту акта, питання, що не знайшли правового регулювання (прогалини). </w:t>
      </w:r>
    </w:p>
    <w:p w:rsidR="00383732" w:rsidRPr="000D482E" w:rsidRDefault="00383732" w:rsidP="000D482E">
      <w:pPr>
        <w:spacing w:after="0" w:line="240" w:lineRule="auto"/>
        <w:ind w:firstLine="567"/>
        <w:jc w:val="both"/>
        <w:rPr>
          <w:rFonts w:ascii="Times New Roman" w:hAnsi="Times New Roman"/>
          <w:sz w:val="28"/>
          <w:szCs w:val="28"/>
        </w:rPr>
      </w:pPr>
    </w:p>
    <w:p w:rsidR="00383732"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2.8. </w:t>
      </w:r>
      <w:r w:rsidRPr="000D482E">
        <w:rPr>
          <w:rFonts w:ascii="Times New Roman" w:hAnsi="Times New Roman"/>
          <w:sz w:val="28"/>
          <w:szCs w:val="28"/>
        </w:rPr>
        <w:t>У разі наявності у проєкті акта положень, які не відповідають принципу забезпечення рівних прав та можливостей жінок і чоловіків, зазначаються наслідки, до яких може призвести застосування такого акта.</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1D0ABB">
      <w:pPr>
        <w:spacing w:after="0" w:line="240" w:lineRule="auto"/>
        <w:jc w:val="center"/>
        <w:rPr>
          <w:rFonts w:ascii="Times New Roman" w:hAnsi="Times New Roman"/>
          <w:sz w:val="28"/>
          <w:szCs w:val="28"/>
        </w:rPr>
      </w:pPr>
      <w:r w:rsidRPr="000D482E">
        <w:rPr>
          <w:rFonts w:ascii="Times New Roman" w:hAnsi="Times New Roman"/>
          <w:sz w:val="28"/>
          <w:szCs w:val="28"/>
        </w:rPr>
        <w:t>_____________________________________</w:t>
      </w:r>
      <w:r>
        <w:rPr>
          <w:rFonts w:ascii="Times New Roman" w:hAnsi="Times New Roman"/>
          <w:sz w:val="28"/>
          <w:szCs w:val="28"/>
        </w:rPr>
        <w:t>_________</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1D0ABB">
      <w:pPr>
        <w:tabs>
          <w:tab w:val="left" w:pos="1080"/>
        </w:tabs>
        <w:spacing w:after="0" w:line="360" w:lineRule="auto"/>
        <w:ind w:firstLine="5579"/>
        <w:jc w:val="both"/>
        <w:rPr>
          <w:rFonts w:ascii="Times New Roman" w:hAnsi="Times New Roman"/>
          <w:sz w:val="28"/>
          <w:szCs w:val="28"/>
        </w:rPr>
      </w:pPr>
      <w:r>
        <w:rPr>
          <w:rFonts w:ascii="Times New Roman" w:hAnsi="Times New Roman"/>
          <w:sz w:val="28"/>
          <w:szCs w:val="28"/>
        </w:rPr>
        <w:br w:type="page"/>
      </w:r>
      <w:r w:rsidRPr="000D482E">
        <w:rPr>
          <w:rFonts w:ascii="Times New Roman" w:hAnsi="Times New Roman"/>
          <w:sz w:val="28"/>
          <w:szCs w:val="28"/>
        </w:rPr>
        <w:t>ЗАТВЕРДЖЕНО</w:t>
      </w:r>
    </w:p>
    <w:p w:rsidR="00383732" w:rsidRPr="000D482E" w:rsidRDefault="00383732" w:rsidP="001D0ABB">
      <w:pPr>
        <w:tabs>
          <w:tab w:val="left" w:pos="1080"/>
        </w:tabs>
        <w:spacing w:after="0" w:line="360" w:lineRule="auto"/>
        <w:ind w:firstLine="5579"/>
        <w:jc w:val="both"/>
        <w:rPr>
          <w:rFonts w:ascii="Times New Roman" w:hAnsi="Times New Roman"/>
          <w:sz w:val="28"/>
          <w:szCs w:val="28"/>
        </w:rPr>
      </w:pPr>
      <w:r w:rsidRPr="000D482E">
        <w:rPr>
          <w:rFonts w:ascii="Times New Roman" w:hAnsi="Times New Roman"/>
          <w:sz w:val="28"/>
          <w:szCs w:val="28"/>
        </w:rPr>
        <w:t>рішення виконкому</w:t>
      </w:r>
    </w:p>
    <w:p w:rsidR="00383732" w:rsidRPr="000D482E" w:rsidRDefault="00383732" w:rsidP="001D0ABB">
      <w:pPr>
        <w:tabs>
          <w:tab w:val="left" w:pos="1080"/>
        </w:tabs>
        <w:spacing w:after="0" w:line="360" w:lineRule="auto"/>
        <w:ind w:firstLine="5579"/>
        <w:jc w:val="both"/>
        <w:rPr>
          <w:rFonts w:ascii="Times New Roman" w:hAnsi="Times New Roman"/>
          <w:sz w:val="28"/>
          <w:szCs w:val="28"/>
        </w:rPr>
      </w:pPr>
      <w:r w:rsidRPr="000D482E">
        <w:rPr>
          <w:rFonts w:ascii="Times New Roman" w:hAnsi="Times New Roman"/>
          <w:sz w:val="28"/>
          <w:szCs w:val="28"/>
        </w:rPr>
        <w:t>міської ради</w:t>
      </w:r>
    </w:p>
    <w:p w:rsidR="00383732" w:rsidRPr="000D482E" w:rsidRDefault="00383732" w:rsidP="001D0ABB">
      <w:pPr>
        <w:tabs>
          <w:tab w:val="left" w:pos="1080"/>
        </w:tabs>
        <w:spacing w:after="0" w:line="360" w:lineRule="auto"/>
        <w:ind w:firstLine="5579"/>
        <w:jc w:val="both"/>
        <w:rPr>
          <w:rFonts w:ascii="Times New Roman" w:hAnsi="Times New Roman"/>
          <w:sz w:val="28"/>
          <w:szCs w:val="28"/>
        </w:rPr>
      </w:pPr>
      <w:r w:rsidRPr="000D482E">
        <w:rPr>
          <w:rFonts w:ascii="Times New Roman" w:hAnsi="Times New Roman"/>
          <w:sz w:val="28"/>
          <w:szCs w:val="28"/>
        </w:rPr>
        <w:t>від ___</w:t>
      </w:r>
      <w:r>
        <w:rPr>
          <w:rFonts w:ascii="Times New Roman" w:hAnsi="Times New Roman"/>
          <w:sz w:val="28"/>
          <w:szCs w:val="28"/>
        </w:rPr>
        <w:t>___________</w:t>
      </w:r>
      <w:r w:rsidRPr="000D482E">
        <w:rPr>
          <w:rFonts w:ascii="Times New Roman" w:hAnsi="Times New Roman"/>
          <w:sz w:val="28"/>
          <w:szCs w:val="28"/>
        </w:rPr>
        <w:t>__________</w:t>
      </w:r>
    </w:p>
    <w:p w:rsidR="00383732" w:rsidRPr="000D482E" w:rsidRDefault="00383732" w:rsidP="001D0ABB">
      <w:pPr>
        <w:tabs>
          <w:tab w:val="left" w:pos="1080"/>
        </w:tabs>
        <w:spacing w:after="0" w:line="360" w:lineRule="auto"/>
        <w:ind w:firstLine="5579"/>
        <w:jc w:val="both"/>
        <w:rPr>
          <w:rFonts w:ascii="Times New Roman" w:hAnsi="Times New Roman"/>
          <w:sz w:val="28"/>
          <w:szCs w:val="28"/>
        </w:rPr>
      </w:pPr>
      <w:r w:rsidRPr="000D482E">
        <w:rPr>
          <w:rFonts w:ascii="Times New Roman" w:hAnsi="Times New Roman"/>
          <w:sz w:val="28"/>
          <w:szCs w:val="28"/>
        </w:rPr>
        <w:t xml:space="preserve">№ </w:t>
      </w:r>
      <w:r>
        <w:rPr>
          <w:rFonts w:ascii="Times New Roman" w:hAnsi="Times New Roman"/>
          <w:sz w:val="28"/>
          <w:szCs w:val="28"/>
        </w:rPr>
        <w:t xml:space="preserve"> </w:t>
      </w:r>
      <w:r w:rsidRPr="000D482E">
        <w:rPr>
          <w:rFonts w:ascii="Times New Roman" w:hAnsi="Times New Roman"/>
          <w:sz w:val="28"/>
          <w:szCs w:val="28"/>
        </w:rPr>
        <w:t>____</w:t>
      </w:r>
      <w:r>
        <w:rPr>
          <w:rFonts w:ascii="Times New Roman" w:hAnsi="Times New Roman"/>
          <w:sz w:val="28"/>
          <w:szCs w:val="28"/>
        </w:rPr>
        <w:t>_____________________</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1D0ABB" w:rsidRDefault="00383732" w:rsidP="001D0ABB">
      <w:pPr>
        <w:spacing w:after="0" w:line="240" w:lineRule="auto"/>
        <w:jc w:val="center"/>
        <w:rPr>
          <w:rFonts w:ascii="Times New Roman" w:hAnsi="Times New Roman"/>
          <w:spacing w:val="54"/>
          <w:sz w:val="28"/>
          <w:szCs w:val="28"/>
        </w:rPr>
      </w:pPr>
      <w:r w:rsidRPr="001D0ABB">
        <w:rPr>
          <w:rFonts w:ascii="Times New Roman" w:hAnsi="Times New Roman"/>
          <w:spacing w:val="54"/>
          <w:sz w:val="28"/>
          <w:szCs w:val="28"/>
        </w:rPr>
        <w:t>ПОРЯДОК</w:t>
      </w:r>
    </w:p>
    <w:p w:rsidR="00383732" w:rsidRPr="000D482E" w:rsidRDefault="00383732" w:rsidP="001D0ABB">
      <w:pPr>
        <w:spacing w:after="0" w:line="240" w:lineRule="auto"/>
        <w:jc w:val="center"/>
        <w:rPr>
          <w:rFonts w:ascii="Times New Roman" w:hAnsi="Times New Roman"/>
          <w:sz w:val="28"/>
          <w:szCs w:val="28"/>
        </w:rPr>
      </w:pPr>
      <w:r w:rsidRPr="000D482E">
        <w:rPr>
          <w:rFonts w:ascii="Times New Roman" w:hAnsi="Times New Roman"/>
          <w:sz w:val="28"/>
          <w:szCs w:val="28"/>
        </w:rPr>
        <w:t>проведення антидискримінаційної експертизи</w:t>
      </w:r>
    </w:p>
    <w:p w:rsidR="00383732" w:rsidRPr="000D482E" w:rsidRDefault="00383732" w:rsidP="001D0ABB">
      <w:pPr>
        <w:spacing w:after="0" w:line="240" w:lineRule="auto"/>
        <w:jc w:val="center"/>
        <w:rPr>
          <w:rFonts w:ascii="Times New Roman" w:hAnsi="Times New Roman"/>
          <w:sz w:val="28"/>
          <w:szCs w:val="28"/>
        </w:rPr>
      </w:pPr>
      <w:r w:rsidRPr="000D482E">
        <w:rPr>
          <w:rFonts w:ascii="Times New Roman" w:hAnsi="Times New Roman"/>
          <w:sz w:val="28"/>
          <w:szCs w:val="28"/>
        </w:rPr>
        <w:t>проєктів нормативно-правових актів</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1. </w:t>
      </w:r>
      <w:r w:rsidRPr="000D482E">
        <w:rPr>
          <w:rFonts w:ascii="Times New Roman" w:hAnsi="Times New Roman"/>
          <w:sz w:val="28"/>
          <w:szCs w:val="28"/>
        </w:rPr>
        <w:t>Цей Порядок визначає процедуру проведення антидискримінаційної експертизи проєктів нормативно-правових актів (далі - проєкти актів) місцевого самоврядування, відповідно Закону України «Про засади запобігання та протидії д</w:t>
      </w:r>
      <w:r>
        <w:rPr>
          <w:rFonts w:ascii="Times New Roman" w:hAnsi="Times New Roman"/>
          <w:sz w:val="28"/>
          <w:szCs w:val="28"/>
        </w:rPr>
        <w:t>искримінації в Україні», з обов’</w:t>
      </w:r>
      <w:r w:rsidRPr="000D482E">
        <w:rPr>
          <w:rFonts w:ascii="Times New Roman" w:hAnsi="Times New Roman"/>
          <w:sz w:val="28"/>
          <w:szCs w:val="28"/>
        </w:rPr>
        <w:t>язковим урахуванням принципу недискримінації.</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2. </w:t>
      </w:r>
      <w:r w:rsidRPr="000D482E">
        <w:rPr>
          <w:rFonts w:ascii="Times New Roman" w:hAnsi="Times New Roman"/>
          <w:sz w:val="28"/>
          <w:szCs w:val="28"/>
        </w:rPr>
        <w:t>Даний Порядок застосовується до наступних проєктів нормативно-правових актів (далі – проєкт акта): проєкти розпоряджень міського голови, проєкти рішень виконавчого комітету Миколаївської міської ради, проєкти рішень Миколаївської міської ради.</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3.</w:t>
      </w:r>
      <w:r>
        <w:rPr>
          <w:rFonts w:ascii="Times New Roman" w:hAnsi="Times New Roman"/>
          <w:sz w:val="28"/>
          <w:szCs w:val="28"/>
        </w:rPr>
        <w:t> </w:t>
      </w:r>
      <w:r w:rsidRPr="000D482E">
        <w:rPr>
          <w:rFonts w:ascii="Times New Roman" w:hAnsi="Times New Roman"/>
          <w:sz w:val="28"/>
          <w:szCs w:val="28"/>
        </w:rPr>
        <w:t>Виконавчі органи Миколаївської міської ради забезпечують:</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проведення</w:t>
      </w:r>
      <w:r>
        <w:rPr>
          <w:rFonts w:ascii="Times New Roman" w:hAnsi="Times New Roman"/>
          <w:sz w:val="28"/>
          <w:szCs w:val="28"/>
        </w:rPr>
        <w:t xml:space="preserve"> антидискримінаційної експертизи</w:t>
      </w:r>
      <w:r w:rsidRPr="000D482E">
        <w:rPr>
          <w:rFonts w:ascii="Times New Roman" w:hAnsi="Times New Roman"/>
          <w:sz w:val="28"/>
          <w:szCs w:val="28"/>
        </w:rPr>
        <w:t>, під час</w:t>
      </w:r>
      <w:r>
        <w:rPr>
          <w:rFonts w:ascii="Times New Roman" w:hAnsi="Times New Roman"/>
          <w:sz w:val="28"/>
          <w:szCs w:val="28"/>
        </w:rPr>
        <w:t xml:space="preserve"> проведення правової експертизи</w:t>
      </w:r>
      <w:r w:rsidRPr="000D482E">
        <w:rPr>
          <w:rFonts w:ascii="Times New Roman" w:hAnsi="Times New Roman"/>
          <w:sz w:val="28"/>
          <w:szCs w:val="28"/>
        </w:rPr>
        <w:t>, проєктів актів з метою виявлення у даних проєктах положень, які містять ознаки дискримінації та надання пропозицій щодо їх усунення;</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аналіз проєктів ак</w:t>
      </w:r>
      <w:r>
        <w:rPr>
          <w:rFonts w:ascii="Times New Roman" w:hAnsi="Times New Roman"/>
          <w:sz w:val="28"/>
          <w:szCs w:val="28"/>
        </w:rPr>
        <w:t>тів, за результатами якого надаю</w:t>
      </w:r>
      <w:r w:rsidRPr="000D482E">
        <w:rPr>
          <w:rFonts w:ascii="Times New Roman" w:hAnsi="Times New Roman"/>
          <w:sz w:val="28"/>
          <w:szCs w:val="28"/>
        </w:rPr>
        <w:t>ться зауваження (пропозиції) або погодження даного проєкту акта у разі їх відповідності принципу недискримінації.</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4</w:t>
      </w:r>
      <w:r>
        <w:rPr>
          <w:rFonts w:ascii="Times New Roman" w:hAnsi="Times New Roman"/>
          <w:sz w:val="28"/>
          <w:szCs w:val="28"/>
        </w:rPr>
        <w:t>. </w:t>
      </w:r>
      <w:r w:rsidRPr="000D482E">
        <w:rPr>
          <w:rFonts w:ascii="Times New Roman" w:hAnsi="Times New Roman"/>
          <w:sz w:val="28"/>
          <w:szCs w:val="28"/>
        </w:rPr>
        <w:t>Під час проведення антидискримінаційної експертизи проєкту акта обов’язково застосовуються:</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положення Конституції України, Кодексу законів про працю, Закону України «Про засади запобігання та протидії дискримінації в Україні», Закону України «Про забезпечення рівних прав та можливостей жінок і чоловіків», постановою Кабінету Міністрів України від 30.01.</w:t>
      </w:r>
      <w:r>
        <w:rPr>
          <w:rFonts w:ascii="Times New Roman" w:hAnsi="Times New Roman"/>
          <w:sz w:val="28"/>
          <w:szCs w:val="28"/>
        </w:rPr>
        <w:t>2013 № </w:t>
      </w:r>
      <w:r w:rsidRPr="000D482E">
        <w:rPr>
          <w:rFonts w:ascii="Times New Roman" w:hAnsi="Times New Roman"/>
          <w:sz w:val="28"/>
          <w:szCs w:val="28"/>
        </w:rPr>
        <w:t>61 «Порядок проведення органами виконавчої влади антидискримінаційної експертизи проектів нормативно-правових актів»;</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міжнародне антидискримінаційне законодавство, а саме: Загальна декларація прав людини ООН; Конвенція про захист прав людини і основоположних свобод; Міжнародний пакет про громадянські і політичні права та інші міжнародні акти.</w:t>
      </w: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5</w:t>
      </w:r>
      <w:r>
        <w:rPr>
          <w:rFonts w:ascii="Times New Roman" w:hAnsi="Times New Roman"/>
          <w:sz w:val="28"/>
          <w:szCs w:val="28"/>
        </w:rPr>
        <w:t>. </w:t>
      </w:r>
      <w:r w:rsidRPr="000D482E">
        <w:rPr>
          <w:rFonts w:ascii="Times New Roman" w:hAnsi="Times New Roman"/>
          <w:sz w:val="28"/>
          <w:szCs w:val="28"/>
        </w:rPr>
        <w:t>Антидискримінаційна експертиза проводиться структурним підрозділом виконавчого органу місько</w:t>
      </w:r>
      <w:r>
        <w:rPr>
          <w:rFonts w:ascii="Times New Roman" w:hAnsi="Times New Roman"/>
          <w:sz w:val="28"/>
          <w:szCs w:val="28"/>
        </w:rPr>
        <w:t>ї ради (розробником та</w:t>
      </w:r>
      <w:r w:rsidRPr="000D482E">
        <w:rPr>
          <w:rFonts w:ascii="Times New Roman" w:hAnsi="Times New Roman"/>
          <w:sz w:val="28"/>
          <w:szCs w:val="28"/>
        </w:rPr>
        <w:t xml:space="preserve"> суб’єктом подання проєкту акта), що проводить правову роботу, або посадовою особою такого виконавчого органу міської ради, на яку покладається виконання відповідних обов’язків, за їх відсутності – юридичним департаментом Миколаївської міської ради відповідно до розпорядження міського голови від 23.09.2021 №</w:t>
      </w:r>
      <w:r>
        <w:rPr>
          <w:rFonts w:ascii="Times New Roman" w:hAnsi="Times New Roman"/>
          <w:sz w:val="28"/>
          <w:szCs w:val="28"/>
        </w:rPr>
        <w:t> </w:t>
      </w:r>
      <w:r w:rsidRPr="000D482E">
        <w:rPr>
          <w:rFonts w:ascii="Times New Roman" w:hAnsi="Times New Roman"/>
          <w:sz w:val="28"/>
          <w:szCs w:val="28"/>
        </w:rPr>
        <w:t>302р «Про вдосконалення організації правової роботи у виконавчих органах Миколаївської міської ради» під час проведення правової експертизи.</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6</w:t>
      </w:r>
      <w:r>
        <w:rPr>
          <w:rFonts w:ascii="Times New Roman" w:hAnsi="Times New Roman"/>
          <w:sz w:val="28"/>
          <w:szCs w:val="28"/>
        </w:rPr>
        <w:t>. </w:t>
      </w:r>
      <w:r w:rsidRPr="000D482E">
        <w:rPr>
          <w:rFonts w:ascii="Times New Roman" w:hAnsi="Times New Roman"/>
          <w:sz w:val="28"/>
          <w:szCs w:val="28"/>
        </w:rPr>
        <w:t xml:space="preserve">За результатами антидискримінаційної експертизи структурним підрозділом виконавчого органу </w:t>
      </w:r>
      <w:r>
        <w:rPr>
          <w:rFonts w:ascii="Times New Roman" w:hAnsi="Times New Roman"/>
          <w:sz w:val="28"/>
          <w:szCs w:val="28"/>
        </w:rPr>
        <w:t>міської ради (розробником та</w:t>
      </w:r>
      <w:r w:rsidRPr="000D482E">
        <w:rPr>
          <w:rFonts w:ascii="Times New Roman" w:hAnsi="Times New Roman"/>
          <w:sz w:val="28"/>
          <w:szCs w:val="28"/>
        </w:rPr>
        <w:t xml:space="preserve"> суб’єктом подання проєкту акта), що проводить правову роботу, або посадовою особою такого виконавчого органу міської ради, на яку покладається виконання відповідних обов’язків, за їх відсутності – юридичним департаментом Миколаївської міської ради готується, у разі виявлення у даних проєктах положень, які містять ознаки дискримінації, зауваження (пропозиція) до проєкту акта. За умови відповідності в положеннях проєктів актів принципу недискримінації відбувається погодження даного проєкту акта шляхом візування керівником відповідного структурного підрозділу, відповідною посадовою особою або директором юридичного департаменту аркуша погодження до даного проєкту акта.</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7. </w:t>
      </w:r>
      <w:r w:rsidRPr="000D482E">
        <w:rPr>
          <w:rFonts w:ascii="Times New Roman" w:hAnsi="Times New Roman"/>
          <w:sz w:val="28"/>
          <w:szCs w:val="28"/>
        </w:rPr>
        <w:t xml:space="preserve">При проведенні антидискримінаційної експертизи структурним підрозділом виконавчого органу </w:t>
      </w:r>
      <w:r>
        <w:rPr>
          <w:rFonts w:ascii="Times New Roman" w:hAnsi="Times New Roman"/>
          <w:sz w:val="28"/>
          <w:szCs w:val="28"/>
        </w:rPr>
        <w:t>міської ради (розробником та</w:t>
      </w:r>
      <w:r w:rsidRPr="000D482E">
        <w:rPr>
          <w:rFonts w:ascii="Times New Roman" w:hAnsi="Times New Roman"/>
          <w:sz w:val="28"/>
          <w:szCs w:val="28"/>
        </w:rPr>
        <w:t xml:space="preserve"> суб’єктом подання проєкту акта), що проводить правову роботу, або посадовою особою такого виконавчого органу міської ради, на яку покладається виконання відповідни</w:t>
      </w:r>
      <w:r>
        <w:rPr>
          <w:rFonts w:ascii="Times New Roman" w:hAnsi="Times New Roman"/>
          <w:sz w:val="28"/>
          <w:szCs w:val="28"/>
        </w:rPr>
        <w:t>х обов’язків, за їх відсутності – </w:t>
      </w:r>
      <w:r w:rsidRPr="000D482E">
        <w:rPr>
          <w:rFonts w:ascii="Times New Roman" w:hAnsi="Times New Roman"/>
          <w:sz w:val="28"/>
          <w:szCs w:val="28"/>
        </w:rPr>
        <w:t>юридичним департаментом Миколаївської міської ради з’ясовуються такі обставини:</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попадає норма проєкту акта про дискримінацію в предмет захисту гарантованого субстантивного права («рівність можливостей», «рівність у доступі до можливостей» та «рівноцінність результатів»);</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має місце порушення такого права («рівного ставлення у рівних у</w:t>
      </w:r>
      <w:r>
        <w:rPr>
          <w:rFonts w:ascii="Times New Roman" w:hAnsi="Times New Roman"/>
          <w:sz w:val="28"/>
          <w:szCs w:val="28"/>
        </w:rPr>
        <w:t>мовах (ситуації), і відмінного –</w:t>
      </w:r>
      <w:r w:rsidRPr="000D482E">
        <w:rPr>
          <w:rFonts w:ascii="Times New Roman" w:hAnsi="Times New Roman"/>
          <w:sz w:val="28"/>
          <w:szCs w:val="28"/>
        </w:rPr>
        <w:t xml:space="preserve"> у нерівних (відмінних) умовах»);</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має місце неоднакове відношення;</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має місце схожа/аналогічна ситуація;</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має неоднакове відношення об’єктивні та достатні підстави;</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переслідує неоднакове відношення законну ціль;</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чи використані заходи пропорційні досягненню законної цілі.</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8. </w:t>
      </w:r>
      <w:r w:rsidRPr="000D482E">
        <w:rPr>
          <w:rFonts w:ascii="Times New Roman" w:hAnsi="Times New Roman"/>
          <w:sz w:val="28"/>
          <w:szCs w:val="28"/>
        </w:rPr>
        <w:t>У разі наявності у проєкті акта положень, які містять ознаки дискримінації (крім позитивних дій</w:t>
      </w:r>
      <w:r>
        <w:rPr>
          <w:rFonts w:ascii="Times New Roman" w:hAnsi="Times New Roman"/>
          <w:sz w:val="28"/>
          <w:szCs w:val="28"/>
        </w:rPr>
        <w:t xml:space="preserve"> –</w:t>
      </w:r>
      <w:r w:rsidRPr="000D482E">
        <w:rPr>
          <w:rFonts w:ascii="Times New Roman" w:hAnsi="Times New Roman"/>
          <w:sz w:val="28"/>
          <w:szCs w:val="28"/>
        </w:rPr>
        <w:t xml:space="preserve"> спеціальних тимчасових заходів, спрямовані на усунення дисбалансу між можливостями жінок і чоловіків реалізовувати рівні права, надані їм Конституцією та законами України), проєкт акта разом із зауваженням (пропозицією) повертається розробнику для доопрацювання із зазначенням:</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наявності (наводиться відповідне положення) у проєкті акта положень, які містять ознаки дискримінації;</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їх дискримінаційного характеру, а також наслідки, до яких може призвести їх застосування.</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8.1. </w:t>
      </w:r>
      <w:r w:rsidRPr="000D482E">
        <w:rPr>
          <w:rFonts w:ascii="Times New Roman" w:hAnsi="Times New Roman"/>
          <w:sz w:val="28"/>
          <w:szCs w:val="28"/>
        </w:rPr>
        <w:t>Виявлені у проєкті нормативно-правового акта положення, які містять ознаки дискримінації (крім позитивних)</w:t>
      </w:r>
      <w:r>
        <w:rPr>
          <w:rFonts w:ascii="Times New Roman" w:hAnsi="Times New Roman"/>
          <w:sz w:val="28"/>
          <w:szCs w:val="28"/>
        </w:rPr>
        <w:t>,</w:t>
      </w:r>
      <w:r w:rsidRPr="000D482E">
        <w:rPr>
          <w:rFonts w:ascii="Times New Roman" w:hAnsi="Times New Roman"/>
          <w:sz w:val="28"/>
          <w:szCs w:val="28"/>
        </w:rPr>
        <w:t xml:space="preserve"> усуваються шляхом:</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виключення відповідних положень з проєкту акта;</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уточнення редакції положень проєкту акта;</w:t>
      </w:r>
    </w:p>
    <w:p w:rsidR="00383732" w:rsidRPr="000D482E" w:rsidRDefault="00383732" w:rsidP="000D482E">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0D482E">
        <w:rPr>
          <w:rFonts w:ascii="Times New Roman" w:hAnsi="Times New Roman"/>
          <w:sz w:val="28"/>
          <w:szCs w:val="28"/>
        </w:rPr>
        <w:t>підготовки нової редакції положень проєкту акта.</w:t>
      </w:r>
    </w:p>
    <w:p w:rsidR="00383732" w:rsidRPr="000D482E" w:rsidRDefault="00383732" w:rsidP="000D482E">
      <w:pPr>
        <w:spacing w:after="0" w:line="240" w:lineRule="auto"/>
        <w:ind w:firstLine="567"/>
        <w:jc w:val="both"/>
        <w:rPr>
          <w:rFonts w:ascii="Times New Roman" w:hAnsi="Times New Roman"/>
          <w:sz w:val="28"/>
          <w:szCs w:val="28"/>
        </w:rPr>
      </w:pPr>
    </w:p>
    <w:p w:rsidR="00383732" w:rsidRPr="000D482E" w:rsidRDefault="00383732" w:rsidP="000D482E">
      <w:pPr>
        <w:spacing w:after="0" w:line="240" w:lineRule="auto"/>
        <w:ind w:firstLine="567"/>
        <w:jc w:val="both"/>
        <w:rPr>
          <w:rFonts w:ascii="Times New Roman" w:hAnsi="Times New Roman"/>
          <w:sz w:val="28"/>
          <w:szCs w:val="28"/>
        </w:rPr>
      </w:pPr>
      <w:r w:rsidRPr="000D482E">
        <w:rPr>
          <w:rFonts w:ascii="Times New Roman" w:hAnsi="Times New Roman"/>
          <w:sz w:val="28"/>
          <w:szCs w:val="28"/>
        </w:rPr>
        <w:t>9.</w:t>
      </w:r>
      <w:r>
        <w:rPr>
          <w:rFonts w:ascii="Times New Roman" w:hAnsi="Times New Roman"/>
          <w:sz w:val="28"/>
          <w:szCs w:val="28"/>
        </w:rPr>
        <w:t> </w:t>
      </w:r>
      <w:r w:rsidRPr="000D482E">
        <w:rPr>
          <w:rFonts w:ascii="Times New Roman" w:hAnsi="Times New Roman"/>
          <w:sz w:val="28"/>
          <w:szCs w:val="28"/>
        </w:rPr>
        <w:t>Після доопрацювання проєкт акта подається до структурного підрозділу, посадової особи виконавчого органу міської ради, до компетенції якої віднесено проведення правової роботи, або юридичного департаменту Миколаївської міської ради для проведення повторної антидискримінаційної експертизи.</w:t>
      </w:r>
    </w:p>
    <w:p w:rsidR="00383732" w:rsidRDefault="00383732" w:rsidP="000D482E">
      <w:pPr>
        <w:spacing w:after="0" w:line="240" w:lineRule="auto"/>
        <w:ind w:firstLine="567"/>
        <w:jc w:val="both"/>
        <w:rPr>
          <w:rFonts w:ascii="Times New Roman" w:hAnsi="Times New Roman"/>
          <w:sz w:val="28"/>
          <w:szCs w:val="28"/>
        </w:rPr>
      </w:pPr>
    </w:p>
    <w:p w:rsidR="00383732" w:rsidRDefault="00383732" w:rsidP="007D4F98">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w:t>
      </w:r>
    </w:p>
    <w:p w:rsidR="00383732" w:rsidRPr="00B4521E" w:rsidRDefault="00383732" w:rsidP="00B4521E">
      <w:pPr>
        <w:pStyle w:val="Style2"/>
        <w:widowControl/>
        <w:jc w:val="both"/>
        <w:rPr>
          <w:sz w:val="27"/>
          <w:szCs w:val="27"/>
          <w:lang w:val="uk-UA"/>
        </w:rPr>
      </w:pPr>
      <w:r>
        <w:rPr>
          <w:sz w:val="28"/>
          <w:szCs w:val="28"/>
        </w:rPr>
        <w:br w:type="page"/>
      </w:r>
      <w:r w:rsidRPr="00B4521E">
        <w:rPr>
          <w:sz w:val="27"/>
          <w:szCs w:val="27"/>
          <w:lang w:val="en-US"/>
        </w:rPr>
        <w:t>v</w:t>
      </w:r>
      <w:r w:rsidRPr="00B4521E">
        <w:rPr>
          <w:sz w:val="27"/>
          <w:szCs w:val="27"/>
        </w:rPr>
        <w:t>-</w:t>
      </w:r>
      <w:r w:rsidRPr="00B4521E">
        <w:rPr>
          <w:sz w:val="27"/>
          <w:szCs w:val="27"/>
          <w:lang w:val="en-US"/>
        </w:rPr>
        <w:t>du</w:t>
      </w:r>
      <w:r w:rsidRPr="00B4521E">
        <w:rPr>
          <w:sz w:val="27"/>
          <w:szCs w:val="27"/>
        </w:rPr>
        <w:t>-</w:t>
      </w:r>
      <w:r w:rsidRPr="00B4521E">
        <w:rPr>
          <w:sz w:val="27"/>
          <w:szCs w:val="27"/>
          <w:lang w:val="uk-UA"/>
        </w:rPr>
        <w:t xml:space="preserve">004                                                                                                      </w:t>
      </w:r>
      <w:r>
        <w:rPr>
          <w:sz w:val="27"/>
          <w:szCs w:val="27"/>
          <w:lang w:val="uk-UA"/>
        </w:rPr>
        <w:t xml:space="preserve">      </w:t>
      </w:r>
      <w:r w:rsidRPr="00B4521E">
        <w:rPr>
          <w:sz w:val="27"/>
          <w:szCs w:val="27"/>
          <w:lang w:val="uk-UA"/>
        </w:rPr>
        <w:t xml:space="preserve">  25.11.2021</w:t>
      </w:r>
    </w:p>
    <w:p w:rsidR="00383732" w:rsidRPr="00B4521E" w:rsidRDefault="00383732" w:rsidP="00B4521E">
      <w:pPr>
        <w:pStyle w:val="Style2"/>
        <w:widowControl/>
        <w:ind w:firstLine="567"/>
        <w:jc w:val="both"/>
        <w:rPr>
          <w:rStyle w:val="FontStyle12"/>
          <w:bCs/>
          <w:sz w:val="27"/>
          <w:szCs w:val="27"/>
          <w:lang w:eastAsia="uk-UA"/>
        </w:rPr>
      </w:pPr>
    </w:p>
    <w:p w:rsidR="00383732" w:rsidRPr="00B4521E" w:rsidRDefault="00383732" w:rsidP="00B4521E">
      <w:pPr>
        <w:pStyle w:val="Style2"/>
        <w:widowControl/>
        <w:ind w:firstLine="567"/>
        <w:jc w:val="center"/>
        <w:rPr>
          <w:rStyle w:val="FontStyle12"/>
          <w:bCs/>
          <w:sz w:val="27"/>
          <w:szCs w:val="27"/>
          <w:lang w:val="uk-UA" w:eastAsia="uk-UA"/>
        </w:rPr>
      </w:pPr>
      <w:r w:rsidRPr="00B4521E">
        <w:rPr>
          <w:rStyle w:val="FontStyle12"/>
          <w:bCs/>
          <w:sz w:val="27"/>
          <w:szCs w:val="27"/>
          <w:lang w:val="uk-UA" w:eastAsia="uk-UA"/>
        </w:rPr>
        <w:t>Пояснювальна записка</w:t>
      </w:r>
    </w:p>
    <w:p w:rsidR="00383732" w:rsidRPr="00B4521E" w:rsidRDefault="00383732" w:rsidP="00B4521E">
      <w:pPr>
        <w:spacing w:after="0" w:line="240" w:lineRule="auto"/>
        <w:ind w:firstLine="567"/>
        <w:jc w:val="center"/>
        <w:rPr>
          <w:rStyle w:val="FontStyle13"/>
          <w:sz w:val="27"/>
          <w:szCs w:val="27"/>
        </w:rPr>
      </w:pPr>
      <w:r w:rsidRPr="00B4521E">
        <w:rPr>
          <w:rStyle w:val="FontStyle13"/>
          <w:sz w:val="27"/>
          <w:szCs w:val="27"/>
          <w:lang w:eastAsia="uk-UA"/>
        </w:rPr>
        <w:t>до проєкту рішення виконавчого комітету Миколаївської міської ради</w:t>
      </w:r>
    </w:p>
    <w:p w:rsidR="00383732" w:rsidRPr="00B4521E" w:rsidRDefault="00383732" w:rsidP="00B4521E">
      <w:pPr>
        <w:spacing w:after="0" w:line="240" w:lineRule="auto"/>
        <w:ind w:firstLine="567"/>
        <w:jc w:val="center"/>
        <w:rPr>
          <w:rFonts w:ascii="Times New Roman" w:hAnsi="Times New Roman"/>
          <w:sz w:val="27"/>
          <w:szCs w:val="27"/>
        </w:rPr>
      </w:pPr>
      <w:r w:rsidRPr="00B4521E">
        <w:rPr>
          <w:rStyle w:val="FontStyle13"/>
          <w:sz w:val="27"/>
          <w:szCs w:val="27"/>
          <w:lang w:eastAsia="uk-UA"/>
        </w:rPr>
        <w:t>«Про затвердження Порядку проведення гендерно-правової експертизи проєктів нормативно-правових актів та Порядку проведення антидискримінаційної експертизи проєктів нормативно-правових актів»</w:t>
      </w:r>
    </w:p>
    <w:p w:rsidR="00383732" w:rsidRPr="00B4521E" w:rsidRDefault="00383732" w:rsidP="00B4521E">
      <w:pPr>
        <w:spacing w:after="0" w:line="240" w:lineRule="auto"/>
        <w:ind w:firstLine="567"/>
        <w:jc w:val="center"/>
        <w:rPr>
          <w:rFonts w:ascii="Times New Roman" w:hAnsi="Times New Roman"/>
          <w:sz w:val="27"/>
          <w:szCs w:val="27"/>
          <w:lang w:eastAsia="ru-RU"/>
        </w:rPr>
      </w:pPr>
    </w:p>
    <w:p w:rsidR="00383732" w:rsidRPr="00B4521E" w:rsidRDefault="00383732" w:rsidP="00B4521E">
      <w:pPr>
        <w:spacing w:after="0" w:line="240" w:lineRule="auto"/>
        <w:ind w:firstLine="567"/>
        <w:jc w:val="both"/>
        <w:rPr>
          <w:rFonts w:ascii="Times New Roman" w:hAnsi="Times New Roman"/>
          <w:sz w:val="27"/>
          <w:szCs w:val="27"/>
        </w:rPr>
      </w:pPr>
      <w:r w:rsidRPr="00B4521E">
        <w:rPr>
          <w:rFonts w:ascii="Times New Roman" w:hAnsi="Times New Roman"/>
          <w:sz w:val="27"/>
          <w:szCs w:val="27"/>
        </w:rPr>
        <w:t xml:space="preserve">Суб’єктом подання проєкту </w:t>
      </w:r>
      <w:r w:rsidRPr="00B4521E">
        <w:rPr>
          <w:rStyle w:val="FontStyle13"/>
          <w:sz w:val="27"/>
          <w:szCs w:val="27"/>
          <w:lang w:eastAsia="uk-UA"/>
        </w:rPr>
        <w:t xml:space="preserve">рішення виконавчого комітету Миколаївської міської ради «Про затвердження Порядку проведення гендерно-правової експертизи проєктів нормативно-правових актів та Порядку проведення антидискримінаційної експертизи проєктів нормативно-правових актів» </w:t>
      </w:r>
      <w:r w:rsidRPr="00B4521E">
        <w:rPr>
          <w:rFonts w:ascii="Times New Roman" w:hAnsi="Times New Roman"/>
          <w:sz w:val="27"/>
          <w:szCs w:val="27"/>
        </w:rPr>
        <w:t>є юридичний департамент Миколаївської міської ради в особі Бочарової Інни Валеріївни – директора юридичного департаменту Миколаївської міської ради (м.</w:t>
      </w:r>
      <w:r>
        <w:rPr>
          <w:rFonts w:ascii="Times New Roman" w:hAnsi="Times New Roman"/>
          <w:sz w:val="27"/>
          <w:szCs w:val="27"/>
        </w:rPr>
        <w:t> </w:t>
      </w:r>
      <w:r w:rsidRPr="00B4521E">
        <w:rPr>
          <w:rFonts w:ascii="Times New Roman" w:hAnsi="Times New Roman"/>
          <w:sz w:val="27"/>
          <w:szCs w:val="27"/>
        </w:rPr>
        <w:t>Миколаїв, вул. Адміральська, 20,  тел. 37-33-37).</w:t>
      </w:r>
    </w:p>
    <w:p w:rsidR="00383732" w:rsidRPr="00B4521E" w:rsidRDefault="00383732" w:rsidP="00B4521E">
      <w:pPr>
        <w:spacing w:after="0" w:line="240" w:lineRule="auto"/>
        <w:ind w:firstLine="567"/>
        <w:jc w:val="both"/>
        <w:rPr>
          <w:rFonts w:ascii="Times New Roman" w:hAnsi="Times New Roman"/>
          <w:sz w:val="27"/>
          <w:szCs w:val="27"/>
        </w:rPr>
      </w:pPr>
      <w:r w:rsidRPr="00B4521E">
        <w:rPr>
          <w:rFonts w:ascii="Times New Roman" w:hAnsi="Times New Roman"/>
          <w:color w:val="000000"/>
          <w:sz w:val="27"/>
          <w:szCs w:val="27"/>
        </w:rPr>
        <w:t xml:space="preserve">Розробником </w:t>
      </w:r>
      <w:r w:rsidRPr="00B4521E">
        <w:rPr>
          <w:rFonts w:ascii="Times New Roman" w:hAnsi="Times New Roman"/>
          <w:sz w:val="27"/>
          <w:szCs w:val="27"/>
        </w:rPr>
        <w:t xml:space="preserve">проєкту </w:t>
      </w:r>
      <w:r w:rsidRPr="00B4521E">
        <w:rPr>
          <w:rStyle w:val="FontStyle13"/>
          <w:sz w:val="27"/>
          <w:szCs w:val="27"/>
          <w:lang w:eastAsia="uk-UA"/>
        </w:rPr>
        <w:t xml:space="preserve">рішення виконавчого комітету Миколаївської міської ради </w:t>
      </w:r>
      <w:r w:rsidRPr="00B4521E">
        <w:rPr>
          <w:rFonts w:ascii="Times New Roman" w:hAnsi="Times New Roman"/>
          <w:color w:val="000000"/>
          <w:sz w:val="27"/>
          <w:szCs w:val="27"/>
        </w:rPr>
        <w:t>є Мала Ірина Олександрівна</w:t>
      </w:r>
      <w:r w:rsidRPr="00B4521E">
        <w:rPr>
          <w:rFonts w:ascii="Times New Roman" w:hAnsi="Times New Roman"/>
          <w:sz w:val="27"/>
          <w:szCs w:val="27"/>
        </w:rPr>
        <w:t xml:space="preserve"> – головний спеціаліст відділу юридичної експертизи управління юридичної експертизи та правового забезпечення </w:t>
      </w:r>
      <w:r w:rsidRPr="00B4521E">
        <w:rPr>
          <w:rFonts w:ascii="Times New Roman" w:hAnsi="Times New Roman"/>
          <w:color w:val="000000"/>
          <w:sz w:val="27"/>
          <w:szCs w:val="27"/>
        </w:rPr>
        <w:t xml:space="preserve">юридичного департаменту Миколаївської міської ради </w:t>
      </w:r>
      <w:r w:rsidRPr="00B4521E">
        <w:rPr>
          <w:rFonts w:ascii="Times New Roman" w:hAnsi="Times New Roman"/>
          <w:sz w:val="27"/>
          <w:szCs w:val="27"/>
        </w:rPr>
        <w:t>(тел. 37-26-20).</w:t>
      </w:r>
    </w:p>
    <w:p w:rsidR="00383732" w:rsidRPr="00B4521E" w:rsidRDefault="00383732" w:rsidP="00B4521E">
      <w:pPr>
        <w:spacing w:after="0" w:line="240" w:lineRule="auto"/>
        <w:ind w:firstLine="567"/>
        <w:jc w:val="both"/>
        <w:rPr>
          <w:rFonts w:ascii="Times New Roman" w:hAnsi="Times New Roman"/>
          <w:sz w:val="27"/>
          <w:szCs w:val="27"/>
        </w:rPr>
      </w:pPr>
      <w:r w:rsidRPr="00B4521E">
        <w:rPr>
          <w:rFonts w:ascii="Times New Roman" w:hAnsi="Times New Roman"/>
          <w:sz w:val="27"/>
          <w:szCs w:val="27"/>
        </w:rPr>
        <w:t>Проєкт рішення виконавчого комітету Миколаївської міської ради підготовлено для затвердження Порядку проведення гендерно-правової експертизи нормативно-правових актів та Порядку проведення антидискримінаційної експертизи проєктів нормативно-правових актів з метою встановлення загальних вимоги до застосування гендерних підходів під час розроблення нормативно-правових актів та визначення організаційно-правових засад запобігання та протидії дискримінації, забезпечення рівних можливостей щодо реалізації прав і свобод людини та громадянина.</w:t>
      </w:r>
    </w:p>
    <w:p w:rsidR="00383732" w:rsidRPr="00B4521E" w:rsidRDefault="00383732" w:rsidP="00B4521E">
      <w:pPr>
        <w:spacing w:after="0" w:line="240" w:lineRule="auto"/>
        <w:ind w:firstLine="567"/>
        <w:jc w:val="both"/>
        <w:rPr>
          <w:rFonts w:ascii="Times New Roman" w:hAnsi="Times New Roman"/>
          <w:sz w:val="27"/>
          <w:szCs w:val="27"/>
        </w:rPr>
      </w:pPr>
      <w:r w:rsidRPr="00B4521E">
        <w:rPr>
          <w:rFonts w:ascii="Times New Roman" w:hAnsi="Times New Roman"/>
          <w:sz w:val="27"/>
          <w:szCs w:val="27"/>
        </w:rPr>
        <w:t>Проєкт рішення виконавчого комітету Миколаївської міської ради розроблений відповідно до статті 4  Закону України «Про забезпечення рівних прав та можливостей жінок і чоловіків», постанови Кабінету Міністрів України від 28 листопада 2018 № 997 «Питання проведення гендерно-правової експертизи», відповідно до Закону України «Про засади запобігання та протидії дискримінації в Україні», постанови Кабінету Міністрів України від 30 січня 2013 № 61 «Питання проведення антидискримінаційної експертизи та громадської антидискримінаційної експертизи проєктів нормативно-правових актів», керуючись п. 2 ч. 2 ст. 52, ст. 40, ч. 6 ст. 59 Закону України «Про місцеве самоврядування в Україні».</w:t>
      </w:r>
    </w:p>
    <w:p w:rsidR="00383732" w:rsidRPr="00B4521E" w:rsidRDefault="00383732" w:rsidP="00B4521E">
      <w:pPr>
        <w:spacing w:after="0" w:line="240" w:lineRule="auto"/>
        <w:ind w:firstLine="567"/>
        <w:jc w:val="both"/>
        <w:rPr>
          <w:rFonts w:ascii="Times New Roman" w:hAnsi="Times New Roman"/>
          <w:sz w:val="27"/>
          <w:szCs w:val="27"/>
        </w:rPr>
      </w:pPr>
    </w:p>
    <w:p w:rsidR="00383732" w:rsidRDefault="00383732" w:rsidP="00B4521E">
      <w:pPr>
        <w:spacing w:after="0" w:line="240" w:lineRule="auto"/>
        <w:ind w:firstLine="567"/>
        <w:jc w:val="both"/>
        <w:rPr>
          <w:rFonts w:ascii="Times New Roman" w:hAnsi="Times New Roman"/>
          <w:sz w:val="27"/>
          <w:szCs w:val="27"/>
        </w:rPr>
      </w:pPr>
    </w:p>
    <w:p w:rsidR="00383732" w:rsidRPr="00B4521E" w:rsidRDefault="00383732" w:rsidP="00B4521E">
      <w:pPr>
        <w:spacing w:after="0" w:line="240" w:lineRule="auto"/>
        <w:ind w:firstLine="567"/>
        <w:jc w:val="both"/>
        <w:rPr>
          <w:rFonts w:ascii="Times New Roman" w:hAnsi="Times New Roman"/>
          <w:sz w:val="27"/>
          <w:szCs w:val="27"/>
        </w:rPr>
      </w:pPr>
    </w:p>
    <w:p w:rsidR="00383732" w:rsidRPr="00B4521E" w:rsidRDefault="00383732" w:rsidP="00B4521E">
      <w:pPr>
        <w:spacing w:after="0" w:line="240" w:lineRule="auto"/>
        <w:jc w:val="both"/>
        <w:rPr>
          <w:rFonts w:ascii="Times New Roman" w:hAnsi="Times New Roman"/>
          <w:sz w:val="27"/>
          <w:szCs w:val="27"/>
        </w:rPr>
      </w:pPr>
      <w:r w:rsidRPr="00B4521E">
        <w:rPr>
          <w:rFonts w:ascii="Times New Roman" w:hAnsi="Times New Roman"/>
          <w:sz w:val="27"/>
          <w:szCs w:val="27"/>
        </w:rPr>
        <w:t xml:space="preserve">Директор юридичного департаменту </w:t>
      </w:r>
    </w:p>
    <w:p w:rsidR="00383732" w:rsidRPr="00693075" w:rsidRDefault="00383732" w:rsidP="00B4521E">
      <w:pPr>
        <w:spacing w:after="0" w:line="240" w:lineRule="auto"/>
        <w:jc w:val="both"/>
        <w:rPr>
          <w:rFonts w:ascii="Times New Roman" w:hAnsi="Times New Roman"/>
          <w:sz w:val="28"/>
          <w:szCs w:val="28"/>
        </w:rPr>
      </w:pPr>
      <w:r w:rsidRPr="00B4521E">
        <w:rPr>
          <w:rFonts w:ascii="Times New Roman" w:hAnsi="Times New Roman"/>
          <w:sz w:val="27"/>
          <w:szCs w:val="27"/>
        </w:rPr>
        <w:t xml:space="preserve">Миколаївської міської ради                                               </w:t>
      </w:r>
      <w:r>
        <w:rPr>
          <w:rFonts w:ascii="Times New Roman" w:hAnsi="Times New Roman"/>
          <w:sz w:val="27"/>
          <w:szCs w:val="27"/>
        </w:rPr>
        <w:t xml:space="preserve">      </w:t>
      </w:r>
      <w:r w:rsidRPr="00B4521E">
        <w:rPr>
          <w:rFonts w:ascii="Times New Roman" w:hAnsi="Times New Roman"/>
          <w:sz w:val="27"/>
          <w:szCs w:val="27"/>
        </w:rPr>
        <w:t xml:space="preserve">            Інна БОЧАРОВА</w:t>
      </w:r>
    </w:p>
    <w:sectPr w:rsidR="00383732" w:rsidRPr="00693075" w:rsidSect="000D482E">
      <w:headerReference w:type="default" r:id="rId7"/>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32" w:rsidRDefault="00383732" w:rsidP="008F1606">
      <w:pPr>
        <w:spacing w:after="0" w:line="240" w:lineRule="auto"/>
      </w:pPr>
      <w:r>
        <w:separator/>
      </w:r>
    </w:p>
  </w:endnote>
  <w:endnote w:type="continuationSeparator" w:id="0">
    <w:p w:rsidR="00383732" w:rsidRDefault="00383732" w:rsidP="008F1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32" w:rsidRDefault="00383732" w:rsidP="008F1606">
      <w:pPr>
        <w:spacing w:after="0" w:line="240" w:lineRule="auto"/>
      </w:pPr>
      <w:r>
        <w:separator/>
      </w:r>
    </w:p>
  </w:footnote>
  <w:footnote w:type="continuationSeparator" w:id="0">
    <w:p w:rsidR="00383732" w:rsidRDefault="00383732" w:rsidP="008F1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32" w:rsidRPr="006A7125" w:rsidRDefault="00383732">
    <w:pPr>
      <w:pStyle w:val="Header"/>
      <w:jc w:val="center"/>
      <w:rPr>
        <w:rFonts w:ascii="Times New Roman" w:hAnsi="Times New Roman"/>
        <w:sz w:val="28"/>
        <w:szCs w:val="28"/>
      </w:rPr>
    </w:pPr>
    <w:r w:rsidRPr="006A7125">
      <w:rPr>
        <w:rFonts w:ascii="Times New Roman" w:hAnsi="Times New Roman"/>
        <w:sz w:val="28"/>
        <w:szCs w:val="28"/>
      </w:rPr>
      <w:fldChar w:fldCharType="begin"/>
    </w:r>
    <w:r w:rsidRPr="006A7125">
      <w:rPr>
        <w:rFonts w:ascii="Times New Roman" w:hAnsi="Times New Roman"/>
        <w:sz w:val="28"/>
        <w:szCs w:val="28"/>
      </w:rPr>
      <w:instrText>PAGE   \* MERGEFORMAT</w:instrText>
    </w:r>
    <w:r w:rsidRPr="006A7125">
      <w:rPr>
        <w:rFonts w:ascii="Times New Roman" w:hAnsi="Times New Roman"/>
        <w:sz w:val="28"/>
        <w:szCs w:val="28"/>
      </w:rPr>
      <w:fldChar w:fldCharType="separate"/>
    </w:r>
    <w:r w:rsidRPr="00DD5604">
      <w:rPr>
        <w:rFonts w:ascii="Times New Roman" w:hAnsi="Times New Roman"/>
        <w:noProof/>
        <w:sz w:val="28"/>
        <w:szCs w:val="28"/>
        <w:lang w:val="ru-RU"/>
      </w:rPr>
      <w:t>8</w:t>
    </w:r>
    <w:r w:rsidRPr="006A712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44BD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606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D622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28AD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708F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E820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D816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183E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10E1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B4A9CA"/>
    <w:lvl w:ilvl="0">
      <w:start w:val="1"/>
      <w:numFmt w:val="bullet"/>
      <w:lvlText w:val=""/>
      <w:lvlJc w:val="left"/>
      <w:pPr>
        <w:tabs>
          <w:tab w:val="num" w:pos="360"/>
        </w:tabs>
        <w:ind w:left="360" w:hanging="360"/>
      </w:pPr>
      <w:rPr>
        <w:rFonts w:ascii="Symbol" w:hAnsi="Symbol" w:hint="default"/>
      </w:rPr>
    </w:lvl>
  </w:abstractNum>
  <w:abstractNum w:abstractNumId="10">
    <w:nsid w:val="25026E3D"/>
    <w:multiLevelType w:val="hybridMultilevel"/>
    <w:tmpl w:val="7C9AC4FA"/>
    <w:lvl w:ilvl="0" w:tplc="096012D2">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9B8"/>
    <w:rsid w:val="00003C3F"/>
    <w:rsid w:val="000669B3"/>
    <w:rsid w:val="00084EA3"/>
    <w:rsid w:val="000B6761"/>
    <w:rsid w:val="000D1AFB"/>
    <w:rsid w:val="000D327B"/>
    <w:rsid w:val="000D482E"/>
    <w:rsid w:val="000E691A"/>
    <w:rsid w:val="000F0B96"/>
    <w:rsid w:val="000F2FBD"/>
    <w:rsid w:val="00145306"/>
    <w:rsid w:val="00145F4E"/>
    <w:rsid w:val="00162F5B"/>
    <w:rsid w:val="001B52BA"/>
    <w:rsid w:val="001C6D15"/>
    <w:rsid w:val="001D00F4"/>
    <w:rsid w:val="001D0ABB"/>
    <w:rsid w:val="001D308E"/>
    <w:rsid w:val="0021346D"/>
    <w:rsid w:val="00297F51"/>
    <w:rsid w:val="002B5F57"/>
    <w:rsid w:val="002D7C14"/>
    <w:rsid w:val="002E7828"/>
    <w:rsid w:val="002F32A5"/>
    <w:rsid w:val="0030560D"/>
    <w:rsid w:val="00321797"/>
    <w:rsid w:val="003302CC"/>
    <w:rsid w:val="00352DE6"/>
    <w:rsid w:val="003609B8"/>
    <w:rsid w:val="00363970"/>
    <w:rsid w:val="00383732"/>
    <w:rsid w:val="003930CC"/>
    <w:rsid w:val="0039777E"/>
    <w:rsid w:val="003A66DA"/>
    <w:rsid w:val="00404014"/>
    <w:rsid w:val="00417749"/>
    <w:rsid w:val="00434183"/>
    <w:rsid w:val="0047056B"/>
    <w:rsid w:val="00476D64"/>
    <w:rsid w:val="005135A4"/>
    <w:rsid w:val="00526C87"/>
    <w:rsid w:val="00530629"/>
    <w:rsid w:val="005441F2"/>
    <w:rsid w:val="0054590E"/>
    <w:rsid w:val="00546926"/>
    <w:rsid w:val="005948B9"/>
    <w:rsid w:val="005A2CCD"/>
    <w:rsid w:val="005C0C01"/>
    <w:rsid w:val="005E230C"/>
    <w:rsid w:val="005F4E94"/>
    <w:rsid w:val="00611062"/>
    <w:rsid w:val="0062200F"/>
    <w:rsid w:val="00660B15"/>
    <w:rsid w:val="006771CC"/>
    <w:rsid w:val="00693075"/>
    <w:rsid w:val="006A7125"/>
    <w:rsid w:val="006D1902"/>
    <w:rsid w:val="006F66AF"/>
    <w:rsid w:val="00704163"/>
    <w:rsid w:val="00706771"/>
    <w:rsid w:val="00717788"/>
    <w:rsid w:val="0074690B"/>
    <w:rsid w:val="007805FD"/>
    <w:rsid w:val="00786563"/>
    <w:rsid w:val="007900ED"/>
    <w:rsid w:val="00793735"/>
    <w:rsid w:val="00795459"/>
    <w:rsid w:val="007A753C"/>
    <w:rsid w:val="007B1EAC"/>
    <w:rsid w:val="007C7E2E"/>
    <w:rsid w:val="007D0B7F"/>
    <w:rsid w:val="007D4F98"/>
    <w:rsid w:val="00821D6F"/>
    <w:rsid w:val="00840503"/>
    <w:rsid w:val="00854932"/>
    <w:rsid w:val="00860542"/>
    <w:rsid w:val="00867A1E"/>
    <w:rsid w:val="00871722"/>
    <w:rsid w:val="008855F8"/>
    <w:rsid w:val="00896781"/>
    <w:rsid w:val="008A6849"/>
    <w:rsid w:val="008C66A0"/>
    <w:rsid w:val="008C77C7"/>
    <w:rsid w:val="008D5235"/>
    <w:rsid w:val="008E02D1"/>
    <w:rsid w:val="008F1606"/>
    <w:rsid w:val="008F19E1"/>
    <w:rsid w:val="009024B0"/>
    <w:rsid w:val="009204BB"/>
    <w:rsid w:val="00923285"/>
    <w:rsid w:val="00940088"/>
    <w:rsid w:val="00950744"/>
    <w:rsid w:val="009673E7"/>
    <w:rsid w:val="009C100F"/>
    <w:rsid w:val="009C42A3"/>
    <w:rsid w:val="009C53BC"/>
    <w:rsid w:val="009D2BAC"/>
    <w:rsid w:val="009E3F90"/>
    <w:rsid w:val="00A002E7"/>
    <w:rsid w:val="00A10F16"/>
    <w:rsid w:val="00A146CB"/>
    <w:rsid w:val="00A23374"/>
    <w:rsid w:val="00A272E5"/>
    <w:rsid w:val="00A46CEE"/>
    <w:rsid w:val="00A91E83"/>
    <w:rsid w:val="00AC2401"/>
    <w:rsid w:val="00AC47C6"/>
    <w:rsid w:val="00B17591"/>
    <w:rsid w:val="00B223F5"/>
    <w:rsid w:val="00B30555"/>
    <w:rsid w:val="00B4521E"/>
    <w:rsid w:val="00B474A0"/>
    <w:rsid w:val="00B55959"/>
    <w:rsid w:val="00B62EFF"/>
    <w:rsid w:val="00B85160"/>
    <w:rsid w:val="00B93BEA"/>
    <w:rsid w:val="00BB2286"/>
    <w:rsid w:val="00BB6477"/>
    <w:rsid w:val="00BC31B4"/>
    <w:rsid w:val="00BD720A"/>
    <w:rsid w:val="00BE4123"/>
    <w:rsid w:val="00BF2B7D"/>
    <w:rsid w:val="00BF6B60"/>
    <w:rsid w:val="00C16A84"/>
    <w:rsid w:val="00C40CE3"/>
    <w:rsid w:val="00C4368F"/>
    <w:rsid w:val="00C44A08"/>
    <w:rsid w:val="00C77D91"/>
    <w:rsid w:val="00C801BF"/>
    <w:rsid w:val="00C8334A"/>
    <w:rsid w:val="00C931F6"/>
    <w:rsid w:val="00CA6220"/>
    <w:rsid w:val="00CB4A7E"/>
    <w:rsid w:val="00CC1032"/>
    <w:rsid w:val="00CC2A05"/>
    <w:rsid w:val="00CE1804"/>
    <w:rsid w:val="00CE339D"/>
    <w:rsid w:val="00CF290B"/>
    <w:rsid w:val="00CF6F1D"/>
    <w:rsid w:val="00D2193B"/>
    <w:rsid w:val="00D45C23"/>
    <w:rsid w:val="00D54B72"/>
    <w:rsid w:val="00D5640A"/>
    <w:rsid w:val="00D81307"/>
    <w:rsid w:val="00D91624"/>
    <w:rsid w:val="00DA2AB0"/>
    <w:rsid w:val="00DA4115"/>
    <w:rsid w:val="00DC66B6"/>
    <w:rsid w:val="00DD5604"/>
    <w:rsid w:val="00DE7FD4"/>
    <w:rsid w:val="00DF4508"/>
    <w:rsid w:val="00E01E6F"/>
    <w:rsid w:val="00E02BF4"/>
    <w:rsid w:val="00E02C04"/>
    <w:rsid w:val="00E03139"/>
    <w:rsid w:val="00E60005"/>
    <w:rsid w:val="00E6137F"/>
    <w:rsid w:val="00E845C5"/>
    <w:rsid w:val="00E85BAF"/>
    <w:rsid w:val="00EA707F"/>
    <w:rsid w:val="00EC4777"/>
    <w:rsid w:val="00EE41A6"/>
    <w:rsid w:val="00F141E6"/>
    <w:rsid w:val="00F230A4"/>
    <w:rsid w:val="00F24A9A"/>
    <w:rsid w:val="00F33C5A"/>
    <w:rsid w:val="00F51614"/>
    <w:rsid w:val="00F839A5"/>
    <w:rsid w:val="00FA40F1"/>
    <w:rsid w:val="00FD3919"/>
    <w:rsid w:val="00FD4A4F"/>
    <w:rsid w:val="00FE2996"/>
    <w:rsid w:val="00FF2D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1"/>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1722"/>
    <w:pPr>
      <w:ind w:left="720"/>
      <w:contextualSpacing/>
    </w:pPr>
  </w:style>
  <w:style w:type="paragraph" w:styleId="BalloonText">
    <w:name w:val="Balloon Text"/>
    <w:basedOn w:val="Normal"/>
    <w:link w:val="BalloonTextChar"/>
    <w:uiPriority w:val="99"/>
    <w:semiHidden/>
    <w:rsid w:val="00EA7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07F"/>
    <w:rPr>
      <w:rFonts w:ascii="Tahoma" w:hAnsi="Tahoma" w:cs="Tahoma"/>
      <w:sz w:val="16"/>
      <w:szCs w:val="16"/>
    </w:rPr>
  </w:style>
  <w:style w:type="paragraph" w:styleId="Header">
    <w:name w:val="header"/>
    <w:basedOn w:val="Normal"/>
    <w:link w:val="HeaderChar"/>
    <w:uiPriority w:val="99"/>
    <w:rsid w:val="008F1606"/>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F1606"/>
    <w:rPr>
      <w:rFonts w:cs="Times New Roman"/>
    </w:rPr>
  </w:style>
  <w:style w:type="paragraph" w:styleId="Footer">
    <w:name w:val="footer"/>
    <w:basedOn w:val="Normal"/>
    <w:link w:val="FooterChar"/>
    <w:uiPriority w:val="99"/>
    <w:rsid w:val="008F1606"/>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8F1606"/>
    <w:rPr>
      <w:rFonts w:cs="Times New Roman"/>
    </w:rPr>
  </w:style>
  <w:style w:type="paragraph" w:customStyle="1" w:styleId="Style2">
    <w:name w:val="Style2"/>
    <w:basedOn w:val="Normal"/>
    <w:uiPriority w:val="99"/>
    <w:rsid w:val="00693075"/>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2">
    <w:name w:val="Font Style12"/>
    <w:uiPriority w:val="99"/>
    <w:rsid w:val="00693075"/>
    <w:rPr>
      <w:rFonts w:ascii="Times New Roman" w:hAnsi="Times New Roman"/>
      <w:b/>
      <w:sz w:val="26"/>
    </w:rPr>
  </w:style>
  <w:style w:type="character" w:customStyle="1" w:styleId="FontStyle13">
    <w:name w:val="Font Style13"/>
    <w:uiPriority w:val="99"/>
    <w:rsid w:val="00693075"/>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07815352">
      <w:marLeft w:val="0"/>
      <w:marRight w:val="0"/>
      <w:marTop w:val="0"/>
      <w:marBottom w:val="0"/>
      <w:divBdr>
        <w:top w:val="none" w:sz="0" w:space="0" w:color="auto"/>
        <w:left w:val="none" w:sz="0" w:space="0" w:color="auto"/>
        <w:bottom w:val="none" w:sz="0" w:space="0" w:color="auto"/>
        <w:right w:val="none" w:sz="0" w:space="0" w:color="auto"/>
      </w:divBdr>
    </w:div>
    <w:div w:id="107815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774</TotalTime>
  <Pages>9</Pages>
  <Words>2509</Words>
  <Characters>14306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123</cp:revision>
  <cp:lastPrinted>2021-12-10T13:10:00Z</cp:lastPrinted>
  <dcterms:created xsi:type="dcterms:W3CDTF">2021-10-22T10:53:00Z</dcterms:created>
  <dcterms:modified xsi:type="dcterms:W3CDTF">2021-12-10T13:18:00Z</dcterms:modified>
</cp:coreProperties>
</file>