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b/>
          <w:bCs/>
          <w:sz w:val="20"/>
          <w:szCs w:val="20"/>
          <w:lang w:val="uk-UA"/>
        </w:rPr>
      </w:pPr>
      <w:bookmarkStart w:id="0" w:name="_GoBack"/>
      <w:bookmarkEnd w:id="0"/>
      <w:r w:rsidRPr="00863F18">
        <w:rPr>
          <w:rStyle w:val="aa"/>
          <w:b w:val="0"/>
          <w:sz w:val="20"/>
          <w:szCs w:val="20"/>
          <w:lang w:val="uk-UA"/>
        </w:rPr>
        <w:t>v-tr-024_21</w:t>
      </w: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tbl>
      <w:tblPr>
        <w:tblW w:w="9747" w:type="dxa"/>
        <w:tblInd w:w="-10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842"/>
      </w:tblGrid>
      <w:tr w:rsidR="003821DA" w:rsidRPr="00FB4223" w:rsidTr="00BD4911">
        <w:tc>
          <w:tcPr>
            <w:tcW w:w="7905" w:type="dxa"/>
          </w:tcPr>
          <w:p w:rsidR="003821DA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Про внесення змін та доповнень до</w:t>
            </w:r>
          </w:p>
          <w:p w:rsidR="003821DA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рішення виконавчого комітету</w:t>
            </w:r>
          </w:p>
          <w:p w:rsidR="003821DA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Миколаївської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sz w:val="28"/>
                <w:szCs w:val="28"/>
                <w:lang w:val="uk-UA"/>
              </w:rPr>
              <w:t>міської ради від</w:t>
            </w:r>
          </w:p>
          <w:p w:rsidR="003821DA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sz w:val="28"/>
                <w:szCs w:val="28"/>
                <w:lang w:val="uk-UA"/>
              </w:rPr>
              <w:t>12.05.2021 № 364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color w:val="000000"/>
                <w:sz w:val="28"/>
                <w:szCs w:val="28"/>
                <w:lang w:val="uk-UA"/>
              </w:rPr>
              <w:t>«Про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затвердження переліку об’єктів для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проведення конкурсів з перевезення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пасажирів на міських автобусних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маршрутах загального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7198F">
              <w:rPr>
                <w:color w:val="000000"/>
                <w:sz w:val="28"/>
                <w:szCs w:val="28"/>
                <w:lang w:val="uk-UA"/>
              </w:rPr>
              <w:t>користування,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замовником перевезень на яких є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виконком Миколаївської міської ради,</w:t>
            </w:r>
          </w:p>
          <w:p w:rsidR="003821DA" w:rsidRPr="0077198F" w:rsidRDefault="003821DA" w:rsidP="000F7204">
            <w:pPr>
              <w:pStyle w:val="a3"/>
              <w:shd w:val="clear" w:color="auto" w:fill="FFFFFF"/>
              <w:spacing w:before="0" w:beforeAutospacing="0" w:after="0" w:afterAutospacing="0"/>
              <w:ind w:left="1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7198F">
              <w:rPr>
                <w:color w:val="000000"/>
                <w:sz w:val="28"/>
                <w:szCs w:val="28"/>
                <w:lang w:val="uk-UA"/>
              </w:rPr>
              <w:t>на 2021-2022 роки»</w:t>
            </w:r>
          </w:p>
          <w:p w:rsidR="003821DA" w:rsidRPr="0077198F" w:rsidRDefault="003821DA" w:rsidP="00BD491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3821DA" w:rsidRPr="0077198F" w:rsidRDefault="003821DA" w:rsidP="00BD4911">
            <w:pPr>
              <w:pStyle w:val="a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</w:tr>
    </w:tbl>
    <w:p w:rsidR="003821DA" w:rsidRPr="0077198F" w:rsidRDefault="003821DA" w:rsidP="00760E2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       </w:t>
      </w:r>
      <w:r w:rsidRPr="0077198F">
        <w:rPr>
          <w:sz w:val="28"/>
          <w:szCs w:val="28"/>
          <w:lang w:val="uk-UA"/>
        </w:rPr>
        <w:tab/>
        <w:t xml:space="preserve"> </w:t>
      </w: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З метою організації і забезпечення проведення конкурсів по визначенню автомобільних перевізників на міських автобусних маршрутах загального                  користування, замовником перевезень на яких є виконком Миколаївської міської ради, відповідно до статей  35, 44 Закону України «Про автомобільний транспорт»,</w:t>
      </w:r>
      <w:r>
        <w:rPr>
          <w:sz w:val="28"/>
          <w:szCs w:val="28"/>
          <w:lang w:val="uk-UA"/>
        </w:rPr>
        <w:t xml:space="preserve"> </w:t>
      </w:r>
      <w:r w:rsidRPr="0077198F">
        <w:rPr>
          <w:sz w:val="28"/>
          <w:szCs w:val="28"/>
          <w:lang w:val="uk-UA"/>
        </w:rPr>
        <w:t>постанови Кабінету Міністрів України від 03.12.2008 № 1081 «Про затвердження Порядку проведення конкурсу з перевезення пасажирів на автобусному маршруті загального користування» (зі змінами), рішення виконкому Миколаївської міської ради від 12.02.2020 № 107 «Про затвердження Умов проведення конкурсів з перевезення пасажирів на міських автобусних маршрутах загального користування у м. Миколаєві», керуючись статтею 30, частин</w:t>
      </w:r>
      <w:r>
        <w:rPr>
          <w:sz w:val="28"/>
          <w:szCs w:val="28"/>
          <w:lang w:val="uk-UA"/>
        </w:rPr>
        <w:t>ою</w:t>
      </w:r>
      <w:r w:rsidRPr="0077198F">
        <w:rPr>
          <w:sz w:val="28"/>
          <w:szCs w:val="28"/>
          <w:lang w:val="uk-UA"/>
        </w:rPr>
        <w:t xml:space="preserve"> 6 статті 59 Закону України «Про місцеве самоврядування в Україні», виконком міської ради</w:t>
      </w: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ВИРІШИВ:</w:t>
      </w: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4B3AA5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 xml:space="preserve">Внести зміни та доповнення до рішення виконавчого комітету Миколаївської міської ради від 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роки», доповнивши перелік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 міськими </w:t>
      </w:r>
      <w:r w:rsidRPr="0077198F">
        <w:rPr>
          <w:sz w:val="28"/>
          <w:szCs w:val="28"/>
          <w:lang w:val="uk-UA"/>
        </w:rPr>
        <w:lastRenderedPageBreak/>
        <w:t xml:space="preserve">автобусними маршрутами загального користування № 54 </w:t>
      </w:r>
      <w:r w:rsidRPr="0077198F">
        <w:rPr>
          <w:color w:val="000000"/>
          <w:sz w:val="28"/>
          <w:szCs w:val="28"/>
          <w:lang w:val="uk-UA"/>
        </w:rPr>
        <w:t>«ст. Миколаїв-вантажний –</w:t>
      </w:r>
      <w:r>
        <w:rPr>
          <w:color w:val="000000"/>
          <w:sz w:val="28"/>
          <w:szCs w:val="28"/>
          <w:lang w:val="uk-UA"/>
        </w:rPr>
        <w:t xml:space="preserve"> </w:t>
      </w:r>
      <w:r w:rsidRPr="0077198F">
        <w:rPr>
          <w:color w:val="000000"/>
          <w:sz w:val="28"/>
          <w:szCs w:val="28"/>
          <w:lang w:val="uk-UA"/>
        </w:rPr>
        <w:t>мкр. Матвіївка»</w:t>
      </w:r>
      <w:r w:rsidRPr="0077198F">
        <w:rPr>
          <w:sz w:val="28"/>
          <w:szCs w:val="28"/>
          <w:lang w:val="uk-UA"/>
        </w:rPr>
        <w:t xml:space="preserve"> та № 83 «Завод «Океан» – мкр. Намив» (додається).</w:t>
      </w:r>
    </w:p>
    <w:p w:rsidR="003821DA" w:rsidRPr="0077198F" w:rsidRDefault="003821DA" w:rsidP="004B3AA5">
      <w:pPr>
        <w:pStyle w:val="a3"/>
        <w:numPr>
          <w:ilvl w:val="0"/>
          <w:numId w:val="3"/>
        </w:numPr>
        <w:shd w:val="clear" w:color="auto" w:fill="FFFFFF"/>
        <w:tabs>
          <w:tab w:val="left" w:pos="426"/>
          <w:tab w:val="left" w:pos="709"/>
        </w:tabs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21DA" w:rsidRPr="0077198F" w:rsidRDefault="003821DA" w:rsidP="00DA514A">
      <w:pPr>
        <w:pStyle w:val="a3"/>
        <w:shd w:val="clear" w:color="auto" w:fill="FFFFFF"/>
        <w:spacing w:before="0" w:beforeAutospacing="0" w:after="0" w:afterAutospacing="0"/>
        <w:ind w:right="-81"/>
        <w:jc w:val="both"/>
        <w:rPr>
          <w:sz w:val="28"/>
          <w:szCs w:val="28"/>
          <w:lang w:val="uk-UA"/>
        </w:rPr>
      </w:pPr>
      <w:r w:rsidRPr="0077198F">
        <w:rPr>
          <w:sz w:val="28"/>
          <w:szCs w:val="28"/>
          <w:lang w:val="uk-UA"/>
        </w:rPr>
        <w:t>Міський голова                                              </w:t>
      </w:r>
      <w:r>
        <w:rPr>
          <w:sz w:val="28"/>
          <w:szCs w:val="28"/>
          <w:lang w:val="uk-UA"/>
        </w:rPr>
        <w:t xml:space="preserve">                      </w:t>
      </w:r>
      <w:r w:rsidRPr="0077198F">
        <w:rPr>
          <w:sz w:val="28"/>
          <w:szCs w:val="28"/>
          <w:lang w:val="uk-UA"/>
        </w:rPr>
        <w:t xml:space="preserve">                О. СЄНКЕВИЧ</w:t>
      </w:r>
    </w:p>
    <w:p w:rsidR="003821DA" w:rsidRPr="00863F18" w:rsidRDefault="003821DA" w:rsidP="00DA51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  <w:lang w:val="uk-UA"/>
        </w:rPr>
        <w:sectPr w:rsidR="003821DA" w:rsidRPr="00863F18" w:rsidSect="00190FFE">
          <w:pgSz w:w="11906" w:h="16838"/>
          <w:pgMar w:top="284" w:right="567" w:bottom="899" w:left="1701" w:header="709" w:footer="709" w:gutter="0"/>
          <w:pgNumType w:start="1"/>
          <w:cols w:space="708"/>
          <w:docGrid w:linePitch="360"/>
        </w:sectPr>
      </w:pP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lastRenderedPageBreak/>
        <w:t>ЗАТВЕРДЖЕНО</w:t>
      </w: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рішення виконкому</w:t>
      </w: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міської ради</w:t>
      </w: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від______________</w:t>
      </w: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 w:line="360" w:lineRule="auto"/>
        <w:ind w:firstLine="12616"/>
        <w:jc w:val="both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№ ______________</w:t>
      </w:r>
    </w:p>
    <w:p w:rsidR="003821DA" w:rsidRPr="00863F18" w:rsidRDefault="003821DA" w:rsidP="00190F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</w:p>
    <w:p w:rsidR="003821DA" w:rsidRPr="00863F18" w:rsidRDefault="003821DA" w:rsidP="005A3D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Перелік об’єктів</w:t>
      </w:r>
    </w:p>
    <w:p w:rsidR="003821DA" w:rsidRPr="00863F18" w:rsidRDefault="003821DA" w:rsidP="005A3D1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  <w:lang w:val="uk-UA"/>
        </w:rPr>
      </w:pPr>
      <w:r w:rsidRPr="00863F18">
        <w:rPr>
          <w:color w:val="000000"/>
          <w:sz w:val="26"/>
          <w:szCs w:val="26"/>
          <w:lang w:val="uk-UA"/>
        </w:rPr>
        <w:t>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</w:t>
      </w:r>
    </w:p>
    <w:p w:rsidR="003821DA" w:rsidRPr="00863F18" w:rsidRDefault="003821DA" w:rsidP="005B30C2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tblpX="-292" w:tblpY="1"/>
        <w:tblOverlap w:val="never"/>
        <w:tblW w:w="15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85"/>
        <w:gridCol w:w="7051"/>
        <w:gridCol w:w="1624"/>
        <w:gridCol w:w="1796"/>
        <w:gridCol w:w="1783"/>
        <w:gridCol w:w="2165"/>
      </w:tblGrid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Маршрут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Об’єкти конкурсів</w:t>
            </w:r>
          </w:p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Довжина 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маршруту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(км)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для перевезення осіб з обмеженими фізичними можливостями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GPS-трекерами транспортн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Місц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сидіння пасажирів</w:t>
            </w:r>
          </w:p>
        </w:tc>
      </w:tr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DA" w:rsidRPr="00863F18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Default="003821DA" w:rsidP="000F7204">
            <w:pPr>
              <w:pStyle w:val="a3"/>
              <w:spacing w:before="0" w:beforeAutospacing="0"/>
              <w:rPr>
                <w:lang w:val="uk-UA"/>
              </w:rPr>
            </w:pPr>
            <w:r w:rsidRPr="009A5606">
              <w:t>«Матвіївка – ст. Миколаїв-</w:t>
            </w:r>
            <w:r>
              <w:rPr>
                <w:lang w:val="uk-UA"/>
              </w:rPr>
              <w:t>вантажний</w:t>
            </w:r>
            <w:r w:rsidRPr="009A5606">
              <w:t>»</w:t>
            </w:r>
          </w:p>
          <w:p w:rsidR="003821DA" w:rsidRDefault="003821DA" w:rsidP="000F7204">
            <w:pPr>
              <w:pStyle w:val="a3"/>
              <w:spacing w:before="0" w:beforeAutospacing="0"/>
              <w:rPr>
                <w:lang w:val="uk-UA"/>
              </w:rPr>
            </w:pPr>
            <w:r>
              <w:t>(вул. Матвіївська,</w:t>
            </w:r>
            <w:r>
              <w:rPr>
                <w:lang w:val="uk-UA"/>
              </w:rPr>
              <w:t xml:space="preserve"> </w:t>
            </w:r>
            <w:r w:rsidRPr="009A5606">
              <w:t>6, вул. Силікатна, пр. Героїв України, вул. Пушкінська, ст. Миколаїв-</w:t>
            </w:r>
            <w:r>
              <w:rPr>
                <w:lang w:val="uk-UA"/>
              </w:rPr>
              <w:t>вантажний</w:t>
            </w:r>
            <w:r w:rsidRPr="009A5606">
              <w:t>)</w:t>
            </w:r>
          </w:p>
          <w:p w:rsidR="003821DA" w:rsidRPr="007E0E26" w:rsidRDefault="003821DA" w:rsidP="000F7204">
            <w:pPr>
              <w:pStyle w:val="a3"/>
              <w:spacing w:before="0" w:beforeAutospacing="0"/>
              <w:rPr>
                <w:color w:val="333333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Зворотній напрямок: (</w:t>
            </w:r>
            <w:r w:rsidRPr="009A5606">
              <w:t xml:space="preserve"> ст. Миколаїв-</w:t>
            </w:r>
            <w:r>
              <w:rPr>
                <w:lang w:val="uk-UA"/>
              </w:rPr>
              <w:t xml:space="preserve">вантажний, </w:t>
            </w:r>
            <w:r w:rsidRPr="009A5606">
              <w:t>вул. Пушкінська</w:t>
            </w:r>
            <w:r>
              <w:rPr>
                <w:lang w:val="uk-UA"/>
              </w:rPr>
              <w:t xml:space="preserve">, </w:t>
            </w:r>
            <w:r w:rsidRPr="009A5606">
              <w:t xml:space="preserve"> пр. Героїв України</w:t>
            </w:r>
            <w:r>
              <w:rPr>
                <w:lang w:val="uk-UA"/>
              </w:rPr>
              <w:t xml:space="preserve">, </w:t>
            </w:r>
            <w:r w:rsidRPr="009A5606">
              <w:t>вул. Силікатна</w:t>
            </w:r>
            <w:r>
              <w:rPr>
                <w:lang w:val="uk-UA"/>
              </w:rPr>
              <w:t>, вул. Верхня, вул. 1 Піщана,             вул. Матвіївська, вул. Лісова, вул. Силікатна)</w:t>
            </w:r>
          </w:p>
          <w:p w:rsidR="003821DA" w:rsidRPr="00863F18" w:rsidRDefault="003821DA" w:rsidP="00AD1DDA">
            <w:pPr>
              <w:spacing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Планова кількість рухомого складу 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– 5 од.</w:t>
            </w:r>
          </w:p>
          <w:p w:rsidR="003821DA" w:rsidRPr="00FB4223" w:rsidRDefault="003821DA" w:rsidP="00AD1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Періодичність здійснення перевезень – цілорічно, щоденно.</w:t>
            </w:r>
          </w:p>
          <w:p w:rsidR="003821DA" w:rsidRPr="00FB4223" w:rsidRDefault="003821DA" w:rsidP="00AD1D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21DA" w:rsidRPr="00863F18" w:rsidRDefault="003821DA" w:rsidP="00535053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Графік роботи маршруту: з 6:00 до 22:00.</w:t>
            </w:r>
          </w:p>
          <w:p w:rsidR="003821DA" w:rsidRPr="00863F18" w:rsidRDefault="003821DA" w:rsidP="00AD1D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Режим руху рухомого складу – «звичайний рух».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18/16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50 %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  <w:p w:rsidR="003821DA" w:rsidRPr="00FB4223" w:rsidRDefault="003821DA" w:rsidP="00AD1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дати </w:t>
            </w:r>
            <w:r w:rsidRPr="00FB4223">
              <w:rPr>
                <w:lang w:val="uk-UA"/>
              </w:rPr>
              <w:t xml:space="preserve"> 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укладання договорів на перевезення пасажирів на міських автобусних маршрутах загального користування в м. Миколаєві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FB4223" w:rsidRDefault="003821DA" w:rsidP="00AD1DDA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від 24 (включно)</w:t>
            </w:r>
          </w:p>
        </w:tc>
      </w:tr>
      <w:tr w:rsidR="003821DA" w:rsidRPr="00FB4223" w:rsidTr="00AD1DDA">
        <w:tc>
          <w:tcPr>
            <w:tcW w:w="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21DA" w:rsidRPr="00863F18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7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«Завод «Океан» – мкр. Намив»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вул. Айвазовського, </w:t>
            </w: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пр. Корабелів, пр.Богоявленський,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                     </w:t>
            </w: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вул. Самойловича, вул.Остапа Вишні, вул.Степова, вул.Гагаріна, пр.Богоявленський, вул.Погранична, вул.Пушкінська, пр.Центральний, вул.Генерала Карпенка, вул.Курортна, вул.Озерна, вул.Лазурна, вул.Озерна,4)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3821DA" w:rsidRPr="00863F18" w:rsidRDefault="003821DA" w:rsidP="00265057">
            <w:pPr>
              <w:spacing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Планова кількість рухомого складу 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5</w:t>
            </w: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 xml:space="preserve"> од.</w:t>
            </w:r>
          </w:p>
          <w:p w:rsidR="003821DA" w:rsidRPr="00FB4223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Періодичність здійснення перевезень – цілорічно, щоденно.</w:t>
            </w:r>
          </w:p>
          <w:p w:rsidR="003821DA" w:rsidRPr="00FB4223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821DA" w:rsidRPr="00863F18" w:rsidRDefault="003821DA" w:rsidP="00265057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t>Графік роботи маршруту: з 6:00 до 22:00.</w:t>
            </w:r>
          </w:p>
          <w:p w:rsidR="003821DA" w:rsidRPr="00863F18" w:rsidRDefault="003821DA" w:rsidP="002650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Режим руху рухомого складу – «звичайний рух».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32,6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50 %</w:t>
            </w:r>
          </w:p>
        </w:tc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21DA" w:rsidRPr="00FB4223" w:rsidRDefault="003821DA" w:rsidP="005A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  <w:p w:rsidR="003821DA" w:rsidRPr="00FB4223" w:rsidRDefault="003821DA" w:rsidP="005A1D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 дати </w:t>
            </w:r>
            <w:r w:rsidRPr="00FB4223">
              <w:rPr>
                <w:lang w:val="uk-UA"/>
              </w:rPr>
              <w:t xml:space="preserve"> </w:t>
            </w:r>
            <w:r w:rsidRPr="00FB4223">
              <w:rPr>
                <w:rFonts w:ascii="Times New Roman" w:hAnsi="Times New Roman"/>
                <w:sz w:val="24"/>
                <w:szCs w:val="24"/>
                <w:lang w:val="uk-UA"/>
              </w:rPr>
              <w:t>укладання договорів на перевезення пасажирів на міських автобусних маршрутах загального користування в м. Миколаєві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21DA" w:rsidRPr="00863F18" w:rsidRDefault="003821DA" w:rsidP="005A1DF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</w:pPr>
            <w:r w:rsidRPr="00863F18">
              <w:rPr>
                <w:rFonts w:ascii="Times New Roman" w:hAnsi="Times New Roman"/>
                <w:color w:val="333333"/>
                <w:sz w:val="24"/>
                <w:szCs w:val="24"/>
                <w:lang w:val="uk-UA" w:eastAsia="ru-RU"/>
              </w:rPr>
              <w:lastRenderedPageBreak/>
              <w:t>від 24 (включно)</w:t>
            </w:r>
          </w:p>
        </w:tc>
      </w:tr>
    </w:tbl>
    <w:p w:rsidR="003821DA" w:rsidRPr="00863F18" w:rsidRDefault="003821DA" w:rsidP="00742B4B">
      <w:pPr>
        <w:rPr>
          <w:rFonts w:ascii="Times New Roman" w:hAnsi="Times New Roman"/>
          <w:sz w:val="24"/>
          <w:szCs w:val="24"/>
          <w:lang w:val="uk-UA"/>
        </w:rPr>
        <w:sectPr w:rsidR="003821DA" w:rsidRPr="00863F18" w:rsidSect="000C2ADF">
          <w:pgSz w:w="16838" w:h="11906" w:orient="landscape"/>
          <w:pgMar w:top="851" w:right="284" w:bottom="850" w:left="1134" w:header="708" w:footer="708" w:gutter="0"/>
          <w:pgNumType w:start="2"/>
          <w:cols w:space="708"/>
          <w:docGrid w:linePitch="360"/>
        </w:sectPr>
      </w:pPr>
    </w:p>
    <w:p w:rsidR="003821DA" w:rsidRPr="00714C88" w:rsidRDefault="003821DA" w:rsidP="00714C88">
      <w:pPr>
        <w:pStyle w:val="a4"/>
        <w:spacing w:after="0"/>
        <w:rPr>
          <w:rFonts w:ascii="Times New Roman" w:hAnsi="Times New Roman" w:cs="Times New Roman"/>
          <w:sz w:val="18"/>
          <w:szCs w:val="18"/>
        </w:rPr>
      </w:pPr>
      <w:r w:rsidRPr="00714C88">
        <w:rPr>
          <w:rFonts w:ascii="Times New Roman" w:hAnsi="Times New Roman" w:cs="Times New Roman"/>
          <w:sz w:val="18"/>
          <w:szCs w:val="18"/>
          <w:lang w:val="en-US"/>
        </w:rPr>
        <w:lastRenderedPageBreak/>
        <w:t>v</w:t>
      </w:r>
      <w:r w:rsidRPr="00714C88">
        <w:rPr>
          <w:rFonts w:ascii="Times New Roman" w:hAnsi="Times New Roman" w:cs="Times New Roman"/>
          <w:sz w:val="18"/>
          <w:szCs w:val="18"/>
        </w:rPr>
        <w:t>-</w:t>
      </w:r>
      <w:r w:rsidRPr="00714C88">
        <w:rPr>
          <w:rFonts w:ascii="Times New Roman" w:hAnsi="Times New Roman" w:cs="Times New Roman"/>
          <w:sz w:val="18"/>
          <w:szCs w:val="18"/>
          <w:lang w:val="en-US"/>
        </w:rPr>
        <w:t>tr</w:t>
      </w:r>
      <w:r w:rsidRPr="00714C88">
        <w:rPr>
          <w:rFonts w:ascii="Times New Roman" w:hAnsi="Times New Roman" w:cs="Times New Roman"/>
          <w:sz w:val="18"/>
          <w:szCs w:val="18"/>
        </w:rPr>
        <w:t>-024_21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3821DA" w:rsidRPr="00714C88" w:rsidRDefault="003821DA" w:rsidP="00714C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:rsidR="003821DA" w:rsidRPr="00714C88" w:rsidRDefault="003821DA" w:rsidP="00714C8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714C88">
        <w:rPr>
          <w:sz w:val="28"/>
          <w:szCs w:val="28"/>
          <w:lang w:val="uk-UA"/>
        </w:rPr>
        <w:t>«Про внесення змін та доповнень до рішення виконавчого комітету Миколаївської міської ради від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Суб’єкт подання проєкту рішення виконавчого комітету Миколаївської міської ради «Про внесення змін та доповнень до рішення виконавчого комітету Миколаївської міської ради від 12.05.2021 № 364 «Про затвердження переліку об’єктів для проведення конкурсів з перевезення пасажирів на міських автобусних маршрутах загального користування, замовником перевезень на яких є виконком Миколаївської міської ради, на 2021-2022 роки»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37-37-58). </w:t>
      </w: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Розробник проєкту рішення - Попов Дмитро Дмитрович, начальник управління транспортного комплексу, зв'язку та телекомунікацій Миколаївської міської ради (вул. Адміральська, 20, тел. 37-37-58).</w:t>
      </w:r>
    </w:p>
    <w:p w:rsidR="003821DA" w:rsidRPr="00714C88" w:rsidRDefault="003821DA" w:rsidP="00714C88">
      <w:pPr>
        <w:shd w:val="clear" w:color="auto" w:fill="FFFFFF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14C88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Проєкт рішення підготовлено з метою </w:t>
      </w:r>
      <w:r w:rsidRPr="00714C88">
        <w:rPr>
          <w:rFonts w:ascii="Times New Roman" w:hAnsi="Times New Roman"/>
          <w:sz w:val="28"/>
          <w:szCs w:val="28"/>
          <w:lang w:val="uk-UA"/>
        </w:rPr>
        <w:t>організації і забезпечення проведення конкурсів по визначенню автомобільних перевізників на міських автобусних маршрутах загального користування, замовником перевезень на яких є виконком Миколаївської міської ради</w:t>
      </w:r>
      <w:r w:rsidRPr="00714C88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821DA" w:rsidRPr="00714C88" w:rsidRDefault="003821DA" w:rsidP="00714C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821DA" w:rsidRPr="00714C88" w:rsidRDefault="003821DA" w:rsidP="00714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 xml:space="preserve">транспортного комплексу, зв'язку 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та телекомунікацій</w:t>
      </w:r>
    </w:p>
    <w:p w:rsidR="003821DA" w:rsidRPr="00714C88" w:rsidRDefault="003821DA" w:rsidP="00714C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C88">
        <w:rPr>
          <w:rFonts w:ascii="Times New Roman" w:hAnsi="Times New Roman"/>
          <w:sz w:val="28"/>
          <w:szCs w:val="28"/>
          <w:lang w:val="uk-UA"/>
        </w:rPr>
        <w:t>Миколаївської міської ради                                                       Дмитро ПОПОВ</w:t>
      </w:r>
    </w:p>
    <w:p w:rsidR="003821DA" w:rsidRPr="00714C88" w:rsidRDefault="003821DA" w:rsidP="00714C8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3821DA" w:rsidRPr="00714C88" w:rsidSect="004927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50" w:rsidRDefault="00743250" w:rsidP="000C2ADF">
      <w:pPr>
        <w:spacing w:after="0" w:line="240" w:lineRule="auto"/>
      </w:pPr>
      <w:r>
        <w:separator/>
      </w:r>
    </w:p>
  </w:endnote>
  <w:endnote w:type="continuationSeparator" w:id="0">
    <w:p w:rsidR="00743250" w:rsidRDefault="00743250" w:rsidP="000C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50" w:rsidRDefault="00743250" w:rsidP="000C2ADF">
      <w:pPr>
        <w:spacing w:after="0" w:line="240" w:lineRule="auto"/>
      </w:pPr>
      <w:r>
        <w:separator/>
      </w:r>
    </w:p>
  </w:footnote>
  <w:footnote w:type="continuationSeparator" w:id="0">
    <w:p w:rsidR="00743250" w:rsidRDefault="00743250" w:rsidP="000C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40C"/>
    <w:multiLevelType w:val="hybridMultilevel"/>
    <w:tmpl w:val="1ED88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9139DF"/>
    <w:multiLevelType w:val="hybridMultilevel"/>
    <w:tmpl w:val="F42CD6B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71800C79"/>
    <w:multiLevelType w:val="hybridMultilevel"/>
    <w:tmpl w:val="9A008330"/>
    <w:lvl w:ilvl="0" w:tplc="08BA13D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4B"/>
    <w:rsid w:val="0000236E"/>
    <w:rsid w:val="0000379F"/>
    <w:rsid w:val="0000492C"/>
    <w:rsid w:val="0000537E"/>
    <w:rsid w:val="00005C32"/>
    <w:rsid w:val="0000604F"/>
    <w:rsid w:val="00051BEF"/>
    <w:rsid w:val="000554E9"/>
    <w:rsid w:val="00064BD2"/>
    <w:rsid w:val="0008577C"/>
    <w:rsid w:val="000920C9"/>
    <w:rsid w:val="000B1FD1"/>
    <w:rsid w:val="000B30BE"/>
    <w:rsid w:val="000C2ADF"/>
    <w:rsid w:val="000C3E57"/>
    <w:rsid w:val="000D72AA"/>
    <w:rsid w:val="000E24CC"/>
    <w:rsid w:val="000E55AB"/>
    <w:rsid w:val="000E62AC"/>
    <w:rsid w:val="000F7204"/>
    <w:rsid w:val="00123F24"/>
    <w:rsid w:val="001245FC"/>
    <w:rsid w:val="00127F3E"/>
    <w:rsid w:val="00130D21"/>
    <w:rsid w:val="0015085D"/>
    <w:rsid w:val="001514A9"/>
    <w:rsid w:val="00190FFE"/>
    <w:rsid w:val="001A5B23"/>
    <w:rsid w:val="001B1F39"/>
    <w:rsid w:val="001C1BEA"/>
    <w:rsid w:val="001C24DD"/>
    <w:rsid w:val="001E6D59"/>
    <w:rsid w:val="001F2E8C"/>
    <w:rsid w:val="001F430F"/>
    <w:rsid w:val="00211C25"/>
    <w:rsid w:val="00215880"/>
    <w:rsid w:val="00226B84"/>
    <w:rsid w:val="002639BF"/>
    <w:rsid w:val="00264F4D"/>
    <w:rsid w:val="00265057"/>
    <w:rsid w:val="002718A6"/>
    <w:rsid w:val="00286CAB"/>
    <w:rsid w:val="002A1696"/>
    <w:rsid w:val="002D3D22"/>
    <w:rsid w:val="002D5E82"/>
    <w:rsid w:val="002D70ED"/>
    <w:rsid w:val="002F4FC9"/>
    <w:rsid w:val="003050FB"/>
    <w:rsid w:val="00326041"/>
    <w:rsid w:val="0033178C"/>
    <w:rsid w:val="00337B3E"/>
    <w:rsid w:val="0036309D"/>
    <w:rsid w:val="00377EEC"/>
    <w:rsid w:val="003821DA"/>
    <w:rsid w:val="00396810"/>
    <w:rsid w:val="0039693A"/>
    <w:rsid w:val="003B5609"/>
    <w:rsid w:val="003C1D0C"/>
    <w:rsid w:val="003D3FE8"/>
    <w:rsid w:val="003E1EE1"/>
    <w:rsid w:val="003F5F9B"/>
    <w:rsid w:val="004025B4"/>
    <w:rsid w:val="00413A75"/>
    <w:rsid w:val="00417B4E"/>
    <w:rsid w:val="0043024C"/>
    <w:rsid w:val="00430807"/>
    <w:rsid w:val="00435975"/>
    <w:rsid w:val="00445F1E"/>
    <w:rsid w:val="00487429"/>
    <w:rsid w:val="0049274D"/>
    <w:rsid w:val="004B3AA5"/>
    <w:rsid w:val="004D71AD"/>
    <w:rsid w:val="004E378C"/>
    <w:rsid w:val="004F2CF6"/>
    <w:rsid w:val="005017A3"/>
    <w:rsid w:val="00535053"/>
    <w:rsid w:val="005463FA"/>
    <w:rsid w:val="00546617"/>
    <w:rsid w:val="00585B75"/>
    <w:rsid w:val="00593A86"/>
    <w:rsid w:val="005A011E"/>
    <w:rsid w:val="005A1DFC"/>
    <w:rsid w:val="005A3D1E"/>
    <w:rsid w:val="005B30C2"/>
    <w:rsid w:val="005D0F37"/>
    <w:rsid w:val="005D148F"/>
    <w:rsid w:val="005E2963"/>
    <w:rsid w:val="005F4CB7"/>
    <w:rsid w:val="005F4D91"/>
    <w:rsid w:val="006077C5"/>
    <w:rsid w:val="00617215"/>
    <w:rsid w:val="00626E39"/>
    <w:rsid w:val="00641046"/>
    <w:rsid w:val="00645A56"/>
    <w:rsid w:val="006521EF"/>
    <w:rsid w:val="00674659"/>
    <w:rsid w:val="00694A48"/>
    <w:rsid w:val="006A1A05"/>
    <w:rsid w:val="006A7209"/>
    <w:rsid w:val="006A720F"/>
    <w:rsid w:val="006C0A2F"/>
    <w:rsid w:val="006C4AF2"/>
    <w:rsid w:val="006C5D07"/>
    <w:rsid w:val="006E15E9"/>
    <w:rsid w:val="00714C88"/>
    <w:rsid w:val="00733D03"/>
    <w:rsid w:val="00733E2F"/>
    <w:rsid w:val="00742B4B"/>
    <w:rsid w:val="00743250"/>
    <w:rsid w:val="00743C0F"/>
    <w:rsid w:val="00760E2F"/>
    <w:rsid w:val="0077198F"/>
    <w:rsid w:val="007A28F7"/>
    <w:rsid w:val="007A75F7"/>
    <w:rsid w:val="007B42D3"/>
    <w:rsid w:val="007B6D58"/>
    <w:rsid w:val="007E040C"/>
    <w:rsid w:val="007E0E26"/>
    <w:rsid w:val="007E2A39"/>
    <w:rsid w:val="007F7C68"/>
    <w:rsid w:val="00810B42"/>
    <w:rsid w:val="00812B97"/>
    <w:rsid w:val="00843FD6"/>
    <w:rsid w:val="0084607C"/>
    <w:rsid w:val="00863F18"/>
    <w:rsid w:val="00872AC6"/>
    <w:rsid w:val="00884114"/>
    <w:rsid w:val="008B6952"/>
    <w:rsid w:val="008C5E25"/>
    <w:rsid w:val="00937A00"/>
    <w:rsid w:val="009743C2"/>
    <w:rsid w:val="00990923"/>
    <w:rsid w:val="00993ADE"/>
    <w:rsid w:val="009A553B"/>
    <w:rsid w:val="009A5606"/>
    <w:rsid w:val="009A7BED"/>
    <w:rsid w:val="009D07FD"/>
    <w:rsid w:val="009D2B1A"/>
    <w:rsid w:val="009F06DA"/>
    <w:rsid w:val="009F2ABF"/>
    <w:rsid w:val="00A060F0"/>
    <w:rsid w:val="00A0616C"/>
    <w:rsid w:val="00A20812"/>
    <w:rsid w:val="00A379AB"/>
    <w:rsid w:val="00A413CC"/>
    <w:rsid w:val="00A636D1"/>
    <w:rsid w:val="00A67A67"/>
    <w:rsid w:val="00A71F70"/>
    <w:rsid w:val="00A77B77"/>
    <w:rsid w:val="00A83532"/>
    <w:rsid w:val="00AD1DDA"/>
    <w:rsid w:val="00AD2173"/>
    <w:rsid w:val="00AE6EE0"/>
    <w:rsid w:val="00B174C1"/>
    <w:rsid w:val="00B221E6"/>
    <w:rsid w:val="00B22776"/>
    <w:rsid w:val="00B3439E"/>
    <w:rsid w:val="00B35151"/>
    <w:rsid w:val="00B47C0E"/>
    <w:rsid w:val="00B57922"/>
    <w:rsid w:val="00B7043F"/>
    <w:rsid w:val="00B74788"/>
    <w:rsid w:val="00B91EFB"/>
    <w:rsid w:val="00B94883"/>
    <w:rsid w:val="00BC3E22"/>
    <w:rsid w:val="00BD4911"/>
    <w:rsid w:val="00BD5413"/>
    <w:rsid w:val="00BF1BE8"/>
    <w:rsid w:val="00C01A17"/>
    <w:rsid w:val="00C34A1F"/>
    <w:rsid w:val="00C44B38"/>
    <w:rsid w:val="00C51317"/>
    <w:rsid w:val="00C67858"/>
    <w:rsid w:val="00C71D9C"/>
    <w:rsid w:val="00C724DE"/>
    <w:rsid w:val="00C7783A"/>
    <w:rsid w:val="00C82B53"/>
    <w:rsid w:val="00C97662"/>
    <w:rsid w:val="00CA16F7"/>
    <w:rsid w:val="00CA609C"/>
    <w:rsid w:val="00CB44B4"/>
    <w:rsid w:val="00CC6362"/>
    <w:rsid w:val="00CE2074"/>
    <w:rsid w:val="00D02F7C"/>
    <w:rsid w:val="00D255B4"/>
    <w:rsid w:val="00D2655A"/>
    <w:rsid w:val="00D47C16"/>
    <w:rsid w:val="00D624D7"/>
    <w:rsid w:val="00D675E9"/>
    <w:rsid w:val="00D72EC2"/>
    <w:rsid w:val="00D904F8"/>
    <w:rsid w:val="00D979B2"/>
    <w:rsid w:val="00DA514A"/>
    <w:rsid w:val="00DC22CA"/>
    <w:rsid w:val="00DC700B"/>
    <w:rsid w:val="00DE2573"/>
    <w:rsid w:val="00DE39E2"/>
    <w:rsid w:val="00E00E8E"/>
    <w:rsid w:val="00E17730"/>
    <w:rsid w:val="00E26CB5"/>
    <w:rsid w:val="00E3282B"/>
    <w:rsid w:val="00E353AE"/>
    <w:rsid w:val="00E43338"/>
    <w:rsid w:val="00E51840"/>
    <w:rsid w:val="00E71B62"/>
    <w:rsid w:val="00E757AE"/>
    <w:rsid w:val="00E75839"/>
    <w:rsid w:val="00EB317E"/>
    <w:rsid w:val="00ED2998"/>
    <w:rsid w:val="00EF00B0"/>
    <w:rsid w:val="00EF5014"/>
    <w:rsid w:val="00F21B85"/>
    <w:rsid w:val="00F3306F"/>
    <w:rsid w:val="00F34A09"/>
    <w:rsid w:val="00F36772"/>
    <w:rsid w:val="00F4754A"/>
    <w:rsid w:val="00F97D28"/>
    <w:rsid w:val="00FA16AD"/>
    <w:rsid w:val="00FA38DD"/>
    <w:rsid w:val="00FA6BB4"/>
    <w:rsid w:val="00FB4223"/>
    <w:rsid w:val="00FC1427"/>
    <w:rsid w:val="00FC1AEF"/>
    <w:rsid w:val="00FD05B2"/>
    <w:rsid w:val="00FE11D6"/>
    <w:rsid w:val="00FE1E9C"/>
    <w:rsid w:val="00FE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8BB46-625D-4D80-9D89-1F3250DA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2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42B4B"/>
    <w:rPr>
      <w:rFonts w:cs="Times New Roman"/>
    </w:rPr>
  </w:style>
  <w:style w:type="paragraph" w:styleId="a4">
    <w:name w:val="Body Text"/>
    <w:basedOn w:val="a"/>
    <w:link w:val="a5"/>
    <w:uiPriority w:val="99"/>
    <w:rsid w:val="005D0F37"/>
    <w:pPr>
      <w:spacing w:after="120" w:line="240" w:lineRule="auto"/>
    </w:pPr>
    <w:rPr>
      <w:rFonts w:cs="Calibri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5D0F37"/>
    <w:rPr>
      <w:rFonts w:ascii="Calibri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0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C2ADF"/>
    <w:rPr>
      <w:rFonts w:cs="Times New Roman"/>
    </w:rPr>
  </w:style>
  <w:style w:type="paragraph" w:styleId="a8">
    <w:name w:val="footer"/>
    <w:basedOn w:val="a"/>
    <w:link w:val="a9"/>
    <w:uiPriority w:val="99"/>
    <w:rsid w:val="000C2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C2ADF"/>
    <w:rPr>
      <w:rFonts w:cs="Times New Roman"/>
    </w:rPr>
  </w:style>
  <w:style w:type="character" w:styleId="aa">
    <w:name w:val="Strong"/>
    <w:basedOn w:val="a0"/>
    <w:uiPriority w:val="99"/>
    <w:qFormat/>
    <w:rsid w:val="00DA514A"/>
    <w:rPr>
      <w:rFonts w:cs="Times New Roman"/>
      <w:b/>
    </w:rPr>
  </w:style>
  <w:style w:type="paragraph" w:customStyle="1" w:styleId="ab">
    <w:name w:val="Стиль"/>
    <w:basedOn w:val="a"/>
    <w:next w:val="a3"/>
    <w:uiPriority w:val="99"/>
    <w:rsid w:val="00005C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user413b</dc:creator>
  <cp:keywords/>
  <dc:description/>
  <cp:lastModifiedBy>user362b</cp:lastModifiedBy>
  <cp:revision>2</cp:revision>
  <cp:lastPrinted>2021-06-07T07:39:00Z</cp:lastPrinted>
  <dcterms:created xsi:type="dcterms:W3CDTF">2021-06-16T07:05:00Z</dcterms:created>
  <dcterms:modified xsi:type="dcterms:W3CDTF">2021-06-16T07:05:00Z</dcterms:modified>
</cp:coreProperties>
</file>