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92D" w:rsidRPr="0007363C" w:rsidRDefault="007939DA" w:rsidP="001B7C8E">
      <w:pPr>
        <w:pStyle w:val="standard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07363C">
        <w:rPr>
          <w:sz w:val="22"/>
          <w:szCs w:val="22"/>
          <w:lang w:val="uk-UA"/>
        </w:rPr>
        <w:t>v-pg-022</w:t>
      </w:r>
    </w:p>
    <w:p w:rsidR="0078792D" w:rsidRPr="00F3586C" w:rsidRDefault="0078792D" w:rsidP="001B7C8E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  <w:bookmarkStart w:id="0" w:name="_GoBack"/>
      <w:bookmarkEnd w:id="0"/>
    </w:p>
    <w:p w:rsidR="0078792D" w:rsidRPr="00F3586C" w:rsidRDefault="0078792D" w:rsidP="001B7C8E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:rsidR="0078792D" w:rsidRPr="00F3586C" w:rsidRDefault="0078792D" w:rsidP="001B7C8E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:rsidR="0078792D" w:rsidRPr="00F3586C" w:rsidRDefault="0078792D" w:rsidP="001B7C8E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:rsidR="0078792D" w:rsidRPr="00F3586C" w:rsidRDefault="0078792D" w:rsidP="001B7C8E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:rsidR="0078792D" w:rsidRPr="00F3586C" w:rsidRDefault="0078792D" w:rsidP="001B7C8E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:rsidR="0078792D" w:rsidRPr="00F3586C" w:rsidRDefault="0078792D" w:rsidP="001B7C8E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:rsidR="0078792D" w:rsidRPr="00F3586C" w:rsidRDefault="0078792D" w:rsidP="001B7C8E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:rsidR="0043675A" w:rsidRPr="00892AE2" w:rsidRDefault="008A7CB1" w:rsidP="001B7C8E">
      <w:pPr>
        <w:pStyle w:val="standard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92AE2">
        <w:rPr>
          <w:sz w:val="28"/>
          <w:szCs w:val="28"/>
          <w:lang w:val="uk-UA"/>
        </w:rPr>
        <w:t>Про внесення змін та доповнень до</w:t>
      </w:r>
      <w:r w:rsidR="0043675A" w:rsidRPr="00892AE2">
        <w:rPr>
          <w:sz w:val="28"/>
          <w:szCs w:val="28"/>
          <w:lang w:val="uk-UA"/>
        </w:rPr>
        <w:t xml:space="preserve"> </w:t>
      </w:r>
      <w:r w:rsidRPr="00892AE2">
        <w:rPr>
          <w:sz w:val="28"/>
          <w:szCs w:val="28"/>
          <w:lang w:val="uk-UA"/>
        </w:rPr>
        <w:t>рішення</w:t>
      </w:r>
    </w:p>
    <w:p w:rsidR="001B7C8E" w:rsidRPr="00892AE2" w:rsidRDefault="008A7CB1" w:rsidP="001B7C8E">
      <w:pPr>
        <w:pStyle w:val="standard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92AE2">
        <w:rPr>
          <w:sz w:val="28"/>
          <w:szCs w:val="28"/>
          <w:lang w:val="uk-UA"/>
        </w:rPr>
        <w:t xml:space="preserve">виконавчого комітету Миколаївської міської </w:t>
      </w:r>
    </w:p>
    <w:p w:rsidR="0043675A" w:rsidRPr="00892AE2" w:rsidRDefault="008A7CB1" w:rsidP="00732356">
      <w:pPr>
        <w:pStyle w:val="standard"/>
        <w:shd w:val="clear" w:color="auto" w:fill="FFFFFF"/>
        <w:spacing w:before="0" w:beforeAutospacing="0" w:after="0" w:afterAutospacing="0"/>
        <w:rPr>
          <w:noProof/>
          <w:sz w:val="28"/>
          <w:szCs w:val="28"/>
          <w:lang w:val="uk-UA"/>
        </w:rPr>
      </w:pPr>
      <w:r w:rsidRPr="00892AE2">
        <w:rPr>
          <w:sz w:val="28"/>
          <w:szCs w:val="28"/>
          <w:lang w:val="uk-UA"/>
        </w:rPr>
        <w:t>ради від 0</w:t>
      </w:r>
      <w:r w:rsidR="00D35F3D" w:rsidRPr="00892AE2">
        <w:rPr>
          <w:sz w:val="28"/>
          <w:szCs w:val="28"/>
          <w:lang w:val="uk-UA"/>
        </w:rPr>
        <w:t>9.09</w:t>
      </w:r>
      <w:r w:rsidRPr="00892AE2">
        <w:rPr>
          <w:sz w:val="28"/>
          <w:szCs w:val="28"/>
          <w:lang w:val="uk-UA"/>
        </w:rPr>
        <w:t>.2022 №</w:t>
      </w:r>
      <w:r w:rsidR="00F3586C" w:rsidRPr="00892AE2">
        <w:rPr>
          <w:sz w:val="28"/>
          <w:szCs w:val="28"/>
          <w:lang w:val="uk-UA"/>
        </w:rPr>
        <w:t xml:space="preserve"> </w:t>
      </w:r>
      <w:r w:rsidR="00D35F3D" w:rsidRPr="00892AE2">
        <w:rPr>
          <w:sz w:val="28"/>
          <w:szCs w:val="28"/>
          <w:lang w:val="uk-UA"/>
        </w:rPr>
        <w:t>495</w:t>
      </w:r>
      <w:r w:rsidRPr="00892AE2">
        <w:rPr>
          <w:sz w:val="28"/>
          <w:szCs w:val="28"/>
          <w:lang w:val="uk-UA"/>
        </w:rPr>
        <w:t xml:space="preserve"> «</w:t>
      </w:r>
      <w:r w:rsidR="00732356" w:rsidRPr="00892AE2">
        <w:rPr>
          <w:noProof/>
          <w:sz w:val="28"/>
          <w:szCs w:val="28"/>
          <w:lang w:val="uk-UA"/>
        </w:rPr>
        <w:t>Про організацію</w:t>
      </w:r>
    </w:p>
    <w:p w:rsidR="00732356" w:rsidRPr="00892AE2" w:rsidRDefault="00732356" w:rsidP="00732356">
      <w:pPr>
        <w:pStyle w:val="standard"/>
        <w:shd w:val="clear" w:color="auto" w:fill="FFFFFF"/>
        <w:spacing w:before="0" w:beforeAutospacing="0" w:after="0" w:afterAutospacing="0"/>
        <w:rPr>
          <w:noProof/>
          <w:sz w:val="28"/>
          <w:szCs w:val="28"/>
          <w:lang w:val="uk-UA"/>
        </w:rPr>
      </w:pPr>
      <w:r w:rsidRPr="00892AE2">
        <w:rPr>
          <w:noProof/>
          <w:sz w:val="28"/>
          <w:szCs w:val="28"/>
          <w:lang w:val="uk-UA"/>
        </w:rPr>
        <w:t>видачі</w:t>
      </w:r>
      <w:r w:rsidR="0043675A" w:rsidRPr="00892AE2">
        <w:rPr>
          <w:noProof/>
          <w:sz w:val="28"/>
          <w:szCs w:val="28"/>
          <w:lang w:val="uk-UA"/>
        </w:rPr>
        <w:t xml:space="preserve"> </w:t>
      </w:r>
      <w:r w:rsidRPr="00892AE2">
        <w:rPr>
          <w:noProof/>
          <w:sz w:val="28"/>
          <w:szCs w:val="28"/>
          <w:lang w:val="uk-UA"/>
        </w:rPr>
        <w:t xml:space="preserve">рису та соняшникової олії на безоплатній </w:t>
      </w:r>
    </w:p>
    <w:p w:rsidR="008A7CB1" w:rsidRPr="00892AE2" w:rsidRDefault="00732356" w:rsidP="00732356">
      <w:pPr>
        <w:pStyle w:val="standard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92AE2">
        <w:rPr>
          <w:noProof/>
          <w:sz w:val="28"/>
          <w:szCs w:val="28"/>
          <w:lang w:val="uk-UA"/>
        </w:rPr>
        <w:t>основі в умовах воєнного стану</w:t>
      </w:r>
      <w:r w:rsidR="001B7C8E" w:rsidRPr="00892AE2">
        <w:rPr>
          <w:sz w:val="28"/>
          <w:szCs w:val="28"/>
          <w:lang w:val="uk-UA"/>
        </w:rPr>
        <w:t xml:space="preserve">» </w:t>
      </w:r>
    </w:p>
    <w:p w:rsidR="001B7C8E" w:rsidRPr="00892AE2" w:rsidRDefault="001B7C8E" w:rsidP="001B7C8E">
      <w:pPr>
        <w:pStyle w:val="standard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8A7CB1" w:rsidRDefault="001B7C8E" w:rsidP="00162AD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92AE2">
        <w:rPr>
          <w:sz w:val="28"/>
          <w:szCs w:val="28"/>
          <w:lang w:val="uk-UA"/>
        </w:rPr>
        <w:t xml:space="preserve"> </w:t>
      </w:r>
      <w:r w:rsidR="008A7CB1" w:rsidRPr="00892AE2">
        <w:rPr>
          <w:sz w:val="28"/>
          <w:szCs w:val="28"/>
          <w:lang w:val="uk-UA"/>
        </w:rPr>
        <w:t>З метою забезпечення життєдіяльності населення міста Миколаєва в умовах воєнного стану, відповідно до Всесвітньої продовольчої програми (ВПП) про здійснення екстреної роздачі продовольства постраждалому від кризи населенню в Україні в рамках Обмеженої надзвичайної операції ВПП в Україні, додаткової угоди №1 від 27.05.2022  до Угоди від 28.04.2022, укладеної між Миколаївською міською радою</w:t>
      </w:r>
      <w:r w:rsidR="00451116" w:rsidRPr="00892AE2">
        <w:rPr>
          <w:rFonts w:ascii="Arial" w:hAnsi="Arial" w:cs="Arial"/>
          <w:sz w:val="21"/>
          <w:szCs w:val="21"/>
          <w:shd w:val="clear" w:color="auto" w:fill="FFFFFF"/>
          <w:lang w:val="uk-UA"/>
        </w:rPr>
        <w:t xml:space="preserve"> </w:t>
      </w:r>
      <w:r w:rsidR="00FB172E">
        <w:rPr>
          <w:sz w:val="28"/>
          <w:szCs w:val="28"/>
          <w:lang w:val="uk-UA"/>
        </w:rPr>
        <w:t>через її структурний підрозділ -</w:t>
      </w:r>
      <w:r w:rsidR="00451116" w:rsidRPr="00892AE2">
        <w:rPr>
          <w:sz w:val="28"/>
          <w:szCs w:val="28"/>
          <w:lang w:val="uk-UA"/>
        </w:rPr>
        <w:t xml:space="preserve"> департамент праці та соціального захисту насел</w:t>
      </w:r>
      <w:r w:rsidR="00FB172E">
        <w:rPr>
          <w:sz w:val="28"/>
          <w:szCs w:val="28"/>
          <w:lang w:val="uk-UA"/>
        </w:rPr>
        <w:t>ення Миколаївської міської ради</w:t>
      </w:r>
      <w:r w:rsidR="00451116" w:rsidRPr="00892AE2">
        <w:rPr>
          <w:sz w:val="28"/>
          <w:szCs w:val="28"/>
          <w:lang w:val="uk-UA"/>
        </w:rPr>
        <w:t>  і</w:t>
      </w:r>
      <w:r w:rsidR="008A7CB1" w:rsidRPr="00892AE2">
        <w:rPr>
          <w:sz w:val="28"/>
          <w:szCs w:val="28"/>
          <w:lang w:val="uk-UA"/>
        </w:rPr>
        <w:t xml:space="preserve"> Всесвітньою продовольчою програмою, </w:t>
      </w:r>
      <w:r w:rsidRPr="00892AE2">
        <w:rPr>
          <w:sz w:val="28"/>
          <w:szCs w:val="28"/>
          <w:lang w:val="uk-UA"/>
        </w:rPr>
        <w:t>акт приймання</w:t>
      </w:r>
      <w:r w:rsidR="00A05007" w:rsidRPr="00892AE2">
        <w:rPr>
          <w:sz w:val="28"/>
          <w:szCs w:val="28"/>
          <w:lang w:val="uk-UA"/>
        </w:rPr>
        <w:t>-</w:t>
      </w:r>
      <w:r w:rsidRPr="00892AE2">
        <w:rPr>
          <w:sz w:val="28"/>
          <w:szCs w:val="28"/>
          <w:lang w:val="uk-UA"/>
        </w:rPr>
        <w:t>передачі продовольчої допомоги</w:t>
      </w:r>
      <w:r w:rsidR="00A42250" w:rsidRPr="00892AE2">
        <w:rPr>
          <w:sz w:val="28"/>
          <w:szCs w:val="28"/>
          <w:lang w:val="uk-UA"/>
        </w:rPr>
        <w:t xml:space="preserve"> – маніфесту про дистрибуцію</w:t>
      </w:r>
      <w:r w:rsidR="00627D2C" w:rsidRPr="00892AE2">
        <w:rPr>
          <w:sz w:val="28"/>
          <w:szCs w:val="28"/>
          <w:lang w:val="uk-UA"/>
        </w:rPr>
        <w:t xml:space="preserve"> від 10.11.2022,</w:t>
      </w:r>
      <w:r w:rsidR="008A7CB1" w:rsidRPr="00892AE2">
        <w:rPr>
          <w:sz w:val="28"/>
          <w:szCs w:val="28"/>
          <w:lang w:val="uk-UA"/>
        </w:rPr>
        <w:t xml:space="preserve"> </w:t>
      </w:r>
      <w:r w:rsidR="00627D2C" w:rsidRPr="00892AE2">
        <w:rPr>
          <w:sz w:val="28"/>
          <w:szCs w:val="28"/>
          <w:lang w:val="uk-UA"/>
        </w:rPr>
        <w:t>враховуючи лист департаменту праці та соціального захисту населення Миколаївської</w:t>
      </w:r>
      <w:r w:rsidR="00C05FBA">
        <w:rPr>
          <w:sz w:val="28"/>
          <w:szCs w:val="28"/>
          <w:lang w:val="uk-UA"/>
        </w:rPr>
        <w:t xml:space="preserve"> </w:t>
      </w:r>
      <w:r w:rsidR="00627D2C" w:rsidRPr="00892AE2">
        <w:rPr>
          <w:sz w:val="28"/>
          <w:szCs w:val="28"/>
          <w:lang w:val="uk-UA"/>
        </w:rPr>
        <w:t xml:space="preserve"> м</w:t>
      </w:r>
      <w:r w:rsidR="009573A7" w:rsidRPr="00892AE2">
        <w:rPr>
          <w:sz w:val="28"/>
          <w:szCs w:val="28"/>
          <w:lang w:val="uk-UA"/>
        </w:rPr>
        <w:t>іської</w:t>
      </w:r>
      <w:r w:rsidR="00C05FBA">
        <w:rPr>
          <w:sz w:val="28"/>
          <w:szCs w:val="28"/>
          <w:lang w:val="uk-UA"/>
        </w:rPr>
        <w:t xml:space="preserve"> </w:t>
      </w:r>
      <w:r w:rsidR="009573A7" w:rsidRPr="00892AE2">
        <w:rPr>
          <w:sz w:val="28"/>
          <w:szCs w:val="28"/>
          <w:lang w:val="uk-UA"/>
        </w:rPr>
        <w:t xml:space="preserve"> ради</w:t>
      </w:r>
      <w:r w:rsidR="00C05FBA">
        <w:rPr>
          <w:sz w:val="28"/>
          <w:szCs w:val="28"/>
          <w:lang w:val="uk-UA"/>
        </w:rPr>
        <w:t xml:space="preserve"> </w:t>
      </w:r>
      <w:r w:rsidR="009573A7" w:rsidRPr="00892AE2">
        <w:rPr>
          <w:sz w:val="28"/>
          <w:szCs w:val="28"/>
          <w:lang w:val="uk-UA"/>
        </w:rPr>
        <w:t xml:space="preserve"> від</w:t>
      </w:r>
      <w:r w:rsidR="00C05FBA">
        <w:rPr>
          <w:sz w:val="28"/>
          <w:szCs w:val="28"/>
          <w:lang w:val="uk-UA"/>
        </w:rPr>
        <w:t xml:space="preserve"> </w:t>
      </w:r>
      <w:r w:rsidR="009573A7" w:rsidRPr="00892AE2">
        <w:rPr>
          <w:sz w:val="28"/>
          <w:szCs w:val="28"/>
          <w:lang w:val="uk-UA"/>
        </w:rPr>
        <w:t xml:space="preserve"> 14.11.2022</w:t>
      </w:r>
      <w:r w:rsidR="00C05FBA">
        <w:rPr>
          <w:sz w:val="28"/>
          <w:szCs w:val="28"/>
          <w:lang w:val="uk-UA"/>
        </w:rPr>
        <w:t xml:space="preserve"> </w:t>
      </w:r>
      <w:r w:rsidR="00627D2C" w:rsidRPr="00892AE2">
        <w:rPr>
          <w:sz w:val="28"/>
          <w:szCs w:val="28"/>
          <w:lang w:val="uk-UA"/>
        </w:rPr>
        <w:t xml:space="preserve"> №17324/09.01-3/22-2,</w:t>
      </w:r>
      <w:r w:rsidR="00C05FBA">
        <w:rPr>
          <w:sz w:val="28"/>
          <w:szCs w:val="28"/>
          <w:lang w:val="uk-UA"/>
        </w:rPr>
        <w:t xml:space="preserve">  </w:t>
      </w:r>
      <w:r w:rsidR="00627D2C" w:rsidRPr="00892AE2">
        <w:rPr>
          <w:sz w:val="28"/>
          <w:szCs w:val="28"/>
          <w:lang w:val="uk-UA"/>
        </w:rPr>
        <w:t xml:space="preserve"> </w:t>
      </w:r>
      <w:r w:rsidR="008A7CB1" w:rsidRPr="00892AE2">
        <w:rPr>
          <w:sz w:val="28"/>
          <w:szCs w:val="28"/>
          <w:lang w:val="uk-UA"/>
        </w:rPr>
        <w:t>керуючись    ст.ст.52, 59 Закону України «Про місцеве самоврядування в Україні»,  виконком міської ради</w:t>
      </w:r>
    </w:p>
    <w:p w:rsidR="0058161C" w:rsidRPr="00892AE2" w:rsidRDefault="0058161C" w:rsidP="00162AD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8A7CB1" w:rsidRPr="00892AE2" w:rsidRDefault="008A7CB1" w:rsidP="008A7CB1">
      <w:pPr>
        <w:pStyle w:val="a5"/>
        <w:shd w:val="clear" w:color="auto" w:fill="FFFFFF"/>
        <w:spacing w:before="0" w:beforeAutospacing="0" w:after="360" w:afterAutospacing="0"/>
        <w:jc w:val="both"/>
        <w:rPr>
          <w:sz w:val="28"/>
          <w:szCs w:val="28"/>
          <w:lang w:val="uk-UA"/>
        </w:rPr>
      </w:pPr>
      <w:r w:rsidRPr="00892AE2">
        <w:rPr>
          <w:sz w:val="28"/>
          <w:szCs w:val="28"/>
          <w:lang w:val="uk-UA"/>
        </w:rPr>
        <w:t>ВИРІШИВ: </w:t>
      </w:r>
    </w:p>
    <w:p w:rsidR="00EE566B" w:rsidRPr="00892AE2" w:rsidRDefault="0058161C" w:rsidP="0058161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8A7CB1" w:rsidRPr="00892AE2">
        <w:rPr>
          <w:sz w:val="28"/>
          <w:szCs w:val="28"/>
          <w:lang w:val="uk-UA"/>
        </w:rPr>
        <w:t>Внести зміни та доповнення до рішення виконавчого комітету Миколаївської міської ради від 0</w:t>
      </w:r>
      <w:r w:rsidR="00D35F3D" w:rsidRPr="00892AE2">
        <w:rPr>
          <w:sz w:val="28"/>
          <w:szCs w:val="28"/>
          <w:lang w:val="uk-UA"/>
        </w:rPr>
        <w:t>9.09</w:t>
      </w:r>
      <w:r w:rsidR="008A7CB1" w:rsidRPr="00892AE2">
        <w:rPr>
          <w:sz w:val="28"/>
          <w:szCs w:val="28"/>
          <w:lang w:val="uk-UA"/>
        </w:rPr>
        <w:t>.2022 №</w:t>
      </w:r>
      <w:r w:rsidR="00F3586C" w:rsidRPr="00892AE2">
        <w:rPr>
          <w:sz w:val="28"/>
          <w:szCs w:val="28"/>
          <w:lang w:val="uk-UA"/>
        </w:rPr>
        <w:t xml:space="preserve"> </w:t>
      </w:r>
      <w:r w:rsidR="00D35F3D" w:rsidRPr="00892AE2">
        <w:rPr>
          <w:sz w:val="28"/>
          <w:szCs w:val="28"/>
          <w:lang w:val="uk-UA"/>
        </w:rPr>
        <w:t>495</w:t>
      </w:r>
      <w:r w:rsidR="008A7CB1" w:rsidRPr="00892AE2">
        <w:rPr>
          <w:sz w:val="28"/>
          <w:szCs w:val="28"/>
          <w:lang w:val="uk-UA"/>
        </w:rPr>
        <w:t xml:space="preserve"> «Про </w:t>
      </w:r>
      <w:r w:rsidR="00D35F3D" w:rsidRPr="00892AE2">
        <w:rPr>
          <w:sz w:val="28"/>
          <w:szCs w:val="28"/>
          <w:lang w:val="uk-UA"/>
        </w:rPr>
        <w:t>організацію видачі рису та соняшникової олії на безоплатній основі в умовах воєнного стану населенню міста Миколаєва</w:t>
      </w:r>
      <w:r w:rsidR="008A7CB1" w:rsidRPr="00892AE2">
        <w:rPr>
          <w:sz w:val="28"/>
          <w:szCs w:val="28"/>
          <w:lang w:val="uk-UA"/>
        </w:rPr>
        <w:t>»</w:t>
      </w:r>
      <w:r w:rsidR="0019152A">
        <w:rPr>
          <w:sz w:val="28"/>
          <w:szCs w:val="28"/>
          <w:lang w:val="uk-UA"/>
        </w:rPr>
        <w:t>.</w:t>
      </w:r>
    </w:p>
    <w:p w:rsidR="00D35F3D" w:rsidRPr="00892AE2" w:rsidRDefault="00EE566B" w:rsidP="002C019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92AE2">
        <w:rPr>
          <w:sz w:val="28"/>
          <w:szCs w:val="28"/>
          <w:lang w:val="uk-UA"/>
        </w:rPr>
        <w:t>1.1.</w:t>
      </w:r>
      <w:r w:rsidR="001B7C8E" w:rsidRPr="00892AE2">
        <w:rPr>
          <w:sz w:val="28"/>
          <w:szCs w:val="28"/>
          <w:lang w:val="uk-UA"/>
        </w:rPr>
        <w:t xml:space="preserve"> </w:t>
      </w:r>
      <w:r w:rsidR="00D35F3D" w:rsidRPr="00892AE2">
        <w:rPr>
          <w:sz w:val="28"/>
          <w:szCs w:val="28"/>
          <w:lang w:val="uk-UA"/>
        </w:rPr>
        <w:t xml:space="preserve">Пункт </w:t>
      </w:r>
      <w:r w:rsidR="00286F6E" w:rsidRPr="00892AE2">
        <w:rPr>
          <w:sz w:val="28"/>
          <w:szCs w:val="28"/>
          <w:lang w:val="uk-UA"/>
        </w:rPr>
        <w:t xml:space="preserve">7 </w:t>
      </w:r>
      <w:r w:rsidR="00D35F3D" w:rsidRPr="00892AE2">
        <w:rPr>
          <w:sz w:val="28"/>
          <w:szCs w:val="28"/>
          <w:lang w:val="uk-UA"/>
        </w:rPr>
        <w:t xml:space="preserve"> Порядку видачі рису та соняшникової олії на безоплатній основі в умовах воєнного стану  населенню міста Миколаєва</w:t>
      </w:r>
      <w:r w:rsidR="007405F6" w:rsidRPr="00892AE2">
        <w:rPr>
          <w:sz w:val="28"/>
          <w:szCs w:val="28"/>
          <w:lang w:val="uk-UA"/>
        </w:rPr>
        <w:t>, затвердженого пунктом 1 рішення</w:t>
      </w:r>
      <w:r w:rsidR="00F3586C" w:rsidRPr="00892AE2">
        <w:rPr>
          <w:sz w:val="28"/>
          <w:szCs w:val="28"/>
          <w:lang w:val="uk-UA"/>
        </w:rPr>
        <w:t xml:space="preserve"> (далі – Порядок),</w:t>
      </w:r>
      <w:r w:rsidR="00D35F3D" w:rsidRPr="00892AE2">
        <w:rPr>
          <w:sz w:val="28"/>
          <w:szCs w:val="28"/>
          <w:lang w:val="uk-UA"/>
        </w:rPr>
        <w:t xml:space="preserve"> </w:t>
      </w:r>
      <w:r w:rsidR="001B7C8E" w:rsidRPr="00892AE2">
        <w:rPr>
          <w:sz w:val="28"/>
          <w:szCs w:val="28"/>
          <w:lang w:val="uk-UA"/>
        </w:rPr>
        <w:t xml:space="preserve"> </w:t>
      </w:r>
      <w:r w:rsidR="00286F6E" w:rsidRPr="00892AE2">
        <w:rPr>
          <w:sz w:val="28"/>
          <w:szCs w:val="28"/>
          <w:lang w:val="uk-UA"/>
        </w:rPr>
        <w:t xml:space="preserve">викласти </w:t>
      </w:r>
      <w:r w:rsidR="00116124">
        <w:rPr>
          <w:sz w:val="28"/>
          <w:szCs w:val="28"/>
          <w:lang w:val="uk-UA"/>
        </w:rPr>
        <w:t>в так</w:t>
      </w:r>
      <w:r w:rsidR="00D35F3D" w:rsidRPr="00892AE2">
        <w:rPr>
          <w:sz w:val="28"/>
          <w:szCs w:val="28"/>
          <w:lang w:val="uk-UA"/>
        </w:rPr>
        <w:t xml:space="preserve">ій редакції: </w:t>
      </w:r>
    </w:p>
    <w:p w:rsidR="002C0194" w:rsidRDefault="00A42250" w:rsidP="002C019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noProof/>
          <w:sz w:val="28"/>
          <w:szCs w:val="28"/>
          <w:lang w:val="uk-UA"/>
        </w:rPr>
      </w:pPr>
      <w:r w:rsidRPr="00892AE2">
        <w:rPr>
          <w:noProof/>
          <w:sz w:val="28"/>
          <w:szCs w:val="28"/>
          <w:lang w:val="uk-UA"/>
        </w:rPr>
        <w:t>«7</w:t>
      </w:r>
      <w:r w:rsidR="00D35F3D" w:rsidRPr="00892AE2">
        <w:rPr>
          <w:noProof/>
          <w:sz w:val="28"/>
          <w:szCs w:val="28"/>
          <w:lang w:val="uk-UA"/>
        </w:rPr>
        <w:t>.</w:t>
      </w:r>
      <w:r w:rsidR="0078792D" w:rsidRPr="00892AE2">
        <w:rPr>
          <w:noProof/>
          <w:sz w:val="28"/>
          <w:szCs w:val="28"/>
          <w:lang w:val="uk-UA"/>
        </w:rPr>
        <w:t xml:space="preserve"> </w:t>
      </w:r>
      <w:r w:rsidR="005B6106" w:rsidRPr="00892AE2">
        <w:rPr>
          <w:noProof/>
          <w:sz w:val="28"/>
          <w:szCs w:val="28"/>
          <w:lang w:val="uk-UA"/>
        </w:rPr>
        <w:t>Голови ад</w:t>
      </w:r>
      <w:r w:rsidR="009573A7" w:rsidRPr="00892AE2">
        <w:rPr>
          <w:noProof/>
          <w:sz w:val="28"/>
          <w:szCs w:val="28"/>
          <w:lang w:val="uk-UA"/>
        </w:rPr>
        <w:t>міністрацій районів Миколаївської міської ради, к</w:t>
      </w:r>
      <w:r w:rsidR="001B7C8E" w:rsidRPr="00892AE2">
        <w:rPr>
          <w:noProof/>
          <w:sz w:val="28"/>
          <w:szCs w:val="28"/>
          <w:lang w:val="uk-UA"/>
        </w:rPr>
        <w:t>ерівник</w:t>
      </w:r>
      <w:r w:rsidR="003D1C3F" w:rsidRPr="00892AE2">
        <w:rPr>
          <w:noProof/>
          <w:sz w:val="28"/>
          <w:szCs w:val="28"/>
          <w:lang w:val="uk-UA"/>
        </w:rPr>
        <w:t>и</w:t>
      </w:r>
      <w:r w:rsidR="001B7C8E" w:rsidRPr="00892AE2">
        <w:rPr>
          <w:noProof/>
          <w:sz w:val="28"/>
          <w:szCs w:val="28"/>
          <w:lang w:val="uk-UA"/>
        </w:rPr>
        <w:t xml:space="preserve"> </w:t>
      </w:r>
      <w:r w:rsidR="009573A7" w:rsidRPr="00892AE2">
        <w:rPr>
          <w:noProof/>
          <w:sz w:val="28"/>
          <w:szCs w:val="28"/>
          <w:lang w:val="uk-UA"/>
        </w:rPr>
        <w:t>установ</w:t>
      </w:r>
      <w:r w:rsidR="0088206E" w:rsidRPr="00892AE2">
        <w:rPr>
          <w:noProof/>
          <w:sz w:val="28"/>
          <w:szCs w:val="28"/>
          <w:lang w:val="uk-UA"/>
        </w:rPr>
        <w:t>,</w:t>
      </w:r>
      <w:r w:rsidR="009573A7" w:rsidRPr="00892AE2">
        <w:rPr>
          <w:noProof/>
          <w:sz w:val="28"/>
          <w:szCs w:val="28"/>
          <w:lang w:val="uk-UA"/>
        </w:rPr>
        <w:t xml:space="preserve"> </w:t>
      </w:r>
      <w:r w:rsidR="007A1CE1" w:rsidRPr="00892AE2">
        <w:rPr>
          <w:noProof/>
          <w:sz w:val="28"/>
          <w:szCs w:val="28"/>
          <w:lang w:val="uk-UA"/>
        </w:rPr>
        <w:t xml:space="preserve"> перелік яких затверджено рішенням виконавчого комітету міської ради, організовують та забезпечують видачу отриманої Допомоги </w:t>
      </w:r>
      <w:r w:rsidR="001B7C8E" w:rsidRPr="00892AE2">
        <w:rPr>
          <w:noProof/>
          <w:sz w:val="28"/>
          <w:szCs w:val="28"/>
          <w:lang w:val="uk-UA"/>
        </w:rPr>
        <w:t xml:space="preserve"> рівномірно та справедливо із розрахунку до 15 кг рису та</w:t>
      </w:r>
      <w:r w:rsidR="00EE566B" w:rsidRPr="00892AE2">
        <w:rPr>
          <w:noProof/>
          <w:sz w:val="28"/>
          <w:szCs w:val="28"/>
          <w:lang w:val="uk-UA"/>
        </w:rPr>
        <w:t>/ або</w:t>
      </w:r>
      <w:r w:rsidR="001B7C8E" w:rsidRPr="00892AE2">
        <w:rPr>
          <w:noProof/>
          <w:sz w:val="28"/>
          <w:szCs w:val="28"/>
          <w:lang w:val="uk-UA"/>
        </w:rPr>
        <w:t xml:space="preserve">  0,92 кг соняшникової  олії</w:t>
      </w:r>
    </w:p>
    <w:p w:rsidR="001B7C8E" w:rsidRPr="00892AE2" w:rsidRDefault="0038460B" w:rsidP="0038460B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( 1</w:t>
      </w:r>
      <w:r w:rsidR="007A1CE1" w:rsidRPr="00892AE2">
        <w:rPr>
          <w:noProof/>
          <w:sz w:val="28"/>
          <w:szCs w:val="28"/>
          <w:lang w:val="uk-UA"/>
        </w:rPr>
        <w:t>пляшка</w:t>
      </w:r>
      <w:r w:rsidR="001B7C8E" w:rsidRPr="00892AE2">
        <w:rPr>
          <w:noProof/>
          <w:sz w:val="28"/>
          <w:szCs w:val="28"/>
          <w:lang w:val="uk-UA"/>
        </w:rPr>
        <w:t>) на 1 особу».</w:t>
      </w:r>
    </w:p>
    <w:p w:rsidR="00EE566B" w:rsidRPr="00892AE2" w:rsidRDefault="001C13CF" w:rsidP="001C13C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</w:t>
      </w:r>
      <w:r w:rsidR="00EE566B" w:rsidRPr="00892AE2">
        <w:rPr>
          <w:sz w:val="28"/>
          <w:szCs w:val="28"/>
          <w:lang w:val="uk-UA"/>
        </w:rPr>
        <w:t xml:space="preserve"> Доповнити  Порядок </w:t>
      </w:r>
      <w:r w:rsidR="00D35F3D" w:rsidRPr="00892AE2">
        <w:rPr>
          <w:sz w:val="28"/>
          <w:szCs w:val="28"/>
          <w:lang w:val="uk-UA"/>
        </w:rPr>
        <w:t>пунктом 9</w:t>
      </w:r>
      <w:r w:rsidR="00EE566B" w:rsidRPr="00892AE2">
        <w:rPr>
          <w:sz w:val="28"/>
          <w:szCs w:val="28"/>
          <w:lang w:val="uk-UA"/>
        </w:rPr>
        <w:t xml:space="preserve"> такого змісту:</w:t>
      </w:r>
    </w:p>
    <w:p w:rsidR="00EE566B" w:rsidRPr="00892AE2" w:rsidRDefault="00136DEB" w:rsidP="0038460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16BFD">
        <w:rPr>
          <w:sz w:val="28"/>
          <w:szCs w:val="28"/>
          <w:lang w:val="uk-UA"/>
        </w:rPr>
        <w:lastRenderedPageBreak/>
        <w:t>«9</w:t>
      </w:r>
      <w:r w:rsidR="00EE566B" w:rsidRPr="00F16BFD">
        <w:rPr>
          <w:sz w:val="28"/>
          <w:szCs w:val="28"/>
          <w:lang w:val="uk-UA"/>
        </w:rPr>
        <w:t>.</w:t>
      </w:r>
      <w:r w:rsidR="00F16BFD" w:rsidRPr="00F16BFD">
        <w:rPr>
          <w:sz w:val="28"/>
          <w:szCs w:val="28"/>
          <w:lang w:val="uk-UA"/>
        </w:rPr>
        <w:t xml:space="preserve"> С</w:t>
      </w:r>
      <w:r w:rsidR="00EE566B" w:rsidRPr="00F16BFD">
        <w:rPr>
          <w:sz w:val="28"/>
          <w:szCs w:val="28"/>
          <w:lang w:val="uk-UA"/>
        </w:rPr>
        <w:t>писання</w:t>
      </w:r>
      <w:r w:rsidR="001A3ACA" w:rsidRPr="00F16BFD">
        <w:rPr>
          <w:sz w:val="28"/>
          <w:szCs w:val="28"/>
          <w:lang w:val="uk-UA"/>
        </w:rPr>
        <w:t xml:space="preserve"> р</w:t>
      </w:r>
      <w:r w:rsidR="006B751C" w:rsidRPr="00F16BFD">
        <w:rPr>
          <w:sz w:val="28"/>
          <w:szCs w:val="28"/>
          <w:lang w:val="uk-UA"/>
        </w:rPr>
        <w:t>ису</w:t>
      </w:r>
      <w:r w:rsidR="00471B94" w:rsidRPr="00F16BFD">
        <w:rPr>
          <w:sz w:val="28"/>
          <w:szCs w:val="28"/>
          <w:lang w:val="uk-UA"/>
        </w:rPr>
        <w:t xml:space="preserve"> т</w:t>
      </w:r>
      <w:r w:rsidR="00EE566B" w:rsidRPr="00F16BFD">
        <w:rPr>
          <w:sz w:val="28"/>
          <w:szCs w:val="28"/>
          <w:lang w:val="uk-UA"/>
        </w:rPr>
        <w:t xml:space="preserve">а </w:t>
      </w:r>
      <w:r w:rsidR="006B751C" w:rsidRPr="00F16BFD">
        <w:rPr>
          <w:sz w:val="28"/>
          <w:szCs w:val="28"/>
          <w:lang w:val="uk-UA"/>
        </w:rPr>
        <w:t>соняшникової олії</w:t>
      </w:r>
      <w:r w:rsidR="00EE566B" w:rsidRPr="00F16BFD">
        <w:rPr>
          <w:sz w:val="28"/>
          <w:szCs w:val="28"/>
          <w:lang w:val="uk-UA"/>
        </w:rPr>
        <w:t xml:space="preserve"> здійснюється</w:t>
      </w:r>
      <w:r w:rsidR="001A3ACA" w:rsidRPr="00F16BFD">
        <w:rPr>
          <w:sz w:val="28"/>
          <w:szCs w:val="28"/>
          <w:lang w:val="uk-UA"/>
        </w:rPr>
        <w:t xml:space="preserve"> </w:t>
      </w:r>
      <w:r w:rsidR="00EE566B" w:rsidRPr="00F16BFD">
        <w:rPr>
          <w:sz w:val="28"/>
          <w:szCs w:val="28"/>
          <w:lang w:val="uk-UA"/>
        </w:rPr>
        <w:t>на підставі листів Департаменту комісією з організації списання продовольчих наборів, створеною рішенням виконавчого комітету Миколаївської міської ради від 28.03.2022 № 264 «Про забезпечення населення міста Миколаєва продовольчими товарами тривалого зберігання в умовах воєнного стану»  (зі змінами та доповненнями)».</w:t>
      </w:r>
    </w:p>
    <w:p w:rsidR="00047171" w:rsidRDefault="0038460B" w:rsidP="0004717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</w:t>
      </w:r>
      <w:r w:rsidR="00BD3CAC" w:rsidRPr="00892AE2">
        <w:rPr>
          <w:sz w:val="28"/>
          <w:szCs w:val="28"/>
          <w:lang w:val="uk-UA"/>
        </w:rPr>
        <w:t xml:space="preserve"> </w:t>
      </w:r>
      <w:r w:rsidR="000A5EA1" w:rsidRPr="00892AE2">
        <w:rPr>
          <w:sz w:val="28"/>
          <w:szCs w:val="28"/>
          <w:lang w:val="uk-UA"/>
        </w:rPr>
        <w:t>Перелік установ  по забезпеченню рисом та соняшниковою олією, затверджений пунктом 2 рішення, викласти в новій редакції (додається).</w:t>
      </w:r>
    </w:p>
    <w:p w:rsidR="00892AE2" w:rsidRDefault="00A33A77" w:rsidP="00047171">
      <w:pPr>
        <w:pStyle w:val="a5"/>
        <w:shd w:val="clear" w:color="auto" w:fill="FFFFFF"/>
        <w:spacing w:before="0" w:beforeAutospacing="0" w:after="36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223BF3">
        <w:rPr>
          <w:sz w:val="28"/>
          <w:szCs w:val="28"/>
          <w:lang w:val="uk-UA"/>
        </w:rPr>
        <w:t>.</w:t>
      </w:r>
      <w:r w:rsidR="00CE1D76">
        <w:rPr>
          <w:sz w:val="28"/>
          <w:szCs w:val="28"/>
          <w:lang w:val="uk-UA"/>
        </w:rPr>
        <w:t xml:space="preserve"> </w:t>
      </w:r>
      <w:r w:rsidR="008A7CB1" w:rsidRPr="00892AE2">
        <w:rPr>
          <w:sz w:val="28"/>
          <w:szCs w:val="28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8A7CB1" w:rsidRPr="00892AE2">
        <w:rPr>
          <w:sz w:val="28"/>
          <w:szCs w:val="28"/>
          <w:lang w:val="uk-UA"/>
        </w:rPr>
        <w:t>Лукова</w:t>
      </w:r>
      <w:proofErr w:type="spellEnd"/>
      <w:r w:rsidR="008A7CB1" w:rsidRPr="00892AE2">
        <w:rPr>
          <w:sz w:val="28"/>
          <w:szCs w:val="28"/>
          <w:lang w:val="uk-UA"/>
        </w:rPr>
        <w:t xml:space="preserve"> В.Д.</w:t>
      </w:r>
    </w:p>
    <w:p w:rsidR="00223BF3" w:rsidRPr="00892AE2" w:rsidRDefault="00223BF3" w:rsidP="00223BF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892AE2" w:rsidRDefault="00892AE2" w:rsidP="00892AE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</w:t>
      </w:r>
    </w:p>
    <w:p w:rsidR="008A7CB1" w:rsidRPr="00CE1D76" w:rsidRDefault="00892AE2" w:rsidP="00CE1D76">
      <w:pPr>
        <w:pStyle w:val="a5"/>
        <w:shd w:val="clear" w:color="auto" w:fill="FFFFFF"/>
        <w:spacing w:before="0" w:beforeAutospacing="0" w:after="360" w:afterAutospacing="0"/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міського голови                                                                                   </w:t>
      </w:r>
      <w:r w:rsidR="00CE1D76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В.</w:t>
      </w:r>
      <w:r w:rsidR="00627D5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ЛУКОВ</w:t>
      </w:r>
    </w:p>
    <w:p w:rsidR="00D35F3D" w:rsidRPr="00F3586C" w:rsidRDefault="00D35F3D" w:rsidP="00D35F3D">
      <w:pPr>
        <w:pStyle w:val="a5"/>
        <w:shd w:val="clear" w:color="auto" w:fill="FFFFFF"/>
        <w:spacing w:before="0" w:beforeAutospacing="0" w:after="360" w:afterAutospacing="0"/>
        <w:ind w:left="720"/>
        <w:jc w:val="both"/>
        <w:rPr>
          <w:color w:val="303030"/>
          <w:sz w:val="28"/>
          <w:szCs w:val="28"/>
          <w:lang w:val="uk-UA"/>
        </w:rPr>
      </w:pPr>
    </w:p>
    <w:p w:rsidR="002F2A09" w:rsidRPr="00F3586C" w:rsidRDefault="002F2A09" w:rsidP="00045396">
      <w:pPr>
        <w:ind w:firstLine="567"/>
        <w:jc w:val="both"/>
        <w:rPr>
          <w:noProof/>
          <w:sz w:val="28"/>
          <w:szCs w:val="28"/>
        </w:rPr>
      </w:pPr>
    </w:p>
    <w:p w:rsidR="00D9694F" w:rsidRPr="00F3586C" w:rsidRDefault="00D9694F" w:rsidP="00045396">
      <w:pPr>
        <w:ind w:firstLine="567"/>
        <w:jc w:val="both"/>
        <w:rPr>
          <w:noProof/>
          <w:sz w:val="28"/>
          <w:szCs w:val="28"/>
        </w:rPr>
      </w:pPr>
    </w:p>
    <w:p w:rsidR="00D9694F" w:rsidRPr="00F3586C" w:rsidRDefault="00D9694F" w:rsidP="00045396">
      <w:pPr>
        <w:ind w:firstLine="567"/>
        <w:jc w:val="both"/>
        <w:rPr>
          <w:noProof/>
        </w:rPr>
      </w:pPr>
    </w:p>
    <w:p w:rsidR="00D9694F" w:rsidRPr="00F3586C" w:rsidRDefault="00D9694F" w:rsidP="00045396">
      <w:pPr>
        <w:ind w:firstLine="567"/>
        <w:jc w:val="both"/>
        <w:rPr>
          <w:noProof/>
        </w:rPr>
      </w:pPr>
    </w:p>
    <w:p w:rsidR="00D9694F" w:rsidRPr="00F3586C" w:rsidRDefault="00D9694F" w:rsidP="00045396">
      <w:pPr>
        <w:ind w:firstLine="567"/>
        <w:jc w:val="both"/>
        <w:rPr>
          <w:noProof/>
        </w:rPr>
      </w:pPr>
    </w:p>
    <w:p w:rsidR="00D9694F" w:rsidRPr="00F3586C" w:rsidRDefault="00D9694F" w:rsidP="00045396">
      <w:pPr>
        <w:ind w:firstLine="567"/>
        <w:jc w:val="both"/>
        <w:rPr>
          <w:noProof/>
        </w:rPr>
      </w:pPr>
    </w:p>
    <w:p w:rsidR="00136DEB" w:rsidRPr="00F3586C" w:rsidRDefault="00136DEB" w:rsidP="00E96B42">
      <w:pPr>
        <w:ind w:left="4248" w:firstLine="708"/>
        <w:rPr>
          <w:noProof/>
          <w:sz w:val="28"/>
          <w:szCs w:val="28"/>
        </w:rPr>
      </w:pPr>
    </w:p>
    <w:p w:rsidR="00B52429" w:rsidRPr="00F3586C" w:rsidRDefault="00B52429" w:rsidP="00E96B42">
      <w:pPr>
        <w:ind w:left="4248" w:firstLine="708"/>
        <w:rPr>
          <w:noProof/>
          <w:sz w:val="28"/>
          <w:szCs w:val="28"/>
        </w:rPr>
      </w:pPr>
    </w:p>
    <w:p w:rsidR="00136DEB" w:rsidRPr="00F3586C" w:rsidRDefault="00136DEB" w:rsidP="00E96B42">
      <w:pPr>
        <w:ind w:left="4248" w:firstLine="708"/>
        <w:rPr>
          <w:noProof/>
          <w:sz w:val="28"/>
          <w:szCs w:val="28"/>
        </w:rPr>
      </w:pPr>
    </w:p>
    <w:p w:rsidR="00136DEB" w:rsidRPr="00F3586C" w:rsidRDefault="00136DEB" w:rsidP="00E96B42">
      <w:pPr>
        <w:ind w:left="4248" w:firstLine="708"/>
        <w:rPr>
          <w:noProof/>
          <w:sz w:val="28"/>
          <w:szCs w:val="28"/>
        </w:rPr>
      </w:pPr>
    </w:p>
    <w:p w:rsidR="00136DEB" w:rsidRPr="00F3586C" w:rsidRDefault="00136DEB" w:rsidP="00E96B42">
      <w:pPr>
        <w:ind w:left="4248" w:firstLine="708"/>
        <w:rPr>
          <w:noProof/>
          <w:sz w:val="28"/>
          <w:szCs w:val="28"/>
        </w:rPr>
      </w:pPr>
    </w:p>
    <w:p w:rsidR="00136DEB" w:rsidRPr="00F3586C" w:rsidRDefault="00136DEB" w:rsidP="00E96B42">
      <w:pPr>
        <w:ind w:left="4248" w:firstLine="708"/>
        <w:rPr>
          <w:noProof/>
          <w:sz w:val="28"/>
          <w:szCs w:val="28"/>
        </w:rPr>
      </w:pPr>
    </w:p>
    <w:p w:rsidR="00136DEB" w:rsidRPr="00F3586C" w:rsidRDefault="00136DEB" w:rsidP="00E96B42">
      <w:pPr>
        <w:ind w:left="4248" w:firstLine="708"/>
        <w:rPr>
          <w:noProof/>
          <w:sz w:val="28"/>
          <w:szCs w:val="28"/>
        </w:rPr>
      </w:pPr>
    </w:p>
    <w:p w:rsidR="00136DEB" w:rsidRPr="00F3586C" w:rsidRDefault="00136DEB" w:rsidP="00E96B42">
      <w:pPr>
        <w:ind w:left="4248" w:firstLine="708"/>
        <w:rPr>
          <w:noProof/>
          <w:sz w:val="28"/>
          <w:szCs w:val="28"/>
        </w:rPr>
      </w:pPr>
    </w:p>
    <w:p w:rsidR="00136DEB" w:rsidRPr="00F3586C" w:rsidRDefault="00136DEB" w:rsidP="00E96B42">
      <w:pPr>
        <w:ind w:left="4248" w:firstLine="708"/>
        <w:rPr>
          <w:noProof/>
          <w:sz w:val="28"/>
          <w:szCs w:val="28"/>
        </w:rPr>
      </w:pPr>
    </w:p>
    <w:p w:rsidR="00136DEB" w:rsidRPr="00F3586C" w:rsidRDefault="00136DEB" w:rsidP="00E96B42">
      <w:pPr>
        <w:ind w:left="4248" w:firstLine="708"/>
        <w:rPr>
          <w:noProof/>
          <w:sz w:val="28"/>
          <w:szCs w:val="28"/>
        </w:rPr>
      </w:pPr>
    </w:p>
    <w:p w:rsidR="00136DEB" w:rsidRPr="00F3586C" w:rsidRDefault="00136DEB" w:rsidP="00E96B42">
      <w:pPr>
        <w:ind w:left="4248" w:firstLine="708"/>
        <w:rPr>
          <w:noProof/>
          <w:sz w:val="28"/>
          <w:szCs w:val="28"/>
        </w:rPr>
      </w:pPr>
    </w:p>
    <w:p w:rsidR="00136DEB" w:rsidRPr="00F3586C" w:rsidRDefault="00136DEB" w:rsidP="00E96B42">
      <w:pPr>
        <w:ind w:left="4248" w:firstLine="708"/>
        <w:rPr>
          <w:noProof/>
          <w:sz w:val="28"/>
          <w:szCs w:val="28"/>
        </w:rPr>
      </w:pPr>
    </w:p>
    <w:p w:rsidR="00136DEB" w:rsidRPr="00F3586C" w:rsidRDefault="00136DEB" w:rsidP="00E96B42">
      <w:pPr>
        <w:ind w:left="4248" w:firstLine="708"/>
        <w:rPr>
          <w:noProof/>
          <w:sz w:val="28"/>
          <w:szCs w:val="28"/>
        </w:rPr>
      </w:pPr>
    </w:p>
    <w:p w:rsidR="00136DEB" w:rsidRPr="00F3586C" w:rsidRDefault="00136DEB" w:rsidP="00E96B42">
      <w:pPr>
        <w:ind w:left="4248" w:firstLine="708"/>
        <w:rPr>
          <w:noProof/>
          <w:sz w:val="28"/>
          <w:szCs w:val="28"/>
        </w:rPr>
      </w:pPr>
    </w:p>
    <w:p w:rsidR="00A42250" w:rsidRPr="00F3586C" w:rsidRDefault="00A42250" w:rsidP="00E96B42">
      <w:pPr>
        <w:ind w:left="4248" w:firstLine="708"/>
        <w:rPr>
          <w:noProof/>
          <w:sz w:val="28"/>
          <w:szCs w:val="28"/>
        </w:rPr>
      </w:pPr>
    </w:p>
    <w:p w:rsidR="00445891" w:rsidRDefault="00B52429" w:rsidP="00B52429">
      <w:pPr>
        <w:rPr>
          <w:noProof/>
          <w:sz w:val="28"/>
          <w:szCs w:val="28"/>
        </w:rPr>
      </w:pPr>
      <w:r w:rsidRPr="00F3586C">
        <w:rPr>
          <w:noProof/>
          <w:sz w:val="28"/>
          <w:szCs w:val="28"/>
        </w:rPr>
        <w:t xml:space="preserve">        </w:t>
      </w:r>
      <w:r w:rsidRPr="00F3586C">
        <w:rPr>
          <w:noProof/>
          <w:sz w:val="28"/>
          <w:szCs w:val="28"/>
        </w:rPr>
        <w:tab/>
      </w:r>
      <w:r w:rsidRPr="00F3586C">
        <w:rPr>
          <w:noProof/>
          <w:sz w:val="28"/>
          <w:szCs w:val="28"/>
        </w:rPr>
        <w:tab/>
      </w:r>
      <w:r w:rsidRPr="00F3586C">
        <w:rPr>
          <w:noProof/>
          <w:sz w:val="28"/>
          <w:szCs w:val="28"/>
        </w:rPr>
        <w:tab/>
      </w:r>
      <w:r w:rsidRPr="00F3586C">
        <w:rPr>
          <w:noProof/>
          <w:sz w:val="28"/>
          <w:szCs w:val="28"/>
        </w:rPr>
        <w:tab/>
      </w:r>
      <w:r w:rsidRPr="00F3586C">
        <w:rPr>
          <w:noProof/>
          <w:sz w:val="28"/>
          <w:szCs w:val="28"/>
        </w:rPr>
        <w:tab/>
      </w:r>
      <w:r w:rsidRPr="00F3586C">
        <w:rPr>
          <w:noProof/>
          <w:sz w:val="28"/>
          <w:szCs w:val="28"/>
        </w:rPr>
        <w:tab/>
      </w:r>
      <w:r w:rsidRPr="00F3586C">
        <w:rPr>
          <w:noProof/>
          <w:sz w:val="28"/>
          <w:szCs w:val="28"/>
        </w:rPr>
        <w:tab/>
      </w:r>
      <w:r w:rsidR="00445891">
        <w:rPr>
          <w:noProof/>
          <w:sz w:val="28"/>
          <w:szCs w:val="28"/>
        </w:rPr>
        <w:t xml:space="preserve">         </w:t>
      </w:r>
    </w:p>
    <w:p w:rsidR="00445891" w:rsidRDefault="00445891" w:rsidP="00B52429">
      <w:pPr>
        <w:rPr>
          <w:noProof/>
          <w:sz w:val="28"/>
          <w:szCs w:val="28"/>
        </w:rPr>
      </w:pPr>
    </w:p>
    <w:p w:rsidR="00445891" w:rsidRDefault="00445891" w:rsidP="00B52429">
      <w:pPr>
        <w:rPr>
          <w:noProof/>
          <w:sz w:val="28"/>
          <w:szCs w:val="28"/>
        </w:rPr>
      </w:pPr>
    </w:p>
    <w:p w:rsidR="00445891" w:rsidRDefault="00445891" w:rsidP="00B52429">
      <w:pPr>
        <w:rPr>
          <w:noProof/>
          <w:sz w:val="28"/>
          <w:szCs w:val="28"/>
        </w:rPr>
      </w:pPr>
    </w:p>
    <w:p w:rsidR="004074D2" w:rsidRDefault="00445891" w:rsidP="004074D2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 w:rsidR="005449BA">
        <w:rPr>
          <w:noProof/>
          <w:sz w:val="28"/>
          <w:szCs w:val="28"/>
        </w:rPr>
        <w:t xml:space="preserve">         </w:t>
      </w:r>
    </w:p>
    <w:p w:rsidR="007F5244" w:rsidRPr="009A6EDB" w:rsidRDefault="007F5244" w:rsidP="00F626DB">
      <w:pPr>
        <w:spacing w:line="360" w:lineRule="auto"/>
        <w:ind w:left="6237"/>
        <w:rPr>
          <w:noProof/>
          <w:sz w:val="28"/>
          <w:szCs w:val="28"/>
        </w:rPr>
      </w:pPr>
      <w:r w:rsidRPr="009A6EDB">
        <w:rPr>
          <w:noProof/>
          <w:sz w:val="28"/>
          <w:szCs w:val="28"/>
        </w:rPr>
        <w:t>ЗАТВЕРДЖЕНО</w:t>
      </w:r>
    </w:p>
    <w:p w:rsidR="004074D2" w:rsidRPr="009A6EDB" w:rsidRDefault="007F5244" w:rsidP="00F626DB">
      <w:pPr>
        <w:pStyle w:val="a7"/>
        <w:spacing w:line="360" w:lineRule="auto"/>
        <w:ind w:left="6237"/>
        <w:rPr>
          <w:noProof/>
          <w:sz w:val="28"/>
          <w:szCs w:val="28"/>
          <w:lang w:val="uk-UA"/>
        </w:rPr>
      </w:pPr>
      <w:r w:rsidRPr="009A6EDB">
        <w:rPr>
          <w:noProof/>
          <w:sz w:val="28"/>
          <w:szCs w:val="28"/>
          <w:lang w:val="uk-UA"/>
        </w:rPr>
        <w:lastRenderedPageBreak/>
        <w:t>рішення виконкому</w:t>
      </w:r>
    </w:p>
    <w:p w:rsidR="004074D2" w:rsidRPr="009A6EDB" w:rsidRDefault="007F5244" w:rsidP="00F626DB">
      <w:pPr>
        <w:pStyle w:val="a7"/>
        <w:spacing w:line="360" w:lineRule="auto"/>
        <w:ind w:left="6237"/>
        <w:rPr>
          <w:noProof/>
          <w:sz w:val="28"/>
          <w:szCs w:val="28"/>
          <w:lang w:val="uk-UA"/>
        </w:rPr>
      </w:pPr>
      <w:r w:rsidRPr="009A6EDB">
        <w:rPr>
          <w:noProof/>
          <w:sz w:val="28"/>
          <w:szCs w:val="28"/>
          <w:lang w:val="uk-UA"/>
        </w:rPr>
        <w:t xml:space="preserve">міської ради                                                                   від </w:t>
      </w:r>
      <w:r w:rsidR="004074D2" w:rsidRPr="009A6EDB">
        <w:rPr>
          <w:noProof/>
          <w:sz w:val="28"/>
          <w:szCs w:val="28"/>
          <w:lang w:val="uk-UA"/>
        </w:rPr>
        <w:t>_____________</w:t>
      </w:r>
      <w:r w:rsidRPr="009A6EDB">
        <w:rPr>
          <w:noProof/>
          <w:sz w:val="28"/>
          <w:szCs w:val="28"/>
          <w:lang w:val="uk-UA"/>
        </w:rPr>
        <w:t xml:space="preserve">                       </w:t>
      </w:r>
    </w:p>
    <w:p w:rsidR="007F5244" w:rsidRPr="009A6EDB" w:rsidRDefault="007F5244" w:rsidP="00A77F36">
      <w:pPr>
        <w:pStyle w:val="a7"/>
        <w:ind w:left="6237"/>
        <w:rPr>
          <w:noProof/>
          <w:sz w:val="28"/>
          <w:szCs w:val="28"/>
          <w:lang w:val="uk-UA"/>
        </w:rPr>
      </w:pPr>
      <w:r w:rsidRPr="009A6EDB">
        <w:rPr>
          <w:noProof/>
          <w:sz w:val="28"/>
          <w:szCs w:val="28"/>
          <w:lang w:val="uk-UA"/>
        </w:rPr>
        <w:t>№</w:t>
      </w:r>
      <w:r w:rsidR="004074D2" w:rsidRPr="009A6EDB">
        <w:rPr>
          <w:noProof/>
          <w:sz w:val="28"/>
          <w:szCs w:val="28"/>
          <w:lang w:val="uk-UA"/>
        </w:rPr>
        <w:t>______________</w:t>
      </w:r>
      <w:r w:rsidRPr="009A6EDB">
        <w:rPr>
          <w:noProof/>
          <w:sz w:val="28"/>
          <w:szCs w:val="28"/>
          <w:lang w:val="uk-UA"/>
        </w:rPr>
        <w:t xml:space="preserve"> </w:t>
      </w:r>
    </w:p>
    <w:p w:rsidR="00445891" w:rsidRPr="009A6EDB" w:rsidRDefault="00445891" w:rsidP="007F5244">
      <w:pPr>
        <w:pStyle w:val="a7"/>
        <w:rPr>
          <w:noProof/>
          <w:sz w:val="28"/>
          <w:szCs w:val="28"/>
          <w:lang w:val="uk-UA"/>
        </w:rPr>
      </w:pPr>
      <w:r w:rsidRPr="009A6EDB">
        <w:rPr>
          <w:noProof/>
          <w:sz w:val="28"/>
          <w:szCs w:val="28"/>
          <w:lang w:val="uk-UA"/>
        </w:rPr>
        <w:tab/>
      </w:r>
      <w:r w:rsidRPr="009A6EDB">
        <w:rPr>
          <w:noProof/>
          <w:sz w:val="28"/>
          <w:szCs w:val="28"/>
          <w:lang w:val="uk-UA"/>
        </w:rPr>
        <w:tab/>
      </w:r>
      <w:r w:rsidRPr="009A6EDB">
        <w:rPr>
          <w:noProof/>
          <w:sz w:val="28"/>
          <w:szCs w:val="28"/>
          <w:lang w:val="uk-UA"/>
        </w:rPr>
        <w:tab/>
      </w:r>
      <w:r w:rsidRPr="009A6EDB">
        <w:rPr>
          <w:noProof/>
          <w:sz w:val="28"/>
          <w:szCs w:val="28"/>
          <w:lang w:val="uk-UA"/>
        </w:rPr>
        <w:tab/>
      </w:r>
      <w:r w:rsidRPr="009A6EDB">
        <w:rPr>
          <w:noProof/>
          <w:sz w:val="28"/>
          <w:szCs w:val="28"/>
          <w:lang w:val="uk-UA"/>
        </w:rPr>
        <w:tab/>
      </w:r>
      <w:r w:rsidRPr="009A6EDB">
        <w:rPr>
          <w:noProof/>
          <w:sz w:val="28"/>
          <w:szCs w:val="28"/>
          <w:lang w:val="uk-UA"/>
        </w:rPr>
        <w:tab/>
      </w:r>
      <w:r w:rsidRPr="009A6EDB">
        <w:rPr>
          <w:noProof/>
          <w:sz w:val="28"/>
          <w:szCs w:val="28"/>
          <w:lang w:val="uk-UA"/>
        </w:rPr>
        <w:tab/>
      </w:r>
    </w:p>
    <w:p w:rsidR="007F5244" w:rsidRPr="009A6EDB" w:rsidRDefault="007F5244" w:rsidP="00D41276">
      <w:pPr>
        <w:ind w:left="5664"/>
        <w:rPr>
          <w:noProof/>
          <w:sz w:val="28"/>
          <w:szCs w:val="28"/>
        </w:rPr>
      </w:pPr>
    </w:p>
    <w:p w:rsidR="009A6EDB" w:rsidRDefault="009A6EDB" w:rsidP="009A6EDB">
      <w:pPr>
        <w:ind w:left="142" w:hanging="1837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</w:t>
      </w:r>
      <w:r w:rsidR="00E47B21" w:rsidRPr="009A6EDB">
        <w:rPr>
          <w:noProof/>
          <w:sz w:val="28"/>
          <w:szCs w:val="28"/>
        </w:rPr>
        <w:t xml:space="preserve">Перелік </w:t>
      </w:r>
      <w:r w:rsidR="005449BA" w:rsidRPr="009A6EDB">
        <w:rPr>
          <w:noProof/>
          <w:sz w:val="28"/>
          <w:szCs w:val="28"/>
        </w:rPr>
        <w:t>виконав</w:t>
      </w:r>
      <w:r w:rsidR="002E5300" w:rsidRPr="009A6EDB">
        <w:rPr>
          <w:noProof/>
          <w:sz w:val="28"/>
          <w:szCs w:val="28"/>
        </w:rPr>
        <w:t>чих органів Миколаївської місько</w:t>
      </w:r>
      <w:r w:rsidR="005449BA" w:rsidRPr="009A6EDB">
        <w:rPr>
          <w:noProof/>
          <w:sz w:val="28"/>
          <w:szCs w:val="28"/>
        </w:rPr>
        <w:t xml:space="preserve">ї ради, </w:t>
      </w:r>
    </w:p>
    <w:p w:rsidR="003A4487" w:rsidRPr="009A6EDB" w:rsidRDefault="009A6EDB" w:rsidP="009A6EDB">
      <w:pPr>
        <w:ind w:left="142" w:hanging="1837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</w:t>
      </w:r>
      <w:r w:rsidR="004049B5">
        <w:rPr>
          <w:noProof/>
          <w:sz w:val="28"/>
          <w:szCs w:val="28"/>
        </w:rPr>
        <w:t xml:space="preserve">   </w:t>
      </w:r>
      <w:r>
        <w:rPr>
          <w:noProof/>
          <w:sz w:val="28"/>
          <w:szCs w:val="28"/>
        </w:rPr>
        <w:t xml:space="preserve"> </w:t>
      </w:r>
      <w:r w:rsidR="000A5EA1" w:rsidRPr="009A6EDB">
        <w:rPr>
          <w:noProof/>
          <w:sz w:val="28"/>
          <w:szCs w:val="28"/>
        </w:rPr>
        <w:t>установ</w:t>
      </w:r>
      <w:r>
        <w:rPr>
          <w:noProof/>
          <w:sz w:val="28"/>
          <w:szCs w:val="28"/>
        </w:rPr>
        <w:t xml:space="preserve">  </w:t>
      </w:r>
      <w:r w:rsidR="000A5EA1" w:rsidRPr="009A6EDB">
        <w:rPr>
          <w:noProof/>
          <w:sz w:val="28"/>
          <w:szCs w:val="28"/>
        </w:rPr>
        <w:t xml:space="preserve"> </w:t>
      </w:r>
      <w:r w:rsidR="00E47B21" w:rsidRPr="009A6EDB">
        <w:rPr>
          <w:noProof/>
          <w:sz w:val="28"/>
          <w:szCs w:val="28"/>
        </w:rPr>
        <w:t>по</w:t>
      </w:r>
      <w:r>
        <w:rPr>
          <w:noProof/>
          <w:sz w:val="28"/>
          <w:szCs w:val="28"/>
        </w:rPr>
        <w:t xml:space="preserve"> </w:t>
      </w:r>
      <w:r w:rsidR="00E47B21" w:rsidRPr="009A6EDB">
        <w:rPr>
          <w:noProof/>
          <w:sz w:val="28"/>
          <w:szCs w:val="28"/>
        </w:rPr>
        <w:t xml:space="preserve"> забезпеченню</w:t>
      </w:r>
      <w:r>
        <w:rPr>
          <w:noProof/>
          <w:sz w:val="28"/>
          <w:szCs w:val="28"/>
        </w:rPr>
        <w:t xml:space="preserve">  </w:t>
      </w:r>
      <w:r w:rsidR="00E47B21" w:rsidRPr="009A6EDB">
        <w:rPr>
          <w:noProof/>
          <w:sz w:val="28"/>
          <w:szCs w:val="28"/>
        </w:rPr>
        <w:t>рисом</w:t>
      </w:r>
      <w:r>
        <w:rPr>
          <w:noProof/>
          <w:sz w:val="28"/>
          <w:szCs w:val="28"/>
        </w:rPr>
        <w:t xml:space="preserve">  </w:t>
      </w:r>
      <w:r w:rsidR="00E47B21" w:rsidRPr="009A6EDB">
        <w:rPr>
          <w:noProof/>
          <w:sz w:val="28"/>
          <w:szCs w:val="28"/>
        </w:rPr>
        <w:t xml:space="preserve">та </w:t>
      </w:r>
      <w:r>
        <w:rPr>
          <w:noProof/>
          <w:sz w:val="28"/>
          <w:szCs w:val="28"/>
        </w:rPr>
        <w:t xml:space="preserve"> </w:t>
      </w:r>
      <w:r w:rsidR="00676A16" w:rsidRPr="009A6EDB">
        <w:rPr>
          <w:noProof/>
          <w:sz w:val="28"/>
          <w:szCs w:val="28"/>
        </w:rPr>
        <w:t>соняшниковою</w:t>
      </w:r>
      <w:r>
        <w:rPr>
          <w:noProof/>
          <w:sz w:val="28"/>
          <w:szCs w:val="28"/>
        </w:rPr>
        <w:t xml:space="preserve">  </w:t>
      </w:r>
      <w:r w:rsidR="00E47B21" w:rsidRPr="009A6EDB">
        <w:rPr>
          <w:noProof/>
          <w:sz w:val="28"/>
          <w:szCs w:val="28"/>
        </w:rPr>
        <w:t>олією</w:t>
      </w:r>
    </w:p>
    <w:p w:rsidR="006B751C" w:rsidRPr="0077284B" w:rsidRDefault="006B751C" w:rsidP="00F37669">
      <w:pPr>
        <w:ind w:left="5664" w:hanging="6090"/>
        <w:jc w:val="center"/>
        <w:rPr>
          <w:noProof/>
          <w:sz w:val="26"/>
          <w:szCs w:val="26"/>
        </w:rPr>
      </w:pPr>
    </w:p>
    <w:tbl>
      <w:tblPr>
        <w:tblW w:w="9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3331"/>
        <w:gridCol w:w="1508"/>
        <w:gridCol w:w="1404"/>
        <w:gridCol w:w="1497"/>
        <w:gridCol w:w="1320"/>
      </w:tblGrid>
      <w:tr w:rsidR="003D496E" w:rsidRPr="0029680E" w:rsidTr="0029680E">
        <w:trPr>
          <w:trHeight w:val="100"/>
        </w:trPr>
        <w:tc>
          <w:tcPr>
            <w:tcW w:w="426" w:type="dxa"/>
          </w:tcPr>
          <w:p w:rsidR="003D496E" w:rsidRPr="0029680E" w:rsidRDefault="003D496E" w:rsidP="007F5244">
            <w:pPr>
              <w:jc w:val="center"/>
              <w:rPr>
                <w:noProof/>
              </w:rPr>
            </w:pPr>
            <w:r w:rsidRPr="0029680E">
              <w:rPr>
                <w:noProof/>
              </w:rPr>
              <w:t>№ п/п</w:t>
            </w:r>
          </w:p>
        </w:tc>
        <w:tc>
          <w:tcPr>
            <w:tcW w:w="3401" w:type="dxa"/>
          </w:tcPr>
          <w:p w:rsidR="003D496E" w:rsidRPr="0029680E" w:rsidRDefault="003D496E" w:rsidP="007F5244">
            <w:pPr>
              <w:jc w:val="center"/>
              <w:rPr>
                <w:noProof/>
              </w:rPr>
            </w:pPr>
            <w:r w:rsidRPr="0029680E">
              <w:rPr>
                <w:noProof/>
              </w:rPr>
              <w:t xml:space="preserve">Назва </w:t>
            </w:r>
            <w:r w:rsidR="007228A9" w:rsidRPr="0029680E">
              <w:rPr>
                <w:noProof/>
              </w:rPr>
              <w:t>виконавчого органу місцевого самоврядування, установи</w:t>
            </w:r>
          </w:p>
        </w:tc>
        <w:tc>
          <w:tcPr>
            <w:tcW w:w="1521" w:type="dxa"/>
          </w:tcPr>
          <w:p w:rsidR="003D496E" w:rsidRPr="0029680E" w:rsidRDefault="003D496E" w:rsidP="00136DEB">
            <w:pPr>
              <w:jc w:val="center"/>
              <w:rPr>
                <w:noProof/>
              </w:rPr>
            </w:pPr>
            <w:r w:rsidRPr="0029680E">
              <w:rPr>
                <w:noProof/>
              </w:rPr>
              <w:t xml:space="preserve">Кількість </w:t>
            </w:r>
          </w:p>
          <w:p w:rsidR="003D496E" w:rsidRPr="0029680E" w:rsidRDefault="003D496E" w:rsidP="00136DEB">
            <w:pPr>
              <w:jc w:val="center"/>
              <w:rPr>
                <w:noProof/>
              </w:rPr>
            </w:pPr>
            <w:r w:rsidRPr="0029680E">
              <w:rPr>
                <w:noProof/>
              </w:rPr>
              <w:t>рису, кг</w:t>
            </w:r>
          </w:p>
        </w:tc>
        <w:tc>
          <w:tcPr>
            <w:tcW w:w="1415" w:type="dxa"/>
          </w:tcPr>
          <w:p w:rsidR="003D496E" w:rsidRPr="0029680E" w:rsidRDefault="003D496E" w:rsidP="00136DEB">
            <w:pPr>
              <w:jc w:val="center"/>
              <w:rPr>
                <w:noProof/>
              </w:rPr>
            </w:pPr>
            <w:r w:rsidRPr="0029680E">
              <w:rPr>
                <w:noProof/>
              </w:rPr>
              <w:t>Кількість олії, кг</w:t>
            </w:r>
          </w:p>
        </w:tc>
        <w:tc>
          <w:tcPr>
            <w:tcW w:w="1510" w:type="dxa"/>
          </w:tcPr>
          <w:p w:rsidR="003D496E" w:rsidRPr="0029680E" w:rsidRDefault="003D496E" w:rsidP="00136DEB">
            <w:pPr>
              <w:jc w:val="center"/>
              <w:rPr>
                <w:noProof/>
              </w:rPr>
            </w:pPr>
            <w:r w:rsidRPr="0029680E">
              <w:rPr>
                <w:noProof/>
              </w:rPr>
              <w:t>Всього, кг</w:t>
            </w:r>
          </w:p>
        </w:tc>
        <w:tc>
          <w:tcPr>
            <w:tcW w:w="1327" w:type="dxa"/>
          </w:tcPr>
          <w:p w:rsidR="003D496E" w:rsidRPr="0029680E" w:rsidRDefault="003D496E" w:rsidP="00136DEB">
            <w:pPr>
              <w:jc w:val="center"/>
              <w:rPr>
                <w:noProof/>
              </w:rPr>
            </w:pPr>
            <w:r w:rsidRPr="0029680E">
              <w:rPr>
                <w:noProof/>
              </w:rPr>
              <w:t>Кількість осіб</w:t>
            </w:r>
          </w:p>
        </w:tc>
      </w:tr>
      <w:tr w:rsidR="003D496E" w:rsidRPr="0029680E" w:rsidTr="0029680E">
        <w:trPr>
          <w:trHeight w:val="100"/>
        </w:trPr>
        <w:tc>
          <w:tcPr>
            <w:tcW w:w="426" w:type="dxa"/>
          </w:tcPr>
          <w:p w:rsidR="003D496E" w:rsidRPr="0029680E" w:rsidRDefault="003D496E" w:rsidP="00136DEB">
            <w:pPr>
              <w:jc w:val="center"/>
              <w:rPr>
                <w:noProof/>
              </w:rPr>
            </w:pPr>
            <w:r w:rsidRPr="0029680E">
              <w:rPr>
                <w:noProof/>
              </w:rPr>
              <w:t>1</w:t>
            </w:r>
          </w:p>
        </w:tc>
        <w:tc>
          <w:tcPr>
            <w:tcW w:w="3401" w:type="dxa"/>
          </w:tcPr>
          <w:p w:rsidR="003D496E" w:rsidRPr="0029680E" w:rsidRDefault="003D496E" w:rsidP="00A42250">
            <w:pPr>
              <w:rPr>
                <w:noProof/>
              </w:rPr>
            </w:pPr>
            <w:r w:rsidRPr="0029680E">
              <w:rPr>
                <w:noProof/>
              </w:rPr>
              <w:t xml:space="preserve">Адміністрація Центрального району Миколаївської міської ради  </w:t>
            </w:r>
          </w:p>
        </w:tc>
        <w:tc>
          <w:tcPr>
            <w:tcW w:w="1521" w:type="dxa"/>
          </w:tcPr>
          <w:p w:rsidR="003D496E" w:rsidRPr="0029680E" w:rsidRDefault="003D496E" w:rsidP="00136DEB">
            <w:pPr>
              <w:jc w:val="center"/>
              <w:rPr>
                <w:noProof/>
              </w:rPr>
            </w:pPr>
            <w:r w:rsidRPr="0029680E">
              <w:rPr>
                <w:noProof/>
              </w:rPr>
              <w:t>171600</w:t>
            </w:r>
            <w:r w:rsidR="00FD63EE" w:rsidRPr="0029680E">
              <w:rPr>
                <w:noProof/>
              </w:rPr>
              <w:t>,00</w:t>
            </w:r>
          </w:p>
        </w:tc>
        <w:tc>
          <w:tcPr>
            <w:tcW w:w="1415" w:type="dxa"/>
          </w:tcPr>
          <w:p w:rsidR="003D496E" w:rsidRPr="0029680E" w:rsidRDefault="003D496E" w:rsidP="00136DEB">
            <w:pPr>
              <w:jc w:val="center"/>
              <w:rPr>
                <w:noProof/>
              </w:rPr>
            </w:pPr>
            <w:r w:rsidRPr="0029680E">
              <w:rPr>
                <w:noProof/>
              </w:rPr>
              <w:t>10524,80</w:t>
            </w:r>
          </w:p>
        </w:tc>
        <w:tc>
          <w:tcPr>
            <w:tcW w:w="1510" w:type="dxa"/>
          </w:tcPr>
          <w:p w:rsidR="003D496E" w:rsidRPr="0029680E" w:rsidRDefault="003D496E" w:rsidP="00136DEB">
            <w:pPr>
              <w:jc w:val="center"/>
              <w:rPr>
                <w:noProof/>
              </w:rPr>
            </w:pPr>
            <w:r w:rsidRPr="0029680E">
              <w:rPr>
                <w:noProof/>
              </w:rPr>
              <w:t xml:space="preserve">182124,80 </w:t>
            </w:r>
          </w:p>
          <w:p w:rsidR="003D496E" w:rsidRPr="0029680E" w:rsidRDefault="003D496E" w:rsidP="00136DEB">
            <w:pPr>
              <w:jc w:val="center"/>
              <w:rPr>
                <w:noProof/>
              </w:rPr>
            </w:pPr>
          </w:p>
        </w:tc>
        <w:tc>
          <w:tcPr>
            <w:tcW w:w="1327" w:type="dxa"/>
          </w:tcPr>
          <w:p w:rsidR="003D496E" w:rsidRPr="0029680E" w:rsidRDefault="003D496E" w:rsidP="00136DEB">
            <w:pPr>
              <w:jc w:val="center"/>
              <w:rPr>
                <w:noProof/>
              </w:rPr>
            </w:pPr>
            <w:r w:rsidRPr="0029680E">
              <w:rPr>
                <w:noProof/>
              </w:rPr>
              <w:t>11440</w:t>
            </w:r>
          </w:p>
        </w:tc>
      </w:tr>
      <w:tr w:rsidR="003D496E" w:rsidRPr="0029680E" w:rsidTr="0029680E">
        <w:trPr>
          <w:trHeight w:val="100"/>
        </w:trPr>
        <w:tc>
          <w:tcPr>
            <w:tcW w:w="426" w:type="dxa"/>
          </w:tcPr>
          <w:p w:rsidR="003D496E" w:rsidRPr="0029680E" w:rsidRDefault="003D496E" w:rsidP="003D496E">
            <w:pPr>
              <w:jc w:val="center"/>
              <w:rPr>
                <w:noProof/>
              </w:rPr>
            </w:pPr>
            <w:r w:rsidRPr="0029680E">
              <w:rPr>
                <w:noProof/>
              </w:rPr>
              <w:t>2</w:t>
            </w:r>
          </w:p>
        </w:tc>
        <w:tc>
          <w:tcPr>
            <w:tcW w:w="3401" w:type="dxa"/>
          </w:tcPr>
          <w:p w:rsidR="003D496E" w:rsidRPr="0029680E" w:rsidRDefault="003D496E" w:rsidP="00A42250">
            <w:pPr>
              <w:rPr>
                <w:noProof/>
              </w:rPr>
            </w:pPr>
            <w:r w:rsidRPr="0029680E">
              <w:rPr>
                <w:noProof/>
              </w:rPr>
              <w:t xml:space="preserve">Адміністрація Заводського району Миколаївської міської ради </w:t>
            </w:r>
          </w:p>
        </w:tc>
        <w:tc>
          <w:tcPr>
            <w:tcW w:w="1521" w:type="dxa"/>
          </w:tcPr>
          <w:p w:rsidR="003D496E" w:rsidRPr="0029680E" w:rsidRDefault="003D496E" w:rsidP="003D496E">
            <w:pPr>
              <w:jc w:val="center"/>
              <w:rPr>
                <w:noProof/>
              </w:rPr>
            </w:pPr>
            <w:r w:rsidRPr="0029680E">
              <w:rPr>
                <w:noProof/>
              </w:rPr>
              <w:t>171600</w:t>
            </w:r>
            <w:r w:rsidR="00FD63EE" w:rsidRPr="0029680E">
              <w:rPr>
                <w:noProof/>
              </w:rPr>
              <w:t>,00</w:t>
            </w:r>
          </w:p>
        </w:tc>
        <w:tc>
          <w:tcPr>
            <w:tcW w:w="1415" w:type="dxa"/>
          </w:tcPr>
          <w:p w:rsidR="003D496E" w:rsidRPr="0029680E" w:rsidRDefault="003D496E" w:rsidP="003D496E">
            <w:pPr>
              <w:jc w:val="center"/>
              <w:rPr>
                <w:noProof/>
              </w:rPr>
            </w:pPr>
            <w:r w:rsidRPr="0029680E">
              <w:rPr>
                <w:noProof/>
              </w:rPr>
              <w:t>10524,80</w:t>
            </w:r>
          </w:p>
        </w:tc>
        <w:tc>
          <w:tcPr>
            <w:tcW w:w="1510" w:type="dxa"/>
          </w:tcPr>
          <w:p w:rsidR="003D496E" w:rsidRPr="0029680E" w:rsidRDefault="003D496E" w:rsidP="003D496E">
            <w:pPr>
              <w:jc w:val="center"/>
              <w:rPr>
                <w:noProof/>
              </w:rPr>
            </w:pPr>
            <w:r w:rsidRPr="0029680E">
              <w:rPr>
                <w:noProof/>
              </w:rPr>
              <w:t xml:space="preserve">182124,80 </w:t>
            </w:r>
          </w:p>
          <w:p w:rsidR="003D496E" w:rsidRPr="0029680E" w:rsidRDefault="003D496E" w:rsidP="003D496E">
            <w:pPr>
              <w:jc w:val="center"/>
              <w:rPr>
                <w:noProof/>
              </w:rPr>
            </w:pPr>
          </w:p>
        </w:tc>
        <w:tc>
          <w:tcPr>
            <w:tcW w:w="1327" w:type="dxa"/>
          </w:tcPr>
          <w:p w:rsidR="003D496E" w:rsidRPr="0029680E" w:rsidRDefault="003D496E" w:rsidP="003D496E">
            <w:pPr>
              <w:jc w:val="center"/>
              <w:rPr>
                <w:noProof/>
              </w:rPr>
            </w:pPr>
            <w:r w:rsidRPr="0029680E">
              <w:rPr>
                <w:noProof/>
              </w:rPr>
              <w:t>11440</w:t>
            </w:r>
          </w:p>
        </w:tc>
      </w:tr>
      <w:tr w:rsidR="003D496E" w:rsidRPr="0029680E" w:rsidTr="0029680E">
        <w:trPr>
          <w:trHeight w:val="100"/>
        </w:trPr>
        <w:tc>
          <w:tcPr>
            <w:tcW w:w="426" w:type="dxa"/>
          </w:tcPr>
          <w:p w:rsidR="003D496E" w:rsidRPr="0029680E" w:rsidRDefault="003D496E" w:rsidP="00136DEB">
            <w:pPr>
              <w:jc w:val="center"/>
              <w:rPr>
                <w:noProof/>
              </w:rPr>
            </w:pPr>
            <w:r w:rsidRPr="0029680E">
              <w:rPr>
                <w:noProof/>
              </w:rPr>
              <w:t>3</w:t>
            </w:r>
          </w:p>
        </w:tc>
        <w:tc>
          <w:tcPr>
            <w:tcW w:w="3401" w:type="dxa"/>
          </w:tcPr>
          <w:p w:rsidR="003D496E" w:rsidRPr="0029680E" w:rsidRDefault="003D496E" w:rsidP="00A42250">
            <w:pPr>
              <w:rPr>
                <w:noProof/>
              </w:rPr>
            </w:pPr>
            <w:r w:rsidRPr="0029680E">
              <w:rPr>
                <w:noProof/>
              </w:rPr>
              <w:t xml:space="preserve">Адміністрація Інгульського району Миколаївської міської ради </w:t>
            </w:r>
          </w:p>
        </w:tc>
        <w:tc>
          <w:tcPr>
            <w:tcW w:w="1521" w:type="dxa"/>
          </w:tcPr>
          <w:p w:rsidR="003D496E" w:rsidRPr="0029680E" w:rsidRDefault="003D496E" w:rsidP="00136DEB">
            <w:pPr>
              <w:jc w:val="center"/>
              <w:rPr>
                <w:noProof/>
              </w:rPr>
            </w:pPr>
            <w:r w:rsidRPr="0029680E">
              <w:rPr>
                <w:noProof/>
              </w:rPr>
              <w:t>150150</w:t>
            </w:r>
            <w:r w:rsidR="00FD63EE" w:rsidRPr="0029680E">
              <w:rPr>
                <w:noProof/>
              </w:rPr>
              <w:t>,00</w:t>
            </w:r>
          </w:p>
        </w:tc>
        <w:tc>
          <w:tcPr>
            <w:tcW w:w="1415" w:type="dxa"/>
          </w:tcPr>
          <w:p w:rsidR="003D496E" w:rsidRPr="0029680E" w:rsidRDefault="003D496E" w:rsidP="00136DEB">
            <w:pPr>
              <w:jc w:val="center"/>
              <w:rPr>
                <w:noProof/>
              </w:rPr>
            </w:pPr>
            <w:r w:rsidRPr="0029680E">
              <w:rPr>
                <w:noProof/>
              </w:rPr>
              <w:t>9202,20</w:t>
            </w:r>
          </w:p>
        </w:tc>
        <w:tc>
          <w:tcPr>
            <w:tcW w:w="1510" w:type="dxa"/>
          </w:tcPr>
          <w:p w:rsidR="003D496E" w:rsidRPr="0029680E" w:rsidRDefault="003D496E" w:rsidP="003D496E">
            <w:pPr>
              <w:jc w:val="center"/>
              <w:rPr>
                <w:noProof/>
              </w:rPr>
            </w:pPr>
            <w:r w:rsidRPr="0029680E">
              <w:rPr>
                <w:noProof/>
              </w:rPr>
              <w:t xml:space="preserve">159359,2 </w:t>
            </w:r>
          </w:p>
        </w:tc>
        <w:tc>
          <w:tcPr>
            <w:tcW w:w="1327" w:type="dxa"/>
          </w:tcPr>
          <w:p w:rsidR="003D496E" w:rsidRPr="0029680E" w:rsidRDefault="003D496E" w:rsidP="003D496E">
            <w:pPr>
              <w:jc w:val="center"/>
              <w:rPr>
                <w:noProof/>
              </w:rPr>
            </w:pPr>
            <w:r w:rsidRPr="0029680E">
              <w:rPr>
                <w:noProof/>
              </w:rPr>
              <w:t>10010</w:t>
            </w:r>
          </w:p>
        </w:tc>
      </w:tr>
      <w:tr w:rsidR="003D496E" w:rsidRPr="0029680E" w:rsidTr="0029680E">
        <w:trPr>
          <w:trHeight w:val="100"/>
        </w:trPr>
        <w:tc>
          <w:tcPr>
            <w:tcW w:w="426" w:type="dxa"/>
          </w:tcPr>
          <w:p w:rsidR="003D496E" w:rsidRPr="0029680E" w:rsidRDefault="003D496E" w:rsidP="00136DEB">
            <w:pPr>
              <w:jc w:val="center"/>
              <w:rPr>
                <w:noProof/>
              </w:rPr>
            </w:pPr>
            <w:r w:rsidRPr="0029680E">
              <w:rPr>
                <w:noProof/>
              </w:rPr>
              <w:t>4</w:t>
            </w:r>
          </w:p>
        </w:tc>
        <w:tc>
          <w:tcPr>
            <w:tcW w:w="3401" w:type="dxa"/>
          </w:tcPr>
          <w:p w:rsidR="003D496E" w:rsidRPr="0029680E" w:rsidRDefault="003D496E" w:rsidP="00A42250">
            <w:pPr>
              <w:rPr>
                <w:noProof/>
              </w:rPr>
            </w:pPr>
            <w:r w:rsidRPr="0029680E">
              <w:rPr>
                <w:noProof/>
              </w:rPr>
              <w:t xml:space="preserve">Адміністрація Корабельного району Миколаївської міської ради   </w:t>
            </w:r>
          </w:p>
        </w:tc>
        <w:tc>
          <w:tcPr>
            <w:tcW w:w="1521" w:type="dxa"/>
          </w:tcPr>
          <w:p w:rsidR="003D496E" w:rsidRPr="0029680E" w:rsidRDefault="003D496E" w:rsidP="003D496E">
            <w:pPr>
              <w:jc w:val="center"/>
              <w:rPr>
                <w:noProof/>
              </w:rPr>
            </w:pPr>
            <w:r w:rsidRPr="0029680E">
              <w:rPr>
                <w:noProof/>
              </w:rPr>
              <w:t>107250</w:t>
            </w:r>
            <w:r w:rsidR="000322C1" w:rsidRPr="0029680E">
              <w:rPr>
                <w:noProof/>
              </w:rPr>
              <w:t>,00</w:t>
            </w:r>
          </w:p>
        </w:tc>
        <w:tc>
          <w:tcPr>
            <w:tcW w:w="1415" w:type="dxa"/>
          </w:tcPr>
          <w:p w:rsidR="003D496E" w:rsidRPr="0029680E" w:rsidRDefault="003D496E" w:rsidP="00136DEB">
            <w:pPr>
              <w:jc w:val="center"/>
              <w:rPr>
                <w:noProof/>
              </w:rPr>
            </w:pPr>
            <w:r w:rsidRPr="0029680E">
              <w:rPr>
                <w:noProof/>
              </w:rPr>
              <w:t>6578</w:t>
            </w:r>
          </w:p>
        </w:tc>
        <w:tc>
          <w:tcPr>
            <w:tcW w:w="1510" w:type="dxa"/>
          </w:tcPr>
          <w:p w:rsidR="003D496E" w:rsidRPr="0029680E" w:rsidRDefault="003D496E" w:rsidP="00136DEB">
            <w:pPr>
              <w:jc w:val="center"/>
              <w:rPr>
                <w:noProof/>
              </w:rPr>
            </w:pPr>
            <w:r w:rsidRPr="0029680E">
              <w:rPr>
                <w:noProof/>
              </w:rPr>
              <w:t>113828</w:t>
            </w:r>
          </w:p>
        </w:tc>
        <w:tc>
          <w:tcPr>
            <w:tcW w:w="1327" w:type="dxa"/>
          </w:tcPr>
          <w:p w:rsidR="003D496E" w:rsidRPr="0029680E" w:rsidRDefault="003D496E" w:rsidP="00136DEB">
            <w:pPr>
              <w:jc w:val="center"/>
              <w:rPr>
                <w:noProof/>
              </w:rPr>
            </w:pPr>
            <w:r w:rsidRPr="0029680E">
              <w:rPr>
                <w:noProof/>
              </w:rPr>
              <w:t>7150</w:t>
            </w:r>
          </w:p>
        </w:tc>
      </w:tr>
      <w:tr w:rsidR="003D496E" w:rsidRPr="0029680E" w:rsidTr="0029680E">
        <w:trPr>
          <w:trHeight w:val="100"/>
        </w:trPr>
        <w:tc>
          <w:tcPr>
            <w:tcW w:w="426" w:type="dxa"/>
          </w:tcPr>
          <w:p w:rsidR="003D496E" w:rsidRPr="0029680E" w:rsidRDefault="003D496E" w:rsidP="00136DEB">
            <w:pPr>
              <w:jc w:val="center"/>
              <w:rPr>
                <w:noProof/>
              </w:rPr>
            </w:pPr>
            <w:r w:rsidRPr="0029680E">
              <w:rPr>
                <w:noProof/>
              </w:rPr>
              <w:t>5</w:t>
            </w:r>
          </w:p>
        </w:tc>
        <w:tc>
          <w:tcPr>
            <w:tcW w:w="3401" w:type="dxa"/>
          </w:tcPr>
          <w:p w:rsidR="003D496E" w:rsidRPr="0029680E" w:rsidRDefault="003D496E" w:rsidP="00BC51BC">
            <w:pPr>
              <w:rPr>
                <w:noProof/>
              </w:rPr>
            </w:pPr>
            <w:r w:rsidRPr="0029680E">
              <w:rPr>
                <w:noProof/>
              </w:rPr>
              <w:t>Міський територіальний центр соціального обслуговування (надання соціальних послуг</w:t>
            </w:r>
            <w:r w:rsidR="00BC51BC" w:rsidRPr="0029680E">
              <w:rPr>
                <w:noProof/>
              </w:rPr>
              <w:t>)</w:t>
            </w:r>
          </w:p>
        </w:tc>
        <w:tc>
          <w:tcPr>
            <w:tcW w:w="1521" w:type="dxa"/>
          </w:tcPr>
          <w:p w:rsidR="003D496E" w:rsidRPr="0029680E" w:rsidRDefault="0086607C" w:rsidP="00136DEB">
            <w:pPr>
              <w:jc w:val="center"/>
              <w:rPr>
                <w:noProof/>
              </w:rPr>
            </w:pPr>
            <w:r w:rsidRPr="0029680E">
              <w:rPr>
                <w:noProof/>
              </w:rPr>
              <w:t>917670,00</w:t>
            </w:r>
          </w:p>
        </w:tc>
        <w:tc>
          <w:tcPr>
            <w:tcW w:w="1415" w:type="dxa"/>
          </w:tcPr>
          <w:p w:rsidR="003D496E" w:rsidRPr="0029680E" w:rsidRDefault="003D496E" w:rsidP="00136DEB">
            <w:pPr>
              <w:jc w:val="center"/>
              <w:rPr>
                <w:noProof/>
              </w:rPr>
            </w:pPr>
            <w:r w:rsidRPr="0029680E">
              <w:rPr>
                <w:noProof/>
              </w:rPr>
              <w:t>55163,20</w:t>
            </w:r>
          </w:p>
        </w:tc>
        <w:tc>
          <w:tcPr>
            <w:tcW w:w="1510" w:type="dxa"/>
          </w:tcPr>
          <w:p w:rsidR="003D496E" w:rsidRPr="0029680E" w:rsidRDefault="003D496E" w:rsidP="003D496E">
            <w:pPr>
              <w:jc w:val="center"/>
              <w:rPr>
                <w:noProof/>
              </w:rPr>
            </w:pPr>
            <w:r w:rsidRPr="0029680E">
              <w:rPr>
                <w:noProof/>
              </w:rPr>
              <w:t>9</w:t>
            </w:r>
            <w:r w:rsidR="0086607C" w:rsidRPr="0029680E">
              <w:rPr>
                <w:noProof/>
              </w:rPr>
              <w:t>72833,20</w:t>
            </w:r>
          </w:p>
        </w:tc>
        <w:tc>
          <w:tcPr>
            <w:tcW w:w="1327" w:type="dxa"/>
          </w:tcPr>
          <w:p w:rsidR="003D496E" w:rsidRPr="0029680E" w:rsidRDefault="0086607C" w:rsidP="00136DEB">
            <w:pPr>
              <w:jc w:val="center"/>
              <w:rPr>
                <w:noProof/>
              </w:rPr>
            </w:pPr>
            <w:r w:rsidRPr="0029680E">
              <w:rPr>
                <w:noProof/>
              </w:rPr>
              <w:t>67268</w:t>
            </w:r>
          </w:p>
        </w:tc>
      </w:tr>
      <w:tr w:rsidR="003D496E" w:rsidRPr="0029680E" w:rsidTr="0029680E">
        <w:trPr>
          <w:trHeight w:val="100"/>
        </w:trPr>
        <w:tc>
          <w:tcPr>
            <w:tcW w:w="426" w:type="dxa"/>
          </w:tcPr>
          <w:p w:rsidR="003D496E" w:rsidRPr="0029680E" w:rsidRDefault="003D496E" w:rsidP="007F5244">
            <w:pPr>
              <w:jc w:val="center"/>
              <w:rPr>
                <w:noProof/>
              </w:rPr>
            </w:pPr>
          </w:p>
        </w:tc>
        <w:tc>
          <w:tcPr>
            <w:tcW w:w="3401" w:type="dxa"/>
          </w:tcPr>
          <w:p w:rsidR="003D496E" w:rsidRPr="0029680E" w:rsidRDefault="003D496E" w:rsidP="00096FDB">
            <w:r w:rsidRPr="0029680E">
              <w:t>Всього</w:t>
            </w:r>
          </w:p>
        </w:tc>
        <w:tc>
          <w:tcPr>
            <w:tcW w:w="1521" w:type="dxa"/>
          </w:tcPr>
          <w:p w:rsidR="003D496E" w:rsidRPr="0029680E" w:rsidRDefault="003D496E" w:rsidP="003A4487">
            <w:pPr>
              <w:jc w:val="center"/>
            </w:pPr>
            <w:r w:rsidRPr="0029680E">
              <w:t>1518270</w:t>
            </w:r>
          </w:p>
        </w:tc>
        <w:tc>
          <w:tcPr>
            <w:tcW w:w="1415" w:type="dxa"/>
          </w:tcPr>
          <w:p w:rsidR="003D496E" w:rsidRPr="0029680E" w:rsidRDefault="003D496E" w:rsidP="003A4487">
            <w:pPr>
              <w:jc w:val="center"/>
            </w:pPr>
            <w:r w:rsidRPr="0029680E">
              <w:t>92000</w:t>
            </w:r>
          </w:p>
        </w:tc>
        <w:tc>
          <w:tcPr>
            <w:tcW w:w="1510" w:type="dxa"/>
          </w:tcPr>
          <w:p w:rsidR="003D496E" w:rsidRPr="0029680E" w:rsidRDefault="003D496E" w:rsidP="003A4487">
            <w:pPr>
              <w:jc w:val="center"/>
            </w:pPr>
            <w:r w:rsidRPr="0029680E">
              <w:t>161027</w:t>
            </w:r>
            <w:r w:rsidR="0078792D" w:rsidRPr="0029680E">
              <w:t>0</w:t>
            </w:r>
          </w:p>
        </w:tc>
        <w:tc>
          <w:tcPr>
            <w:tcW w:w="1327" w:type="dxa"/>
          </w:tcPr>
          <w:p w:rsidR="003D496E" w:rsidRPr="0029680E" w:rsidRDefault="0078792D" w:rsidP="003A4487">
            <w:pPr>
              <w:jc w:val="center"/>
            </w:pPr>
            <w:r w:rsidRPr="0029680E">
              <w:t>107308</w:t>
            </w:r>
          </w:p>
        </w:tc>
      </w:tr>
    </w:tbl>
    <w:p w:rsidR="007F5244" w:rsidRPr="00F3586C" w:rsidRDefault="007F5244" w:rsidP="007F5244">
      <w:pPr>
        <w:jc w:val="center"/>
        <w:rPr>
          <w:noProof/>
          <w:sz w:val="26"/>
          <w:szCs w:val="26"/>
        </w:rPr>
      </w:pPr>
    </w:p>
    <w:p w:rsidR="007F5244" w:rsidRPr="00F3586C" w:rsidRDefault="007F5244" w:rsidP="00D41276">
      <w:pPr>
        <w:ind w:left="5664"/>
        <w:rPr>
          <w:noProof/>
          <w:sz w:val="26"/>
          <w:szCs w:val="26"/>
        </w:rPr>
      </w:pPr>
    </w:p>
    <w:p w:rsidR="00E02726" w:rsidRPr="00F3586C" w:rsidRDefault="00E02726" w:rsidP="00D41276">
      <w:pPr>
        <w:ind w:left="5664"/>
        <w:rPr>
          <w:noProof/>
          <w:sz w:val="26"/>
          <w:szCs w:val="26"/>
        </w:rPr>
      </w:pPr>
    </w:p>
    <w:p w:rsidR="00E02726" w:rsidRPr="00F3586C" w:rsidRDefault="00E02726" w:rsidP="00D41276">
      <w:pPr>
        <w:ind w:left="5664"/>
        <w:rPr>
          <w:noProof/>
          <w:sz w:val="26"/>
          <w:szCs w:val="26"/>
        </w:rPr>
      </w:pPr>
    </w:p>
    <w:p w:rsidR="00E02726" w:rsidRPr="00F3586C" w:rsidRDefault="00E02726" w:rsidP="00D41276">
      <w:pPr>
        <w:ind w:left="5664"/>
        <w:rPr>
          <w:noProof/>
          <w:sz w:val="26"/>
          <w:szCs w:val="26"/>
        </w:rPr>
      </w:pPr>
    </w:p>
    <w:p w:rsidR="00E02726" w:rsidRPr="00F3586C" w:rsidRDefault="00E02726" w:rsidP="00D41276">
      <w:pPr>
        <w:ind w:left="5664"/>
        <w:rPr>
          <w:noProof/>
          <w:sz w:val="26"/>
          <w:szCs w:val="26"/>
        </w:rPr>
      </w:pPr>
    </w:p>
    <w:p w:rsidR="00E02726" w:rsidRPr="00F3586C" w:rsidRDefault="00E02726" w:rsidP="00D41276">
      <w:pPr>
        <w:ind w:left="5664"/>
        <w:rPr>
          <w:noProof/>
          <w:sz w:val="26"/>
          <w:szCs w:val="26"/>
        </w:rPr>
      </w:pPr>
    </w:p>
    <w:p w:rsidR="00E02726" w:rsidRPr="00F3586C" w:rsidRDefault="00E02726" w:rsidP="00D41276">
      <w:pPr>
        <w:ind w:left="5664"/>
        <w:rPr>
          <w:noProof/>
          <w:sz w:val="26"/>
          <w:szCs w:val="26"/>
        </w:rPr>
      </w:pPr>
    </w:p>
    <w:p w:rsidR="00E02726" w:rsidRPr="00F3586C" w:rsidRDefault="00E02726" w:rsidP="00D41276">
      <w:pPr>
        <w:ind w:left="5664"/>
        <w:rPr>
          <w:noProof/>
          <w:sz w:val="26"/>
          <w:szCs w:val="26"/>
        </w:rPr>
      </w:pPr>
    </w:p>
    <w:p w:rsidR="00E02726" w:rsidRPr="00F3586C" w:rsidRDefault="00E02726" w:rsidP="00D41276">
      <w:pPr>
        <w:ind w:left="5664"/>
        <w:rPr>
          <w:noProof/>
          <w:sz w:val="26"/>
          <w:szCs w:val="26"/>
        </w:rPr>
      </w:pPr>
    </w:p>
    <w:p w:rsidR="00E02726" w:rsidRPr="00F3586C" w:rsidRDefault="00E02726" w:rsidP="00D41276">
      <w:pPr>
        <w:ind w:left="5664"/>
        <w:rPr>
          <w:noProof/>
          <w:sz w:val="26"/>
          <w:szCs w:val="26"/>
        </w:rPr>
      </w:pPr>
    </w:p>
    <w:sectPr w:rsidR="00E02726" w:rsidRPr="00F3586C" w:rsidSect="008E2B4C">
      <w:headerReference w:type="even" r:id="rId8"/>
      <w:headerReference w:type="default" r:id="rId9"/>
      <w:pgSz w:w="11906" w:h="16838" w:code="9"/>
      <w:pgMar w:top="1134" w:right="567" w:bottom="1134" w:left="1701" w:header="1276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C65" w:rsidRDefault="00A65C65">
      <w:r>
        <w:separator/>
      </w:r>
    </w:p>
  </w:endnote>
  <w:endnote w:type="continuationSeparator" w:id="0">
    <w:p w:rsidR="00A65C65" w:rsidRDefault="00A65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C65" w:rsidRDefault="00A65C65">
      <w:r>
        <w:separator/>
      </w:r>
    </w:p>
  </w:footnote>
  <w:footnote w:type="continuationSeparator" w:id="0">
    <w:p w:rsidR="00A65C65" w:rsidRDefault="00A65C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165" w:rsidRDefault="006B16ED" w:rsidP="00BC4C0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C616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C6165" w:rsidRDefault="005C616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165" w:rsidRDefault="005C6165" w:rsidP="00BC4C0C">
    <w:pPr>
      <w:pStyle w:val="a3"/>
      <w:framePr w:wrap="around" w:vAnchor="text" w:hAnchor="margin" w:xAlign="center" w:y="1"/>
      <w:rPr>
        <w:rStyle w:val="a4"/>
      </w:rPr>
    </w:pPr>
  </w:p>
  <w:p w:rsidR="005C6165" w:rsidRDefault="005C616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9204D"/>
    <w:multiLevelType w:val="multilevel"/>
    <w:tmpl w:val="D8D269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1E834B58"/>
    <w:multiLevelType w:val="hybridMultilevel"/>
    <w:tmpl w:val="58A40B8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53472"/>
    <w:multiLevelType w:val="hybridMultilevel"/>
    <w:tmpl w:val="56904C8E"/>
    <w:lvl w:ilvl="0" w:tplc="54E656E8"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3" w15:restartNumberingAfterBreak="0">
    <w:nsid w:val="22FD79BE"/>
    <w:multiLevelType w:val="hybridMultilevel"/>
    <w:tmpl w:val="BBF08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2F7DFF"/>
    <w:multiLevelType w:val="hybridMultilevel"/>
    <w:tmpl w:val="04941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A14C3"/>
    <w:multiLevelType w:val="hybridMultilevel"/>
    <w:tmpl w:val="56489E28"/>
    <w:lvl w:ilvl="0" w:tplc="4C4C6D9C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B1812"/>
    <w:multiLevelType w:val="hybridMultilevel"/>
    <w:tmpl w:val="50789A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97236"/>
    <w:multiLevelType w:val="hybridMultilevel"/>
    <w:tmpl w:val="D3563B06"/>
    <w:lvl w:ilvl="0" w:tplc="03F08856">
      <w:numFmt w:val="bullet"/>
      <w:lvlText w:val="-"/>
      <w:lvlJc w:val="left"/>
      <w:pPr>
        <w:ind w:left="3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8" w15:restartNumberingAfterBreak="0">
    <w:nsid w:val="38AF5CDC"/>
    <w:multiLevelType w:val="hybridMultilevel"/>
    <w:tmpl w:val="3C40BF68"/>
    <w:lvl w:ilvl="0" w:tplc="0419000F">
      <w:start w:val="1"/>
      <w:numFmt w:val="decimal"/>
      <w:lvlText w:val="%1."/>
      <w:lvlJc w:val="left"/>
      <w:pPr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E12830"/>
    <w:multiLevelType w:val="hybridMultilevel"/>
    <w:tmpl w:val="0B4C9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16BD4"/>
    <w:multiLevelType w:val="hybridMultilevel"/>
    <w:tmpl w:val="58A40B8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E34EC"/>
    <w:multiLevelType w:val="hybridMultilevel"/>
    <w:tmpl w:val="4C362F5E"/>
    <w:lvl w:ilvl="0" w:tplc="FCB2BF3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B1E02"/>
    <w:multiLevelType w:val="hybridMultilevel"/>
    <w:tmpl w:val="CF2ECD3A"/>
    <w:lvl w:ilvl="0" w:tplc="77E60C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53E635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80A4A1E"/>
    <w:multiLevelType w:val="hybridMultilevel"/>
    <w:tmpl w:val="C21E7966"/>
    <w:lvl w:ilvl="0" w:tplc="D572F13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0D800C0"/>
    <w:multiLevelType w:val="hybridMultilevel"/>
    <w:tmpl w:val="CAC213B0"/>
    <w:lvl w:ilvl="0" w:tplc="8766CA80">
      <w:start w:val="1"/>
      <w:numFmt w:val="decimal"/>
      <w:lvlText w:val="%1."/>
      <w:lvlJc w:val="left"/>
      <w:pPr>
        <w:ind w:left="72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FC7B3F"/>
    <w:multiLevelType w:val="hybridMultilevel"/>
    <w:tmpl w:val="BF103BAC"/>
    <w:lvl w:ilvl="0" w:tplc="88FC9C6E">
      <w:start w:val="1"/>
      <w:numFmt w:val="decimal"/>
      <w:lvlText w:val="%1."/>
      <w:lvlJc w:val="left"/>
      <w:pPr>
        <w:ind w:left="155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6CAA14A3"/>
    <w:multiLevelType w:val="hybridMultilevel"/>
    <w:tmpl w:val="81123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FE24AC"/>
    <w:multiLevelType w:val="hybridMultilevel"/>
    <w:tmpl w:val="7F042A84"/>
    <w:lvl w:ilvl="0" w:tplc="6722ED8E">
      <w:start w:val="6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14"/>
  </w:num>
  <w:num w:numId="5">
    <w:abstractNumId w:val="0"/>
  </w:num>
  <w:num w:numId="6">
    <w:abstractNumId w:val="3"/>
  </w:num>
  <w:num w:numId="7">
    <w:abstractNumId w:val="9"/>
  </w:num>
  <w:num w:numId="8">
    <w:abstractNumId w:val="7"/>
  </w:num>
  <w:num w:numId="9">
    <w:abstractNumId w:val="2"/>
  </w:num>
  <w:num w:numId="10">
    <w:abstractNumId w:val="12"/>
  </w:num>
  <w:num w:numId="11">
    <w:abstractNumId w:val="11"/>
  </w:num>
  <w:num w:numId="12">
    <w:abstractNumId w:val="16"/>
  </w:num>
  <w:num w:numId="13">
    <w:abstractNumId w:val="17"/>
  </w:num>
  <w:num w:numId="14">
    <w:abstractNumId w:val="18"/>
  </w:num>
  <w:num w:numId="15">
    <w:abstractNumId w:val="15"/>
  </w:num>
  <w:num w:numId="16">
    <w:abstractNumId w:val="1"/>
  </w:num>
  <w:num w:numId="17">
    <w:abstractNumId w:val="4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4752"/>
    <w:rsid w:val="000006A1"/>
    <w:rsid w:val="00000A59"/>
    <w:rsid w:val="00004373"/>
    <w:rsid w:val="000048AB"/>
    <w:rsid w:val="000117B3"/>
    <w:rsid w:val="000145EE"/>
    <w:rsid w:val="00023FB0"/>
    <w:rsid w:val="00025696"/>
    <w:rsid w:val="00026A49"/>
    <w:rsid w:val="00027F25"/>
    <w:rsid w:val="00031C01"/>
    <w:rsid w:val="000322C1"/>
    <w:rsid w:val="0003246F"/>
    <w:rsid w:val="00033545"/>
    <w:rsid w:val="000368B7"/>
    <w:rsid w:val="0004288A"/>
    <w:rsid w:val="00042B98"/>
    <w:rsid w:val="00045396"/>
    <w:rsid w:val="00045D73"/>
    <w:rsid w:val="00047171"/>
    <w:rsid w:val="000473DE"/>
    <w:rsid w:val="00056792"/>
    <w:rsid w:val="00065797"/>
    <w:rsid w:val="00067F96"/>
    <w:rsid w:val="00071F64"/>
    <w:rsid w:val="0007363C"/>
    <w:rsid w:val="00075B62"/>
    <w:rsid w:val="00081EB8"/>
    <w:rsid w:val="00083AFA"/>
    <w:rsid w:val="00083EA3"/>
    <w:rsid w:val="00086291"/>
    <w:rsid w:val="000865EB"/>
    <w:rsid w:val="00090309"/>
    <w:rsid w:val="00093354"/>
    <w:rsid w:val="000955FE"/>
    <w:rsid w:val="00096FDB"/>
    <w:rsid w:val="000A18AA"/>
    <w:rsid w:val="000A3160"/>
    <w:rsid w:val="000A5EA1"/>
    <w:rsid w:val="000A5FA7"/>
    <w:rsid w:val="000B0234"/>
    <w:rsid w:val="000C4752"/>
    <w:rsid w:val="000D4AA3"/>
    <w:rsid w:val="000E6DE8"/>
    <w:rsid w:val="00106F95"/>
    <w:rsid w:val="00110293"/>
    <w:rsid w:val="00114302"/>
    <w:rsid w:val="00116124"/>
    <w:rsid w:val="00116BFE"/>
    <w:rsid w:val="001211FA"/>
    <w:rsid w:val="00124214"/>
    <w:rsid w:val="00125FDC"/>
    <w:rsid w:val="00126530"/>
    <w:rsid w:val="0013681C"/>
    <w:rsid w:val="00136DEB"/>
    <w:rsid w:val="0014409D"/>
    <w:rsid w:val="00146CC7"/>
    <w:rsid w:val="00162AD3"/>
    <w:rsid w:val="001813FC"/>
    <w:rsid w:val="0019152A"/>
    <w:rsid w:val="0019471D"/>
    <w:rsid w:val="00196068"/>
    <w:rsid w:val="00196ABE"/>
    <w:rsid w:val="001A3ACA"/>
    <w:rsid w:val="001A6C26"/>
    <w:rsid w:val="001B2FBA"/>
    <w:rsid w:val="001B5595"/>
    <w:rsid w:val="001B7C8E"/>
    <w:rsid w:val="001C13CF"/>
    <w:rsid w:val="001C2620"/>
    <w:rsid w:val="001C5887"/>
    <w:rsid w:val="001C6716"/>
    <w:rsid w:val="001C7AA3"/>
    <w:rsid w:val="001D14BF"/>
    <w:rsid w:val="001D2DD9"/>
    <w:rsid w:val="001F0908"/>
    <w:rsid w:val="001F6A22"/>
    <w:rsid w:val="002028B1"/>
    <w:rsid w:val="0021414D"/>
    <w:rsid w:val="00222ECF"/>
    <w:rsid w:val="00223BF3"/>
    <w:rsid w:val="00232BC2"/>
    <w:rsid w:val="00234E15"/>
    <w:rsid w:val="00236325"/>
    <w:rsid w:val="002437BF"/>
    <w:rsid w:val="0025442A"/>
    <w:rsid w:val="00254F05"/>
    <w:rsid w:val="00255C28"/>
    <w:rsid w:val="00271435"/>
    <w:rsid w:val="00272EFD"/>
    <w:rsid w:val="0027313F"/>
    <w:rsid w:val="00280822"/>
    <w:rsid w:val="0028332E"/>
    <w:rsid w:val="00286F6E"/>
    <w:rsid w:val="00287E23"/>
    <w:rsid w:val="0029680E"/>
    <w:rsid w:val="002A63A5"/>
    <w:rsid w:val="002A6AB4"/>
    <w:rsid w:val="002A715C"/>
    <w:rsid w:val="002B03D1"/>
    <w:rsid w:val="002B3BCE"/>
    <w:rsid w:val="002B4BC6"/>
    <w:rsid w:val="002B535D"/>
    <w:rsid w:val="002C0194"/>
    <w:rsid w:val="002C6A6F"/>
    <w:rsid w:val="002D1329"/>
    <w:rsid w:val="002D5489"/>
    <w:rsid w:val="002E2E4A"/>
    <w:rsid w:val="002E5300"/>
    <w:rsid w:val="002E7FDF"/>
    <w:rsid w:val="002F2A09"/>
    <w:rsid w:val="002F4CE1"/>
    <w:rsid w:val="00301439"/>
    <w:rsid w:val="00303141"/>
    <w:rsid w:val="00305B07"/>
    <w:rsid w:val="0030634E"/>
    <w:rsid w:val="00307720"/>
    <w:rsid w:val="00307F44"/>
    <w:rsid w:val="00320222"/>
    <w:rsid w:val="003229C6"/>
    <w:rsid w:val="00323D1A"/>
    <w:rsid w:val="00326C75"/>
    <w:rsid w:val="00332A74"/>
    <w:rsid w:val="0033317B"/>
    <w:rsid w:val="003371F6"/>
    <w:rsid w:val="00342BF1"/>
    <w:rsid w:val="0034506E"/>
    <w:rsid w:val="003469C3"/>
    <w:rsid w:val="0035554E"/>
    <w:rsid w:val="0035657E"/>
    <w:rsid w:val="00363A83"/>
    <w:rsid w:val="00366A26"/>
    <w:rsid w:val="003720D3"/>
    <w:rsid w:val="00377328"/>
    <w:rsid w:val="00381AE7"/>
    <w:rsid w:val="003839DD"/>
    <w:rsid w:val="0038460B"/>
    <w:rsid w:val="003869B7"/>
    <w:rsid w:val="00391378"/>
    <w:rsid w:val="00393450"/>
    <w:rsid w:val="0039465B"/>
    <w:rsid w:val="00395AB1"/>
    <w:rsid w:val="003A1D13"/>
    <w:rsid w:val="003A4487"/>
    <w:rsid w:val="003A52A2"/>
    <w:rsid w:val="003A544A"/>
    <w:rsid w:val="003A78C3"/>
    <w:rsid w:val="003C58FE"/>
    <w:rsid w:val="003D1C3F"/>
    <w:rsid w:val="003D2D7E"/>
    <w:rsid w:val="003D4944"/>
    <w:rsid w:val="003D496E"/>
    <w:rsid w:val="003E0023"/>
    <w:rsid w:val="003E70B3"/>
    <w:rsid w:val="003F3135"/>
    <w:rsid w:val="003F4E50"/>
    <w:rsid w:val="003F5764"/>
    <w:rsid w:val="003F59AC"/>
    <w:rsid w:val="003F69A8"/>
    <w:rsid w:val="003F792A"/>
    <w:rsid w:val="0040023B"/>
    <w:rsid w:val="00403459"/>
    <w:rsid w:val="004049B5"/>
    <w:rsid w:val="004074D2"/>
    <w:rsid w:val="00410499"/>
    <w:rsid w:val="00410663"/>
    <w:rsid w:val="004117B4"/>
    <w:rsid w:val="0041329B"/>
    <w:rsid w:val="00415C94"/>
    <w:rsid w:val="00415E1F"/>
    <w:rsid w:val="004223F7"/>
    <w:rsid w:val="00426BC8"/>
    <w:rsid w:val="004347B6"/>
    <w:rsid w:val="00435A3E"/>
    <w:rsid w:val="0043675A"/>
    <w:rsid w:val="0044279E"/>
    <w:rsid w:val="004429F7"/>
    <w:rsid w:val="00443DAD"/>
    <w:rsid w:val="0044521F"/>
    <w:rsid w:val="00445891"/>
    <w:rsid w:val="00450AB4"/>
    <w:rsid w:val="00451116"/>
    <w:rsid w:val="00451DF0"/>
    <w:rsid w:val="004551CF"/>
    <w:rsid w:val="004565A2"/>
    <w:rsid w:val="00457218"/>
    <w:rsid w:val="00460FFD"/>
    <w:rsid w:val="004664EF"/>
    <w:rsid w:val="00467187"/>
    <w:rsid w:val="0046720B"/>
    <w:rsid w:val="00471B94"/>
    <w:rsid w:val="00472B2B"/>
    <w:rsid w:val="004769D9"/>
    <w:rsid w:val="004774C8"/>
    <w:rsid w:val="0048083E"/>
    <w:rsid w:val="004843B1"/>
    <w:rsid w:val="004850BD"/>
    <w:rsid w:val="004856AC"/>
    <w:rsid w:val="004865E7"/>
    <w:rsid w:val="00493C7B"/>
    <w:rsid w:val="00495B41"/>
    <w:rsid w:val="004970B8"/>
    <w:rsid w:val="004A21A8"/>
    <w:rsid w:val="004A436B"/>
    <w:rsid w:val="004A490C"/>
    <w:rsid w:val="004A520C"/>
    <w:rsid w:val="004A572D"/>
    <w:rsid w:val="004B096D"/>
    <w:rsid w:val="004B1533"/>
    <w:rsid w:val="004B7088"/>
    <w:rsid w:val="004C16D6"/>
    <w:rsid w:val="004C6AA3"/>
    <w:rsid w:val="004C7ADC"/>
    <w:rsid w:val="004D33E9"/>
    <w:rsid w:val="004D50C1"/>
    <w:rsid w:val="004E2DCD"/>
    <w:rsid w:val="004E77CC"/>
    <w:rsid w:val="004E794F"/>
    <w:rsid w:val="004F3934"/>
    <w:rsid w:val="005066AF"/>
    <w:rsid w:val="00514395"/>
    <w:rsid w:val="00515210"/>
    <w:rsid w:val="00520AD6"/>
    <w:rsid w:val="00522138"/>
    <w:rsid w:val="00522FFF"/>
    <w:rsid w:val="00525375"/>
    <w:rsid w:val="0053339E"/>
    <w:rsid w:val="0053536B"/>
    <w:rsid w:val="00537565"/>
    <w:rsid w:val="00537A1F"/>
    <w:rsid w:val="00544700"/>
    <w:rsid w:val="005449BA"/>
    <w:rsid w:val="00545E9F"/>
    <w:rsid w:val="00553D42"/>
    <w:rsid w:val="00554E28"/>
    <w:rsid w:val="00555958"/>
    <w:rsid w:val="0056365A"/>
    <w:rsid w:val="0056584D"/>
    <w:rsid w:val="00566379"/>
    <w:rsid w:val="00574657"/>
    <w:rsid w:val="005762D7"/>
    <w:rsid w:val="005802A1"/>
    <w:rsid w:val="0058161C"/>
    <w:rsid w:val="00586FEC"/>
    <w:rsid w:val="00593462"/>
    <w:rsid w:val="00593A60"/>
    <w:rsid w:val="005978A8"/>
    <w:rsid w:val="005A4741"/>
    <w:rsid w:val="005A78DC"/>
    <w:rsid w:val="005B594C"/>
    <w:rsid w:val="005B6106"/>
    <w:rsid w:val="005C061F"/>
    <w:rsid w:val="005C42D1"/>
    <w:rsid w:val="005C6165"/>
    <w:rsid w:val="005C6B3B"/>
    <w:rsid w:val="005C7591"/>
    <w:rsid w:val="005D0382"/>
    <w:rsid w:val="005E2BF5"/>
    <w:rsid w:val="005E2FB7"/>
    <w:rsid w:val="005E7B44"/>
    <w:rsid w:val="005F3C4A"/>
    <w:rsid w:val="005F40A8"/>
    <w:rsid w:val="005F40C2"/>
    <w:rsid w:val="00600385"/>
    <w:rsid w:val="00601F58"/>
    <w:rsid w:val="006040B4"/>
    <w:rsid w:val="00605C01"/>
    <w:rsid w:val="00614123"/>
    <w:rsid w:val="006267BE"/>
    <w:rsid w:val="006273F1"/>
    <w:rsid w:val="00627D2C"/>
    <w:rsid w:val="00627D5A"/>
    <w:rsid w:val="00630C98"/>
    <w:rsid w:val="006321E5"/>
    <w:rsid w:val="00642108"/>
    <w:rsid w:val="0065478A"/>
    <w:rsid w:val="00655B8F"/>
    <w:rsid w:val="00661683"/>
    <w:rsid w:val="006618B2"/>
    <w:rsid w:val="00667CE4"/>
    <w:rsid w:val="00676A16"/>
    <w:rsid w:val="006A31AD"/>
    <w:rsid w:val="006A4FD0"/>
    <w:rsid w:val="006A7A40"/>
    <w:rsid w:val="006B16ED"/>
    <w:rsid w:val="006B2A90"/>
    <w:rsid w:val="006B5E25"/>
    <w:rsid w:val="006B72CE"/>
    <w:rsid w:val="006B751C"/>
    <w:rsid w:val="006C3F5A"/>
    <w:rsid w:val="006C4CA1"/>
    <w:rsid w:val="006D3088"/>
    <w:rsid w:val="006E2367"/>
    <w:rsid w:val="006E511F"/>
    <w:rsid w:val="006F3E3B"/>
    <w:rsid w:val="006F5E84"/>
    <w:rsid w:val="006F64B4"/>
    <w:rsid w:val="00700BF0"/>
    <w:rsid w:val="00701C21"/>
    <w:rsid w:val="0070278C"/>
    <w:rsid w:val="00707480"/>
    <w:rsid w:val="00707C6F"/>
    <w:rsid w:val="007228A9"/>
    <w:rsid w:val="0072718F"/>
    <w:rsid w:val="00732356"/>
    <w:rsid w:val="00734DEC"/>
    <w:rsid w:val="007405F6"/>
    <w:rsid w:val="00751E4A"/>
    <w:rsid w:val="007527DE"/>
    <w:rsid w:val="00757555"/>
    <w:rsid w:val="00765BEA"/>
    <w:rsid w:val="00766AAB"/>
    <w:rsid w:val="0077284B"/>
    <w:rsid w:val="0077438B"/>
    <w:rsid w:val="00775ACB"/>
    <w:rsid w:val="0078792D"/>
    <w:rsid w:val="007939DA"/>
    <w:rsid w:val="007A1CE1"/>
    <w:rsid w:val="007B1C2F"/>
    <w:rsid w:val="007B48BB"/>
    <w:rsid w:val="007B5719"/>
    <w:rsid w:val="007B6A12"/>
    <w:rsid w:val="007B7FAF"/>
    <w:rsid w:val="007C14D9"/>
    <w:rsid w:val="007C21BC"/>
    <w:rsid w:val="007C3254"/>
    <w:rsid w:val="007D31B5"/>
    <w:rsid w:val="007E5CFC"/>
    <w:rsid w:val="007F365F"/>
    <w:rsid w:val="007F4AA5"/>
    <w:rsid w:val="007F5244"/>
    <w:rsid w:val="007F7FF6"/>
    <w:rsid w:val="00801662"/>
    <w:rsid w:val="00810AB5"/>
    <w:rsid w:val="00824736"/>
    <w:rsid w:val="008263F6"/>
    <w:rsid w:val="00830ED7"/>
    <w:rsid w:val="00831203"/>
    <w:rsid w:val="00832D5A"/>
    <w:rsid w:val="00836F97"/>
    <w:rsid w:val="00840434"/>
    <w:rsid w:val="00840AF5"/>
    <w:rsid w:val="00841317"/>
    <w:rsid w:val="00841582"/>
    <w:rsid w:val="00845B51"/>
    <w:rsid w:val="00853380"/>
    <w:rsid w:val="00856F38"/>
    <w:rsid w:val="0086607C"/>
    <w:rsid w:val="00867C41"/>
    <w:rsid w:val="00872EA6"/>
    <w:rsid w:val="00873723"/>
    <w:rsid w:val="0088206E"/>
    <w:rsid w:val="00883FA3"/>
    <w:rsid w:val="008842C5"/>
    <w:rsid w:val="008845FB"/>
    <w:rsid w:val="00885CAF"/>
    <w:rsid w:val="008927EA"/>
    <w:rsid w:val="00892AE2"/>
    <w:rsid w:val="00892B8C"/>
    <w:rsid w:val="00892F81"/>
    <w:rsid w:val="008939CA"/>
    <w:rsid w:val="008953D3"/>
    <w:rsid w:val="008A6670"/>
    <w:rsid w:val="008A7CB1"/>
    <w:rsid w:val="008B2A89"/>
    <w:rsid w:val="008C7723"/>
    <w:rsid w:val="008D168E"/>
    <w:rsid w:val="008E2B4C"/>
    <w:rsid w:val="008F1825"/>
    <w:rsid w:val="008F24C9"/>
    <w:rsid w:val="00900418"/>
    <w:rsid w:val="0090064A"/>
    <w:rsid w:val="00905AE9"/>
    <w:rsid w:val="0090603B"/>
    <w:rsid w:val="009119AA"/>
    <w:rsid w:val="00917390"/>
    <w:rsid w:val="0092208F"/>
    <w:rsid w:val="00923543"/>
    <w:rsid w:val="00923B13"/>
    <w:rsid w:val="00924692"/>
    <w:rsid w:val="00925035"/>
    <w:rsid w:val="00927501"/>
    <w:rsid w:val="009316E5"/>
    <w:rsid w:val="00934CC2"/>
    <w:rsid w:val="009362A4"/>
    <w:rsid w:val="00937C86"/>
    <w:rsid w:val="0094680F"/>
    <w:rsid w:val="009573A7"/>
    <w:rsid w:val="009605EE"/>
    <w:rsid w:val="009636AD"/>
    <w:rsid w:val="00966FE8"/>
    <w:rsid w:val="00974531"/>
    <w:rsid w:val="00976336"/>
    <w:rsid w:val="009779DD"/>
    <w:rsid w:val="00993590"/>
    <w:rsid w:val="009976E6"/>
    <w:rsid w:val="009A6EDB"/>
    <w:rsid w:val="009A6F3B"/>
    <w:rsid w:val="009B7AE8"/>
    <w:rsid w:val="009C747B"/>
    <w:rsid w:val="009E6D67"/>
    <w:rsid w:val="009E712D"/>
    <w:rsid w:val="009F1FFB"/>
    <w:rsid w:val="009F3EAA"/>
    <w:rsid w:val="009F495E"/>
    <w:rsid w:val="009F5FAC"/>
    <w:rsid w:val="009F6D91"/>
    <w:rsid w:val="009F7CD9"/>
    <w:rsid w:val="00A02A4F"/>
    <w:rsid w:val="00A05007"/>
    <w:rsid w:val="00A13420"/>
    <w:rsid w:val="00A143A5"/>
    <w:rsid w:val="00A15690"/>
    <w:rsid w:val="00A15B5C"/>
    <w:rsid w:val="00A17BF4"/>
    <w:rsid w:val="00A20730"/>
    <w:rsid w:val="00A213DB"/>
    <w:rsid w:val="00A24BC3"/>
    <w:rsid w:val="00A2726E"/>
    <w:rsid w:val="00A33A77"/>
    <w:rsid w:val="00A359A2"/>
    <w:rsid w:val="00A41D81"/>
    <w:rsid w:val="00A42250"/>
    <w:rsid w:val="00A44A10"/>
    <w:rsid w:val="00A46CEA"/>
    <w:rsid w:val="00A50F94"/>
    <w:rsid w:val="00A54D7D"/>
    <w:rsid w:val="00A55F7A"/>
    <w:rsid w:val="00A5612B"/>
    <w:rsid w:val="00A61292"/>
    <w:rsid w:val="00A6275C"/>
    <w:rsid w:val="00A63762"/>
    <w:rsid w:val="00A648D6"/>
    <w:rsid w:val="00A64CDF"/>
    <w:rsid w:val="00A653D0"/>
    <w:rsid w:val="00A65C65"/>
    <w:rsid w:val="00A77F36"/>
    <w:rsid w:val="00A83DD7"/>
    <w:rsid w:val="00A86C34"/>
    <w:rsid w:val="00AA479B"/>
    <w:rsid w:val="00AB0BBF"/>
    <w:rsid w:val="00AB0F03"/>
    <w:rsid w:val="00AC599F"/>
    <w:rsid w:val="00AD392C"/>
    <w:rsid w:val="00AD7159"/>
    <w:rsid w:val="00AD78E6"/>
    <w:rsid w:val="00AE07A8"/>
    <w:rsid w:val="00AE07D5"/>
    <w:rsid w:val="00AE5E84"/>
    <w:rsid w:val="00AF4C8A"/>
    <w:rsid w:val="00AF5A1C"/>
    <w:rsid w:val="00B06C6D"/>
    <w:rsid w:val="00B17D0C"/>
    <w:rsid w:val="00B22F31"/>
    <w:rsid w:val="00B2441B"/>
    <w:rsid w:val="00B27111"/>
    <w:rsid w:val="00B320D9"/>
    <w:rsid w:val="00B3698E"/>
    <w:rsid w:val="00B427A7"/>
    <w:rsid w:val="00B42FF8"/>
    <w:rsid w:val="00B52429"/>
    <w:rsid w:val="00B53DB0"/>
    <w:rsid w:val="00B542E1"/>
    <w:rsid w:val="00B5460D"/>
    <w:rsid w:val="00B57A42"/>
    <w:rsid w:val="00B6445B"/>
    <w:rsid w:val="00B648F5"/>
    <w:rsid w:val="00B7224E"/>
    <w:rsid w:val="00B736C0"/>
    <w:rsid w:val="00B75413"/>
    <w:rsid w:val="00B83D4B"/>
    <w:rsid w:val="00BA0A42"/>
    <w:rsid w:val="00BA6060"/>
    <w:rsid w:val="00BB1FA5"/>
    <w:rsid w:val="00BB54BA"/>
    <w:rsid w:val="00BC335A"/>
    <w:rsid w:val="00BC4C0C"/>
    <w:rsid w:val="00BC51BC"/>
    <w:rsid w:val="00BC57F6"/>
    <w:rsid w:val="00BD3CAC"/>
    <w:rsid w:val="00BD5AA2"/>
    <w:rsid w:val="00BE3EE7"/>
    <w:rsid w:val="00BE47EA"/>
    <w:rsid w:val="00BF09CF"/>
    <w:rsid w:val="00BF1FBE"/>
    <w:rsid w:val="00BF2C99"/>
    <w:rsid w:val="00C00001"/>
    <w:rsid w:val="00C00C71"/>
    <w:rsid w:val="00C0134C"/>
    <w:rsid w:val="00C0169A"/>
    <w:rsid w:val="00C034B4"/>
    <w:rsid w:val="00C05FBA"/>
    <w:rsid w:val="00C0610E"/>
    <w:rsid w:val="00C122F5"/>
    <w:rsid w:val="00C12A66"/>
    <w:rsid w:val="00C13074"/>
    <w:rsid w:val="00C15BF5"/>
    <w:rsid w:val="00C1793E"/>
    <w:rsid w:val="00C21AE2"/>
    <w:rsid w:val="00C22AC5"/>
    <w:rsid w:val="00C22BCF"/>
    <w:rsid w:val="00C25B1D"/>
    <w:rsid w:val="00C270C7"/>
    <w:rsid w:val="00C27E4D"/>
    <w:rsid w:val="00C3036D"/>
    <w:rsid w:val="00C33601"/>
    <w:rsid w:val="00C36165"/>
    <w:rsid w:val="00C4370D"/>
    <w:rsid w:val="00C56AE4"/>
    <w:rsid w:val="00C56F03"/>
    <w:rsid w:val="00C57408"/>
    <w:rsid w:val="00C632EB"/>
    <w:rsid w:val="00C634B8"/>
    <w:rsid w:val="00C65573"/>
    <w:rsid w:val="00C74F51"/>
    <w:rsid w:val="00C7616B"/>
    <w:rsid w:val="00C84141"/>
    <w:rsid w:val="00C84F1F"/>
    <w:rsid w:val="00C8650E"/>
    <w:rsid w:val="00C87B14"/>
    <w:rsid w:val="00C952CA"/>
    <w:rsid w:val="00C96593"/>
    <w:rsid w:val="00CA4593"/>
    <w:rsid w:val="00CA557C"/>
    <w:rsid w:val="00CB107C"/>
    <w:rsid w:val="00CB1DBC"/>
    <w:rsid w:val="00CC3730"/>
    <w:rsid w:val="00CC7F25"/>
    <w:rsid w:val="00CD40CC"/>
    <w:rsid w:val="00CD5F74"/>
    <w:rsid w:val="00CE1D76"/>
    <w:rsid w:val="00CE4CCA"/>
    <w:rsid w:val="00CE5136"/>
    <w:rsid w:val="00CF0462"/>
    <w:rsid w:val="00D01EE8"/>
    <w:rsid w:val="00D02B6D"/>
    <w:rsid w:val="00D03C7B"/>
    <w:rsid w:val="00D05A08"/>
    <w:rsid w:val="00D05EA3"/>
    <w:rsid w:val="00D126C3"/>
    <w:rsid w:val="00D14CC5"/>
    <w:rsid w:val="00D159B8"/>
    <w:rsid w:val="00D17256"/>
    <w:rsid w:val="00D21299"/>
    <w:rsid w:val="00D254AB"/>
    <w:rsid w:val="00D3064E"/>
    <w:rsid w:val="00D35F3D"/>
    <w:rsid w:val="00D36AD6"/>
    <w:rsid w:val="00D41276"/>
    <w:rsid w:val="00D4261B"/>
    <w:rsid w:val="00D42B13"/>
    <w:rsid w:val="00D4501F"/>
    <w:rsid w:val="00D45293"/>
    <w:rsid w:val="00D45369"/>
    <w:rsid w:val="00D457CB"/>
    <w:rsid w:val="00D45DC9"/>
    <w:rsid w:val="00D45EA4"/>
    <w:rsid w:val="00D46D4D"/>
    <w:rsid w:val="00D55233"/>
    <w:rsid w:val="00D55C89"/>
    <w:rsid w:val="00D6225F"/>
    <w:rsid w:val="00D678BB"/>
    <w:rsid w:val="00D73299"/>
    <w:rsid w:val="00D83E06"/>
    <w:rsid w:val="00D90EDB"/>
    <w:rsid w:val="00D929FF"/>
    <w:rsid w:val="00D955D8"/>
    <w:rsid w:val="00D9694F"/>
    <w:rsid w:val="00D96B02"/>
    <w:rsid w:val="00DA222B"/>
    <w:rsid w:val="00DA5C7A"/>
    <w:rsid w:val="00DA6CED"/>
    <w:rsid w:val="00DB0FEE"/>
    <w:rsid w:val="00DB3A0F"/>
    <w:rsid w:val="00DC492D"/>
    <w:rsid w:val="00DC4B71"/>
    <w:rsid w:val="00DC51BF"/>
    <w:rsid w:val="00DC56BC"/>
    <w:rsid w:val="00DC7652"/>
    <w:rsid w:val="00DD1101"/>
    <w:rsid w:val="00DD28EE"/>
    <w:rsid w:val="00DD462E"/>
    <w:rsid w:val="00DD5FC7"/>
    <w:rsid w:val="00DD7E0E"/>
    <w:rsid w:val="00DE4465"/>
    <w:rsid w:val="00DE566D"/>
    <w:rsid w:val="00DE7634"/>
    <w:rsid w:val="00DF01B0"/>
    <w:rsid w:val="00DF2363"/>
    <w:rsid w:val="00DF2CF5"/>
    <w:rsid w:val="00DF4534"/>
    <w:rsid w:val="00DF563B"/>
    <w:rsid w:val="00E02726"/>
    <w:rsid w:val="00E050B4"/>
    <w:rsid w:val="00E11799"/>
    <w:rsid w:val="00E141E1"/>
    <w:rsid w:val="00E146E8"/>
    <w:rsid w:val="00E16330"/>
    <w:rsid w:val="00E17C7C"/>
    <w:rsid w:val="00E315E4"/>
    <w:rsid w:val="00E35372"/>
    <w:rsid w:val="00E36955"/>
    <w:rsid w:val="00E44E60"/>
    <w:rsid w:val="00E47B21"/>
    <w:rsid w:val="00E5190E"/>
    <w:rsid w:val="00E51FE0"/>
    <w:rsid w:val="00E54BFB"/>
    <w:rsid w:val="00E55D2C"/>
    <w:rsid w:val="00E56B90"/>
    <w:rsid w:val="00E758B5"/>
    <w:rsid w:val="00E75ACB"/>
    <w:rsid w:val="00E76A6E"/>
    <w:rsid w:val="00E77E56"/>
    <w:rsid w:val="00E831B1"/>
    <w:rsid w:val="00E86837"/>
    <w:rsid w:val="00E87AFE"/>
    <w:rsid w:val="00E90FEA"/>
    <w:rsid w:val="00E96B42"/>
    <w:rsid w:val="00E96E81"/>
    <w:rsid w:val="00EA16AE"/>
    <w:rsid w:val="00EA49B8"/>
    <w:rsid w:val="00EA677D"/>
    <w:rsid w:val="00EA697C"/>
    <w:rsid w:val="00EB2027"/>
    <w:rsid w:val="00EB2E38"/>
    <w:rsid w:val="00EC01E1"/>
    <w:rsid w:val="00EC58A2"/>
    <w:rsid w:val="00EC754C"/>
    <w:rsid w:val="00ED6689"/>
    <w:rsid w:val="00EE1398"/>
    <w:rsid w:val="00EE4756"/>
    <w:rsid w:val="00EE566B"/>
    <w:rsid w:val="00EF16AC"/>
    <w:rsid w:val="00EF3048"/>
    <w:rsid w:val="00F0487F"/>
    <w:rsid w:val="00F1090F"/>
    <w:rsid w:val="00F11816"/>
    <w:rsid w:val="00F14B5B"/>
    <w:rsid w:val="00F16BFD"/>
    <w:rsid w:val="00F16ED1"/>
    <w:rsid w:val="00F17715"/>
    <w:rsid w:val="00F31902"/>
    <w:rsid w:val="00F34552"/>
    <w:rsid w:val="00F3586C"/>
    <w:rsid w:val="00F36437"/>
    <w:rsid w:val="00F37669"/>
    <w:rsid w:val="00F442DC"/>
    <w:rsid w:val="00F47B38"/>
    <w:rsid w:val="00F555FB"/>
    <w:rsid w:val="00F61716"/>
    <w:rsid w:val="00F619AC"/>
    <w:rsid w:val="00F626DB"/>
    <w:rsid w:val="00F645DB"/>
    <w:rsid w:val="00F666BA"/>
    <w:rsid w:val="00F74C10"/>
    <w:rsid w:val="00F76DA1"/>
    <w:rsid w:val="00F82E83"/>
    <w:rsid w:val="00F94D73"/>
    <w:rsid w:val="00F952FB"/>
    <w:rsid w:val="00F97322"/>
    <w:rsid w:val="00FA2E30"/>
    <w:rsid w:val="00FB0842"/>
    <w:rsid w:val="00FB172E"/>
    <w:rsid w:val="00FB4B2C"/>
    <w:rsid w:val="00FC39E2"/>
    <w:rsid w:val="00FD639A"/>
    <w:rsid w:val="00FD63EE"/>
    <w:rsid w:val="00FE205C"/>
    <w:rsid w:val="00FE4241"/>
    <w:rsid w:val="00FE67E1"/>
    <w:rsid w:val="00FE6F0F"/>
    <w:rsid w:val="00FE782A"/>
    <w:rsid w:val="00FF514B"/>
    <w:rsid w:val="00FF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543395-2B1B-4310-B121-2BE11DDB5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9F7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5762D7"/>
    <w:pPr>
      <w:keepNext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0C47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paragraph" w:customStyle="1" w:styleId="1">
    <w:name w:val="Знак Знак1"/>
    <w:basedOn w:val="a"/>
    <w:rsid w:val="005978A8"/>
    <w:rPr>
      <w:rFonts w:ascii="Verdana" w:eastAsia="MS Mincho" w:hAnsi="Verdana"/>
      <w:sz w:val="20"/>
      <w:szCs w:val="20"/>
      <w:lang w:val="en-US" w:eastAsia="en-US"/>
    </w:rPr>
  </w:style>
  <w:style w:type="paragraph" w:styleId="a3">
    <w:name w:val="header"/>
    <w:basedOn w:val="a"/>
    <w:rsid w:val="00F1181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11816"/>
  </w:style>
  <w:style w:type="paragraph" w:styleId="a5">
    <w:name w:val="Normal (Web)"/>
    <w:basedOn w:val="a"/>
    <w:uiPriority w:val="99"/>
    <w:rsid w:val="001F6A22"/>
    <w:pPr>
      <w:spacing w:before="100" w:beforeAutospacing="1" w:after="100" w:afterAutospacing="1"/>
    </w:pPr>
    <w:rPr>
      <w:lang w:val="ru-RU"/>
    </w:rPr>
  </w:style>
  <w:style w:type="character" w:styleId="a6">
    <w:name w:val="Strong"/>
    <w:uiPriority w:val="22"/>
    <w:qFormat/>
    <w:rsid w:val="001F6A22"/>
    <w:rPr>
      <w:b/>
      <w:bCs/>
    </w:rPr>
  </w:style>
  <w:style w:type="character" w:customStyle="1" w:styleId="apple-converted-space">
    <w:name w:val="apple-converted-space"/>
    <w:basedOn w:val="a0"/>
    <w:rsid w:val="001F6A22"/>
  </w:style>
  <w:style w:type="paragraph" w:styleId="a7">
    <w:name w:val="List Paragraph"/>
    <w:basedOn w:val="a"/>
    <w:uiPriority w:val="34"/>
    <w:qFormat/>
    <w:rsid w:val="005762D7"/>
    <w:pPr>
      <w:ind w:left="720"/>
      <w:contextualSpacing/>
    </w:pPr>
    <w:rPr>
      <w:sz w:val="20"/>
      <w:szCs w:val="20"/>
      <w:lang w:val="ru-RU"/>
    </w:rPr>
  </w:style>
  <w:style w:type="character" w:customStyle="1" w:styleId="40">
    <w:name w:val="Заголовок 4 Знак"/>
    <w:link w:val="4"/>
    <w:rsid w:val="005762D7"/>
    <w:rPr>
      <w:sz w:val="28"/>
      <w:lang w:val="uk-UA" w:eastAsia="ru-RU" w:bidi="ar-SA"/>
    </w:rPr>
  </w:style>
  <w:style w:type="paragraph" w:styleId="a8">
    <w:name w:val="Body Text"/>
    <w:basedOn w:val="a"/>
    <w:link w:val="a9"/>
    <w:rsid w:val="005762D7"/>
    <w:rPr>
      <w:sz w:val="28"/>
      <w:szCs w:val="20"/>
    </w:rPr>
  </w:style>
  <w:style w:type="character" w:customStyle="1" w:styleId="a9">
    <w:name w:val="Основной текст Знак"/>
    <w:link w:val="a8"/>
    <w:rsid w:val="005762D7"/>
    <w:rPr>
      <w:sz w:val="28"/>
      <w:lang w:val="uk-UA" w:eastAsia="ru-RU" w:bidi="ar-SA"/>
    </w:rPr>
  </w:style>
  <w:style w:type="paragraph" w:customStyle="1" w:styleId="WW-Normal">
    <w:name w:val="WW-Normal"/>
    <w:rsid w:val="00E5190E"/>
    <w:pPr>
      <w:suppressAutoHyphens/>
      <w:autoSpaceDE w:val="0"/>
    </w:pPr>
    <w:rPr>
      <w:rFonts w:ascii="Arial" w:hAnsi="Arial" w:cs="Wingdings"/>
      <w:color w:val="000000"/>
      <w:sz w:val="24"/>
      <w:szCs w:val="24"/>
      <w:lang w:val="ru-RU" w:eastAsia="zh-CN"/>
    </w:rPr>
  </w:style>
  <w:style w:type="table" w:styleId="aa">
    <w:name w:val="Table Grid"/>
    <w:basedOn w:val="a1"/>
    <w:rsid w:val="00537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4A520C"/>
    <w:rPr>
      <w:rFonts w:ascii="Tahoma" w:hAnsi="Tahoma" w:cs="Tahoma"/>
      <w:sz w:val="16"/>
      <w:szCs w:val="16"/>
    </w:rPr>
  </w:style>
  <w:style w:type="paragraph" w:customStyle="1" w:styleId="rvps17">
    <w:name w:val="rvps17"/>
    <w:basedOn w:val="a"/>
    <w:rsid w:val="005E2BF5"/>
    <w:pPr>
      <w:spacing w:before="100" w:beforeAutospacing="1" w:after="100" w:afterAutospacing="1"/>
    </w:pPr>
    <w:rPr>
      <w:lang w:val="ru-RU"/>
    </w:rPr>
  </w:style>
  <w:style w:type="character" w:customStyle="1" w:styleId="rvts78">
    <w:name w:val="rvts78"/>
    <w:rsid w:val="005E2BF5"/>
  </w:style>
  <w:style w:type="paragraph" w:customStyle="1" w:styleId="rvps6">
    <w:name w:val="rvps6"/>
    <w:basedOn w:val="a"/>
    <w:rsid w:val="005E2BF5"/>
    <w:pPr>
      <w:spacing w:before="100" w:beforeAutospacing="1" w:after="100" w:afterAutospacing="1"/>
    </w:pPr>
    <w:rPr>
      <w:lang w:val="ru-RU"/>
    </w:rPr>
  </w:style>
  <w:style w:type="character" w:customStyle="1" w:styleId="rvts23">
    <w:name w:val="rvts23"/>
    <w:rsid w:val="005E2BF5"/>
  </w:style>
  <w:style w:type="paragraph" w:customStyle="1" w:styleId="standard">
    <w:name w:val="standard"/>
    <w:basedOn w:val="a"/>
    <w:rsid w:val="0092208F"/>
    <w:pPr>
      <w:spacing w:before="100" w:beforeAutospacing="1" w:after="100" w:afterAutospacing="1"/>
    </w:pPr>
    <w:rPr>
      <w:lang w:val="ru-RU"/>
    </w:rPr>
  </w:style>
  <w:style w:type="paragraph" w:styleId="ac">
    <w:name w:val="footer"/>
    <w:basedOn w:val="a"/>
    <w:link w:val="ad"/>
    <w:rsid w:val="00045396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link w:val="ac"/>
    <w:rsid w:val="00045396"/>
    <w:rPr>
      <w:sz w:val="24"/>
      <w:szCs w:val="24"/>
      <w:lang w:val="uk-UA" w:eastAsia="ru-RU"/>
    </w:rPr>
  </w:style>
  <w:style w:type="character" w:styleId="ae">
    <w:name w:val="Hyperlink"/>
    <w:uiPriority w:val="99"/>
    <w:unhideWhenUsed/>
    <w:rsid w:val="00522138"/>
    <w:rPr>
      <w:color w:val="0000FF"/>
      <w:u w:val="single"/>
    </w:rPr>
  </w:style>
  <w:style w:type="character" w:customStyle="1" w:styleId="spelle">
    <w:name w:val="spelle"/>
    <w:rsid w:val="00522138"/>
  </w:style>
  <w:style w:type="paragraph" w:styleId="2">
    <w:name w:val="Body Text Indent 2"/>
    <w:basedOn w:val="a"/>
    <w:link w:val="20"/>
    <w:rsid w:val="00CE4CC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CE4CCA"/>
    <w:rPr>
      <w:sz w:val="24"/>
      <w:szCs w:val="24"/>
      <w:lang w:val="uk-UA"/>
    </w:rPr>
  </w:style>
  <w:style w:type="paragraph" w:customStyle="1" w:styleId="rvps2">
    <w:name w:val="rvps2"/>
    <w:basedOn w:val="a"/>
    <w:rsid w:val="003469C3"/>
    <w:pPr>
      <w:spacing w:before="100" w:beforeAutospacing="1" w:after="100" w:afterAutospacing="1"/>
    </w:pPr>
    <w:rPr>
      <w:lang w:val="ru-RU"/>
    </w:rPr>
  </w:style>
  <w:style w:type="paragraph" w:styleId="af">
    <w:name w:val="Body Text Indent"/>
    <w:basedOn w:val="a"/>
    <w:link w:val="af0"/>
    <w:rsid w:val="00323D1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23D1A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06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D5E02-3944-45D6-ACE6-3924706BC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2391</Words>
  <Characters>1364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 затвердження Положення про порядок  проведення</vt:lpstr>
      <vt:lpstr>Про затвердження Положення про порядок  проведення</vt:lpstr>
    </vt:vector>
  </TitlesOfParts>
  <Company>1</Company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Положення про порядок  проведення</dc:title>
  <dc:creator>xp</dc:creator>
  <cp:lastModifiedBy>user366a</cp:lastModifiedBy>
  <cp:revision>35</cp:revision>
  <cp:lastPrinted>2022-11-14T12:41:00Z</cp:lastPrinted>
  <dcterms:created xsi:type="dcterms:W3CDTF">2022-11-25T10:38:00Z</dcterms:created>
  <dcterms:modified xsi:type="dcterms:W3CDTF">2022-11-27T15:20:00Z</dcterms:modified>
</cp:coreProperties>
</file>