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115" w:rsidRPr="00665A1A" w:rsidRDefault="00293115" w:rsidP="00665A1A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665A1A">
        <w:rPr>
          <w:rFonts w:ascii="Times New Roman" w:hAnsi="Times New Roman"/>
          <w:sz w:val="26"/>
          <w:szCs w:val="26"/>
          <w:lang w:val="uk-UA"/>
        </w:rPr>
        <w:t>v_</w:t>
      </w:r>
      <w:r w:rsidR="00665A1A" w:rsidRPr="00665A1A">
        <w:rPr>
          <w:rFonts w:ascii="Times New Roman" w:hAnsi="Times New Roman"/>
          <w:sz w:val="26"/>
          <w:szCs w:val="26"/>
          <w:lang w:val="uk-UA"/>
        </w:rPr>
        <w:t>ах 04 - 21</w:t>
      </w:r>
    </w:p>
    <w:p w:rsidR="00293115" w:rsidRPr="00665A1A" w:rsidRDefault="00293115" w:rsidP="00665A1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665A1A" w:rsidRDefault="00293115" w:rsidP="00665A1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665A1A" w:rsidRDefault="00293115" w:rsidP="00665A1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665A1A" w:rsidRDefault="00293115" w:rsidP="00665A1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665A1A" w:rsidRDefault="00293115" w:rsidP="00665A1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665A1A" w:rsidRDefault="00293115" w:rsidP="00665A1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665A1A" w:rsidRDefault="00293115" w:rsidP="00665A1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665A1A" w:rsidRDefault="00293115" w:rsidP="00665A1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C33462" w:rsidRPr="00665A1A" w:rsidRDefault="00C33462" w:rsidP="00665A1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C33462" w:rsidRPr="00665A1A" w:rsidRDefault="00C33462" w:rsidP="00665A1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665A1A" w:rsidRDefault="00293115" w:rsidP="00665A1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665A1A" w:rsidRDefault="00293115" w:rsidP="00665A1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665A1A" w:rsidRDefault="00293115" w:rsidP="00665A1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492D1F" w:rsidRPr="00665A1A" w:rsidRDefault="00293115" w:rsidP="00665A1A">
      <w:pPr>
        <w:spacing w:after="0" w:line="240" w:lineRule="auto"/>
        <w:ind w:right="5040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Про затвердження комплексної схеми розміщення рекламних засобів </w:t>
      </w:r>
      <w:r w:rsidR="00665A1A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по</w:t>
      </w:r>
    </w:p>
    <w:p w:rsidR="00293115" w:rsidRPr="00105024" w:rsidRDefault="00492D1F" w:rsidP="00665A1A">
      <w:pPr>
        <w:spacing w:after="0" w:line="240" w:lineRule="auto"/>
        <w:ind w:right="5040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вул. Космонавтів</w:t>
      </w:r>
    </w:p>
    <w:p w:rsidR="00293115" w:rsidRPr="00665A1A" w:rsidRDefault="00293115" w:rsidP="00665A1A">
      <w:pPr>
        <w:spacing w:after="0" w:line="240" w:lineRule="auto"/>
        <w:ind w:right="5040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665A1A" w:rsidRDefault="00293115" w:rsidP="00665A1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665A1A" w:rsidRDefault="00665A1A" w:rsidP="00665A1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665A1A">
        <w:rPr>
          <w:rFonts w:ascii="Times New Roman" w:hAnsi="Times New Roman"/>
          <w:sz w:val="26"/>
          <w:szCs w:val="26"/>
          <w:lang w:val="uk-UA"/>
        </w:rPr>
        <w:tab/>
        <w:t>З метою покраще</w:t>
      </w:r>
      <w:r w:rsidR="00293115" w:rsidRPr="00665A1A">
        <w:rPr>
          <w:rFonts w:ascii="Times New Roman" w:hAnsi="Times New Roman"/>
          <w:sz w:val="26"/>
          <w:szCs w:val="26"/>
          <w:lang w:val="uk-UA"/>
        </w:rPr>
        <w:t xml:space="preserve">ння естетичного вигляду вулиць магістрального значення, впорядкування об’єктів зовнішньої реклами, розміщених по </w:t>
      </w:r>
      <w:r w:rsidR="00492D1F" w:rsidRPr="00665A1A">
        <w:rPr>
          <w:rFonts w:ascii="Times New Roman" w:hAnsi="Times New Roman"/>
          <w:sz w:val="26"/>
          <w:szCs w:val="26"/>
          <w:lang w:val="uk-UA"/>
        </w:rPr>
        <w:t>вул. Космонавтів</w:t>
      </w:r>
      <w:r w:rsidR="00293115" w:rsidRPr="00665A1A">
        <w:rPr>
          <w:rFonts w:ascii="Times New Roman" w:hAnsi="Times New Roman"/>
          <w:sz w:val="26"/>
          <w:szCs w:val="26"/>
          <w:lang w:val="uk-UA"/>
        </w:rPr>
        <w:t>, та</w:t>
      </w:r>
      <w:r w:rsidR="00293115" w:rsidRPr="00665A1A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 xml:space="preserve"> благоустрою міста</w:t>
      </w:r>
      <w:r w:rsidR="00293115" w:rsidRPr="00665A1A">
        <w:rPr>
          <w:rFonts w:ascii="Times New Roman" w:hAnsi="Times New Roman"/>
          <w:sz w:val="26"/>
          <w:szCs w:val="26"/>
          <w:lang w:val="uk-UA"/>
        </w:rPr>
        <w:t xml:space="preserve">, відповідно до </w:t>
      </w:r>
      <w:r w:rsidR="00293115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постанови Кабінету Міністрів України від 29.12.2003 № 2067 «Про затвердження Типових правил розміщення зовнішньої реклами», </w:t>
      </w:r>
      <w:r w:rsidR="00293115" w:rsidRPr="00665A1A">
        <w:rPr>
          <w:rFonts w:ascii="Times New Roman" w:hAnsi="Times New Roman"/>
          <w:sz w:val="26"/>
          <w:szCs w:val="26"/>
          <w:lang w:val="uk-UA"/>
        </w:rPr>
        <w:t>Правил благоустрою, санітарного утримання територій, забезпечення чистоти і порядку</w:t>
      </w:r>
      <w:r w:rsidRPr="00665A1A">
        <w:rPr>
          <w:rFonts w:ascii="Times New Roman" w:hAnsi="Times New Roman"/>
          <w:sz w:val="26"/>
          <w:szCs w:val="26"/>
          <w:lang w:val="uk-UA"/>
        </w:rPr>
        <w:t xml:space="preserve"> в м. Миколаєві, </w:t>
      </w:r>
      <w:r w:rsidR="00293115" w:rsidRPr="00665A1A">
        <w:rPr>
          <w:rFonts w:ascii="Times New Roman" w:hAnsi="Times New Roman"/>
          <w:sz w:val="26"/>
          <w:szCs w:val="26"/>
          <w:lang w:val="uk-UA"/>
        </w:rPr>
        <w:t xml:space="preserve">затверджених рішенням Миколаївської міської ради від 16.05.2013 № 28/10, Правил розміщення зовнішньої реклами в </w:t>
      </w:r>
      <w:r w:rsidR="00C33462" w:rsidRPr="00665A1A">
        <w:rPr>
          <w:rFonts w:ascii="Times New Roman" w:hAnsi="Times New Roman"/>
          <w:sz w:val="26"/>
          <w:szCs w:val="26"/>
          <w:lang w:val="uk-UA"/>
        </w:rPr>
        <w:t>м</w:t>
      </w:r>
      <w:r w:rsidR="00293115" w:rsidRPr="00665A1A">
        <w:rPr>
          <w:rFonts w:ascii="Times New Roman" w:hAnsi="Times New Roman"/>
          <w:sz w:val="26"/>
          <w:szCs w:val="26"/>
          <w:lang w:val="uk-UA"/>
        </w:rPr>
        <w:t>. Миколаєві, затверджених рішенням виконавчого комітету Миколаївськ</w:t>
      </w:r>
      <w:r w:rsidRPr="00665A1A">
        <w:rPr>
          <w:rFonts w:ascii="Times New Roman" w:hAnsi="Times New Roman"/>
          <w:sz w:val="26"/>
          <w:szCs w:val="26"/>
          <w:lang w:val="uk-UA"/>
        </w:rPr>
        <w:t xml:space="preserve">ої міської ради від 04.10.2011 </w:t>
      </w:r>
      <w:r w:rsidR="00293115" w:rsidRPr="00665A1A">
        <w:rPr>
          <w:rFonts w:ascii="Times New Roman" w:hAnsi="Times New Roman"/>
          <w:sz w:val="26"/>
          <w:szCs w:val="26"/>
          <w:lang w:val="uk-UA"/>
        </w:rPr>
        <w:t xml:space="preserve">№ 1015, Містобудівних вимог по розміщенню рекламних засобів у </w:t>
      </w:r>
      <w:r w:rsidRPr="00665A1A">
        <w:rPr>
          <w:rFonts w:ascii="Times New Roman" w:hAnsi="Times New Roman"/>
          <w:sz w:val="26"/>
          <w:szCs w:val="26"/>
          <w:lang w:val="uk-UA"/>
        </w:rPr>
        <w:br/>
      </w:r>
      <w:r w:rsidR="00293115" w:rsidRPr="00665A1A">
        <w:rPr>
          <w:rFonts w:ascii="Times New Roman" w:hAnsi="Times New Roman"/>
          <w:sz w:val="26"/>
          <w:szCs w:val="26"/>
          <w:lang w:val="uk-UA"/>
        </w:rPr>
        <w:t>м. Миколаєві, затверджених рішенням виконавчого комітету Миколаївської міської ради від 12.06.2015 № 496, керуючись</w:t>
      </w:r>
      <w:r w:rsidR="00293115" w:rsidRPr="00665A1A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 xml:space="preserve"> ст.</w:t>
      </w:r>
      <w:r w:rsidRPr="00665A1A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 xml:space="preserve"> </w:t>
      </w:r>
      <w:r w:rsidR="00293115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16 Закону України «Про рекламу</w:t>
      </w:r>
      <w:r w:rsidR="00293115" w:rsidRPr="00665A1A">
        <w:rPr>
          <w:rFonts w:ascii="Times New Roman" w:eastAsia="Times New Roman" w:hAnsi="Times New Roman"/>
          <w:noProof/>
          <w:sz w:val="26"/>
          <w:szCs w:val="26"/>
          <w:lang w:val="uk-UA" w:eastAsia="ru-RU"/>
        </w:rPr>
        <w:t>»</w:t>
      </w: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, ст.</w:t>
      </w:r>
      <w:r w:rsidR="00293115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10, 21, 22 Закону України «Про благоустрій населених пунктів», </w:t>
      </w:r>
      <w:r w:rsidR="00293115" w:rsidRPr="00665A1A">
        <w:rPr>
          <w:rFonts w:ascii="Times New Roman" w:hAnsi="Times New Roman"/>
          <w:sz w:val="26"/>
          <w:szCs w:val="26"/>
          <w:lang w:val="uk-UA"/>
        </w:rPr>
        <w:t>пп. 13 п. «а» ст. 30, пп. 7 п. «а» та пп. 5 п. «б», ст. 31, ч. 6 ст. 59 Закону України «Про місцеве самоврядування в Україні»,</w:t>
      </w:r>
      <w:r w:rsidR="00293115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виконком міської ради</w:t>
      </w:r>
    </w:p>
    <w:p w:rsidR="00293115" w:rsidRPr="00665A1A" w:rsidRDefault="00293115" w:rsidP="00665A1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665A1A" w:rsidRDefault="00293115" w:rsidP="00665A1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ВИРІШИВ:</w:t>
      </w:r>
    </w:p>
    <w:p w:rsidR="00293115" w:rsidRPr="00665A1A" w:rsidRDefault="00293115" w:rsidP="00665A1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Default="00293115" w:rsidP="00665A1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Затвердити комплексну схему </w:t>
      </w:r>
      <w:r w:rsidR="00665A1A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розміщення рекламних засобів по</w:t>
      </w:r>
      <w:r w:rsidR="0093011D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="00665A1A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br/>
      </w:r>
      <w:r w:rsidR="00492D1F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вул. Космонавтів</w:t>
      </w:r>
      <w:r w:rsidR="00C33462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– (далі – Схема </w:t>
      </w:r>
      <w:r w:rsidR="00492D1F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  <w:r w:rsidR="00C33462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; додається</w:t>
      </w: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).</w:t>
      </w:r>
    </w:p>
    <w:p w:rsidR="00665A1A" w:rsidRPr="00665A1A" w:rsidRDefault="00665A1A" w:rsidP="00665A1A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Default="00293115" w:rsidP="00665A1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Розміщення рекламн</w:t>
      </w:r>
      <w:r w:rsidR="0093011D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их засобів по </w:t>
      </w:r>
      <w:r w:rsidR="00492D1F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вул. Космонавтів</w:t>
      </w:r>
      <w:r w:rsidR="0093011D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здійснюється відповідно до вимог Схеми </w:t>
      </w:r>
      <w:r w:rsidR="00492D1F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  <w:r w:rsidR="00665A1A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:rsidR="00665A1A" w:rsidRPr="00665A1A" w:rsidRDefault="00665A1A" w:rsidP="00665A1A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665A1A" w:rsidRDefault="00293115" w:rsidP="00665A1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65A1A">
        <w:rPr>
          <w:rFonts w:ascii="Times New Roman" w:hAnsi="Times New Roman"/>
          <w:sz w:val="26"/>
          <w:szCs w:val="26"/>
          <w:lang w:val="uk-UA" w:eastAsia="ru-RU"/>
        </w:rPr>
        <w:t>Видача рішень про встановлення пріоритетів, дозволів на розміщення зовнішньої реклами в м. Миколаєві (продовження, пе</w:t>
      </w:r>
      <w:r w:rsidR="00665A1A">
        <w:rPr>
          <w:rFonts w:ascii="Times New Roman" w:hAnsi="Times New Roman"/>
          <w:sz w:val="26"/>
          <w:szCs w:val="26"/>
          <w:lang w:val="uk-UA" w:eastAsia="ru-RU"/>
        </w:rPr>
        <w:t xml:space="preserve">реоформлення) </w:t>
      </w:r>
      <w:r w:rsidR="00665A1A" w:rsidRPr="00665A1A">
        <w:rPr>
          <w:rFonts w:ascii="Times New Roman" w:hAnsi="Times New Roman"/>
          <w:sz w:val="26"/>
          <w:szCs w:val="26"/>
          <w:lang w:val="uk-UA" w:eastAsia="ru-RU"/>
        </w:rPr>
        <w:t xml:space="preserve">(далі – Дозвіл) </w:t>
      </w:r>
      <w:r w:rsidRPr="00665A1A">
        <w:rPr>
          <w:rFonts w:ascii="Times New Roman" w:hAnsi="Times New Roman"/>
          <w:sz w:val="26"/>
          <w:szCs w:val="26"/>
          <w:lang w:val="uk-UA" w:eastAsia="ru-RU"/>
        </w:rPr>
        <w:t xml:space="preserve">на місця, які не передбачені </w:t>
      </w: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Схемою </w:t>
      </w:r>
      <w:r w:rsidR="00492D1F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  <w:r w:rsidR="00C33462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,</w:t>
      </w:r>
      <w:r w:rsidRPr="00665A1A">
        <w:rPr>
          <w:rFonts w:ascii="Times New Roman" w:hAnsi="Times New Roman"/>
          <w:sz w:val="26"/>
          <w:szCs w:val="26"/>
          <w:lang w:val="uk-UA" w:eastAsia="ru-RU"/>
        </w:rPr>
        <w:t xml:space="preserve"> забороняється.</w:t>
      </w:r>
    </w:p>
    <w:p w:rsidR="00665A1A" w:rsidRPr="00665A1A" w:rsidRDefault="00665A1A" w:rsidP="00665A1A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665A1A" w:rsidRDefault="00293115" w:rsidP="00665A1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65A1A">
        <w:rPr>
          <w:rFonts w:ascii="Times New Roman" w:hAnsi="Times New Roman"/>
          <w:sz w:val="26"/>
          <w:szCs w:val="26"/>
          <w:lang w:val="uk-UA" w:eastAsia="ru-RU"/>
        </w:rPr>
        <w:t xml:space="preserve">Розміщення рекламних засобів по </w:t>
      </w:r>
      <w:r w:rsidR="00492D1F" w:rsidRPr="00665A1A">
        <w:rPr>
          <w:rFonts w:ascii="Times New Roman" w:hAnsi="Times New Roman"/>
          <w:sz w:val="26"/>
          <w:szCs w:val="26"/>
          <w:lang w:val="uk-UA" w:eastAsia="ru-RU"/>
        </w:rPr>
        <w:t>вул. Космонавтів</w:t>
      </w:r>
      <w:r w:rsidRPr="00665A1A">
        <w:rPr>
          <w:rFonts w:ascii="Times New Roman" w:hAnsi="Times New Roman"/>
          <w:sz w:val="26"/>
          <w:szCs w:val="26"/>
          <w:lang w:val="uk-UA" w:eastAsia="ru-RU"/>
        </w:rPr>
        <w:t xml:space="preserve">, продовження Дозволів повинно здійснюватися з дотриманням Державних будівельних норм, </w:t>
      </w:r>
      <w:r w:rsidRPr="00665A1A">
        <w:rPr>
          <w:rFonts w:ascii="Times New Roman" w:hAnsi="Times New Roman"/>
          <w:sz w:val="26"/>
          <w:szCs w:val="26"/>
          <w:lang w:val="uk-UA" w:eastAsia="ru-RU"/>
        </w:rPr>
        <w:lastRenderedPageBreak/>
        <w:t>стандартів України та</w:t>
      </w: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665A1A">
        <w:rPr>
          <w:rFonts w:ascii="Times New Roman" w:hAnsi="Times New Roman"/>
          <w:sz w:val="26"/>
          <w:szCs w:val="26"/>
          <w:lang w:val="uk-UA" w:eastAsia="ru-RU"/>
        </w:rPr>
        <w:t xml:space="preserve">вимог уніфікації згідно зі Схемою </w:t>
      </w:r>
      <w:r w:rsidR="00492D1F" w:rsidRPr="00665A1A">
        <w:rPr>
          <w:rFonts w:ascii="Times New Roman" w:hAnsi="Times New Roman"/>
          <w:sz w:val="26"/>
          <w:szCs w:val="26"/>
          <w:lang w:val="uk-UA" w:eastAsia="ru-RU"/>
        </w:rPr>
        <w:t>2</w:t>
      </w:r>
      <w:r w:rsidRPr="00665A1A">
        <w:rPr>
          <w:rFonts w:ascii="Times New Roman" w:hAnsi="Times New Roman"/>
          <w:sz w:val="26"/>
          <w:szCs w:val="26"/>
          <w:lang w:val="uk-UA" w:eastAsia="ru-RU"/>
        </w:rPr>
        <w:t xml:space="preserve"> за типом конструкцій, розмірами, висотою від поверхні землі.</w:t>
      </w:r>
    </w:p>
    <w:p w:rsidR="00665A1A" w:rsidRPr="00665A1A" w:rsidRDefault="00665A1A" w:rsidP="00665A1A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665A1A" w:rsidRDefault="00293115" w:rsidP="00665A1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65A1A">
        <w:rPr>
          <w:rFonts w:ascii="Times New Roman" w:hAnsi="Times New Roman"/>
          <w:sz w:val="26"/>
          <w:szCs w:val="26"/>
          <w:lang w:val="uk-UA" w:eastAsia="ru-RU"/>
        </w:rPr>
        <w:t>Фундаментний блок наземних рекламних засобів має бути заглиблений до рівня ґрунту з відновленням твердого покриття, трав’яного покриву (газону) та виконанням в повному обсязі інших робіт з благоустрою території, де розміщений рекламний засіб. У разі, якщо з технічних причин здійснити заглиблення неможливо, фундаментний блок повинен обов’язково бути декоративно оформлений.</w:t>
      </w:r>
    </w:p>
    <w:p w:rsidR="00665A1A" w:rsidRPr="00665A1A" w:rsidRDefault="00665A1A" w:rsidP="00665A1A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665A1A" w:rsidRDefault="00293115" w:rsidP="00665A1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Суб’єктам господарювання, які мають діючі Дозволи на місцях, які не передбачені Схемою </w:t>
      </w:r>
      <w:r w:rsidR="00492D1F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, у місячний термін після прийняття цього рішення:</w:t>
      </w:r>
    </w:p>
    <w:p w:rsidR="00293115" w:rsidRPr="00665A1A" w:rsidRDefault="00293115" w:rsidP="00665A1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665A1A" w:rsidRDefault="00665A1A" w:rsidP="00665A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293115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звернутися до департаменту архітектури та містобудування Миколаївської міської ради - Робочого органу розміщення зовнішньої </w:t>
      </w: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реклами в м. Миколаєві (далі - р</w:t>
      </w:r>
      <w:r w:rsidR="00293115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обочий орган) для узгодження місць розташування рекламних засобів у відповідності до затвердженої Схеми </w:t>
      </w:r>
      <w:r w:rsidR="00492D1F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  <w:r w:rsidR="00293115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;</w:t>
      </w:r>
    </w:p>
    <w:p w:rsidR="00293115" w:rsidRPr="00665A1A" w:rsidRDefault="00665A1A" w:rsidP="001050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- </w:t>
      </w:r>
      <w:r w:rsidR="00293115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перенести рекламні засоби самостійно, власними силами та за власний рахунок на місця, погоджені з Робочим органом, відповідно до затверджен</w:t>
      </w:r>
      <w:r w:rsidR="00C33462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ої</w:t>
      </w:r>
      <w:r w:rsidR="00293115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Схеми </w:t>
      </w:r>
      <w:r w:rsidR="00492D1F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  <w:r w:rsidR="00293115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;</w:t>
      </w:r>
    </w:p>
    <w:p w:rsidR="00293115" w:rsidRPr="00665A1A" w:rsidRDefault="00665A1A" w:rsidP="00665A1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ab/>
        <w:t>- звернутися до р</w:t>
      </w:r>
      <w:r w:rsidR="00293115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обочого органу для внесення відповідних змін до діючих Дозволів.</w:t>
      </w:r>
    </w:p>
    <w:p w:rsidR="00293115" w:rsidRPr="00665A1A" w:rsidRDefault="00293115" w:rsidP="00665A1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665A1A" w:rsidRDefault="00293115" w:rsidP="00665A1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65A1A">
        <w:rPr>
          <w:rFonts w:ascii="Times New Roman" w:eastAsia="Times New Roman" w:hAnsi="Times New Roman"/>
          <w:sz w:val="26"/>
          <w:szCs w:val="26"/>
          <w:lang w:val="uk-UA"/>
        </w:rPr>
        <w:t>Робочому органу:</w:t>
      </w:r>
    </w:p>
    <w:p w:rsidR="00293115" w:rsidRPr="00665A1A" w:rsidRDefault="00293115" w:rsidP="00665A1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Default="00293115" w:rsidP="00665A1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Вжити відповідних заходів в межах наданих повноважень, відповідно до </w:t>
      </w:r>
      <w:r w:rsidR="00C33462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П</w:t>
      </w: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орядку демонтажу рекламних засобів в м. Миколаєві, затвердженого рішенням виконавчого комітету Миколаївської міської ради від </w:t>
      </w:r>
      <w:r w:rsidR="00C33462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15</w:t>
      </w: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  <w:r w:rsidR="00C33462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10</w:t>
      </w: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.20</w:t>
      </w:r>
      <w:r w:rsidR="00C33462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20</w:t>
      </w: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464 (в редакції, затвердженій рішенням виконавчого комітету Миколаївської міської ради від 15.10.2020 № 981)</w:t>
      </w:r>
      <w:r w:rsidR="00C33462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,</w:t>
      </w: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стосовно демонтажу рекламних засобів, розміщення яких не відповідає Схемі </w:t>
      </w:r>
      <w:r w:rsidR="00492D1F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:rsidR="00665A1A" w:rsidRPr="00665A1A" w:rsidRDefault="00665A1A" w:rsidP="00665A1A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665A1A" w:rsidRDefault="00293115" w:rsidP="00665A1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Не допускати погодження, надання (продовження) Дозволів та пріоритетів на розміщення </w:t>
      </w:r>
      <w:r w:rsidR="00141E7A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рекламних засобів</w:t>
      </w: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, які не відповідають вимогам Схеми </w:t>
      </w:r>
      <w:r w:rsidR="00492D1F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  <w:r w:rsidR="00665A1A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:rsidR="00293115" w:rsidRPr="00665A1A" w:rsidRDefault="00293115" w:rsidP="00665A1A">
      <w:pPr>
        <w:pStyle w:val="a5"/>
        <w:spacing w:after="0"/>
        <w:ind w:left="0"/>
        <w:rPr>
          <w:rFonts w:ascii="Times New Roman" w:hAnsi="Times New Roman"/>
          <w:sz w:val="26"/>
          <w:szCs w:val="26"/>
          <w:lang w:val="uk-UA"/>
        </w:rPr>
      </w:pPr>
    </w:p>
    <w:p w:rsidR="00293115" w:rsidRPr="00665A1A" w:rsidRDefault="00665A1A" w:rsidP="00665A1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Контроль за виконанням </w:t>
      </w:r>
      <w:r w:rsidR="00293115" w:rsidRPr="00665A1A">
        <w:rPr>
          <w:rFonts w:ascii="Times New Roman" w:hAnsi="Times New Roman"/>
          <w:sz w:val="26"/>
          <w:szCs w:val="26"/>
          <w:lang w:val="uk-UA"/>
        </w:rPr>
        <w:t>цього</w:t>
      </w:r>
      <w:r>
        <w:rPr>
          <w:rFonts w:ascii="Times New Roman" w:hAnsi="Times New Roman"/>
          <w:sz w:val="26"/>
          <w:szCs w:val="26"/>
          <w:lang w:val="uk-UA"/>
        </w:rPr>
        <w:t xml:space="preserve"> рішення покласти </w:t>
      </w:r>
      <w:r w:rsidR="00293115" w:rsidRPr="00665A1A">
        <w:rPr>
          <w:rFonts w:ascii="Times New Roman" w:hAnsi="Times New Roman"/>
          <w:sz w:val="26"/>
          <w:szCs w:val="26"/>
          <w:lang w:val="uk-UA"/>
        </w:rPr>
        <w:t xml:space="preserve">на заступника міського </w:t>
      </w:r>
      <w:r>
        <w:rPr>
          <w:rFonts w:ascii="Times New Roman" w:hAnsi="Times New Roman"/>
          <w:sz w:val="26"/>
          <w:szCs w:val="26"/>
          <w:lang w:val="uk-UA"/>
        </w:rPr>
        <w:t>голови Андрієнка Ю.Г.</w:t>
      </w:r>
    </w:p>
    <w:p w:rsidR="00293115" w:rsidRPr="00665A1A" w:rsidRDefault="00293115" w:rsidP="00665A1A">
      <w:pPr>
        <w:pStyle w:val="a3"/>
        <w:jc w:val="left"/>
        <w:rPr>
          <w:sz w:val="26"/>
          <w:szCs w:val="26"/>
        </w:rPr>
      </w:pPr>
    </w:p>
    <w:p w:rsidR="00293115" w:rsidRPr="00665A1A" w:rsidRDefault="00293115" w:rsidP="00665A1A">
      <w:pPr>
        <w:pStyle w:val="a3"/>
        <w:jc w:val="left"/>
        <w:rPr>
          <w:sz w:val="26"/>
          <w:szCs w:val="26"/>
        </w:rPr>
      </w:pPr>
    </w:p>
    <w:p w:rsidR="00C33462" w:rsidRPr="00665A1A" w:rsidRDefault="00C33462" w:rsidP="00665A1A">
      <w:pPr>
        <w:pStyle w:val="a3"/>
        <w:jc w:val="left"/>
        <w:rPr>
          <w:sz w:val="26"/>
          <w:szCs w:val="26"/>
        </w:rPr>
      </w:pPr>
    </w:p>
    <w:p w:rsidR="00C33462" w:rsidRPr="00665A1A" w:rsidRDefault="00C33462" w:rsidP="00665A1A">
      <w:pPr>
        <w:pStyle w:val="a3"/>
        <w:jc w:val="left"/>
        <w:rPr>
          <w:sz w:val="26"/>
          <w:szCs w:val="26"/>
        </w:rPr>
      </w:pPr>
    </w:p>
    <w:p w:rsidR="00293115" w:rsidRDefault="00293115" w:rsidP="00665A1A">
      <w:pPr>
        <w:pStyle w:val="a3"/>
        <w:jc w:val="left"/>
        <w:rPr>
          <w:sz w:val="26"/>
          <w:szCs w:val="26"/>
        </w:rPr>
      </w:pPr>
      <w:r w:rsidRPr="00665A1A">
        <w:rPr>
          <w:sz w:val="26"/>
          <w:szCs w:val="26"/>
        </w:rPr>
        <w:t>Міський</w:t>
      </w:r>
      <w:r w:rsidR="00665A1A">
        <w:rPr>
          <w:sz w:val="26"/>
          <w:szCs w:val="26"/>
        </w:rPr>
        <w:t xml:space="preserve"> голова</w:t>
      </w:r>
      <w:r w:rsidR="00665A1A">
        <w:rPr>
          <w:sz w:val="26"/>
          <w:szCs w:val="26"/>
        </w:rPr>
        <w:tab/>
      </w:r>
      <w:r w:rsidR="00665A1A">
        <w:rPr>
          <w:sz w:val="26"/>
          <w:szCs w:val="26"/>
        </w:rPr>
        <w:tab/>
      </w:r>
      <w:r w:rsidR="00665A1A">
        <w:rPr>
          <w:sz w:val="26"/>
          <w:szCs w:val="26"/>
        </w:rPr>
        <w:tab/>
      </w:r>
      <w:r w:rsidR="00665A1A">
        <w:rPr>
          <w:sz w:val="26"/>
          <w:szCs w:val="26"/>
        </w:rPr>
        <w:tab/>
      </w:r>
      <w:r w:rsidR="00665A1A">
        <w:rPr>
          <w:sz w:val="26"/>
          <w:szCs w:val="26"/>
        </w:rPr>
        <w:tab/>
      </w:r>
      <w:r w:rsidR="00665A1A">
        <w:rPr>
          <w:sz w:val="26"/>
          <w:szCs w:val="26"/>
        </w:rPr>
        <w:tab/>
      </w:r>
      <w:r w:rsidR="00665A1A">
        <w:rPr>
          <w:sz w:val="26"/>
          <w:szCs w:val="26"/>
        </w:rPr>
        <w:tab/>
      </w:r>
      <w:r w:rsidR="00665A1A">
        <w:rPr>
          <w:sz w:val="26"/>
          <w:szCs w:val="26"/>
        </w:rPr>
        <w:tab/>
      </w:r>
      <w:r w:rsidR="00665A1A">
        <w:rPr>
          <w:sz w:val="26"/>
          <w:szCs w:val="26"/>
        </w:rPr>
        <w:tab/>
        <w:t xml:space="preserve"> </w:t>
      </w:r>
      <w:r w:rsidRPr="00665A1A">
        <w:rPr>
          <w:sz w:val="26"/>
          <w:szCs w:val="26"/>
        </w:rPr>
        <w:t>О. СЄНКЕВИЧ</w:t>
      </w:r>
    </w:p>
    <w:p w:rsidR="005E0069" w:rsidRPr="000B53AA" w:rsidRDefault="005E0069" w:rsidP="005E0069">
      <w:pPr>
        <w:pStyle w:val="a8"/>
        <w:spacing w:before="0" w:beforeAutospacing="0" w:after="0" w:afterAutospacing="0"/>
        <w:rPr>
          <w:color w:val="000000"/>
          <w:sz w:val="20"/>
          <w:szCs w:val="20"/>
        </w:rPr>
      </w:pPr>
      <w:r w:rsidRPr="000B53AA">
        <w:rPr>
          <w:color w:val="000000"/>
          <w:sz w:val="20"/>
          <w:szCs w:val="20"/>
          <w:lang w:val="en-US"/>
        </w:rPr>
        <w:t>v</w:t>
      </w:r>
      <w:r w:rsidRPr="000B53AA">
        <w:rPr>
          <w:color w:val="000000"/>
          <w:sz w:val="20"/>
          <w:szCs w:val="20"/>
        </w:rPr>
        <w:t>_</w:t>
      </w:r>
      <w:r w:rsidRPr="000B53AA">
        <w:rPr>
          <w:color w:val="000000"/>
          <w:sz w:val="20"/>
          <w:szCs w:val="20"/>
          <w:lang w:val="en-US"/>
        </w:rPr>
        <w:t>ax</w:t>
      </w:r>
      <w:r>
        <w:rPr>
          <w:color w:val="000000"/>
          <w:sz w:val="20"/>
          <w:szCs w:val="20"/>
        </w:rPr>
        <w:t xml:space="preserve"> 04 -21</w:t>
      </w:r>
    </w:p>
    <w:p w:rsidR="005E0069" w:rsidRDefault="005E0069" w:rsidP="005E0069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5E0069" w:rsidRPr="000B2066" w:rsidRDefault="005E0069" w:rsidP="005E006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B2066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5E0069" w:rsidRDefault="005E0069" w:rsidP="005E0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</w:t>
      </w:r>
      <w:r w:rsidRPr="000B2066">
        <w:rPr>
          <w:rFonts w:ascii="Times New Roman" w:hAnsi="Times New Roman"/>
          <w:b/>
          <w:sz w:val="28"/>
          <w:szCs w:val="28"/>
          <w:lang w:val="uk-UA"/>
        </w:rPr>
        <w:t xml:space="preserve">о </w:t>
      </w:r>
      <w:proofErr w:type="spellStart"/>
      <w:r w:rsidRPr="000B2066">
        <w:rPr>
          <w:rFonts w:ascii="Times New Roman" w:hAnsi="Times New Roman"/>
          <w:b/>
          <w:sz w:val="28"/>
          <w:szCs w:val="28"/>
          <w:lang w:val="uk-UA"/>
        </w:rPr>
        <w:t>про</w:t>
      </w:r>
      <w:r>
        <w:rPr>
          <w:rFonts w:ascii="Times New Roman" w:hAnsi="Times New Roman"/>
          <w:b/>
          <w:sz w:val="28"/>
          <w:szCs w:val="28"/>
          <w:lang w:val="uk-UA"/>
        </w:rPr>
        <w:t>є</w:t>
      </w:r>
      <w:r w:rsidRPr="000B2066">
        <w:rPr>
          <w:rFonts w:ascii="Times New Roman" w:hAnsi="Times New Roman"/>
          <w:b/>
          <w:sz w:val="28"/>
          <w:szCs w:val="28"/>
          <w:lang w:val="uk-UA"/>
        </w:rPr>
        <w:t>кту</w:t>
      </w:r>
      <w:proofErr w:type="spellEnd"/>
      <w:r w:rsidRPr="000B206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рішення виконкому Миколаївської міської ради </w:t>
      </w:r>
      <w:r w:rsidRPr="000B2066">
        <w:rPr>
          <w:rFonts w:ascii="Times New Roman" w:hAnsi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комплексної схеми розміщення рекламних засобів по </w:t>
      </w:r>
    </w:p>
    <w:p w:rsidR="005E0069" w:rsidRDefault="005E0069" w:rsidP="005E0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вул. Космонавтів»</w:t>
      </w:r>
    </w:p>
    <w:p w:rsidR="005E0069" w:rsidRDefault="005E0069" w:rsidP="005E0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E0069" w:rsidRDefault="005E0069" w:rsidP="005E00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E582B">
        <w:rPr>
          <w:rFonts w:ascii="Times New Roman" w:hAnsi="Times New Roman"/>
          <w:b/>
          <w:sz w:val="28"/>
          <w:szCs w:val="28"/>
          <w:lang w:val="uk-UA"/>
        </w:rPr>
        <w:t>Суб’єкт подання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Департамент архітектури та містобудування  Миколаївської міської ради в особі директора департаменту – головного архітектора міста – Цимбала Андрія Анатолійовича,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37-02-71.</w:t>
      </w:r>
    </w:p>
    <w:p w:rsidR="005E0069" w:rsidRDefault="005E0069" w:rsidP="005E00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0069" w:rsidRDefault="005E0069" w:rsidP="005E00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E582B">
        <w:rPr>
          <w:rFonts w:ascii="Times New Roman" w:hAnsi="Times New Roman"/>
          <w:b/>
          <w:sz w:val="28"/>
          <w:szCs w:val="28"/>
          <w:lang w:val="uk-UA"/>
        </w:rPr>
        <w:t xml:space="preserve">Розробник </w:t>
      </w:r>
      <w:proofErr w:type="spellStart"/>
      <w:r w:rsidRPr="005E582B">
        <w:rPr>
          <w:rFonts w:ascii="Times New Roman" w:hAnsi="Times New Roman"/>
          <w:b/>
          <w:sz w:val="28"/>
          <w:szCs w:val="28"/>
          <w:lang w:val="uk-UA"/>
        </w:rPr>
        <w:t>про</w:t>
      </w:r>
      <w:r>
        <w:rPr>
          <w:rFonts w:ascii="Times New Roman" w:hAnsi="Times New Roman"/>
          <w:b/>
          <w:sz w:val="28"/>
          <w:szCs w:val="28"/>
          <w:lang w:val="uk-UA"/>
        </w:rPr>
        <w:t>є</w:t>
      </w:r>
      <w:r w:rsidRPr="005E582B">
        <w:rPr>
          <w:rFonts w:ascii="Times New Roman" w:hAnsi="Times New Roman"/>
          <w:b/>
          <w:sz w:val="28"/>
          <w:szCs w:val="28"/>
          <w:lang w:val="uk-UA"/>
        </w:rPr>
        <w:t>кту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 заступник начальника відділу комплексного благоустрою, ландшафтної архітектури міста зовнішньої реклами та інформаційних вивісок департаменту архітектури та містобудування Миколаївської міської ради – Панченко Віталій Борисович,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37-24-73. </w:t>
      </w:r>
    </w:p>
    <w:p w:rsidR="005E0069" w:rsidRDefault="005E0069" w:rsidP="005E00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0069" w:rsidRDefault="005E0069" w:rsidP="005E00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E582B">
        <w:rPr>
          <w:rFonts w:ascii="Times New Roman" w:hAnsi="Times New Roman"/>
          <w:b/>
          <w:sz w:val="28"/>
          <w:szCs w:val="28"/>
          <w:lang w:val="uk-UA"/>
        </w:rPr>
        <w:t xml:space="preserve">Опис питання: </w:t>
      </w:r>
      <w:r w:rsidRPr="00621719">
        <w:rPr>
          <w:rFonts w:ascii="Times New Roman" w:hAnsi="Times New Roman"/>
          <w:sz w:val="28"/>
          <w:szCs w:val="28"/>
          <w:lang w:val="uk-UA"/>
        </w:rPr>
        <w:t>затвердження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комплексної схеми розміщення рекламних засобів по вул. Космонавтів м. Миколаєва.</w:t>
      </w:r>
    </w:p>
    <w:p w:rsidR="005E0069" w:rsidRDefault="005E0069" w:rsidP="005E0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Листи з відповідних служб, підприємств та організацій про попередні погодження схеми розміщення рекламних засобів по вул. Космонавтів.</w:t>
      </w:r>
    </w:p>
    <w:p w:rsidR="005E0069" w:rsidRDefault="005E0069" w:rsidP="005E0069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  <w:r w:rsidRPr="006177F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6177FC">
        <w:rPr>
          <w:rFonts w:ascii="Times New Roman" w:hAnsi="Times New Roman"/>
          <w:sz w:val="28"/>
          <w:szCs w:val="28"/>
          <w:lang w:val="uk-UA"/>
        </w:rPr>
        <w:t xml:space="preserve">ісля прийняття цього рішення привести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6177FC">
        <w:rPr>
          <w:rFonts w:ascii="Times New Roman" w:hAnsi="Times New Roman"/>
          <w:sz w:val="28"/>
          <w:szCs w:val="28"/>
          <w:lang w:val="uk-UA"/>
        </w:rPr>
        <w:t>екламні засоби, місця їх розміщення та дозвільні доку</w:t>
      </w:r>
      <w:r>
        <w:rPr>
          <w:rFonts w:ascii="Times New Roman" w:hAnsi="Times New Roman"/>
          <w:sz w:val="28"/>
          <w:szCs w:val="28"/>
          <w:lang w:val="uk-UA"/>
        </w:rPr>
        <w:t>менти  відповідно до вимог Схеми</w:t>
      </w:r>
      <w:r w:rsidRPr="006177FC">
        <w:rPr>
          <w:rFonts w:ascii="Times New Roman" w:hAnsi="Times New Roman"/>
          <w:sz w:val="28"/>
          <w:szCs w:val="28"/>
          <w:lang w:val="uk-UA"/>
        </w:rPr>
        <w:t>, Правил розміщення зовнішньої реклами в м. Миколаєві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BD56EE">
        <w:rPr>
          <w:lang w:val="uk-UA"/>
        </w:rPr>
        <w:t xml:space="preserve"> </w:t>
      </w:r>
      <w:r w:rsidRPr="00BD56EE">
        <w:rPr>
          <w:rFonts w:ascii="Times New Roman" w:hAnsi="Times New Roman"/>
          <w:sz w:val="28"/>
          <w:szCs w:val="28"/>
          <w:lang w:val="uk-UA"/>
        </w:rPr>
        <w:t>містобудівних вимог по розміщенню рекламних засобів в м. Миколаєві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E0069" w:rsidRDefault="005E0069" w:rsidP="005E0069">
      <w:pPr>
        <w:tabs>
          <w:tab w:val="left" w:pos="54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0069" w:rsidRDefault="005E0069" w:rsidP="005E0069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0D1745">
        <w:rPr>
          <w:rFonts w:ascii="Times New Roman" w:hAnsi="Times New Roman"/>
          <w:b/>
          <w:sz w:val="28"/>
          <w:szCs w:val="28"/>
          <w:lang w:val="uk-UA"/>
        </w:rPr>
        <w:t xml:space="preserve">Термін та способи оприлюднення </w:t>
      </w:r>
      <w:proofErr w:type="spellStart"/>
      <w:r w:rsidRPr="000D1745">
        <w:rPr>
          <w:rFonts w:ascii="Times New Roman" w:hAnsi="Times New Roman"/>
          <w:b/>
          <w:sz w:val="28"/>
          <w:szCs w:val="28"/>
          <w:lang w:val="uk-UA"/>
        </w:rPr>
        <w:t>про</w:t>
      </w:r>
      <w:r>
        <w:rPr>
          <w:rFonts w:ascii="Times New Roman" w:hAnsi="Times New Roman"/>
          <w:b/>
          <w:sz w:val="28"/>
          <w:szCs w:val="28"/>
          <w:lang w:val="uk-UA"/>
        </w:rPr>
        <w:t>є</w:t>
      </w:r>
      <w:r w:rsidRPr="000D1745">
        <w:rPr>
          <w:rFonts w:ascii="Times New Roman" w:hAnsi="Times New Roman"/>
          <w:b/>
          <w:sz w:val="28"/>
          <w:szCs w:val="28"/>
          <w:lang w:val="uk-UA"/>
        </w:rPr>
        <w:t>кту</w:t>
      </w:r>
      <w:proofErr w:type="spellEnd"/>
      <w:r w:rsidRPr="000D1745">
        <w:rPr>
          <w:rFonts w:ascii="Times New Roman" w:hAnsi="Times New Roman"/>
          <w:b/>
          <w:sz w:val="28"/>
          <w:szCs w:val="28"/>
          <w:lang w:val="uk-UA"/>
        </w:rPr>
        <w:t xml:space="preserve"> рішення:</w:t>
      </w:r>
    </w:p>
    <w:p w:rsidR="005E0069" w:rsidRDefault="005E0069" w:rsidP="005E0069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0069" w:rsidRDefault="005E0069" w:rsidP="005E0069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є регуляторним актом та пройшов процедуру оприлюднення згідно із Законом України «Про засади державної регуляторної політики у сфері господарської діяльності», а саме:</w:t>
      </w:r>
    </w:p>
    <w:p w:rsidR="005E0069" w:rsidRDefault="005E0069" w:rsidP="005E0069">
      <w:pPr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__.__.2021 на Інтернет порталі Миколаївської міської ради в розділі «Оголошення»;</w:t>
      </w:r>
    </w:p>
    <w:p w:rsidR="005E0069" w:rsidRDefault="005E0069" w:rsidP="005E0069">
      <w:pPr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__.__.2021 на Інтернет порталі Миколаївської міської ради в розділі «Регуляторна діяльність».</w:t>
      </w:r>
    </w:p>
    <w:p w:rsidR="005E0069" w:rsidRDefault="005E0069" w:rsidP="005E0069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оприлюднене згідно Закону України «Про доступ до публічної інформації» на сайті Миколаївської міської ради  __.__.2021.</w:t>
      </w:r>
    </w:p>
    <w:p w:rsidR="005E0069" w:rsidRPr="00AA2262" w:rsidRDefault="005E0069" w:rsidP="005E0069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0069" w:rsidRDefault="005E0069" w:rsidP="005E0069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  <w:lang w:val="uk-UA"/>
        </w:rPr>
      </w:pPr>
      <w:r w:rsidRPr="007A1BED">
        <w:rPr>
          <w:sz w:val="28"/>
          <w:szCs w:val="28"/>
          <w:lang w:val="uk-UA"/>
        </w:rPr>
        <w:t>Мета:</w:t>
      </w:r>
      <w:r w:rsidRPr="0036098D">
        <w:rPr>
          <w:b w:val="0"/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t>впорядкування рекламних засобів, скорочення їх загальної кількості, стандартизації та підвищення якості об’єктів, приведення їх до єдиного технологічного вигляду.</w:t>
      </w:r>
    </w:p>
    <w:p w:rsidR="005E0069" w:rsidRPr="00AA2262" w:rsidRDefault="005E0069" w:rsidP="005E0069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</w:p>
    <w:p w:rsidR="005E0069" w:rsidRDefault="005E0069" w:rsidP="005E0069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Директор департаменту </w:t>
      </w:r>
    </w:p>
    <w:p w:rsidR="005E0069" w:rsidRDefault="005E0069" w:rsidP="005E0069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архітектури та містобудування  </w:t>
      </w:r>
    </w:p>
    <w:p w:rsidR="005E0069" w:rsidRPr="00F60454" w:rsidRDefault="005E0069" w:rsidP="005E0069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- головний архітектор міста                                                  Андрій ЦИМБАЛ</w:t>
      </w:r>
    </w:p>
    <w:p w:rsidR="005E0069" w:rsidRPr="00665A1A" w:rsidRDefault="005E0069" w:rsidP="00665A1A">
      <w:pPr>
        <w:pStyle w:val="a3"/>
        <w:jc w:val="left"/>
        <w:rPr>
          <w:sz w:val="26"/>
          <w:szCs w:val="26"/>
        </w:rPr>
      </w:pPr>
      <w:bookmarkStart w:id="0" w:name="_GoBack"/>
      <w:bookmarkEnd w:id="0"/>
    </w:p>
    <w:sectPr w:rsidR="005E0069" w:rsidRPr="00665A1A" w:rsidSect="00665A1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868DE"/>
    <w:multiLevelType w:val="hybridMultilevel"/>
    <w:tmpl w:val="D81E8484"/>
    <w:lvl w:ilvl="0" w:tplc="D2CA3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BF257C"/>
    <w:multiLevelType w:val="multilevel"/>
    <w:tmpl w:val="7BAAC26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15"/>
    <w:rsid w:val="00040958"/>
    <w:rsid w:val="00105024"/>
    <w:rsid w:val="00141E7A"/>
    <w:rsid w:val="001801CA"/>
    <w:rsid w:val="00293115"/>
    <w:rsid w:val="00301976"/>
    <w:rsid w:val="00492D1F"/>
    <w:rsid w:val="004A76A6"/>
    <w:rsid w:val="00596DFF"/>
    <w:rsid w:val="005E0069"/>
    <w:rsid w:val="00665A1A"/>
    <w:rsid w:val="0093011D"/>
    <w:rsid w:val="00C3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D66F7-B5FC-46DB-B1AF-161B21D8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115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5E00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311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29311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293115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30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976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E00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rsid w:val="005E00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user268e</dc:creator>
  <cp:lastModifiedBy>user360b</cp:lastModifiedBy>
  <cp:revision>2</cp:revision>
  <cp:lastPrinted>2021-05-31T06:09:00Z</cp:lastPrinted>
  <dcterms:created xsi:type="dcterms:W3CDTF">2021-07-20T07:44:00Z</dcterms:created>
  <dcterms:modified xsi:type="dcterms:W3CDTF">2021-07-20T07:44:00Z</dcterms:modified>
</cp:coreProperties>
</file>