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3F" w:rsidRDefault="0041493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3965" w:type="dxa"/>
        <w:tblInd w:w="0" w:type="dxa"/>
        <w:tblLayout w:type="fixed"/>
        <w:tblLook w:val="0000" w:firstRow="0" w:lastRow="0" w:firstColumn="0" w:lastColumn="0" w:noHBand="0" w:noVBand="0"/>
      </w:tblPr>
      <w:tblGrid>
        <w:gridCol w:w="9464"/>
        <w:gridCol w:w="4501"/>
      </w:tblGrid>
      <w:tr w:rsidR="0041493F">
        <w:trPr>
          <w:trHeight w:val="1432"/>
        </w:trPr>
        <w:tc>
          <w:tcPr>
            <w:tcW w:w="9464" w:type="dxa"/>
          </w:tcPr>
          <w:p w:rsidR="0041493F" w:rsidRDefault="00057570">
            <w:pPr>
              <w:pBdr>
                <w:top w:val="nil"/>
                <w:left w:val="nil"/>
                <w:bottom w:val="nil"/>
                <w:right w:val="nil"/>
                <w:between w:val="nil"/>
              </w:pBdr>
              <w:ind w:left="540"/>
              <w:jc w:val="both"/>
              <w:rPr>
                <w:color w:val="000000"/>
                <w:sz w:val="28"/>
                <w:szCs w:val="28"/>
              </w:rPr>
            </w:pPr>
            <w:r>
              <w:rPr>
                <w:noProof/>
                <w:sz w:val="28"/>
                <w:szCs w:val="28"/>
                <w:lang w:val="ru-RU"/>
              </w:rPr>
              <w:drawing>
                <wp:inline distT="0" distB="0" distL="0" distR="0">
                  <wp:extent cx="1019175" cy="90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04875"/>
                          </a:xfrm>
                          <a:prstGeom prst="rect">
                            <a:avLst/>
                          </a:prstGeom>
                          <a:noFill/>
                          <a:ln>
                            <a:noFill/>
                          </a:ln>
                        </pic:spPr>
                      </pic:pic>
                    </a:graphicData>
                  </a:graphic>
                </wp:inline>
              </w:drawing>
            </w:r>
          </w:p>
        </w:tc>
        <w:tc>
          <w:tcPr>
            <w:tcW w:w="4501" w:type="dxa"/>
          </w:tcPr>
          <w:p w:rsidR="0041493F" w:rsidRDefault="0041493F">
            <w:pPr>
              <w:pBdr>
                <w:top w:val="nil"/>
                <w:left w:val="nil"/>
                <w:bottom w:val="nil"/>
                <w:right w:val="nil"/>
                <w:between w:val="nil"/>
              </w:pBdr>
              <w:ind w:left="540"/>
              <w:jc w:val="both"/>
              <w:rPr>
                <w:color w:val="000000"/>
                <w:sz w:val="28"/>
                <w:szCs w:val="28"/>
              </w:rPr>
            </w:pPr>
          </w:p>
        </w:tc>
      </w:tr>
      <w:tr w:rsidR="0041493F">
        <w:trPr>
          <w:trHeight w:val="323"/>
        </w:trPr>
        <w:tc>
          <w:tcPr>
            <w:tcW w:w="9464" w:type="dxa"/>
            <w:vMerge w:val="restart"/>
          </w:tcPr>
          <w:p w:rsidR="0041493F" w:rsidRDefault="00794829">
            <w:pPr>
              <w:pBdr>
                <w:top w:val="nil"/>
                <w:left w:val="nil"/>
                <w:bottom w:val="nil"/>
                <w:right w:val="nil"/>
                <w:between w:val="nil"/>
              </w:pBdr>
              <w:ind w:left="540"/>
              <w:jc w:val="both"/>
              <w:rPr>
                <w:color w:val="000000"/>
                <w:sz w:val="28"/>
                <w:szCs w:val="28"/>
              </w:rPr>
            </w:pPr>
            <w:r>
              <w:rPr>
                <w:b/>
                <w:color w:val="000000"/>
                <w:sz w:val="28"/>
                <w:szCs w:val="28"/>
              </w:rPr>
              <w:t>Миколаївська міська рада</w:t>
            </w:r>
          </w:p>
        </w:tc>
        <w:tc>
          <w:tcPr>
            <w:tcW w:w="4501" w:type="dxa"/>
          </w:tcPr>
          <w:p w:rsidR="0041493F" w:rsidRDefault="0041493F">
            <w:pPr>
              <w:pBdr>
                <w:top w:val="nil"/>
                <w:left w:val="nil"/>
                <w:bottom w:val="nil"/>
                <w:right w:val="nil"/>
                <w:between w:val="nil"/>
              </w:pBdr>
              <w:ind w:left="540"/>
              <w:jc w:val="both"/>
              <w:rPr>
                <w:color w:val="000000"/>
                <w:sz w:val="28"/>
                <w:szCs w:val="28"/>
              </w:rPr>
            </w:pPr>
          </w:p>
        </w:tc>
      </w:tr>
      <w:tr w:rsidR="0041493F">
        <w:trPr>
          <w:trHeight w:val="322"/>
        </w:trPr>
        <w:tc>
          <w:tcPr>
            <w:tcW w:w="9464" w:type="dxa"/>
            <w:vMerge/>
          </w:tcPr>
          <w:p w:rsidR="0041493F" w:rsidRDefault="0041493F">
            <w:pPr>
              <w:widowControl w:val="0"/>
              <w:pBdr>
                <w:top w:val="nil"/>
                <w:left w:val="nil"/>
                <w:bottom w:val="nil"/>
                <w:right w:val="nil"/>
                <w:between w:val="nil"/>
              </w:pBdr>
              <w:spacing w:line="276" w:lineRule="auto"/>
              <w:rPr>
                <w:color w:val="000000"/>
                <w:sz w:val="28"/>
                <w:szCs w:val="28"/>
              </w:rPr>
            </w:pPr>
          </w:p>
        </w:tc>
        <w:tc>
          <w:tcPr>
            <w:tcW w:w="4501" w:type="dxa"/>
          </w:tcPr>
          <w:p w:rsidR="0041493F" w:rsidRDefault="0041493F">
            <w:pPr>
              <w:pBdr>
                <w:top w:val="nil"/>
                <w:left w:val="nil"/>
                <w:bottom w:val="nil"/>
                <w:right w:val="nil"/>
                <w:between w:val="nil"/>
              </w:pBdr>
              <w:ind w:left="540"/>
              <w:jc w:val="both"/>
              <w:rPr>
                <w:color w:val="000000"/>
                <w:sz w:val="28"/>
                <w:szCs w:val="28"/>
              </w:rPr>
            </w:pPr>
          </w:p>
        </w:tc>
      </w:tr>
      <w:tr w:rsidR="0041493F">
        <w:trPr>
          <w:trHeight w:val="323"/>
        </w:trPr>
        <w:tc>
          <w:tcPr>
            <w:tcW w:w="9464" w:type="dxa"/>
            <w:vMerge w:val="restart"/>
          </w:tcPr>
          <w:p w:rsidR="0041493F" w:rsidRDefault="00794829">
            <w:pPr>
              <w:pBdr>
                <w:top w:val="nil"/>
                <w:left w:val="nil"/>
                <w:bottom w:val="nil"/>
                <w:right w:val="nil"/>
                <w:between w:val="nil"/>
              </w:pBdr>
              <w:ind w:left="540"/>
              <w:jc w:val="both"/>
              <w:rPr>
                <w:color w:val="000000"/>
                <w:sz w:val="28"/>
                <w:szCs w:val="28"/>
              </w:rPr>
            </w:pPr>
            <w:r>
              <w:rPr>
                <w:b/>
                <w:color w:val="000000"/>
                <w:sz w:val="28"/>
                <w:szCs w:val="28"/>
              </w:rPr>
              <w:t>Постійна комісія міської ради з</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питань економічної і інвестиційної</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політики, планування, бюджету, фінансів</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та соціально-економічного розвитку</w:t>
            </w:r>
          </w:p>
        </w:tc>
        <w:tc>
          <w:tcPr>
            <w:tcW w:w="4501" w:type="dxa"/>
          </w:tcPr>
          <w:p w:rsidR="0041493F" w:rsidRDefault="0041493F">
            <w:pPr>
              <w:pBdr>
                <w:top w:val="nil"/>
                <w:left w:val="nil"/>
                <w:bottom w:val="nil"/>
                <w:right w:val="nil"/>
                <w:between w:val="nil"/>
              </w:pBdr>
              <w:ind w:left="540"/>
              <w:jc w:val="both"/>
              <w:rPr>
                <w:color w:val="000000"/>
                <w:sz w:val="28"/>
                <w:szCs w:val="28"/>
              </w:rPr>
            </w:pPr>
          </w:p>
        </w:tc>
      </w:tr>
      <w:tr w:rsidR="0041493F">
        <w:trPr>
          <w:trHeight w:val="322"/>
        </w:trPr>
        <w:tc>
          <w:tcPr>
            <w:tcW w:w="9464" w:type="dxa"/>
            <w:vMerge/>
          </w:tcPr>
          <w:p w:rsidR="0041493F" w:rsidRDefault="0041493F">
            <w:pPr>
              <w:widowControl w:val="0"/>
              <w:pBdr>
                <w:top w:val="nil"/>
                <w:left w:val="nil"/>
                <w:bottom w:val="nil"/>
                <w:right w:val="nil"/>
                <w:between w:val="nil"/>
              </w:pBdr>
              <w:spacing w:line="276" w:lineRule="auto"/>
              <w:rPr>
                <w:color w:val="000000"/>
                <w:sz w:val="28"/>
                <w:szCs w:val="28"/>
              </w:rPr>
            </w:pPr>
          </w:p>
        </w:tc>
        <w:tc>
          <w:tcPr>
            <w:tcW w:w="4501" w:type="dxa"/>
          </w:tcPr>
          <w:p w:rsidR="0041493F" w:rsidRDefault="0041493F">
            <w:pPr>
              <w:pBdr>
                <w:top w:val="nil"/>
                <w:left w:val="nil"/>
                <w:bottom w:val="nil"/>
                <w:right w:val="nil"/>
                <w:between w:val="nil"/>
              </w:pBdr>
              <w:ind w:left="540"/>
              <w:jc w:val="both"/>
              <w:rPr>
                <w:color w:val="000000"/>
                <w:sz w:val="28"/>
                <w:szCs w:val="28"/>
              </w:rPr>
            </w:pPr>
          </w:p>
        </w:tc>
      </w:tr>
      <w:tr w:rsidR="0041493F">
        <w:trPr>
          <w:trHeight w:val="322"/>
        </w:trPr>
        <w:tc>
          <w:tcPr>
            <w:tcW w:w="9464" w:type="dxa"/>
            <w:vMerge/>
          </w:tcPr>
          <w:p w:rsidR="0041493F" w:rsidRDefault="0041493F">
            <w:pPr>
              <w:widowControl w:val="0"/>
              <w:pBdr>
                <w:top w:val="nil"/>
                <w:left w:val="nil"/>
                <w:bottom w:val="nil"/>
                <w:right w:val="nil"/>
                <w:between w:val="nil"/>
              </w:pBdr>
              <w:spacing w:line="276" w:lineRule="auto"/>
              <w:rPr>
                <w:color w:val="000000"/>
                <w:sz w:val="28"/>
                <w:szCs w:val="28"/>
              </w:rPr>
            </w:pPr>
          </w:p>
        </w:tc>
        <w:tc>
          <w:tcPr>
            <w:tcW w:w="4501" w:type="dxa"/>
          </w:tcPr>
          <w:p w:rsidR="0041493F" w:rsidRDefault="0041493F">
            <w:pPr>
              <w:pBdr>
                <w:top w:val="nil"/>
                <w:left w:val="nil"/>
                <w:bottom w:val="nil"/>
                <w:right w:val="nil"/>
                <w:between w:val="nil"/>
              </w:pBdr>
              <w:ind w:left="540"/>
              <w:jc w:val="both"/>
              <w:rPr>
                <w:color w:val="000000"/>
                <w:sz w:val="28"/>
                <w:szCs w:val="28"/>
              </w:rPr>
            </w:pPr>
          </w:p>
        </w:tc>
      </w:tr>
    </w:tbl>
    <w:p w:rsidR="0041493F" w:rsidRDefault="0041493F">
      <w:pPr>
        <w:pBdr>
          <w:top w:val="nil"/>
          <w:left w:val="nil"/>
          <w:bottom w:val="nil"/>
          <w:right w:val="nil"/>
          <w:between w:val="nil"/>
        </w:pBdr>
        <w:jc w:val="both"/>
        <w:rPr>
          <w:color w:val="000000"/>
          <w:sz w:val="28"/>
          <w:szCs w:val="28"/>
        </w:rPr>
      </w:pP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ПРОТОКОЛ  №154</w:t>
      </w:r>
    </w:p>
    <w:p w:rsidR="0041493F" w:rsidRDefault="00794829">
      <w:pPr>
        <w:pBdr>
          <w:top w:val="nil"/>
          <w:left w:val="nil"/>
          <w:bottom w:val="nil"/>
          <w:right w:val="nil"/>
          <w:between w:val="nil"/>
        </w:pBdr>
        <w:ind w:left="540"/>
        <w:jc w:val="both"/>
        <w:rPr>
          <w:color w:val="000000"/>
          <w:sz w:val="28"/>
          <w:szCs w:val="28"/>
        </w:rPr>
      </w:pPr>
      <w:r>
        <w:rPr>
          <w:color w:val="000000"/>
          <w:sz w:val="28"/>
          <w:szCs w:val="28"/>
        </w:rPr>
        <w:t xml:space="preserve">від  02.04.2020 р. </w:t>
      </w:r>
    </w:p>
    <w:p w:rsidR="0041493F" w:rsidRDefault="00794829">
      <w:pPr>
        <w:pBdr>
          <w:top w:val="nil"/>
          <w:left w:val="nil"/>
          <w:bottom w:val="nil"/>
          <w:right w:val="nil"/>
          <w:between w:val="nil"/>
        </w:pBdr>
        <w:ind w:left="540"/>
        <w:jc w:val="both"/>
        <w:rPr>
          <w:color w:val="000000"/>
          <w:sz w:val="28"/>
          <w:szCs w:val="28"/>
        </w:rPr>
      </w:pPr>
      <w:r>
        <w:rPr>
          <w:color w:val="000000"/>
          <w:sz w:val="28"/>
          <w:szCs w:val="28"/>
        </w:rPr>
        <w:t>м. Миколаїв</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Засідання постійної комісії</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міської ради з питань економічної і</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інвестиційної політики, планування,</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бюджету, фінансів та соціально-економічного розвитку</w:t>
      </w:r>
    </w:p>
    <w:p w:rsidR="0041493F" w:rsidRDefault="0041493F">
      <w:pPr>
        <w:pBdr>
          <w:top w:val="nil"/>
          <w:left w:val="nil"/>
          <w:bottom w:val="nil"/>
          <w:right w:val="nil"/>
          <w:between w:val="nil"/>
        </w:pBdr>
        <w:ind w:left="540"/>
        <w:jc w:val="both"/>
        <w:rPr>
          <w:color w:val="000000"/>
          <w:sz w:val="28"/>
          <w:szCs w:val="28"/>
        </w:rPr>
      </w:pP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Присутні депутати Миколаївської міської ради VII скликання:</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 xml:space="preserve">голова комісії:  </w:t>
      </w:r>
      <w:r>
        <w:rPr>
          <w:color w:val="000000"/>
          <w:sz w:val="28"/>
          <w:szCs w:val="28"/>
        </w:rPr>
        <w:t>О.</w:t>
      </w:r>
      <w:r>
        <w:rPr>
          <w:b/>
          <w:color w:val="000000"/>
          <w:sz w:val="28"/>
          <w:szCs w:val="28"/>
        </w:rPr>
        <w:t xml:space="preserve"> </w:t>
      </w:r>
      <w:r>
        <w:rPr>
          <w:color w:val="000000"/>
          <w:sz w:val="28"/>
          <w:szCs w:val="28"/>
        </w:rPr>
        <w:t xml:space="preserve">Бернацький </w:t>
      </w:r>
    </w:p>
    <w:p w:rsidR="0041493F" w:rsidRDefault="00794829">
      <w:pPr>
        <w:pBdr>
          <w:top w:val="nil"/>
          <w:left w:val="nil"/>
          <w:bottom w:val="nil"/>
          <w:right w:val="nil"/>
          <w:between w:val="nil"/>
        </w:pBdr>
        <w:tabs>
          <w:tab w:val="left" w:pos="4451"/>
        </w:tabs>
        <w:ind w:left="540"/>
        <w:jc w:val="both"/>
        <w:rPr>
          <w:color w:val="000000"/>
          <w:sz w:val="28"/>
          <w:szCs w:val="28"/>
        </w:rPr>
      </w:pPr>
      <w:r>
        <w:rPr>
          <w:b/>
          <w:color w:val="000000"/>
          <w:sz w:val="28"/>
          <w:szCs w:val="28"/>
        </w:rPr>
        <w:t>секретар комісії:</w:t>
      </w:r>
      <w:r>
        <w:rPr>
          <w:b/>
          <w:i/>
          <w:color w:val="000000"/>
          <w:sz w:val="28"/>
          <w:szCs w:val="28"/>
        </w:rPr>
        <w:t xml:space="preserve"> </w:t>
      </w:r>
      <w:r>
        <w:rPr>
          <w:color w:val="000000"/>
          <w:sz w:val="28"/>
          <w:szCs w:val="28"/>
        </w:rPr>
        <w:t xml:space="preserve">Н. Горбенко </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члени комісії:</w:t>
      </w:r>
      <w:r>
        <w:rPr>
          <w:color w:val="000000"/>
          <w:sz w:val="28"/>
          <w:szCs w:val="28"/>
        </w:rPr>
        <w:t xml:space="preserve"> В. Апанасенко, А. Грозов, П. Зоткін, С. Кантор, С. Карцев, </w:t>
      </w:r>
      <w:proofErr w:type="spellStart"/>
      <w:r>
        <w:rPr>
          <w:color w:val="000000"/>
          <w:sz w:val="28"/>
          <w:szCs w:val="28"/>
        </w:rPr>
        <w:t>С. Ласу</w:t>
      </w:r>
      <w:proofErr w:type="spellEnd"/>
      <w:r>
        <w:rPr>
          <w:color w:val="000000"/>
          <w:sz w:val="28"/>
          <w:szCs w:val="28"/>
        </w:rPr>
        <w:t xml:space="preserve">рія </w:t>
      </w:r>
      <w:proofErr w:type="spellStart"/>
      <w:r>
        <w:rPr>
          <w:color w:val="000000"/>
          <w:sz w:val="28"/>
          <w:szCs w:val="28"/>
        </w:rPr>
        <w:t>С. Міш</w:t>
      </w:r>
      <w:proofErr w:type="spellEnd"/>
      <w:r>
        <w:rPr>
          <w:color w:val="000000"/>
          <w:sz w:val="28"/>
          <w:szCs w:val="28"/>
        </w:rPr>
        <w:t xml:space="preserve">кур, </w:t>
      </w:r>
      <w:proofErr w:type="spellStart"/>
      <w:r>
        <w:rPr>
          <w:color w:val="000000"/>
          <w:sz w:val="28"/>
          <w:szCs w:val="28"/>
        </w:rPr>
        <w:t>З. Танасе</w:t>
      </w:r>
      <w:proofErr w:type="spellEnd"/>
      <w:r>
        <w:rPr>
          <w:color w:val="000000"/>
          <w:sz w:val="28"/>
          <w:szCs w:val="28"/>
        </w:rPr>
        <w:t>вич.</w:t>
      </w: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Відсутні члени комісії:</w:t>
      </w:r>
      <w:r>
        <w:rPr>
          <w:color w:val="000000"/>
          <w:sz w:val="28"/>
          <w:szCs w:val="28"/>
        </w:rPr>
        <w:t xml:space="preserve"> К. Горбуров, </w:t>
      </w:r>
      <w:proofErr w:type="spellStart"/>
      <w:r>
        <w:rPr>
          <w:color w:val="000000"/>
          <w:sz w:val="28"/>
          <w:szCs w:val="28"/>
        </w:rPr>
        <w:t>В. Ян</w:t>
      </w:r>
      <w:proofErr w:type="spellEnd"/>
      <w:r>
        <w:rPr>
          <w:color w:val="000000"/>
          <w:sz w:val="28"/>
          <w:szCs w:val="28"/>
        </w:rPr>
        <w:t>ков.</w:t>
      </w:r>
    </w:p>
    <w:p w:rsidR="0041493F" w:rsidRDefault="0041493F">
      <w:pPr>
        <w:pBdr>
          <w:top w:val="nil"/>
          <w:left w:val="nil"/>
          <w:bottom w:val="nil"/>
          <w:right w:val="nil"/>
          <w:between w:val="nil"/>
        </w:pBdr>
        <w:ind w:left="540"/>
        <w:jc w:val="both"/>
        <w:rPr>
          <w:color w:val="000000"/>
          <w:sz w:val="28"/>
          <w:szCs w:val="28"/>
        </w:rPr>
      </w:pP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 xml:space="preserve">Запрошені та присутні: </w:t>
      </w:r>
      <w:r>
        <w:rPr>
          <w:color w:val="000000"/>
          <w:sz w:val="28"/>
          <w:szCs w:val="28"/>
        </w:rPr>
        <w:t xml:space="preserve">Ю. Андрієнко – заступник міського голови; </w:t>
      </w:r>
      <w:proofErr w:type="spellStart"/>
      <w:r>
        <w:rPr>
          <w:color w:val="000000"/>
          <w:sz w:val="28"/>
          <w:szCs w:val="28"/>
        </w:rPr>
        <w:t>О. Омель</w:t>
      </w:r>
      <w:proofErr w:type="spellEnd"/>
      <w:r>
        <w:rPr>
          <w:color w:val="000000"/>
          <w:sz w:val="28"/>
          <w:szCs w:val="28"/>
        </w:rPr>
        <w:t>чук – заступник міського голови;</w:t>
      </w:r>
      <w:r>
        <w:rPr>
          <w:b/>
          <w:color w:val="000000"/>
          <w:sz w:val="28"/>
          <w:szCs w:val="28"/>
        </w:rPr>
        <w:t xml:space="preserve"> </w:t>
      </w:r>
      <w:r>
        <w:rPr>
          <w:color w:val="000000"/>
          <w:sz w:val="28"/>
          <w:szCs w:val="28"/>
        </w:rPr>
        <w:t>І. Шамрай – начальник управління охорони здоров’я Миколаївської міської ради.</w:t>
      </w:r>
    </w:p>
    <w:p w:rsidR="0041493F" w:rsidRDefault="0041493F">
      <w:pPr>
        <w:pBdr>
          <w:top w:val="nil"/>
          <w:left w:val="nil"/>
          <w:bottom w:val="nil"/>
          <w:right w:val="nil"/>
          <w:between w:val="nil"/>
        </w:pBdr>
        <w:ind w:left="540"/>
        <w:jc w:val="both"/>
        <w:rPr>
          <w:color w:val="000000"/>
          <w:sz w:val="28"/>
          <w:szCs w:val="28"/>
        </w:rPr>
      </w:pPr>
    </w:p>
    <w:p w:rsidR="0041493F" w:rsidRDefault="00794829">
      <w:pPr>
        <w:keepNext/>
        <w:pBdr>
          <w:top w:val="nil"/>
          <w:left w:val="nil"/>
          <w:bottom w:val="nil"/>
          <w:right w:val="nil"/>
          <w:between w:val="nil"/>
        </w:pBdr>
        <w:ind w:left="540"/>
        <w:jc w:val="center"/>
        <w:rPr>
          <w:b/>
          <w:color w:val="000000"/>
          <w:sz w:val="28"/>
          <w:szCs w:val="28"/>
        </w:rPr>
      </w:pPr>
      <w:r>
        <w:rPr>
          <w:b/>
          <w:color w:val="000000"/>
          <w:sz w:val="28"/>
          <w:szCs w:val="28"/>
        </w:rPr>
        <w:t>ПОРЯДОК ДЕННИЙ:</w:t>
      </w:r>
    </w:p>
    <w:p w:rsidR="0041493F" w:rsidRDefault="0041493F">
      <w:pPr>
        <w:pBdr>
          <w:top w:val="nil"/>
          <w:left w:val="nil"/>
          <w:bottom w:val="nil"/>
          <w:right w:val="nil"/>
          <w:between w:val="nil"/>
        </w:pBdr>
        <w:ind w:left="567"/>
        <w:jc w:val="both"/>
        <w:rPr>
          <w:color w:val="000000"/>
          <w:sz w:val="28"/>
          <w:szCs w:val="28"/>
          <w:highlight w:val="white"/>
        </w:rPr>
      </w:pPr>
    </w:p>
    <w:p w:rsidR="0041493F" w:rsidRDefault="00794829">
      <w:pPr>
        <w:pBdr>
          <w:top w:val="nil"/>
          <w:left w:val="nil"/>
          <w:bottom w:val="nil"/>
          <w:right w:val="nil"/>
          <w:between w:val="nil"/>
        </w:pBdr>
        <w:ind w:left="567"/>
        <w:jc w:val="both"/>
        <w:rPr>
          <w:color w:val="000000"/>
          <w:sz w:val="28"/>
          <w:szCs w:val="28"/>
        </w:rPr>
      </w:pPr>
      <w:r>
        <w:rPr>
          <w:b/>
          <w:color w:val="000000"/>
          <w:sz w:val="28"/>
          <w:szCs w:val="28"/>
        </w:rPr>
        <w:t>1. Розгляд заяв та звернень до комісії.</w:t>
      </w:r>
      <w:r>
        <w:rPr>
          <w:b/>
          <w:color w:val="000000"/>
          <w:sz w:val="28"/>
          <w:szCs w:val="28"/>
        </w:rPr>
        <w:tab/>
      </w:r>
    </w:p>
    <w:p w:rsidR="0041493F" w:rsidRDefault="00794829">
      <w:pPr>
        <w:pBdr>
          <w:top w:val="nil"/>
          <w:left w:val="nil"/>
          <w:bottom w:val="nil"/>
          <w:right w:val="nil"/>
          <w:between w:val="nil"/>
        </w:pBdr>
        <w:ind w:left="567"/>
        <w:jc w:val="both"/>
        <w:rPr>
          <w:color w:val="000000"/>
          <w:sz w:val="28"/>
          <w:szCs w:val="28"/>
        </w:rPr>
      </w:pPr>
      <w:r>
        <w:rPr>
          <w:b/>
          <w:color w:val="000000"/>
          <w:sz w:val="28"/>
          <w:szCs w:val="28"/>
        </w:rPr>
        <w:t xml:space="preserve">Доповідачі: </w:t>
      </w:r>
      <w:r>
        <w:rPr>
          <w:color w:val="000000"/>
          <w:sz w:val="28"/>
          <w:szCs w:val="28"/>
        </w:rPr>
        <w:t>Ю. Андрієнко – заступник міського голови; О. Омельчук – заступник міського голови; І. Шамрай – начальник управління охорони здоров’я Миколаївської міської ради.</w:t>
      </w:r>
    </w:p>
    <w:p w:rsidR="0041493F" w:rsidRDefault="0041493F">
      <w:pPr>
        <w:pBdr>
          <w:top w:val="nil"/>
          <w:left w:val="nil"/>
          <w:bottom w:val="nil"/>
          <w:right w:val="nil"/>
          <w:between w:val="nil"/>
        </w:pBdr>
        <w:ind w:left="567"/>
        <w:jc w:val="both"/>
        <w:rPr>
          <w:color w:val="000000"/>
          <w:sz w:val="28"/>
          <w:szCs w:val="28"/>
        </w:rPr>
      </w:pPr>
    </w:p>
    <w:p w:rsidR="0041493F" w:rsidRDefault="00794829">
      <w:pPr>
        <w:pBdr>
          <w:top w:val="nil"/>
          <w:left w:val="nil"/>
          <w:bottom w:val="nil"/>
          <w:right w:val="nil"/>
          <w:between w:val="nil"/>
        </w:pBdr>
        <w:ind w:left="567"/>
        <w:jc w:val="both"/>
        <w:rPr>
          <w:color w:val="000000"/>
          <w:sz w:val="28"/>
          <w:szCs w:val="28"/>
        </w:rPr>
      </w:pPr>
      <w:r>
        <w:rPr>
          <w:b/>
          <w:color w:val="000000"/>
          <w:sz w:val="28"/>
          <w:szCs w:val="28"/>
        </w:rPr>
        <w:t>Слухали: 1. Розгляд заяв та звернень до комісії.</w:t>
      </w:r>
    </w:p>
    <w:p w:rsidR="0041493F" w:rsidRDefault="00794829">
      <w:pPr>
        <w:pBdr>
          <w:top w:val="nil"/>
          <w:left w:val="nil"/>
          <w:bottom w:val="nil"/>
          <w:right w:val="nil"/>
          <w:between w:val="nil"/>
        </w:pBdr>
        <w:ind w:left="567"/>
        <w:jc w:val="both"/>
        <w:rPr>
          <w:color w:val="000000"/>
          <w:sz w:val="28"/>
          <w:szCs w:val="28"/>
        </w:rPr>
      </w:pPr>
      <w:r>
        <w:rPr>
          <w:b/>
          <w:color w:val="000000"/>
          <w:sz w:val="28"/>
          <w:szCs w:val="28"/>
        </w:rPr>
        <w:t xml:space="preserve">Питання 1.1.1 та 1.1.2 були розглянуті спільно. </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1.1. Звернення управління охорони здоров’я Миколаївської міської ради</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1.1.1.</w:t>
      </w:r>
      <w:r>
        <w:rPr>
          <w:color w:val="000000"/>
          <w:sz w:val="28"/>
          <w:szCs w:val="28"/>
          <w:highlight w:val="white"/>
        </w:rPr>
        <w:t xml:space="preserve"> за вих. №276/14.01-14 від 02.04.2020 за вх. №695 від 02.04.2020 (додається) щодо перерозподілу коштів в сумі 27500, 000 тис. грн., виділених </w:t>
      </w:r>
      <w:r>
        <w:rPr>
          <w:color w:val="000000"/>
          <w:sz w:val="28"/>
          <w:szCs w:val="28"/>
          <w:highlight w:val="white"/>
        </w:rPr>
        <w:lastRenderedPageBreak/>
        <w:t xml:space="preserve">на черговій </w:t>
      </w:r>
      <w:proofErr w:type="spellStart"/>
      <w:r>
        <w:rPr>
          <w:color w:val="000000"/>
          <w:sz w:val="28"/>
          <w:szCs w:val="28"/>
          <w:highlight w:val="white"/>
        </w:rPr>
        <w:t>56-ій</w:t>
      </w:r>
      <w:proofErr w:type="spellEnd"/>
      <w:r>
        <w:rPr>
          <w:color w:val="000000"/>
          <w:sz w:val="28"/>
          <w:szCs w:val="28"/>
          <w:highlight w:val="white"/>
        </w:rPr>
        <w:t xml:space="preserve"> сесії Миколаївської міської ради 17.03.2020, як резерв коштів на  </w:t>
      </w:r>
      <w:proofErr w:type="spellStart"/>
      <w:r>
        <w:rPr>
          <w:color w:val="000000"/>
          <w:sz w:val="28"/>
          <w:szCs w:val="28"/>
          <w:highlight w:val="white"/>
        </w:rPr>
        <w:t>КНП</w:t>
      </w:r>
      <w:proofErr w:type="spellEnd"/>
      <w:r>
        <w:rPr>
          <w:color w:val="000000"/>
          <w:sz w:val="28"/>
          <w:szCs w:val="28"/>
          <w:highlight w:val="white"/>
        </w:rPr>
        <w:t xml:space="preserve"> ММР «Міська лікарня №1»;</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 xml:space="preserve">1.1.2. </w:t>
      </w:r>
      <w:r>
        <w:rPr>
          <w:color w:val="000000"/>
          <w:sz w:val="28"/>
          <w:szCs w:val="28"/>
          <w:highlight w:val="white"/>
        </w:rPr>
        <w:t xml:space="preserve">за вих. №277/14.01-14 від 02.04.2020 за вх. №694 від 02.04.2020 (додається) щодо використання коштів, виділених на черговій </w:t>
      </w:r>
      <w:proofErr w:type="spellStart"/>
      <w:r>
        <w:rPr>
          <w:color w:val="000000"/>
          <w:sz w:val="28"/>
          <w:szCs w:val="28"/>
          <w:highlight w:val="white"/>
        </w:rPr>
        <w:t>56-ій</w:t>
      </w:r>
      <w:proofErr w:type="spellEnd"/>
      <w:r>
        <w:rPr>
          <w:color w:val="000000"/>
          <w:sz w:val="28"/>
          <w:szCs w:val="28"/>
          <w:highlight w:val="white"/>
        </w:rPr>
        <w:t xml:space="preserve"> сесії Миколаївської міської ради 17.03.2020 по лікувальним закладам міста Миколаєва.</w:t>
      </w:r>
    </w:p>
    <w:p w:rsidR="0041493F" w:rsidRDefault="00794829">
      <w:pPr>
        <w:pBdr>
          <w:top w:val="nil"/>
          <w:left w:val="nil"/>
          <w:bottom w:val="nil"/>
          <w:right w:val="nil"/>
          <w:between w:val="nil"/>
        </w:pBdr>
        <w:ind w:left="539"/>
        <w:jc w:val="both"/>
        <w:rPr>
          <w:color w:val="000000"/>
          <w:sz w:val="28"/>
          <w:szCs w:val="28"/>
          <w:highlight w:val="white"/>
        </w:rPr>
      </w:pPr>
      <w:r>
        <w:rPr>
          <w:b/>
          <w:color w:val="000000"/>
          <w:sz w:val="28"/>
          <w:szCs w:val="28"/>
          <w:highlight w:val="white"/>
        </w:rPr>
        <w:t>В обговоренні приймали участь:</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В. Апанасенко, </w:t>
      </w:r>
      <w:r>
        <w:rPr>
          <w:color w:val="000000"/>
          <w:sz w:val="28"/>
          <w:szCs w:val="28"/>
          <w:highlight w:val="white"/>
        </w:rPr>
        <w:t>який наголосив на тому, що ціни на засоби індивідуального захисту значно завищені (наприклад: на придбання халатів ізоляційних медичних одноразових необхідно 8 млн. 500 тис. грн.).</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bookmarkStart w:id="0" w:name="_gjdgxs" w:colFirst="0" w:colLast="0"/>
      <w:bookmarkEnd w:id="0"/>
      <w:r>
        <w:rPr>
          <w:b/>
          <w:color w:val="000000"/>
          <w:sz w:val="28"/>
          <w:szCs w:val="28"/>
          <w:highlight w:val="white"/>
        </w:rPr>
        <w:t xml:space="preserve">С. Кантор, </w:t>
      </w:r>
      <w:r>
        <w:rPr>
          <w:color w:val="000000"/>
          <w:sz w:val="28"/>
          <w:szCs w:val="28"/>
          <w:highlight w:val="white"/>
        </w:rPr>
        <w:t>який зазначив, що необхідно доручити члену постійної комісії   міської ради з питань економічної і інвестиційної політики, планування, бюджету, фінансів та соціально-економічного розвитку здійснювати контроль за закупівлею медичного обладнання, засобів індивідуального захисту і т.д., з метою винайдення можливості таких закупівель по більш вигідним цінам. Також зазначив, що 01.04.2020 відбулося засідання робочої групи з координації проведення заходів щодо попередження виникнення та розповсюдження корона вірусної хвороби (COVID-19) серед населення м. Миколаєва</w:t>
      </w:r>
      <w:r>
        <w:rPr>
          <w:color w:val="303030"/>
          <w:sz w:val="28"/>
          <w:szCs w:val="28"/>
          <w:highlight w:val="white"/>
        </w:rPr>
        <w:t>,</w:t>
      </w:r>
      <w:r>
        <w:rPr>
          <w:color w:val="000000"/>
          <w:sz w:val="28"/>
          <w:szCs w:val="28"/>
          <w:highlight w:val="white"/>
        </w:rPr>
        <w:t xml:space="preserve"> на якій було наголошено на необхідності перерозподілити кошти в сумі 20 млн. грн.  </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 І. Шамрай, </w:t>
      </w:r>
      <w:r>
        <w:rPr>
          <w:color w:val="000000"/>
          <w:sz w:val="28"/>
          <w:szCs w:val="28"/>
          <w:highlight w:val="white"/>
        </w:rPr>
        <w:t xml:space="preserve">яка повідомила, що на засіданні робочої групи було запропоновано додатково виділити кошти на придбання газифікатора кисню вартістю </w:t>
      </w:r>
      <w:proofErr w:type="spellStart"/>
      <w:r>
        <w:rPr>
          <w:color w:val="000000"/>
          <w:sz w:val="28"/>
          <w:szCs w:val="28"/>
          <w:highlight w:val="white"/>
        </w:rPr>
        <w:t>2 млн. </w:t>
      </w:r>
      <w:proofErr w:type="spellEnd"/>
      <w:r>
        <w:rPr>
          <w:color w:val="000000"/>
          <w:sz w:val="28"/>
          <w:szCs w:val="28"/>
          <w:highlight w:val="white"/>
        </w:rPr>
        <w:t xml:space="preserve">60 тис. грн. (у вартість врахована сума розробки </w:t>
      </w:r>
      <w:proofErr w:type="spellStart"/>
      <w:r>
        <w:rPr>
          <w:color w:val="000000"/>
          <w:sz w:val="28"/>
          <w:szCs w:val="28"/>
          <w:highlight w:val="white"/>
        </w:rPr>
        <w:t>проєктно-кошторисної</w:t>
      </w:r>
      <w:proofErr w:type="spellEnd"/>
      <w:r>
        <w:rPr>
          <w:color w:val="000000"/>
          <w:sz w:val="28"/>
          <w:szCs w:val="28"/>
          <w:highlight w:val="white"/>
        </w:rPr>
        <w:t xml:space="preserve"> документації та виконання робіт по об’єкту). Також зазначила, що придбання медичного обладнання та засобів індивідуального захисту можливе лише у постачальника, який має сертифікат на продукцію.</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 С. Кантор, </w:t>
      </w:r>
      <w:r>
        <w:rPr>
          <w:color w:val="000000"/>
          <w:sz w:val="28"/>
          <w:szCs w:val="28"/>
          <w:highlight w:val="white"/>
        </w:rPr>
        <w:t xml:space="preserve">який наголосив на тому, що строк розробки вказаного проєкту складає 30 днів, експертиза проєкту – 30-60 днів, у зв’язку з чим, строк введення об’єкта в експлуатацію складає 5-6 місяців, тому запропонував використати зазначені кошти на нагальні потреби (наприклад, на придбання засобів індивідуального захисту, яких на сьогоднішній день не вистачає та інше), та запланувати придбання газифікатора кисню наступним етапом при перерозподілі бюджету міста Миколаєва. Також наголосив на тому, що необхідно виділити кошти на виготовлення проєкту та на виконання першочергових заходів, спрямованих на попередження розповсюдження захворюваності на гостру респіраторну інфекцію, </w:t>
      </w:r>
      <w:proofErr w:type="spellStart"/>
      <w:r>
        <w:rPr>
          <w:color w:val="000000"/>
          <w:sz w:val="28"/>
          <w:szCs w:val="28"/>
          <w:highlight w:val="white"/>
        </w:rPr>
        <w:t>спричинену коронавірус</w:t>
      </w:r>
      <w:proofErr w:type="spellEnd"/>
      <w:r>
        <w:rPr>
          <w:color w:val="000000"/>
          <w:sz w:val="28"/>
          <w:szCs w:val="28"/>
          <w:highlight w:val="white"/>
        </w:rPr>
        <w:t>ом COVID-19.</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О. Бернацький, </w:t>
      </w:r>
      <w:r>
        <w:rPr>
          <w:color w:val="000000"/>
          <w:sz w:val="28"/>
          <w:szCs w:val="28"/>
          <w:highlight w:val="white"/>
        </w:rPr>
        <w:t xml:space="preserve">який запитав, яка сума необхідна для виготовлення такого проєкту, та запропонував залишити в резервному фонді необхідні на придбання газифікатору кисню </w:t>
      </w:r>
      <w:proofErr w:type="spellStart"/>
      <w:r>
        <w:rPr>
          <w:color w:val="000000"/>
          <w:sz w:val="28"/>
          <w:szCs w:val="28"/>
          <w:highlight w:val="white"/>
        </w:rPr>
        <w:t>2 млн. г</w:t>
      </w:r>
      <w:proofErr w:type="spellEnd"/>
      <w:r>
        <w:rPr>
          <w:color w:val="000000"/>
          <w:sz w:val="28"/>
          <w:szCs w:val="28"/>
          <w:highlight w:val="white"/>
        </w:rPr>
        <w:t>рн., з метою використання їх на нагальні потреби, при цьому виділити кошти на виготовлення проєкту.</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І. Шамрай, </w:t>
      </w:r>
      <w:r>
        <w:rPr>
          <w:color w:val="000000"/>
          <w:sz w:val="28"/>
          <w:szCs w:val="28"/>
          <w:highlight w:val="white"/>
        </w:rPr>
        <w:t>яка</w:t>
      </w:r>
      <w:r>
        <w:rPr>
          <w:b/>
          <w:color w:val="000000"/>
          <w:sz w:val="28"/>
          <w:szCs w:val="28"/>
          <w:highlight w:val="white"/>
        </w:rPr>
        <w:t xml:space="preserve"> </w:t>
      </w:r>
      <w:r>
        <w:rPr>
          <w:color w:val="000000"/>
          <w:sz w:val="28"/>
          <w:szCs w:val="28"/>
          <w:highlight w:val="white"/>
        </w:rPr>
        <w:t xml:space="preserve">відповіла, що на виготовлення проєкту необхідно виділити 120 тис. грн., на газовий циліндр – 1 млн. 200 тис. грн., на розробку експертизи – 53 тис. 700 грн., на монтажні роботи – 68 тис. 677 грн. </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proofErr w:type="spellStart"/>
      <w:r>
        <w:rPr>
          <w:b/>
          <w:color w:val="000000"/>
          <w:sz w:val="28"/>
          <w:szCs w:val="28"/>
          <w:highlight w:val="white"/>
        </w:rPr>
        <w:lastRenderedPageBreak/>
        <w:t>О. Бернаць</w:t>
      </w:r>
      <w:proofErr w:type="spellEnd"/>
      <w:r>
        <w:rPr>
          <w:b/>
          <w:color w:val="000000"/>
          <w:sz w:val="28"/>
          <w:szCs w:val="28"/>
          <w:highlight w:val="white"/>
        </w:rPr>
        <w:t xml:space="preserve">кий, </w:t>
      </w:r>
      <w:r>
        <w:rPr>
          <w:color w:val="000000"/>
          <w:sz w:val="28"/>
          <w:szCs w:val="28"/>
          <w:highlight w:val="white"/>
        </w:rPr>
        <w:t>який запропонував рекомендувати директору департаменту внутрішнього фінансового контролю, нагляду та протидії корупції Миколаївської міської ради А. Єрмолаєву, на період впроваджених карантинних заходів, призначити відповідальну особу для моніторингу цінової політики закупівлі медичного обладнання та засобів індивідуального захисту.</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proofErr w:type="spellStart"/>
      <w:r>
        <w:rPr>
          <w:b/>
          <w:color w:val="000000"/>
          <w:sz w:val="28"/>
          <w:szCs w:val="28"/>
          <w:highlight w:val="white"/>
        </w:rPr>
        <w:t>В. Апанасе</w:t>
      </w:r>
      <w:proofErr w:type="spellEnd"/>
      <w:r>
        <w:rPr>
          <w:b/>
          <w:color w:val="000000"/>
          <w:sz w:val="28"/>
          <w:szCs w:val="28"/>
          <w:highlight w:val="white"/>
        </w:rPr>
        <w:t xml:space="preserve">нко, </w:t>
      </w:r>
      <w:r>
        <w:rPr>
          <w:color w:val="000000"/>
          <w:sz w:val="28"/>
          <w:szCs w:val="28"/>
          <w:highlight w:val="white"/>
        </w:rPr>
        <w:t xml:space="preserve">який повідомив, що генеральний директор </w:t>
      </w:r>
      <w:proofErr w:type="spellStart"/>
      <w:r>
        <w:rPr>
          <w:color w:val="000000"/>
          <w:sz w:val="28"/>
          <w:szCs w:val="28"/>
          <w:highlight w:val="white"/>
        </w:rPr>
        <w:t>ТОВ СП «Ніб</w:t>
      </w:r>
      <w:proofErr w:type="spellEnd"/>
      <w:r>
        <w:rPr>
          <w:color w:val="000000"/>
          <w:sz w:val="28"/>
          <w:szCs w:val="28"/>
          <w:highlight w:val="white"/>
        </w:rPr>
        <w:t xml:space="preserve">улон» О. </w:t>
      </w:r>
      <w:proofErr w:type="spellStart"/>
      <w:r>
        <w:rPr>
          <w:color w:val="000000"/>
          <w:sz w:val="28"/>
          <w:szCs w:val="28"/>
          <w:highlight w:val="white"/>
        </w:rPr>
        <w:t>Вадатурський</w:t>
      </w:r>
      <w:proofErr w:type="spellEnd"/>
      <w:r>
        <w:rPr>
          <w:color w:val="000000"/>
          <w:sz w:val="28"/>
          <w:szCs w:val="28"/>
          <w:highlight w:val="white"/>
        </w:rPr>
        <w:t xml:space="preserve"> займається благодійністю, а саме: забезпечує </w:t>
      </w:r>
      <w:proofErr w:type="spellStart"/>
      <w:r>
        <w:rPr>
          <w:color w:val="000000"/>
          <w:sz w:val="28"/>
          <w:szCs w:val="28"/>
          <w:highlight w:val="white"/>
        </w:rPr>
        <w:t>КНП</w:t>
      </w:r>
      <w:proofErr w:type="spellEnd"/>
      <w:r>
        <w:rPr>
          <w:color w:val="000000"/>
          <w:sz w:val="28"/>
          <w:szCs w:val="28"/>
          <w:highlight w:val="white"/>
        </w:rPr>
        <w:t xml:space="preserve"> «Миколаївський обласний центр лікування інфекційних хвороб» Миколаївської обласної ради необхідним медичним обладнанням, та запропонував доручити йому, за бюджетні кошти, провести закупівлю необхідного медичного обладнання та захисту індивідуального захисту. Також запропонував в соціальній мережі </w:t>
      </w:r>
      <w:proofErr w:type="spellStart"/>
      <w:r>
        <w:rPr>
          <w:color w:val="000000"/>
          <w:sz w:val="28"/>
          <w:szCs w:val="28"/>
          <w:highlight w:val="white"/>
        </w:rPr>
        <w:t>Twitter</w:t>
      </w:r>
      <w:proofErr w:type="spellEnd"/>
      <w:r>
        <w:rPr>
          <w:color w:val="000000"/>
          <w:sz w:val="28"/>
          <w:szCs w:val="28"/>
          <w:highlight w:val="white"/>
        </w:rPr>
        <w:t xml:space="preserve"> направити звернення від Миколаївської міської ради на сторінку Ілона Маска з метою отримання безкоштовних тестів на </w:t>
      </w:r>
      <w:proofErr w:type="spellStart"/>
      <w:r>
        <w:rPr>
          <w:color w:val="000000"/>
          <w:sz w:val="28"/>
          <w:szCs w:val="28"/>
          <w:highlight w:val="white"/>
        </w:rPr>
        <w:t>короновірус</w:t>
      </w:r>
      <w:proofErr w:type="spellEnd"/>
      <w:r>
        <w:rPr>
          <w:color w:val="000000"/>
          <w:sz w:val="28"/>
          <w:szCs w:val="28"/>
          <w:highlight w:val="white"/>
        </w:rPr>
        <w:t>.</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С. Кантор, </w:t>
      </w:r>
      <w:r>
        <w:rPr>
          <w:color w:val="000000"/>
          <w:sz w:val="28"/>
          <w:szCs w:val="28"/>
          <w:highlight w:val="white"/>
        </w:rPr>
        <w:t xml:space="preserve">який зауважив, що необхідно винайти можливість закупівлі необхідного обладнання та засобів індивідуального захисту за ціною більш вигідною (закуповувати матеріали для самостійного виготовлення масок/халатів та інших засобів індивідуального захисту). </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О. Бернацький, </w:t>
      </w:r>
      <w:r>
        <w:rPr>
          <w:color w:val="000000"/>
          <w:sz w:val="28"/>
          <w:szCs w:val="28"/>
          <w:highlight w:val="white"/>
        </w:rPr>
        <w:t xml:space="preserve">який зазначив, що управлінню охорони здоров’я Миколаївської міської ради необхідно врахувати пропозиції депутата Миколаївської міської ради VII скликання В. </w:t>
      </w:r>
      <w:proofErr w:type="spellStart"/>
      <w:r>
        <w:rPr>
          <w:color w:val="000000"/>
          <w:sz w:val="28"/>
          <w:szCs w:val="28"/>
          <w:highlight w:val="white"/>
        </w:rPr>
        <w:t>Апанасенка</w:t>
      </w:r>
      <w:proofErr w:type="spellEnd"/>
      <w:r>
        <w:rPr>
          <w:color w:val="000000"/>
          <w:sz w:val="28"/>
          <w:szCs w:val="28"/>
          <w:highlight w:val="white"/>
        </w:rPr>
        <w:t xml:space="preserve">. Також запропонував рекомендувати управлінню охорони здоров’я Миколаївської міської ради передбачити виділення коштів на виготовлення проєкту та експертизу газифікатора кисню, при цьому залишок коштів, передбачених на реалізацію цього проєкту – залишити в резервному фонді, з подальшим наданням пропозицій для використання їх на нагальні потреби; директору департаменту внутрішнього фінансового контролю, нагляду та протидії корупції Миколаївської міської ради А. Єрмолаєву, на період карантину, призначити відповідальну особу для моніторингу цінової політики на медичне обладнання та засобів індивідуального захисту із залученням членів постійної комісії міської ради з питань економічної і інвестиційної політики, планування, бюджету, фінансів та соціально-економічного розвитку </w:t>
      </w:r>
      <w:proofErr w:type="spellStart"/>
      <w:r>
        <w:rPr>
          <w:color w:val="000000"/>
          <w:sz w:val="28"/>
          <w:szCs w:val="28"/>
          <w:highlight w:val="white"/>
        </w:rPr>
        <w:t>В. Апанасе</w:t>
      </w:r>
      <w:proofErr w:type="spellEnd"/>
      <w:r>
        <w:rPr>
          <w:color w:val="000000"/>
          <w:sz w:val="28"/>
          <w:szCs w:val="28"/>
          <w:highlight w:val="white"/>
        </w:rPr>
        <w:t xml:space="preserve">нка та С. Карцева; директору департаменту фінансів Миколаївської міської ради В. Святелик спільно з начальником управління охорони здоров’я Миколаївської міської ради І. Шамрай опрацювати можливість проведення процедури закупівлі медичного обладнання, засобів індивідуального захисту, які будуть більш економічно вигідними відповідно до норм чинного законодавства та надати свої пропозиції стосовно вирішення даного питання. </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І. Шамрай, </w:t>
      </w:r>
      <w:r>
        <w:rPr>
          <w:color w:val="000000"/>
          <w:sz w:val="28"/>
          <w:szCs w:val="28"/>
          <w:highlight w:val="white"/>
        </w:rPr>
        <w:t>яка наголосила на тому, що 01.04.2020 на засіданні робочої групи з координації проведення заходів щодо попередження виникнення та розповсюдження корона вірусної хвороб</w:t>
      </w:r>
      <w:r w:rsidR="003C54DB">
        <w:rPr>
          <w:color w:val="000000"/>
          <w:sz w:val="28"/>
          <w:szCs w:val="28"/>
          <w:highlight w:val="white"/>
        </w:rPr>
        <w:t>и (COVID-19) серед населення м. </w:t>
      </w:r>
      <w:r>
        <w:rPr>
          <w:color w:val="000000"/>
          <w:sz w:val="28"/>
          <w:szCs w:val="28"/>
          <w:highlight w:val="white"/>
        </w:rPr>
        <w:t xml:space="preserve">Миколаєва було запропоновано перерозподілити кошти в сумі </w:t>
      </w:r>
      <w:r>
        <w:rPr>
          <w:color w:val="000000"/>
          <w:sz w:val="28"/>
          <w:szCs w:val="28"/>
          <w:highlight w:val="white"/>
        </w:rPr>
        <w:lastRenderedPageBreak/>
        <w:t>20607,</w:t>
      </w:r>
      <w:proofErr w:type="spellStart"/>
      <w:r>
        <w:rPr>
          <w:color w:val="000000"/>
          <w:sz w:val="28"/>
          <w:szCs w:val="28"/>
          <w:highlight w:val="white"/>
        </w:rPr>
        <w:t>100</w:t>
      </w:r>
      <w:r w:rsidR="003C54DB">
        <w:rPr>
          <w:color w:val="000000"/>
          <w:sz w:val="28"/>
          <w:szCs w:val="28"/>
          <w:highlight w:val="white"/>
        </w:rPr>
        <w:t> </w:t>
      </w:r>
      <w:r>
        <w:rPr>
          <w:color w:val="000000"/>
          <w:sz w:val="28"/>
          <w:szCs w:val="28"/>
          <w:highlight w:val="white"/>
        </w:rPr>
        <w:t>тис.</w:t>
      </w:r>
      <w:proofErr w:type="spellEnd"/>
      <w:r>
        <w:rPr>
          <w:color w:val="000000"/>
          <w:sz w:val="28"/>
          <w:szCs w:val="28"/>
          <w:highlight w:val="white"/>
        </w:rPr>
        <w:t> грн., проте за пропозицією міського голови було додатково включено виділення коштів на такі потреби:</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color w:val="000000"/>
          <w:sz w:val="28"/>
          <w:szCs w:val="28"/>
          <w:highlight w:val="white"/>
        </w:rPr>
        <w:t xml:space="preserve">в </w:t>
      </w:r>
      <w:proofErr w:type="spellStart"/>
      <w:r>
        <w:rPr>
          <w:color w:val="000000"/>
          <w:sz w:val="28"/>
          <w:szCs w:val="28"/>
          <w:highlight w:val="white"/>
        </w:rPr>
        <w:t>КНП</w:t>
      </w:r>
      <w:proofErr w:type="spellEnd"/>
      <w:r>
        <w:rPr>
          <w:color w:val="000000"/>
          <w:sz w:val="28"/>
          <w:szCs w:val="28"/>
          <w:highlight w:val="white"/>
        </w:rPr>
        <w:t xml:space="preserve"> ММР «Міську лікарню №1» та </w:t>
      </w:r>
      <w:proofErr w:type="spellStart"/>
      <w:r>
        <w:rPr>
          <w:color w:val="000000"/>
          <w:sz w:val="28"/>
          <w:szCs w:val="28"/>
          <w:highlight w:val="white"/>
        </w:rPr>
        <w:t>КНП</w:t>
      </w:r>
      <w:proofErr w:type="spellEnd"/>
      <w:r>
        <w:rPr>
          <w:color w:val="000000"/>
          <w:sz w:val="28"/>
          <w:szCs w:val="28"/>
          <w:highlight w:val="white"/>
        </w:rPr>
        <w:t xml:space="preserve"> ММР «Міську лікарню №3» необхідно придбати 100 функціональних ліжок разом із </w:t>
      </w:r>
      <w:proofErr w:type="spellStart"/>
      <w:r>
        <w:rPr>
          <w:color w:val="000000"/>
          <w:sz w:val="28"/>
          <w:szCs w:val="28"/>
          <w:highlight w:val="white"/>
        </w:rPr>
        <w:t>протипролежневими</w:t>
      </w:r>
      <w:proofErr w:type="spellEnd"/>
      <w:r>
        <w:rPr>
          <w:color w:val="000000"/>
          <w:sz w:val="28"/>
          <w:szCs w:val="28"/>
          <w:highlight w:val="white"/>
        </w:rPr>
        <w:t xml:space="preserve"> матрацами та подушками на суму 1100,000 тис. грн.;</w:t>
      </w:r>
    </w:p>
    <w:p w:rsidR="0041493F" w:rsidRDefault="00794829">
      <w:pPr>
        <w:pBdr>
          <w:top w:val="nil"/>
          <w:left w:val="nil"/>
          <w:bottom w:val="nil"/>
          <w:right w:val="nil"/>
          <w:between w:val="nil"/>
        </w:pBdr>
        <w:ind w:left="567"/>
        <w:jc w:val="both"/>
        <w:rPr>
          <w:color w:val="000000"/>
          <w:sz w:val="28"/>
          <w:szCs w:val="28"/>
          <w:highlight w:val="white"/>
        </w:rPr>
      </w:pPr>
      <w:r>
        <w:rPr>
          <w:color w:val="000000"/>
          <w:sz w:val="28"/>
          <w:szCs w:val="28"/>
          <w:highlight w:val="white"/>
        </w:rPr>
        <w:t xml:space="preserve">– в </w:t>
      </w:r>
      <w:proofErr w:type="spellStart"/>
      <w:r>
        <w:rPr>
          <w:color w:val="000000"/>
          <w:sz w:val="28"/>
          <w:szCs w:val="28"/>
          <w:highlight w:val="white"/>
        </w:rPr>
        <w:t>КНП</w:t>
      </w:r>
      <w:proofErr w:type="spellEnd"/>
      <w:r>
        <w:rPr>
          <w:color w:val="000000"/>
          <w:sz w:val="28"/>
          <w:szCs w:val="28"/>
          <w:highlight w:val="white"/>
        </w:rPr>
        <w:t xml:space="preserve"> ММР «Міську лікарню №1» та </w:t>
      </w:r>
      <w:proofErr w:type="spellStart"/>
      <w:r>
        <w:rPr>
          <w:color w:val="000000"/>
          <w:sz w:val="28"/>
          <w:szCs w:val="28"/>
          <w:highlight w:val="white"/>
        </w:rPr>
        <w:t>КНП</w:t>
      </w:r>
      <w:proofErr w:type="spellEnd"/>
      <w:r>
        <w:rPr>
          <w:color w:val="000000"/>
          <w:sz w:val="28"/>
          <w:szCs w:val="28"/>
          <w:highlight w:val="white"/>
        </w:rPr>
        <w:t xml:space="preserve"> ММР «Міську лікарню №3» необхідно придбати 800 комплектів білизни, 3400 штук </w:t>
      </w:r>
      <w:proofErr w:type="spellStart"/>
      <w:r>
        <w:rPr>
          <w:color w:val="000000"/>
          <w:sz w:val="28"/>
          <w:szCs w:val="28"/>
          <w:highlight w:val="white"/>
        </w:rPr>
        <w:t>памперсів</w:t>
      </w:r>
      <w:proofErr w:type="spellEnd"/>
      <w:r>
        <w:rPr>
          <w:color w:val="000000"/>
          <w:sz w:val="28"/>
          <w:szCs w:val="28"/>
          <w:highlight w:val="white"/>
        </w:rPr>
        <w:t xml:space="preserve"> для дорослих, одноразові простирадла на загальну суму 1500,000 тис. грн.;</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color w:val="000000"/>
          <w:sz w:val="28"/>
          <w:szCs w:val="28"/>
          <w:highlight w:val="white"/>
        </w:rPr>
        <w:t xml:space="preserve"> для забезпечення необхідними медикаментами, дезінфікуючими засобами, </w:t>
      </w:r>
      <w:proofErr w:type="spellStart"/>
      <w:r>
        <w:rPr>
          <w:color w:val="000000"/>
          <w:sz w:val="28"/>
          <w:szCs w:val="28"/>
          <w:highlight w:val="white"/>
        </w:rPr>
        <w:t>засобами</w:t>
      </w:r>
      <w:proofErr w:type="spellEnd"/>
      <w:r>
        <w:rPr>
          <w:color w:val="000000"/>
          <w:sz w:val="28"/>
          <w:szCs w:val="28"/>
          <w:highlight w:val="white"/>
        </w:rPr>
        <w:t xml:space="preserve"> індивідуального захисту </w:t>
      </w:r>
      <w:proofErr w:type="spellStart"/>
      <w:r>
        <w:rPr>
          <w:color w:val="000000"/>
          <w:sz w:val="28"/>
          <w:szCs w:val="28"/>
          <w:highlight w:val="white"/>
        </w:rPr>
        <w:t>КНП</w:t>
      </w:r>
      <w:proofErr w:type="spellEnd"/>
      <w:r>
        <w:rPr>
          <w:color w:val="000000"/>
          <w:sz w:val="28"/>
          <w:szCs w:val="28"/>
          <w:highlight w:val="white"/>
        </w:rPr>
        <w:t xml:space="preserve"> ММР «Міський пологовий </w:t>
      </w:r>
      <w:proofErr w:type="spellStart"/>
      <w:r>
        <w:rPr>
          <w:color w:val="000000"/>
          <w:sz w:val="28"/>
          <w:szCs w:val="28"/>
          <w:highlight w:val="white"/>
        </w:rPr>
        <w:t>бу</w:t>
      </w:r>
      <w:proofErr w:type="spellEnd"/>
      <w:r>
        <w:rPr>
          <w:color w:val="000000"/>
          <w:sz w:val="28"/>
          <w:szCs w:val="28"/>
          <w:highlight w:val="white"/>
        </w:rPr>
        <w:t>динок №1» відповідно до вимог постанови КМУ № 225 необхідні кошти в сумі 500,000 тис. грн.</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 xml:space="preserve">Рекомендовано: </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 xml:space="preserve">1. </w:t>
      </w:r>
      <w:r>
        <w:rPr>
          <w:color w:val="000000"/>
          <w:sz w:val="28"/>
          <w:szCs w:val="28"/>
          <w:highlight w:val="white"/>
        </w:rPr>
        <w:t>Погодити звернення управління охорони здоров’я Миколаївської міської ради</w:t>
      </w:r>
      <w:r>
        <w:rPr>
          <w:b/>
          <w:color w:val="000000"/>
          <w:sz w:val="28"/>
          <w:szCs w:val="28"/>
          <w:highlight w:val="white"/>
        </w:rPr>
        <w:t xml:space="preserve"> </w:t>
      </w:r>
      <w:r>
        <w:rPr>
          <w:color w:val="000000"/>
          <w:sz w:val="28"/>
          <w:szCs w:val="28"/>
          <w:highlight w:val="white"/>
        </w:rPr>
        <w:t xml:space="preserve">за вих. №275/14.01-14 від 01.04.2020 щодо перерозподілу коштів в сумі 20607,100 тис. грн., зі змінами, а саме: виділення коштів на виготовлення проєкту та експертизу газифікатора кисню, при цьому залишок коштів які були передбачені на реалізацію такого проєкту – залишити в резервному фонді, з подальшим наданням пропозицій для використання їх на нагальні потреби у зв’язку з попередженням розповсюдження захворюваності на гостру респіраторну інфекцію, </w:t>
      </w:r>
      <w:proofErr w:type="spellStart"/>
      <w:r>
        <w:rPr>
          <w:color w:val="000000"/>
          <w:sz w:val="28"/>
          <w:szCs w:val="28"/>
          <w:highlight w:val="white"/>
        </w:rPr>
        <w:t>спричинену коронавірус</w:t>
      </w:r>
      <w:proofErr w:type="spellEnd"/>
      <w:r>
        <w:rPr>
          <w:color w:val="000000"/>
          <w:sz w:val="28"/>
          <w:szCs w:val="28"/>
          <w:highlight w:val="white"/>
        </w:rPr>
        <w:t>ом COVID-19.</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2.</w:t>
      </w:r>
      <w:r>
        <w:rPr>
          <w:color w:val="000000"/>
          <w:sz w:val="28"/>
          <w:szCs w:val="28"/>
          <w:highlight w:val="white"/>
        </w:rPr>
        <w:t xml:space="preserve"> Директору департаменту внутрішнього фінансового контролю, нагляду та протидії корупції Миколаївської міської ради А. Єрмолаєву, на період карантину, призначити відповідальну особу для моніторингу цінової політики на медичне обладнання та засобів індивідуального захисту із залученням членів постійної комісії міської ради з питань економічної і інвестиційної політики, планування, бюджету, фінансів та соціально-економічного розвитку В. </w:t>
      </w:r>
      <w:proofErr w:type="spellStart"/>
      <w:r>
        <w:rPr>
          <w:color w:val="000000"/>
          <w:sz w:val="28"/>
          <w:szCs w:val="28"/>
          <w:highlight w:val="white"/>
        </w:rPr>
        <w:t>Апанасенка</w:t>
      </w:r>
      <w:proofErr w:type="spellEnd"/>
      <w:r>
        <w:rPr>
          <w:color w:val="000000"/>
          <w:sz w:val="28"/>
          <w:szCs w:val="28"/>
          <w:highlight w:val="white"/>
        </w:rPr>
        <w:t xml:space="preserve"> та С. Карцева.</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3.</w:t>
      </w:r>
      <w:r>
        <w:rPr>
          <w:color w:val="000000"/>
          <w:sz w:val="28"/>
          <w:szCs w:val="28"/>
          <w:highlight w:val="white"/>
        </w:rPr>
        <w:t xml:space="preserve"> Директору департаменту фінансів Миколаївської міської ради В. Святелик спільно з начальником управління охорони здоров’я Миколаївської міської ради І. Шамрай опрацювати можливість проведення процедури закупівлі медичного обладнання, засобів індивідуального захисту, які будуть більш економічно вигідними відповідно до норм чинного законодавства та надати свої пропозиції стосовно вирішення даного питання. </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Голосували: «за» - 10; «проти» - 0; «утрималися» - 0.</w:t>
      </w:r>
    </w:p>
    <w:p w:rsidR="0041493F" w:rsidRDefault="0041493F">
      <w:pPr>
        <w:pBdr>
          <w:top w:val="nil"/>
          <w:left w:val="nil"/>
          <w:bottom w:val="nil"/>
          <w:right w:val="nil"/>
          <w:between w:val="nil"/>
        </w:pBdr>
        <w:ind w:left="567"/>
        <w:jc w:val="both"/>
        <w:rPr>
          <w:color w:val="000000"/>
          <w:sz w:val="28"/>
          <w:szCs w:val="28"/>
          <w:highlight w:val="white"/>
        </w:rPr>
      </w:pP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 xml:space="preserve">1.2. </w:t>
      </w:r>
      <w:r>
        <w:rPr>
          <w:color w:val="000000"/>
          <w:sz w:val="28"/>
          <w:szCs w:val="28"/>
          <w:highlight w:val="white"/>
        </w:rPr>
        <w:t xml:space="preserve">Звернення департаменту енергетики, енергозбереження та запровадження інноваційних технологій Миколаївської міської ради за </w:t>
      </w:r>
      <w:proofErr w:type="spellStart"/>
      <w:r>
        <w:rPr>
          <w:color w:val="000000"/>
          <w:sz w:val="28"/>
          <w:szCs w:val="28"/>
          <w:highlight w:val="white"/>
        </w:rPr>
        <w:t>вих. </w:t>
      </w:r>
      <w:proofErr w:type="spellEnd"/>
      <w:r>
        <w:rPr>
          <w:color w:val="000000"/>
          <w:sz w:val="28"/>
          <w:szCs w:val="28"/>
          <w:highlight w:val="white"/>
        </w:rPr>
        <w:t>№8572/20.04-05 від 25.03.2020 за вх. №658 від 27.03.2020 (додається) щодо розгляду рішення виконавчого комітету від 25.03.2020 №249 «Про перерозподіл видатків на 2020 рік департаменту енергетики, енергозбереження та запровадження інноваційних технологій Миколаївської міської ради у межах загального обсягу бюджетних призначень».</w:t>
      </w:r>
    </w:p>
    <w:p w:rsidR="003C54DB" w:rsidRDefault="003C54DB">
      <w:pPr>
        <w:pBdr>
          <w:top w:val="nil"/>
          <w:left w:val="nil"/>
          <w:bottom w:val="nil"/>
          <w:right w:val="nil"/>
          <w:between w:val="nil"/>
        </w:pBdr>
        <w:ind w:left="539"/>
        <w:jc w:val="both"/>
        <w:rPr>
          <w:b/>
          <w:color w:val="000000"/>
          <w:sz w:val="28"/>
          <w:szCs w:val="28"/>
          <w:highlight w:val="white"/>
        </w:rPr>
      </w:pPr>
    </w:p>
    <w:p w:rsidR="003C54DB" w:rsidRDefault="003C54DB">
      <w:pPr>
        <w:pBdr>
          <w:top w:val="nil"/>
          <w:left w:val="nil"/>
          <w:bottom w:val="nil"/>
          <w:right w:val="nil"/>
          <w:between w:val="nil"/>
        </w:pBdr>
        <w:ind w:left="539"/>
        <w:jc w:val="both"/>
        <w:rPr>
          <w:b/>
          <w:color w:val="000000"/>
          <w:sz w:val="28"/>
          <w:szCs w:val="28"/>
          <w:highlight w:val="white"/>
        </w:rPr>
      </w:pPr>
    </w:p>
    <w:p w:rsidR="0041493F" w:rsidRDefault="00794829">
      <w:pPr>
        <w:pBdr>
          <w:top w:val="nil"/>
          <w:left w:val="nil"/>
          <w:bottom w:val="nil"/>
          <w:right w:val="nil"/>
          <w:between w:val="nil"/>
        </w:pBdr>
        <w:ind w:left="539"/>
        <w:jc w:val="both"/>
        <w:rPr>
          <w:color w:val="000000"/>
          <w:sz w:val="28"/>
          <w:szCs w:val="28"/>
          <w:highlight w:val="white"/>
        </w:rPr>
      </w:pPr>
      <w:r>
        <w:rPr>
          <w:b/>
          <w:color w:val="000000"/>
          <w:sz w:val="28"/>
          <w:szCs w:val="28"/>
          <w:highlight w:val="white"/>
        </w:rPr>
        <w:lastRenderedPageBreak/>
        <w:t>В обговоренні приймали участь:</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 О. Омельчук, </w:t>
      </w:r>
      <w:r>
        <w:rPr>
          <w:color w:val="000000"/>
          <w:sz w:val="28"/>
          <w:szCs w:val="28"/>
          <w:highlight w:val="white"/>
        </w:rPr>
        <w:t>який повідомив, що відповідно до норм чинного законодавства фінансування комунальних підприємств/установ потребує погодження Антимонопольного комітету України.</w:t>
      </w:r>
      <w:r>
        <w:rPr>
          <w:b/>
          <w:color w:val="000000"/>
          <w:sz w:val="28"/>
          <w:szCs w:val="28"/>
          <w:highlight w:val="white"/>
        </w:rPr>
        <w:t xml:space="preserve"> </w:t>
      </w:r>
      <w:r>
        <w:rPr>
          <w:color w:val="000000"/>
          <w:sz w:val="28"/>
          <w:szCs w:val="28"/>
          <w:highlight w:val="white"/>
        </w:rPr>
        <w:t>20 лютого 2020 року відповідне погодження Антимонопольного комітету України було отримано, проте проєкт</w:t>
      </w:r>
      <w:r>
        <w:rPr>
          <w:b/>
          <w:color w:val="000000"/>
          <w:sz w:val="28"/>
          <w:szCs w:val="28"/>
          <w:highlight w:val="white"/>
        </w:rPr>
        <w:t xml:space="preserve"> </w:t>
      </w:r>
      <w:r>
        <w:rPr>
          <w:color w:val="000000"/>
          <w:sz w:val="28"/>
          <w:szCs w:val="28"/>
          <w:highlight w:val="white"/>
        </w:rPr>
        <w:t>рішення міської ради в якому була передбачена необхідна сума</w:t>
      </w:r>
      <w:r>
        <w:rPr>
          <w:b/>
          <w:color w:val="000000"/>
          <w:sz w:val="28"/>
          <w:szCs w:val="28"/>
          <w:highlight w:val="white"/>
        </w:rPr>
        <w:t xml:space="preserve"> </w:t>
      </w:r>
      <w:r>
        <w:rPr>
          <w:color w:val="000000"/>
          <w:sz w:val="28"/>
          <w:szCs w:val="28"/>
          <w:highlight w:val="white"/>
        </w:rPr>
        <w:t xml:space="preserve">на зазначені потреби не було прийнято в зв’язку з впровадження карантинних заходів та ситуації, що склалася через розповсюдження </w:t>
      </w:r>
      <w:proofErr w:type="spellStart"/>
      <w:r>
        <w:rPr>
          <w:color w:val="000000"/>
          <w:sz w:val="28"/>
          <w:szCs w:val="28"/>
          <w:highlight w:val="white"/>
        </w:rPr>
        <w:t>коронавірусної</w:t>
      </w:r>
      <w:proofErr w:type="spellEnd"/>
      <w:r>
        <w:rPr>
          <w:color w:val="000000"/>
          <w:sz w:val="28"/>
          <w:szCs w:val="28"/>
          <w:highlight w:val="white"/>
        </w:rPr>
        <w:t xml:space="preserve"> інфекції.</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Н. Горбенко,</w:t>
      </w:r>
      <w:r>
        <w:rPr>
          <w:color w:val="000000"/>
          <w:sz w:val="28"/>
          <w:szCs w:val="28"/>
          <w:highlight w:val="white"/>
        </w:rPr>
        <w:t xml:space="preserve"> яка наголосила на тому, що на сьогоднішній день є важливіші проблеми, які потребують негайного вирішення та фінансування, тому зазначила, що проти прийняття зазначеного рішення виконавчого комітету міської ради. </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 С. Карцев, </w:t>
      </w:r>
      <w:r>
        <w:rPr>
          <w:color w:val="000000"/>
          <w:sz w:val="28"/>
          <w:szCs w:val="28"/>
          <w:highlight w:val="white"/>
        </w:rPr>
        <w:t>який запитав, на які потреби будуть використані 900 тис. грн., які вказані в зазначеному рішенні виконавчого комітету міської ради.</w:t>
      </w:r>
      <w:r>
        <w:rPr>
          <w:b/>
          <w:color w:val="000000"/>
          <w:sz w:val="28"/>
          <w:szCs w:val="28"/>
          <w:highlight w:val="white"/>
        </w:rPr>
        <w:t xml:space="preserve"> </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 О. Омельчук, </w:t>
      </w:r>
      <w:r>
        <w:rPr>
          <w:color w:val="000000"/>
          <w:sz w:val="28"/>
          <w:szCs w:val="28"/>
          <w:highlight w:val="white"/>
        </w:rPr>
        <w:t>який відповів,</w:t>
      </w:r>
      <w:r>
        <w:rPr>
          <w:b/>
          <w:color w:val="000000"/>
          <w:sz w:val="28"/>
          <w:szCs w:val="28"/>
          <w:highlight w:val="white"/>
        </w:rPr>
        <w:t xml:space="preserve"> </w:t>
      </w:r>
      <w:r>
        <w:rPr>
          <w:color w:val="000000"/>
          <w:sz w:val="28"/>
          <w:szCs w:val="28"/>
          <w:highlight w:val="white"/>
        </w:rPr>
        <w:t>що за 3 місяці заробітна плата працівників Комунальної установи Миколаївської міської ради «Центр енергоефективності м. Миколаєва», які були звільнені складає – 660 тис. грн., заборгованість за орендну плату офісів та комунальні послуги складає – 80 тис. грн.,</w:t>
      </w:r>
      <w:r>
        <w:rPr>
          <w:b/>
          <w:color w:val="000000"/>
          <w:sz w:val="28"/>
          <w:szCs w:val="28"/>
          <w:highlight w:val="white"/>
        </w:rPr>
        <w:t xml:space="preserve"> </w:t>
      </w:r>
      <w:r>
        <w:rPr>
          <w:color w:val="000000"/>
          <w:sz w:val="28"/>
          <w:szCs w:val="28"/>
          <w:highlight w:val="white"/>
        </w:rPr>
        <w:t>виплата заробітної плати працівникам</w:t>
      </w:r>
      <w:r>
        <w:rPr>
          <w:b/>
          <w:color w:val="000000"/>
          <w:sz w:val="28"/>
          <w:szCs w:val="28"/>
          <w:highlight w:val="white"/>
        </w:rPr>
        <w:t xml:space="preserve"> </w:t>
      </w:r>
      <w:r>
        <w:rPr>
          <w:color w:val="000000"/>
          <w:sz w:val="28"/>
          <w:szCs w:val="28"/>
          <w:highlight w:val="white"/>
        </w:rPr>
        <w:t xml:space="preserve">Комунальної установи Миколаївської міської ради «Центр енергоефективності м. Миколаєва», які станом на сьогоднішній день працюють – 220 тис. грн. Також наголосив, на тому, що в зазначену суму – 900 тис. грн. не включена сплата за надані послуги, проте включена виплата заробітної платні, компенсації за невикористану відпустку при звільнені та оплата оренди офісів. </w:t>
      </w:r>
    </w:p>
    <w:p w:rsidR="0041493F" w:rsidRDefault="00794829">
      <w:pPr>
        <w:pBdr>
          <w:top w:val="nil"/>
          <w:left w:val="nil"/>
          <w:bottom w:val="nil"/>
          <w:right w:val="nil"/>
          <w:between w:val="nil"/>
        </w:pBdr>
        <w:ind w:left="567"/>
        <w:jc w:val="both"/>
        <w:rPr>
          <w:color w:val="000000"/>
          <w:sz w:val="28"/>
          <w:szCs w:val="28"/>
          <w:highlight w:val="white"/>
        </w:rPr>
      </w:pPr>
      <w:r>
        <w:rPr>
          <w:b/>
          <w:color w:val="000000"/>
          <w:sz w:val="28"/>
          <w:szCs w:val="28"/>
          <w:highlight w:val="white"/>
        </w:rPr>
        <w:t xml:space="preserve">Рекомендовано: </w:t>
      </w:r>
      <w:r>
        <w:rPr>
          <w:color w:val="000000"/>
          <w:sz w:val="28"/>
          <w:szCs w:val="28"/>
          <w:highlight w:val="white"/>
        </w:rPr>
        <w:t>Погодити</w:t>
      </w:r>
      <w:r>
        <w:rPr>
          <w:b/>
          <w:color w:val="000000"/>
          <w:sz w:val="28"/>
          <w:szCs w:val="28"/>
          <w:highlight w:val="white"/>
        </w:rPr>
        <w:t xml:space="preserve"> </w:t>
      </w:r>
      <w:r>
        <w:rPr>
          <w:color w:val="000000"/>
          <w:sz w:val="28"/>
          <w:szCs w:val="28"/>
          <w:highlight w:val="white"/>
        </w:rPr>
        <w:t>рішення виконавчого комітету від 25.03.2020 №249 «Про перерозподіл видатків на 2020 рік департаменту енергетики, енергозбереження та запровадження інноваційних технологій Миколаївської міської ради у межах загального обсягу бюджетних призначень».</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Голосували: «за» - 7; «проти» - 0; «утрималися» - 2 (Н. Горбенко, С. Карцев).</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Під час голосування депутат В. Апанасенко був відсутній.</w:t>
      </w:r>
    </w:p>
    <w:p w:rsidR="0041493F" w:rsidRDefault="0041493F">
      <w:pPr>
        <w:pBdr>
          <w:top w:val="nil"/>
          <w:left w:val="nil"/>
          <w:bottom w:val="nil"/>
          <w:right w:val="nil"/>
          <w:between w:val="nil"/>
        </w:pBdr>
        <w:ind w:left="540"/>
        <w:jc w:val="both"/>
        <w:rPr>
          <w:color w:val="000000"/>
          <w:sz w:val="28"/>
          <w:szCs w:val="28"/>
          <w:highlight w:val="white"/>
        </w:rPr>
      </w:pP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1.3. Усне звернення депутата Миколаївської міської ради VII скликання С. Кантора </w:t>
      </w:r>
      <w:r>
        <w:rPr>
          <w:color w:val="000000"/>
          <w:sz w:val="28"/>
          <w:szCs w:val="28"/>
          <w:highlight w:val="white"/>
        </w:rPr>
        <w:t>щодо ремонту системи водопостачання та водовідведення в КНП «Миколаївський обласний центр лікування інфекційних хвороб» Миколаївської обласної ради.</w:t>
      </w:r>
    </w:p>
    <w:p w:rsidR="0041493F" w:rsidRDefault="00794829">
      <w:pPr>
        <w:pBdr>
          <w:top w:val="nil"/>
          <w:left w:val="nil"/>
          <w:bottom w:val="nil"/>
          <w:right w:val="nil"/>
          <w:between w:val="nil"/>
        </w:pBdr>
        <w:ind w:left="539"/>
        <w:jc w:val="both"/>
        <w:rPr>
          <w:color w:val="000000"/>
          <w:sz w:val="28"/>
          <w:szCs w:val="28"/>
          <w:highlight w:val="white"/>
        </w:rPr>
      </w:pPr>
      <w:r>
        <w:rPr>
          <w:b/>
          <w:color w:val="000000"/>
          <w:sz w:val="28"/>
          <w:szCs w:val="28"/>
          <w:highlight w:val="white"/>
        </w:rPr>
        <w:t>В обговоренні приймали участь:</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 С. Кантор, </w:t>
      </w:r>
      <w:r>
        <w:rPr>
          <w:color w:val="000000"/>
          <w:sz w:val="28"/>
          <w:szCs w:val="28"/>
          <w:highlight w:val="white"/>
        </w:rPr>
        <w:t xml:space="preserve">який наголосив на тому, що каналізація КНП «Миколаївський обласний центр лікування інфекційних хвороб» Миколаївської обласної ради знаходиться в аварійному стані, тому необхідно терміново провести її ремонт. Також повідомив, що на розгляд постійної комісії міської ради з питань економічної і інвестиційної політики, планування, бюджету, фінансів та соціально-економічного розвитку був направлений лист від голови фракції </w:t>
      </w:r>
      <w:r>
        <w:rPr>
          <w:color w:val="000000"/>
          <w:sz w:val="28"/>
          <w:szCs w:val="28"/>
          <w:highlight w:val="white"/>
        </w:rPr>
        <w:lastRenderedPageBreak/>
        <w:t xml:space="preserve">«Європейська солідарність» О. </w:t>
      </w:r>
      <w:proofErr w:type="spellStart"/>
      <w:r>
        <w:rPr>
          <w:color w:val="000000"/>
          <w:sz w:val="28"/>
          <w:szCs w:val="28"/>
          <w:highlight w:val="white"/>
        </w:rPr>
        <w:t>Кісельової</w:t>
      </w:r>
      <w:proofErr w:type="spellEnd"/>
      <w:r>
        <w:rPr>
          <w:color w:val="000000"/>
          <w:sz w:val="28"/>
          <w:szCs w:val="28"/>
          <w:highlight w:val="white"/>
        </w:rPr>
        <w:t xml:space="preserve"> щодо вжиття заходів стосовно вирішення даної проблеми. </w:t>
      </w:r>
    </w:p>
    <w:p w:rsidR="0041493F" w:rsidRDefault="00794829">
      <w:pPr>
        <w:numPr>
          <w:ilvl w:val="0"/>
          <w:numId w:val="1"/>
        </w:numPr>
        <w:pBdr>
          <w:top w:val="nil"/>
          <w:left w:val="nil"/>
          <w:bottom w:val="nil"/>
          <w:right w:val="nil"/>
          <w:between w:val="nil"/>
        </w:pBdr>
        <w:ind w:left="567" w:firstLine="0"/>
        <w:jc w:val="both"/>
        <w:rPr>
          <w:color w:val="000000"/>
          <w:sz w:val="28"/>
          <w:szCs w:val="28"/>
          <w:highlight w:val="white"/>
        </w:rPr>
      </w:pPr>
      <w:r>
        <w:rPr>
          <w:b/>
          <w:color w:val="000000"/>
          <w:sz w:val="28"/>
          <w:szCs w:val="28"/>
          <w:highlight w:val="white"/>
        </w:rPr>
        <w:t xml:space="preserve">О. Бернацький, </w:t>
      </w:r>
      <w:r>
        <w:rPr>
          <w:color w:val="000000"/>
          <w:sz w:val="28"/>
          <w:szCs w:val="28"/>
          <w:highlight w:val="white"/>
        </w:rPr>
        <w:t xml:space="preserve">який запропонував винайти можливість фінансування проведення ремонтних робіт по зазначеному об’єкту, за рахунок субвенції, або фінансування </w:t>
      </w:r>
      <w:proofErr w:type="spellStart"/>
      <w:r>
        <w:rPr>
          <w:color w:val="000000"/>
          <w:sz w:val="28"/>
          <w:szCs w:val="28"/>
          <w:highlight w:val="white"/>
        </w:rPr>
        <w:t>МКП</w:t>
      </w:r>
      <w:proofErr w:type="spellEnd"/>
      <w:r>
        <w:rPr>
          <w:color w:val="000000"/>
          <w:sz w:val="28"/>
          <w:szCs w:val="28"/>
          <w:highlight w:val="white"/>
        </w:rPr>
        <w:t xml:space="preserve"> «Миколаївводоканал» з подальшою компенсацією за витрати.</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Рекомендовано:</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1.</w:t>
      </w:r>
      <w:r>
        <w:rPr>
          <w:color w:val="000000"/>
          <w:sz w:val="28"/>
          <w:szCs w:val="28"/>
          <w:highlight w:val="white"/>
        </w:rPr>
        <w:t xml:space="preserve"> Генеральному директору </w:t>
      </w:r>
      <w:proofErr w:type="spellStart"/>
      <w:r>
        <w:rPr>
          <w:color w:val="000000"/>
          <w:sz w:val="28"/>
          <w:szCs w:val="28"/>
          <w:highlight w:val="white"/>
        </w:rPr>
        <w:t>МКП</w:t>
      </w:r>
      <w:proofErr w:type="spellEnd"/>
      <w:r>
        <w:rPr>
          <w:color w:val="000000"/>
          <w:sz w:val="28"/>
          <w:szCs w:val="28"/>
          <w:highlight w:val="white"/>
        </w:rPr>
        <w:t xml:space="preserve"> «Миколаївводоканал» Б. </w:t>
      </w:r>
      <w:proofErr w:type="spellStart"/>
      <w:r>
        <w:rPr>
          <w:color w:val="000000"/>
          <w:sz w:val="28"/>
          <w:szCs w:val="28"/>
          <w:highlight w:val="white"/>
        </w:rPr>
        <w:t>Дуденку</w:t>
      </w:r>
      <w:proofErr w:type="spellEnd"/>
      <w:r>
        <w:rPr>
          <w:color w:val="000000"/>
          <w:sz w:val="28"/>
          <w:szCs w:val="28"/>
          <w:highlight w:val="white"/>
        </w:rPr>
        <w:t xml:space="preserve"> невідкладно вирішити питання щодо проведення ремонту/модернізації системи водопостачання та водовідведення в КНП «Миколаївський обласний центр лікування інфекційних хвороб» Миколаївської обласної ради шляхом негайного виготовлення проєкту або проведення ремонтних робіт каналізації.</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2.</w:t>
      </w:r>
      <w:r>
        <w:rPr>
          <w:color w:val="000000"/>
          <w:sz w:val="28"/>
          <w:szCs w:val="28"/>
          <w:highlight w:val="white"/>
        </w:rPr>
        <w:t xml:space="preserve"> Директору департаменту фінансів Миколаївської міської ради В. Святелик опрацювати питання та протягом 3-х днів надати пропозиції щодо шляхів фінансування проведення ремонтних робіт по зазначеному об’єкту.</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Голосували: «за» - 10; «проти» - 0; «утрималися» - 0.</w:t>
      </w:r>
    </w:p>
    <w:p w:rsidR="0041493F" w:rsidRDefault="0041493F">
      <w:pPr>
        <w:pBdr>
          <w:top w:val="nil"/>
          <w:left w:val="nil"/>
          <w:bottom w:val="nil"/>
          <w:right w:val="nil"/>
          <w:between w:val="nil"/>
        </w:pBdr>
        <w:ind w:left="540"/>
        <w:jc w:val="both"/>
        <w:rPr>
          <w:color w:val="000000"/>
          <w:sz w:val="28"/>
          <w:szCs w:val="28"/>
          <w:highlight w:val="white"/>
        </w:rPr>
      </w:pP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1.4. Усне звернення депутата Миколаївської міської ради VII скликання Н. Горбенко </w:t>
      </w:r>
      <w:r>
        <w:rPr>
          <w:color w:val="000000"/>
          <w:sz w:val="28"/>
          <w:szCs w:val="28"/>
          <w:highlight w:val="white"/>
        </w:rPr>
        <w:t>щодо</w:t>
      </w:r>
      <w:r>
        <w:rPr>
          <w:b/>
          <w:color w:val="000000"/>
          <w:sz w:val="28"/>
          <w:szCs w:val="28"/>
          <w:highlight w:val="white"/>
        </w:rPr>
        <w:t xml:space="preserve"> </w:t>
      </w:r>
      <w:r>
        <w:rPr>
          <w:color w:val="000000"/>
          <w:sz w:val="28"/>
          <w:szCs w:val="28"/>
          <w:highlight w:val="white"/>
        </w:rPr>
        <w:t>забезпечення органами виконавчої влади та органами місцевого самоврядування своєчасного проведення</w:t>
      </w:r>
      <w:r>
        <w:rPr>
          <w:b/>
          <w:color w:val="000000"/>
          <w:sz w:val="28"/>
          <w:szCs w:val="28"/>
          <w:highlight w:val="white"/>
        </w:rPr>
        <w:t xml:space="preserve"> </w:t>
      </w:r>
      <w:r>
        <w:rPr>
          <w:color w:val="000000"/>
          <w:sz w:val="28"/>
          <w:szCs w:val="28"/>
          <w:highlight w:val="white"/>
        </w:rPr>
        <w:t xml:space="preserve">дезінфекції, та інших необхідних санітарних і протиепідемічних заходів. </w:t>
      </w:r>
    </w:p>
    <w:p w:rsidR="0041493F" w:rsidRDefault="00794829">
      <w:pPr>
        <w:pBdr>
          <w:top w:val="nil"/>
          <w:left w:val="nil"/>
          <w:bottom w:val="nil"/>
          <w:right w:val="nil"/>
          <w:between w:val="nil"/>
        </w:pBdr>
        <w:ind w:left="539"/>
        <w:jc w:val="both"/>
        <w:rPr>
          <w:color w:val="000000"/>
          <w:sz w:val="28"/>
          <w:szCs w:val="28"/>
          <w:highlight w:val="white"/>
        </w:rPr>
      </w:pPr>
      <w:r>
        <w:rPr>
          <w:b/>
          <w:color w:val="000000"/>
          <w:sz w:val="28"/>
          <w:szCs w:val="28"/>
          <w:highlight w:val="white"/>
        </w:rPr>
        <w:t>В обговоренні приймали участь:</w:t>
      </w:r>
    </w:p>
    <w:p w:rsidR="0041493F" w:rsidRDefault="00794829">
      <w:pPr>
        <w:pBdr>
          <w:top w:val="nil"/>
          <w:left w:val="nil"/>
          <w:bottom w:val="nil"/>
          <w:right w:val="nil"/>
          <w:between w:val="nil"/>
        </w:pBdr>
        <w:ind w:left="540"/>
        <w:jc w:val="both"/>
        <w:rPr>
          <w:color w:val="000000"/>
          <w:sz w:val="28"/>
          <w:szCs w:val="28"/>
        </w:rPr>
      </w:pPr>
      <w:r>
        <w:rPr>
          <w:b/>
          <w:color w:val="000000"/>
          <w:sz w:val="28"/>
          <w:szCs w:val="28"/>
          <w:highlight w:val="white"/>
        </w:rPr>
        <w:t xml:space="preserve">– Н. Горбенко, </w:t>
      </w:r>
      <w:r>
        <w:rPr>
          <w:color w:val="000000"/>
          <w:sz w:val="28"/>
          <w:szCs w:val="28"/>
          <w:highlight w:val="white"/>
        </w:rPr>
        <w:t xml:space="preserve">яка повідомила, що в межах роботи робочої групи з координації проведення заходів щодо попередження виникнення та розповсюдження корона вірусної хвороби (COVID-19) серед населення м. Миколаєва нею спільно з кваліфікованими спеціалістами (В. </w:t>
      </w:r>
      <w:proofErr w:type="spellStart"/>
      <w:r>
        <w:rPr>
          <w:color w:val="000000"/>
          <w:sz w:val="28"/>
          <w:szCs w:val="28"/>
          <w:highlight w:val="white"/>
        </w:rPr>
        <w:t>Клочко</w:t>
      </w:r>
      <w:proofErr w:type="spellEnd"/>
      <w:r>
        <w:rPr>
          <w:color w:val="000000"/>
          <w:sz w:val="28"/>
          <w:szCs w:val="28"/>
          <w:highlight w:val="white"/>
        </w:rPr>
        <w:t xml:space="preserve"> – головний санітарний лікар Миколаївської області, Л. </w:t>
      </w:r>
      <w:proofErr w:type="spellStart"/>
      <w:r>
        <w:rPr>
          <w:color w:val="000000"/>
          <w:sz w:val="28"/>
          <w:szCs w:val="28"/>
          <w:highlight w:val="white"/>
        </w:rPr>
        <w:t>Бурденко</w:t>
      </w:r>
      <w:proofErr w:type="spellEnd"/>
      <w:r>
        <w:rPr>
          <w:color w:val="000000"/>
          <w:sz w:val="28"/>
          <w:szCs w:val="28"/>
          <w:highlight w:val="white"/>
        </w:rPr>
        <w:t xml:space="preserve"> – начальник управління державного нагляду за дотриманням санітарного законодавства Головного управління Держпродспоживслужби в Миколаївській області, С. Мотуз – головний лікар Міської поліклініки №4, О. </w:t>
      </w:r>
      <w:proofErr w:type="spellStart"/>
      <w:r>
        <w:rPr>
          <w:color w:val="000000"/>
          <w:sz w:val="28"/>
          <w:szCs w:val="28"/>
          <w:highlight w:val="white"/>
        </w:rPr>
        <w:t>Герасіменя</w:t>
      </w:r>
      <w:proofErr w:type="spellEnd"/>
      <w:r>
        <w:rPr>
          <w:color w:val="000000"/>
          <w:sz w:val="28"/>
          <w:szCs w:val="28"/>
          <w:highlight w:val="white"/>
        </w:rPr>
        <w:t xml:space="preserve"> – начальник управління з питань надзвичайних ситуацій та цивільного захисту населення Миколаївської міської ради) було опрацьовано питання стосовно проведення дезінфекції під’їздів багатоквартирних будинків міста Миколаєва. Також наголосила на необхідності проведення дезінфекції в під’їздах багатоквартирних будинків, в яких мешкають хворі чи з підозрою на гостру респіраторну інфекцію, </w:t>
      </w:r>
      <w:proofErr w:type="spellStart"/>
      <w:r>
        <w:rPr>
          <w:color w:val="000000"/>
          <w:sz w:val="28"/>
          <w:szCs w:val="28"/>
          <w:highlight w:val="white"/>
        </w:rPr>
        <w:t>спричинену коронавірус</w:t>
      </w:r>
      <w:proofErr w:type="spellEnd"/>
      <w:r>
        <w:rPr>
          <w:color w:val="000000"/>
          <w:sz w:val="28"/>
          <w:szCs w:val="28"/>
          <w:highlight w:val="white"/>
        </w:rPr>
        <w:t xml:space="preserve">ом COVID-19 люди – декілька разів на день, та в під’їздах багатоквартирних будинків, у мешканцях яких інфекцію не було виявлено – один раз на день з метою запобігання розповсюдження вірусу. Орієнтовна </w:t>
      </w:r>
      <w:r>
        <w:rPr>
          <w:sz w:val="28"/>
          <w:szCs w:val="28"/>
          <w:highlight w:val="white"/>
        </w:rPr>
        <w:t>с</w:t>
      </w:r>
      <w:r>
        <w:rPr>
          <w:color w:val="000000"/>
          <w:sz w:val="28"/>
          <w:szCs w:val="28"/>
          <w:highlight w:val="white"/>
        </w:rPr>
        <w:t xml:space="preserve">ума проведення </w:t>
      </w:r>
      <w:r>
        <w:rPr>
          <w:sz w:val="28"/>
          <w:szCs w:val="28"/>
          <w:highlight w:val="white"/>
        </w:rPr>
        <w:t xml:space="preserve">разової </w:t>
      </w:r>
      <w:r>
        <w:rPr>
          <w:color w:val="000000"/>
          <w:sz w:val="28"/>
          <w:szCs w:val="28"/>
          <w:highlight w:val="white"/>
        </w:rPr>
        <w:t xml:space="preserve">дезінфекції вхідних груп усіх багатоквартирних будинках міста Миколаєва складає приблизно 400 тис. грн., а проведення дезінфекції кожного поверху в під’їздах всіх багатоквартирних  будинків – приблизно 1,8 млн. грн. Також запропонувала рекомендувати директору департаменту житлово-комунального господарства Миколаївської міської ради С. </w:t>
      </w:r>
      <w:proofErr w:type="spellStart"/>
      <w:r>
        <w:rPr>
          <w:color w:val="000000"/>
          <w:sz w:val="28"/>
          <w:szCs w:val="28"/>
          <w:highlight w:val="white"/>
        </w:rPr>
        <w:t>Коренєву</w:t>
      </w:r>
      <w:proofErr w:type="spellEnd"/>
      <w:r>
        <w:rPr>
          <w:color w:val="000000"/>
          <w:sz w:val="28"/>
          <w:szCs w:val="28"/>
          <w:highlight w:val="white"/>
        </w:rPr>
        <w:t xml:space="preserve"> протягом 2-ох днів надати на розгляд постійної комісії графік проведення </w:t>
      </w:r>
      <w:r>
        <w:rPr>
          <w:color w:val="000000"/>
          <w:sz w:val="28"/>
          <w:szCs w:val="28"/>
          <w:highlight w:val="white"/>
        </w:rPr>
        <w:lastRenderedPageBreak/>
        <w:t xml:space="preserve">щоденної дезінфекції багатоквартирних будинків, провести розрахунок та вказати суму, яка необхідна для виконання відповідних робіт, за умови проведення дезінфекції один раз на тиждень в під’їздах багатоквартирних будинків за рахунок коштів міського бюджету, а щоденну дезінфекцію в під’їздах багатоквартирних будинків проводити за рахунок ОСББ та управляючих компаній. </w:t>
      </w:r>
      <w:r>
        <w:rPr>
          <w:sz w:val="28"/>
          <w:szCs w:val="28"/>
        </w:rPr>
        <w:t>Щоденний контроль виконання покласти на органи місцевої влади.</w:t>
      </w: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Рекомендовано: </w:t>
      </w:r>
      <w:r>
        <w:rPr>
          <w:color w:val="000000"/>
          <w:sz w:val="28"/>
          <w:szCs w:val="28"/>
          <w:highlight w:val="white"/>
        </w:rPr>
        <w:t xml:space="preserve">заступнику міського голови Ю. </w:t>
      </w:r>
      <w:proofErr w:type="spellStart"/>
      <w:r>
        <w:rPr>
          <w:color w:val="000000"/>
          <w:sz w:val="28"/>
          <w:szCs w:val="28"/>
          <w:highlight w:val="white"/>
        </w:rPr>
        <w:t>Степанцю</w:t>
      </w:r>
      <w:proofErr w:type="spellEnd"/>
      <w:r>
        <w:rPr>
          <w:color w:val="000000"/>
          <w:sz w:val="28"/>
          <w:szCs w:val="28"/>
          <w:highlight w:val="white"/>
        </w:rPr>
        <w:t xml:space="preserve"> та директору департаменту житлово-комунального господарства Миколаївської міської ради С. </w:t>
      </w:r>
      <w:proofErr w:type="spellStart"/>
      <w:r>
        <w:rPr>
          <w:color w:val="000000"/>
          <w:sz w:val="28"/>
          <w:szCs w:val="28"/>
          <w:highlight w:val="white"/>
        </w:rPr>
        <w:t>Коренєву</w:t>
      </w:r>
      <w:proofErr w:type="spellEnd"/>
      <w:r>
        <w:rPr>
          <w:color w:val="000000"/>
          <w:sz w:val="28"/>
          <w:szCs w:val="28"/>
          <w:highlight w:val="white"/>
        </w:rPr>
        <w:t xml:space="preserve"> протягом 2-ох днів надати на розгляд постійної комісії:</w:t>
      </w:r>
    </w:p>
    <w:p w:rsidR="0041493F" w:rsidRDefault="00794829">
      <w:pPr>
        <w:pBdr>
          <w:top w:val="nil"/>
          <w:left w:val="nil"/>
          <w:bottom w:val="nil"/>
          <w:right w:val="nil"/>
          <w:between w:val="nil"/>
        </w:pBdr>
        <w:ind w:left="540"/>
        <w:jc w:val="both"/>
        <w:rPr>
          <w:color w:val="000000"/>
          <w:sz w:val="28"/>
          <w:szCs w:val="28"/>
          <w:highlight w:val="white"/>
        </w:rPr>
      </w:pPr>
      <w:r>
        <w:rPr>
          <w:color w:val="000000"/>
          <w:sz w:val="28"/>
          <w:szCs w:val="28"/>
          <w:highlight w:val="white"/>
        </w:rPr>
        <w:t>1.</w:t>
      </w:r>
      <w:r>
        <w:rPr>
          <w:color w:val="FF0000"/>
          <w:sz w:val="28"/>
          <w:szCs w:val="28"/>
          <w:highlight w:val="white"/>
        </w:rPr>
        <w:t xml:space="preserve"> </w:t>
      </w:r>
      <w:r>
        <w:rPr>
          <w:color w:val="000000"/>
          <w:sz w:val="28"/>
          <w:szCs w:val="28"/>
          <w:highlight w:val="white"/>
        </w:rPr>
        <w:t>графік проведення щоденної дезінфекції всіх багатоквартирних будинків;</w:t>
      </w:r>
    </w:p>
    <w:p w:rsidR="0041493F" w:rsidRDefault="00794829">
      <w:pPr>
        <w:pBdr>
          <w:top w:val="nil"/>
          <w:left w:val="nil"/>
          <w:bottom w:val="nil"/>
          <w:right w:val="nil"/>
          <w:between w:val="nil"/>
        </w:pBdr>
        <w:ind w:left="540"/>
        <w:jc w:val="both"/>
        <w:rPr>
          <w:color w:val="000000"/>
          <w:sz w:val="28"/>
          <w:szCs w:val="28"/>
          <w:highlight w:val="white"/>
        </w:rPr>
      </w:pPr>
      <w:r>
        <w:rPr>
          <w:color w:val="000000"/>
          <w:sz w:val="28"/>
          <w:szCs w:val="28"/>
          <w:highlight w:val="white"/>
        </w:rPr>
        <w:t xml:space="preserve">2. </w:t>
      </w:r>
      <w:r>
        <w:rPr>
          <w:sz w:val="28"/>
          <w:szCs w:val="28"/>
          <w:highlight w:val="white"/>
        </w:rPr>
        <w:t xml:space="preserve">пропозиції </w:t>
      </w:r>
      <w:r>
        <w:rPr>
          <w:color w:val="000000"/>
          <w:sz w:val="28"/>
          <w:szCs w:val="28"/>
          <w:highlight w:val="white"/>
        </w:rPr>
        <w:t xml:space="preserve">щодо фінансування відповідних робіт за рахунок бюджетних коштів (вказавши суму, яка необхідна для виконання робіт), та при необхідності - врахувати можливість фінансування за допомогою внутрішнього перерозподілу коштів. </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Голосували: «за» - 9; «проти» - 0; «утрималися» - 0.</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Під час голосування депутат В. Апанасенко був відсутній.</w:t>
      </w:r>
    </w:p>
    <w:p w:rsidR="0041493F" w:rsidRDefault="0041493F">
      <w:pPr>
        <w:pBdr>
          <w:top w:val="nil"/>
          <w:left w:val="nil"/>
          <w:bottom w:val="nil"/>
          <w:right w:val="nil"/>
          <w:between w:val="nil"/>
        </w:pBdr>
        <w:ind w:left="540"/>
        <w:jc w:val="both"/>
        <w:rPr>
          <w:color w:val="000000"/>
          <w:sz w:val="28"/>
          <w:szCs w:val="28"/>
          <w:highlight w:val="white"/>
        </w:rPr>
      </w:pPr>
    </w:p>
    <w:p w:rsidR="0041493F" w:rsidRDefault="00794829">
      <w:pPr>
        <w:pBdr>
          <w:top w:val="nil"/>
          <w:left w:val="nil"/>
          <w:bottom w:val="nil"/>
          <w:right w:val="nil"/>
          <w:between w:val="nil"/>
        </w:pBdr>
        <w:ind w:left="540"/>
        <w:jc w:val="both"/>
        <w:rPr>
          <w:color w:val="000000"/>
          <w:sz w:val="28"/>
          <w:szCs w:val="28"/>
          <w:highlight w:val="white"/>
        </w:rPr>
      </w:pPr>
      <w:r>
        <w:rPr>
          <w:b/>
          <w:color w:val="000000"/>
          <w:sz w:val="28"/>
          <w:szCs w:val="28"/>
          <w:highlight w:val="white"/>
        </w:rPr>
        <w:t xml:space="preserve">1.5. Усне звернення заступника міського голови Ю. Андрієнка </w:t>
      </w:r>
      <w:r>
        <w:rPr>
          <w:color w:val="000000"/>
          <w:sz w:val="28"/>
          <w:szCs w:val="28"/>
          <w:highlight w:val="white"/>
        </w:rPr>
        <w:t xml:space="preserve">щодо можливості відшкодування збитків </w:t>
      </w:r>
      <w:proofErr w:type="spellStart"/>
      <w:r>
        <w:rPr>
          <w:color w:val="000000"/>
          <w:sz w:val="28"/>
          <w:szCs w:val="28"/>
          <w:highlight w:val="white"/>
        </w:rPr>
        <w:t>КП</w:t>
      </w:r>
      <w:proofErr w:type="spellEnd"/>
      <w:r>
        <w:rPr>
          <w:color w:val="000000"/>
          <w:sz w:val="28"/>
          <w:szCs w:val="28"/>
          <w:highlight w:val="white"/>
        </w:rPr>
        <w:t xml:space="preserve"> ММР «</w:t>
      </w:r>
      <w:proofErr w:type="spellStart"/>
      <w:r>
        <w:rPr>
          <w:color w:val="000000"/>
          <w:sz w:val="28"/>
          <w:szCs w:val="28"/>
          <w:highlight w:val="white"/>
        </w:rPr>
        <w:t>Миколаївпастранс</w:t>
      </w:r>
      <w:proofErr w:type="spellEnd"/>
      <w:r>
        <w:rPr>
          <w:color w:val="000000"/>
          <w:sz w:val="28"/>
          <w:szCs w:val="28"/>
          <w:highlight w:val="white"/>
        </w:rPr>
        <w:t>» в розмірі 2581793, 62 тис. грн., що були понесені у березні та будуть понесені у квітні 2020 року.</w:t>
      </w:r>
    </w:p>
    <w:p w:rsidR="0041493F" w:rsidRDefault="00794829">
      <w:pPr>
        <w:pBdr>
          <w:top w:val="nil"/>
          <w:left w:val="nil"/>
          <w:bottom w:val="nil"/>
          <w:right w:val="nil"/>
          <w:between w:val="nil"/>
        </w:pBdr>
        <w:ind w:left="540"/>
        <w:jc w:val="both"/>
        <w:rPr>
          <w:b/>
          <w:color w:val="000000"/>
          <w:sz w:val="28"/>
          <w:szCs w:val="28"/>
          <w:highlight w:val="white"/>
        </w:rPr>
      </w:pPr>
      <w:r>
        <w:rPr>
          <w:b/>
          <w:color w:val="000000"/>
          <w:sz w:val="28"/>
          <w:szCs w:val="28"/>
          <w:highlight w:val="white"/>
        </w:rPr>
        <w:t xml:space="preserve">Рекомендовано: </w:t>
      </w:r>
    </w:p>
    <w:p w:rsidR="0041493F" w:rsidRDefault="00794829">
      <w:pPr>
        <w:pBdr>
          <w:top w:val="nil"/>
          <w:left w:val="nil"/>
          <w:bottom w:val="nil"/>
          <w:right w:val="nil"/>
          <w:between w:val="nil"/>
        </w:pBdr>
        <w:ind w:left="540"/>
        <w:jc w:val="both"/>
        <w:rPr>
          <w:color w:val="000000"/>
          <w:sz w:val="28"/>
          <w:szCs w:val="28"/>
          <w:highlight w:val="white"/>
        </w:rPr>
      </w:pPr>
      <w:r>
        <w:rPr>
          <w:color w:val="000000"/>
          <w:sz w:val="28"/>
          <w:szCs w:val="28"/>
          <w:highlight w:val="white"/>
        </w:rPr>
        <w:t>1. Погодити усне звернення заступника міського голови Ю.</w:t>
      </w:r>
      <w:r>
        <w:rPr>
          <w:b/>
          <w:color w:val="000000"/>
          <w:sz w:val="28"/>
          <w:szCs w:val="28"/>
          <w:highlight w:val="white"/>
        </w:rPr>
        <w:t> </w:t>
      </w:r>
      <w:r>
        <w:rPr>
          <w:color w:val="000000"/>
          <w:sz w:val="28"/>
          <w:szCs w:val="28"/>
          <w:highlight w:val="white"/>
        </w:rPr>
        <w:t>Андрієнка</w:t>
      </w:r>
      <w:r>
        <w:rPr>
          <w:b/>
          <w:color w:val="000000"/>
          <w:sz w:val="28"/>
          <w:szCs w:val="28"/>
          <w:highlight w:val="white"/>
        </w:rPr>
        <w:t xml:space="preserve"> </w:t>
      </w:r>
      <w:r>
        <w:rPr>
          <w:color w:val="000000"/>
          <w:sz w:val="28"/>
          <w:szCs w:val="28"/>
          <w:highlight w:val="white"/>
        </w:rPr>
        <w:t xml:space="preserve">щодо можливості відшкодування збитків </w:t>
      </w:r>
      <w:proofErr w:type="spellStart"/>
      <w:r>
        <w:rPr>
          <w:color w:val="000000"/>
          <w:sz w:val="28"/>
          <w:szCs w:val="28"/>
          <w:highlight w:val="white"/>
        </w:rPr>
        <w:t>КП</w:t>
      </w:r>
      <w:proofErr w:type="spellEnd"/>
      <w:r>
        <w:rPr>
          <w:color w:val="000000"/>
          <w:sz w:val="28"/>
          <w:szCs w:val="28"/>
          <w:highlight w:val="white"/>
        </w:rPr>
        <w:t xml:space="preserve"> ММР «</w:t>
      </w:r>
      <w:proofErr w:type="spellStart"/>
      <w:r>
        <w:rPr>
          <w:color w:val="000000"/>
          <w:sz w:val="28"/>
          <w:szCs w:val="28"/>
          <w:highlight w:val="white"/>
        </w:rPr>
        <w:t>Миколаївпастранс</w:t>
      </w:r>
      <w:proofErr w:type="spellEnd"/>
      <w:r>
        <w:rPr>
          <w:color w:val="000000"/>
          <w:sz w:val="28"/>
          <w:szCs w:val="28"/>
          <w:highlight w:val="white"/>
        </w:rPr>
        <w:t>» в розмірі 2581793, 62 тис. грн., що були понесені у березні та будуть понесені у квітні 2020 року.</w:t>
      </w:r>
    </w:p>
    <w:p w:rsidR="0041493F" w:rsidRDefault="00794829">
      <w:pPr>
        <w:pBdr>
          <w:top w:val="nil"/>
          <w:left w:val="nil"/>
          <w:bottom w:val="nil"/>
          <w:right w:val="nil"/>
          <w:between w:val="nil"/>
        </w:pBdr>
        <w:ind w:left="540"/>
        <w:jc w:val="both"/>
        <w:rPr>
          <w:color w:val="000000"/>
          <w:sz w:val="28"/>
          <w:szCs w:val="28"/>
          <w:highlight w:val="white"/>
        </w:rPr>
      </w:pPr>
      <w:r>
        <w:rPr>
          <w:color w:val="000000"/>
          <w:sz w:val="28"/>
          <w:szCs w:val="28"/>
          <w:highlight w:val="white"/>
        </w:rPr>
        <w:t xml:space="preserve">2. Директору департаменту фінансів Миколаївської міської ради В. Святелик опрацювати питання та надати пропозиції щодо відшкодування збитків </w:t>
      </w:r>
      <w:proofErr w:type="spellStart"/>
      <w:r>
        <w:rPr>
          <w:color w:val="000000"/>
          <w:sz w:val="28"/>
          <w:szCs w:val="28"/>
          <w:highlight w:val="white"/>
        </w:rPr>
        <w:t>КП ММР «Миколаївпастр</w:t>
      </w:r>
      <w:proofErr w:type="spellEnd"/>
      <w:r>
        <w:rPr>
          <w:color w:val="000000"/>
          <w:sz w:val="28"/>
          <w:szCs w:val="28"/>
          <w:highlight w:val="white"/>
        </w:rPr>
        <w:t xml:space="preserve">анс» та </w:t>
      </w:r>
      <w:proofErr w:type="spellStart"/>
      <w:r>
        <w:rPr>
          <w:color w:val="000000"/>
          <w:sz w:val="28"/>
          <w:szCs w:val="28"/>
          <w:highlight w:val="white"/>
        </w:rPr>
        <w:t>КП</w:t>
      </w:r>
      <w:proofErr w:type="spellEnd"/>
      <w:r>
        <w:rPr>
          <w:color w:val="000000"/>
          <w:sz w:val="28"/>
          <w:szCs w:val="28"/>
          <w:highlight w:val="white"/>
        </w:rPr>
        <w:t xml:space="preserve"> ММР «Миколаївелектротранс».</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Голосували: «за» - 9; «проти» - 0; «утрималися» - 0.</w:t>
      </w:r>
    </w:p>
    <w:p w:rsidR="0041493F" w:rsidRDefault="00794829">
      <w:pPr>
        <w:pBdr>
          <w:top w:val="nil"/>
          <w:left w:val="nil"/>
          <w:bottom w:val="nil"/>
          <w:right w:val="nil"/>
          <w:between w:val="nil"/>
        </w:pBdr>
        <w:ind w:left="539"/>
        <w:jc w:val="both"/>
        <w:rPr>
          <w:b/>
          <w:color w:val="000000"/>
          <w:sz w:val="28"/>
          <w:szCs w:val="28"/>
          <w:highlight w:val="white"/>
        </w:rPr>
      </w:pPr>
      <w:r>
        <w:rPr>
          <w:b/>
          <w:color w:val="000000"/>
          <w:sz w:val="28"/>
          <w:szCs w:val="28"/>
          <w:highlight w:val="white"/>
        </w:rPr>
        <w:t>Під час голосування депутат В. Апанасенко був відсутній.</w:t>
      </w:r>
    </w:p>
    <w:p w:rsidR="0041493F" w:rsidRDefault="0041493F">
      <w:pPr>
        <w:pBdr>
          <w:top w:val="nil"/>
          <w:left w:val="nil"/>
          <w:bottom w:val="nil"/>
          <w:right w:val="nil"/>
          <w:between w:val="nil"/>
        </w:pBdr>
        <w:ind w:left="540"/>
        <w:jc w:val="both"/>
        <w:rPr>
          <w:color w:val="000000"/>
          <w:sz w:val="28"/>
          <w:szCs w:val="28"/>
          <w:highlight w:val="white"/>
        </w:rPr>
      </w:pPr>
    </w:p>
    <w:p w:rsidR="0041493F" w:rsidRDefault="00794829">
      <w:pPr>
        <w:pBdr>
          <w:top w:val="nil"/>
          <w:left w:val="nil"/>
          <w:bottom w:val="nil"/>
          <w:right w:val="nil"/>
          <w:between w:val="nil"/>
        </w:pBdr>
        <w:ind w:left="567"/>
        <w:jc w:val="both"/>
        <w:rPr>
          <w:color w:val="000000"/>
          <w:sz w:val="28"/>
          <w:szCs w:val="28"/>
        </w:rPr>
      </w:pPr>
      <w:r>
        <w:rPr>
          <w:b/>
          <w:color w:val="000000"/>
          <w:sz w:val="28"/>
          <w:szCs w:val="28"/>
        </w:rPr>
        <w:t xml:space="preserve">Голова комісії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О. </w:t>
      </w:r>
      <w:proofErr w:type="spellStart"/>
      <w:r>
        <w:rPr>
          <w:b/>
          <w:color w:val="000000"/>
          <w:sz w:val="28"/>
          <w:szCs w:val="28"/>
        </w:rPr>
        <w:t>БЕРНАЦЬКИЙ</w:t>
      </w:r>
      <w:proofErr w:type="spellEnd"/>
      <w:r>
        <w:rPr>
          <w:b/>
          <w:color w:val="000000"/>
          <w:sz w:val="28"/>
          <w:szCs w:val="28"/>
        </w:rPr>
        <w:t xml:space="preserve"> </w:t>
      </w:r>
    </w:p>
    <w:p w:rsidR="0041493F" w:rsidRDefault="0041493F">
      <w:pPr>
        <w:pBdr>
          <w:top w:val="nil"/>
          <w:left w:val="nil"/>
          <w:bottom w:val="nil"/>
          <w:right w:val="nil"/>
          <w:between w:val="nil"/>
        </w:pBdr>
        <w:ind w:left="540"/>
        <w:jc w:val="both"/>
        <w:rPr>
          <w:color w:val="000000"/>
          <w:sz w:val="28"/>
          <w:szCs w:val="28"/>
        </w:rPr>
      </w:pPr>
    </w:p>
    <w:p w:rsidR="0041493F" w:rsidRDefault="00794829">
      <w:pPr>
        <w:pBdr>
          <w:top w:val="nil"/>
          <w:left w:val="nil"/>
          <w:bottom w:val="nil"/>
          <w:right w:val="nil"/>
          <w:between w:val="nil"/>
        </w:pBdr>
        <w:ind w:left="540"/>
        <w:jc w:val="both"/>
        <w:rPr>
          <w:color w:val="000000"/>
          <w:sz w:val="28"/>
          <w:szCs w:val="28"/>
        </w:rPr>
      </w:pPr>
      <w:r>
        <w:rPr>
          <w:b/>
          <w:color w:val="000000"/>
          <w:sz w:val="28"/>
          <w:szCs w:val="28"/>
        </w:rPr>
        <w:t>Секретар комісії</w:t>
      </w:r>
      <w:r>
        <w:rPr>
          <w:b/>
          <w:color w:val="000000"/>
          <w:sz w:val="28"/>
          <w:szCs w:val="28"/>
        </w:rPr>
        <w:tab/>
      </w:r>
      <w:r>
        <w:rPr>
          <w:b/>
          <w:color w:val="000000"/>
          <w:sz w:val="28"/>
          <w:szCs w:val="28"/>
        </w:rPr>
        <w:tab/>
      </w:r>
      <w:r>
        <w:rPr>
          <w:b/>
          <w:color w:val="000000"/>
          <w:sz w:val="28"/>
          <w:szCs w:val="28"/>
        </w:rPr>
        <w:tab/>
        <w:t xml:space="preserve">                                       </w:t>
      </w:r>
      <w:r w:rsidR="006C4C5D">
        <w:rPr>
          <w:b/>
          <w:color w:val="000000"/>
          <w:sz w:val="28"/>
          <w:szCs w:val="28"/>
        </w:rPr>
        <w:t xml:space="preserve">  </w:t>
      </w:r>
      <w:bookmarkStart w:id="1" w:name="_GoBack"/>
      <w:bookmarkEnd w:id="1"/>
      <w:r>
        <w:rPr>
          <w:b/>
          <w:color w:val="000000"/>
          <w:sz w:val="28"/>
          <w:szCs w:val="28"/>
        </w:rPr>
        <w:t xml:space="preserve">Н. </w:t>
      </w:r>
      <w:proofErr w:type="spellStart"/>
      <w:r>
        <w:rPr>
          <w:b/>
          <w:color w:val="000000"/>
          <w:sz w:val="28"/>
          <w:szCs w:val="28"/>
        </w:rPr>
        <w:t>ГОРБЕНКО</w:t>
      </w:r>
      <w:proofErr w:type="spellEnd"/>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p>
    <w:p w:rsidR="0041493F" w:rsidRDefault="0041493F">
      <w:pPr>
        <w:pBdr>
          <w:top w:val="nil"/>
          <w:left w:val="nil"/>
          <w:bottom w:val="nil"/>
          <w:right w:val="nil"/>
          <w:between w:val="nil"/>
        </w:pBdr>
        <w:ind w:left="540"/>
        <w:jc w:val="both"/>
        <w:rPr>
          <w:color w:val="000000"/>
          <w:sz w:val="28"/>
          <w:szCs w:val="28"/>
        </w:rPr>
      </w:pPr>
    </w:p>
    <w:p w:rsidR="0041493F" w:rsidRDefault="0041493F">
      <w:pPr>
        <w:pBdr>
          <w:top w:val="nil"/>
          <w:left w:val="nil"/>
          <w:bottom w:val="nil"/>
          <w:right w:val="nil"/>
          <w:between w:val="nil"/>
        </w:pBdr>
        <w:ind w:left="540"/>
        <w:jc w:val="both"/>
        <w:rPr>
          <w:color w:val="000000"/>
          <w:sz w:val="28"/>
          <w:szCs w:val="28"/>
        </w:rPr>
      </w:pPr>
    </w:p>
    <w:p w:rsidR="0041493F" w:rsidRDefault="0041493F">
      <w:pPr>
        <w:pBdr>
          <w:top w:val="nil"/>
          <w:left w:val="nil"/>
          <w:bottom w:val="nil"/>
          <w:right w:val="nil"/>
          <w:between w:val="nil"/>
        </w:pBdr>
        <w:spacing w:after="200" w:line="276" w:lineRule="auto"/>
        <w:rPr>
          <w:rFonts w:ascii="Calibri" w:eastAsia="Calibri" w:hAnsi="Calibri" w:cs="Calibri"/>
          <w:color w:val="000000"/>
          <w:sz w:val="22"/>
          <w:szCs w:val="22"/>
        </w:rPr>
      </w:pPr>
    </w:p>
    <w:sectPr w:rsidR="0041493F" w:rsidSect="00E85BFB">
      <w:footerReference w:type="default" r:id="rId9"/>
      <w:pgSz w:w="11906" w:h="16838"/>
      <w:pgMar w:top="993" w:right="850" w:bottom="1276" w:left="1134" w:header="708" w:footer="61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B6" w:rsidRDefault="00FE58B6">
      <w:r>
        <w:separator/>
      </w:r>
    </w:p>
  </w:endnote>
  <w:endnote w:type="continuationSeparator" w:id="0">
    <w:p w:rsidR="00FE58B6" w:rsidRDefault="00FE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93F" w:rsidRDefault="00794829">
    <w:pPr>
      <w:pBdr>
        <w:top w:val="nil"/>
        <w:left w:val="nil"/>
        <w:bottom w:val="nil"/>
        <w:right w:val="nil"/>
        <w:between w:val="nil"/>
      </w:pBdr>
      <w:tabs>
        <w:tab w:val="center" w:pos="4677"/>
        <w:tab w:val="right" w:pos="9355"/>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C4C5D">
      <w:rPr>
        <w:rFonts w:ascii="Calibri" w:eastAsia="Calibri" w:hAnsi="Calibri" w:cs="Calibri"/>
        <w:noProof/>
        <w:color w:val="000000"/>
      </w:rPr>
      <w:t>7</w:t>
    </w:r>
    <w:r>
      <w:rPr>
        <w:rFonts w:ascii="Calibri" w:eastAsia="Calibri" w:hAnsi="Calibri" w:cs="Calibri"/>
        <w:color w:val="000000"/>
      </w:rPr>
      <w:fldChar w:fldCharType="end"/>
    </w:r>
  </w:p>
  <w:p w:rsidR="0041493F" w:rsidRDefault="0041493F">
    <w:pPr>
      <w:pBdr>
        <w:top w:val="nil"/>
        <w:left w:val="nil"/>
        <w:bottom w:val="nil"/>
        <w:right w:val="nil"/>
        <w:between w:val="nil"/>
      </w:pBdr>
      <w:tabs>
        <w:tab w:val="center" w:pos="4677"/>
        <w:tab w:val="right" w:pos="9355"/>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B6" w:rsidRDefault="00FE58B6">
      <w:r>
        <w:separator/>
      </w:r>
    </w:p>
  </w:footnote>
  <w:footnote w:type="continuationSeparator" w:id="0">
    <w:p w:rsidR="00FE58B6" w:rsidRDefault="00FE5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C4F56"/>
    <w:multiLevelType w:val="multilevel"/>
    <w:tmpl w:val="C61252AA"/>
    <w:lvl w:ilvl="0">
      <w:start w:val="1"/>
      <w:numFmt w:val="bullet"/>
      <w:lvlText w:val="-"/>
      <w:lvlJc w:val="left"/>
      <w:pPr>
        <w:ind w:left="927" w:hanging="360"/>
      </w:pPr>
      <w:rPr>
        <w:rFonts w:ascii="Times New Roman" w:eastAsia="Times New Roman" w:hAnsi="Times New Roman" w:cs="Times New Roman"/>
        <w:b/>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1493F"/>
    <w:rsid w:val="00057570"/>
    <w:rsid w:val="003C54DB"/>
    <w:rsid w:val="0041493F"/>
    <w:rsid w:val="006C4C5D"/>
    <w:rsid w:val="00794829"/>
    <w:rsid w:val="00D1367E"/>
    <w:rsid w:val="00E85BFB"/>
    <w:rsid w:val="00FE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3C54DB"/>
    <w:rPr>
      <w:rFonts w:ascii="Tahoma" w:hAnsi="Tahoma" w:cs="Tahoma"/>
      <w:sz w:val="16"/>
      <w:szCs w:val="16"/>
    </w:rPr>
  </w:style>
  <w:style w:type="character" w:customStyle="1" w:styleId="a7">
    <w:name w:val="Текст выноски Знак"/>
    <w:basedOn w:val="a0"/>
    <w:link w:val="a6"/>
    <w:uiPriority w:val="99"/>
    <w:semiHidden/>
    <w:rsid w:val="003C54DB"/>
    <w:rPr>
      <w:rFonts w:ascii="Tahoma" w:hAnsi="Tahoma" w:cs="Tahoma"/>
      <w:sz w:val="16"/>
      <w:szCs w:val="16"/>
    </w:rPr>
  </w:style>
  <w:style w:type="paragraph" w:styleId="a8">
    <w:name w:val="header"/>
    <w:basedOn w:val="a"/>
    <w:link w:val="a9"/>
    <w:uiPriority w:val="99"/>
    <w:unhideWhenUsed/>
    <w:rsid w:val="00E85BFB"/>
    <w:pPr>
      <w:tabs>
        <w:tab w:val="center" w:pos="4677"/>
        <w:tab w:val="right" w:pos="9355"/>
      </w:tabs>
    </w:pPr>
  </w:style>
  <w:style w:type="character" w:customStyle="1" w:styleId="a9">
    <w:name w:val="Верхний колонтитул Знак"/>
    <w:basedOn w:val="a0"/>
    <w:link w:val="a8"/>
    <w:uiPriority w:val="99"/>
    <w:rsid w:val="00E85BFB"/>
  </w:style>
  <w:style w:type="paragraph" w:styleId="aa">
    <w:name w:val="footer"/>
    <w:basedOn w:val="a"/>
    <w:link w:val="ab"/>
    <w:uiPriority w:val="99"/>
    <w:unhideWhenUsed/>
    <w:rsid w:val="00E85BFB"/>
    <w:pPr>
      <w:tabs>
        <w:tab w:val="center" w:pos="4677"/>
        <w:tab w:val="right" w:pos="9355"/>
      </w:tabs>
    </w:pPr>
  </w:style>
  <w:style w:type="character" w:customStyle="1" w:styleId="ab">
    <w:name w:val="Нижний колонтитул Знак"/>
    <w:basedOn w:val="a0"/>
    <w:link w:val="aa"/>
    <w:uiPriority w:val="99"/>
    <w:rsid w:val="00E85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3C54DB"/>
    <w:rPr>
      <w:rFonts w:ascii="Tahoma" w:hAnsi="Tahoma" w:cs="Tahoma"/>
      <w:sz w:val="16"/>
      <w:szCs w:val="16"/>
    </w:rPr>
  </w:style>
  <w:style w:type="character" w:customStyle="1" w:styleId="a7">
    <w:name w:val="Текст выноски Знак"/>
    <w:basedOn w:val="a0"/>
    <w:link w:val="a6"/>
    <w:uiPriority w:val="99"/>
    <w:semiHidden/>
    <w:rsid w:val="003C54DB"/>
    <w:rPr>
      <w:rFonts w:ascii="Tahoma" w:hAnsi="Tahoma" w:cs="Tahoma"/>
      <w:sz w:val="16"/>
      <w:szCs w:val="16"/>
    </w:rPr>
  </w:style>
  <w:style w:type="paragraph" w:styleId="a8">
    <w:name w:val="header"/>
    <w:basedOn w:val="a"/>
    <w:link w:val="a9"/>
    <w:uiPriority w:val="99"/>
    <w:unhideWhenUsed/>
    <w:rsid w:val="00E85BFB"/>
    <w:pPr>
      <w:tabs>
        <w:tab w:val="center" w:pos="4677"/>
        <w:tab w:val="right" w:pos="9355"/>
      </w:tabs>
    </w:pPr>
  </w:style>
  <w:style w:type="character" w:customStyle="1" w:styleId="a9">
    <w:name w:val="Верхний колонтитул Знак"/>
    <w:basedOn w:val="a0"/>
    <w:link w:val="a8"/>
    <w:uiPriority w:val="99"/>
    <w:rsid w:val="00E85BFB"/>
  </w:style>
  <w:style w:type="paragraph" w:styleId="aa">
    <w:name w:val="footer"/>
    <w:basedOn w:val="a"/>
    <w:link w:val="ab"/>
    <w:uiPriority w:val="99"/>
    <w:unhideWhenUsed/>
    <w:rsid w:val="00E85BFB"/>
    <w:pPr>
      <w:tabs>
        <w:tab w:val="center" w:pos="4677"/>
        <w:tab w:val="right" w:pos="9355"/>
      </w:tabs>
    </w:pPr>
  </w:style>
  <w:style w:type="character" w:customStyle="1" w:styleId="ab">
    <w:name w:val="Нижний колонтитул Знак"/>
    <w:basedOn w:val="a0"/>
    <w:link w:val="aa"/>
    <w:uiPriority w:val="99"/>
    <w:rsid w:val="00E8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user351a</cp:lastModifiedBy>
  <cp:revision>5</cp:revision>
  <cp:lastPrinted>2020-04-03T08:30:00Z</cp:lastPrinted>
  <dcterms:created xsi:type="dcterms:W3CDTF">2020-04-03T08:16:00Z</dcterms:created>
  <dcterms:modified xsi:type="dcterms:W3CDTF">2020-04-03T08:31:00Z</dcterms:modified>
</cp:coreProperties>
</file>