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3A" w:rsidRPr="00DE4C0E" w:rsidRDefault="0035293A" w:rsidP="005142C1">
      <w:pPr>
        <w:spacing w:after="120" w:line="420" w:lineRule="exact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4C0E">
        <w:rPr>
          <w:rFonts w:ascii="Times New Roman" w:hAnsi="Times New Roman"/>
          <w:b/>
          <w:sz w:val="28"/>
          <w:szCs w:val="28"/>
          <w:u w:val="single"/>
        </w:rPr>
        <w:t>АТО</w:t>
      </w:r>
    </w:p>
    <w:p w:rsidR="0035293A" w:rsidRPr="009E2702" w:rsidRDefault="0035293A" w:rsidP="009E2702">
      <w:pPr>
        <w:spacing w:after="120" w:line="42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4C0E">
        <w:rPr>
          <w:rFonts w:ascii="Times New Roman" w:hAnsi="Times New Roman"/>
          <w:b/>
          <w:sz w:val="28"/>
          <w:szCs w:val="28"/>
        </w:rPr>
        <w:t>Питання погоджені на тимчасовій робочій групі з питань забезпечення військовослужбовці, які беруть участь у антитерористичній операції, земельними ділянками від 31.01.2020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1.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Шавлієвій Світлані Дмитрівні,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Пелипенко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Євгенії Леонідівні,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Козацькій,46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6683/12.01-47/20-2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9E2702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Яхновській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Юлії Анатоліївні,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Козацькій,44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6678/12.01-47/20-2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9E2702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9E2702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Гуцаленко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Аліні Андріївні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Козацькій,48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9E2702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Default="0035293A" w:rsidP="009E2702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РЕКОМЕНДОВАНО</w:t>
      </w:r>
    </w:p>
    <w:p w:rsidR="009E2702" w:rsidRPr="009E2702" w:rsidRDefault="009E2702" w:rsidP="009E2702">
      <w:pPr>
        <w:spacing w:after="120" w:line="420" w:lineRule="exact"/>
        <w:ind w:firstLine="567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Кононенко Наталі Юріївні,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Козацькій,54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9E2702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Бондаренко Галині Станіславівні,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Козацькій,52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6672/12.01-47/20-2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Ільніцькому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Васильовичу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Анохіну Олександру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6675/12.01-47/20-2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Кучеру В’ячеславу Володимировичу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Філіпському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Музиці Андрію Миколайовичу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будинку, господарських будівель і споруд по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6673/12.01-47/20-2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Суті Івану Романовичу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6670/12.01-47/20-2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Підвищенному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Володимиру Васильовичу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Зайцеву Сергію Георгійовичу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9427/12.01-47/20-2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Іулі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Євгеновичу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9434/12.01-47/20-2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Пікулю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Павлу Анатолійовичу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9421/12.01-47/20-2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Патенку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Миколі Олексійовичу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9419/12.01-47/20-2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Корнійчуку Сергію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9416/12.01-47/20-2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Харченку Сергію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Касаткіну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Ігорю Вікторовичу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Луценку Олексію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Малишеву Артему Ігоровичу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Суровицькому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Фігурській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Світлані Анатоліївні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, надати дозвіл на виготовлення проекту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Кузьменко Вірі Михайлівні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Кемській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Тамарі Гаврилівні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Джубаткановій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Тетяні Олегівні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Нипошенку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Анатолійовичу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Стряпкіну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Олегу Володимировичу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Анрєєву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Віталію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lastRenderedPageBreak/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Заминусу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Олександру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Кокодзій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Олені Олександрівні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6702/12.01-47/20-2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 xml:space="preserve">Ткачу Едуарду Станіславовичу 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6711/12.01-47/20-2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Нипошенку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Маклакову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Андрію Анатолійовичу,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6709/12.01-47/20-2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9E2702" w:rsidRDefault="009E2702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  <w:sectPr w:rsidR="009E2702" w:rsidSect="009A6532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345" w:rsidRPr="00357345" w:rsidRDefault="00357345" w:rsidP="009E27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Додаток__</w:t>
      </w: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57345">
        <w:rPr>
          <w:rFonts w:ascii="Times New Roman" w:eastAsia="Times New Roman" w:hAnsi="Times New Roman"/>
          <w:b/>
          <w:sz w:val="36"/>
          <w:szCs w:val="36"/>
          <w:lang w:eastAsia="ru-RU"/>
        </w:rPr>
        <w:t>ЦЕНТРАЛЬНИЙ РАЙОН</w:t>
      </w: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Юридичні особи</w:t>
      </w:r>
    </w:p>
    <w:p w:rsidR="00357345" w:rsidRPr="00357345" w:rsidRDefault="00357345" w:rsidP="003573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345" w:rsidRPr="00357345" w:rsidRDefault="00357345" w:rsidP="003573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345" w:rsidRPr="00357345" w:rsidRDefault="00357345" w:rsidP="00357345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проект землеустрою щодо відведення</w:t>
      </w: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земельної ділянки площею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(кадастровий номер 4810137200:18:001:0005), наданої рішенням Миколаївської міської ради від 31.05.2012 №17/30, цільове призначення якої змінюється  з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(код КВЦПЗ: </w:t>
      </w:r>
      <w:r w:rsidRPr="00357345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.11.02)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" (код КВЦПЗ: В.02.10.)  по вул.1 Воєнній, 8, для будівництва багатоквартирного житлового будинку з вбудованими нежитловими приміщеннями та підземним паркінгом, відповідно до висновку департаменту архітектури та містобудування Миколаївської міської ради від 08.11.2019 №17-4066. </w:t>
      </w:r>
    </w:p>
    <w:p w:rsidR="00357345" w:rsidRPr="00357345" w:rsidRDefault="00357345" w:rsidP="00357345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:rsidR="00357345" w:rsidRPr="00357345" w:rsidRDefault="00357345" w:rsidP="00357345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  .1. Змінити  цільове призначення земельної ділянки  площею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 з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". За категорією земель земельна ділянка зарахована до земель житлової та громадської забудови, за цільовим призначенням до земель 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(код КВЦПЗ: В.02.10.) .</w:t>
      </w: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1.1. Внести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зміни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договору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22.05.2013 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книзі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реєстрації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договорів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за № 9237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яким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посвідчено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– 4810137200:18:001:0005)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загальною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замінивши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сторону договору з ТОВ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Хлібзавод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№3 «ГАЛИЦЬКІ ХЛІБА»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обслуговуючий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кооператив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житлово-будівельний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кооператив «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Новострой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2018»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замінивши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цільове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з "для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експлуатації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основних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підсобних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допоміжних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будівель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підприємств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переробної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машинобудівної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іншої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промисловості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" </w:t>
      </w: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(код КВЦПЗ: J.11.02) на "для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обслуговування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багатоквартирного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будинку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об’єктами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торгово-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розважальної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ринкової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інфраструктури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 (код КВЦПЗ: В.02.10.) 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багатоквартирного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будинку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вбудованими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нежитловими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приміщеннями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підземним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паркінгом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вул.1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Воєнній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, 8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ПРИСУТНІ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ПРОТИ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УТРИМАЛИСЯ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</w:p>
    <w:p w:rsidR="00357345" w:rsidRPr="00357345" w:rsidRDefault="00357345" w:rsidP="00357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Pr="002D1235" w:rsidRDefault="00D4774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D4774A" w:rsidRPr="00D4774A" w:rsidRDefault="00D4774A" w:rsidP="00D4774A">
      <w:pPr>
        <w:tabs>
          <w:tab w:val="left" w:pos="720"/>
          <w:tab w:val="left" w:pos="3878"/>
        </w:tabs>
        <w:spacing w:after="0" w:line="360" w:lineRule="exac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Додаток ___</w:t>
      </w:r>
    </w:p>
    <w:p w:rsidR="00D4774A" w:rsidRPr="00D4774A" w:rsidRDefault="00D4774A" w:rsidP="00D4774A">
      <w:pPr>
        <w:tabs>
          <w:tab w:val="left" w:pos="720"/>
          <w:tab w:val="left" w:pos="3878"/>
        </w:tabs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774A" w:rsidRPr="00D4774A" w:rsidRDefault="00D4774A" w:rsidP="00D4774A">
      <w:pPr>
        <w:tabs>
          <w:tab w:val="left" w:pos="720"/>
          <w:tab w:val="left" w:pos="3878"/>
        </w:tabs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774A" w:rsidRPr="00D4774A" w:rsidRDefault="00D4774A" w:rsidP="00D4774A">
      <w:pPr>
        <w:tabs>
          <w:tab w:val="left" w:pos="720"/>
          <w:tab w:val="left" w:pos="3878"/>
        </w:tabs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ЦЕНТРАЛЬНИЙ РАЙОН</w:t>
      </w:r>
    </w:p>
    <w:p w:rsidR="00D4774A" w:rsidRPr="00D4774A" w:rsidRDefault="00D4774A" w:rsidP="00D4774A">
      <w:pPr>
        <w:tabs>
          <w:tab w:val="left" w:pos="720"/>
          <w:tab w:val="left" w:pos="3878"/>
        </w:tabs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Юридичні особи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4A" w:rsidRPr="00D4774A" w:rsidRDefault="00D4774A" w:rsidP="00D4774A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Громадській організації «Товариство «Дикий сад» продовжити на  5 років з дати прийняття рішення міської ради, оренду земельної ділянки (кадастровий номер 4810137200:07:008:0012) площею 6466 </w:t>
      </w:r>
      <w:proofErr w:type="spellStart"/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відведену в оренду рішенням міської ради від 28.08.2013 №30/38, для обслуговування тимчасово розміщеного човнового причалу №14 (цільове призначення згідно КВЦПЗ: В.03.03.04) по </w:t>
      </w:r>
      <w:proofErr w:type="spellStart"/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>вул.Набережній</w:t>
      </w:r>
      <w:proofErr w:type="spellEnd"/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>, відповідно до висновку управління містобудування та архітектури Миколаївської міської ради від 16.03.2020 №245/12.01-47 (за умови дотримання вимог Земельного кодексу України, Водного кодексу України та містобудівної документації).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>Заява від 03.10.2019. Договір оренди діяв до 29.10.2018. Заборгованість по орендній платі відсутня. Попередній строк оренди складав 5 років.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>Пропозиція УЗР:</w:t>
      </w:r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винести на розгляд сесії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ПРИСУТНІ 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ПРОТИ 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УТРИМАЛИСЯ </w:t>
      </w:r>
    </w:p>
    <w:p w:rsidR="00D4774A" w:rsidRPr="00D4774A" w:rsidRDefault="00D4774A" w:rsidP="00D4774A">
      <w:pPr>
        <w:spacing w:after="0" w:line="360" w:lineRule="exact"/>
        <w:ind w:firstLine="54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</w:p>
    <w:p w:rsidR="00D4774A" w:rsidRPr="00D4774A" w:rsidRDefault="00D4774A" w:rsidP="00D47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5293A" w:rsidRDefault="0035293A"/>
    <w:p w:rsidR="00D4774A" w:rsidRDefault="00D4774A"/>
    <w:p w:rsidR="00D4774A" w:rsidRDefault="00D4774A"/>
    <w:p w:rsidR="00D4774A" w:rsidRDefault="00D4774A"/>
    <w:p w:rsidR="00D4774A" w:rsidRDefault="00D4774A"/>
    <w:p w:rsidR="00D4774A" w:rsidRDefault="00D4774A"/>
    <w:p w:rsidR="00D4774A" w:rsidRDefault="00D4774A"/>
    <w:p w:rsidR="00D4774A" w:rsidRDefault="00D4774A"/>
    <w:p w:rsidR="00D4774A" w:rsidRDefault="00D4774A"/>
    <w:p w:rsidR="00D4774A" w:rsidRDefault="00D4774A"/>
    <w:p w:rsidR="00D4774A" w:rsidRDefault="00D4774A"/>
    <w:p w:rsidR="00D4774A" w:rsidRPr="00D4774A" w:rsidRDefault="00D4774A" w:rsidP="00D4774A">
      <w:pPr>
        <w:tabs>
          <w:tab w:val="center" w:pos="4677"/>
          <w:tab w:val="left" w:pos="8246"/>
        </w:tabs>
        <w:spacing w:after="0" w:line="360" w:lineRule="exac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4774A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НАДАННЯ ЗЕМЕЛЬНИХ ДІЛЯНОК ГРОМАДЯНАМ</w:t>
      </w:r>
      <w:r w:rsidRPr="00D47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74A" w:rsidRPr="00D4774A" w:rsidRDefault="00D4774A" w:rsidP="00D4774A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774A" w:rsidRPr="00D4774A" w:rsidRDefault="00D4774A" w:rsidP="00D4774A">
      <w:pPr>
        <w:tabs>
          <w:tab w:val="left" w:pos="720"/>
          <w:tab w:val="left" w:pos="3878"/>
        </w:tabs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ЦЕНТРАЛЬНИЙ РАЙОН</w:t>
      </w:r>
    </w:p>
    <w:p w:rsidR="00D4774A" w:rsidRPr="00D4774A" w:rsidRDefault="00D4774A" w:rsidP="00D4774A">
      <w:pPr>
        <w:tabs>
          <w:tab w:val="left" w:pos="3878"/>
        </w:tabs>
        <w:spacing w:after="0" w:line="360" w:lineRule="exact"/>
        <w:ind w:left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774A" w:rsidRPr="00D4774A" w:rsidRDefault="00D4774A" w:rsidP="00D4774A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. Затвердити технічну документацію із землеустрою щодо встановлення (відновлення) меж земельної ділянки в натурі (на місцевості) площею 206 </w:t>
      </w:r>
      <w:proofErr w:type="spellStart"/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(кадастровий номер 4810137200:07:010:0022), з метою передачі у власність для будівництва і обслуговування жилого будинку, господарських будівель і споруд (присадибна ділянка) по вул. Шевченка, 4а.</w:t>
      </w:r>
    </w:p>
    <w:p w:rsidR="00D4774A" w:rsidRPr="00D4774A" w:rsidRDefault="00D4774A" w:rsidP="00D4774A">
      <w:pPr>
        <w:tabs>
          <w:tab w:val="num" w:pos="-180"/>
          <w:tab w:val="left" w:pos="720"/>
        </w:tabs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4774A">
        <w:rPr>
          <w:rFonts w:ascii="Times New Roman" w:hAnsi="Times New Roman"/>
          <w:color w:val="000000"/>
          <w:sz w:val="28"/>
          <w:szCs w:val="28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№1051,  має обмеження  у використанні:</w:t>
      </w:r>
    </w:p>
    <w:p w:rsidR="00D4774A" w:rsidRPr="00D4774A" w:rsidRDefault="00D4774A" w:rsidP="00D4774A">
      <w:pPr>
        <w:tabs>
          <w:tab w:val="num" w:pos="-180"/>
          <w:tab w:val="left" w:pos="720"/>
        </w:tabs>
        <w:spacing w:after="0" w:line="360" w:lineRule="exact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D4774A">
        <w:rPr>
          <w:rFonts w:ascii="Times New Roman" w:hAnsi="Times New Roman"/>
          <w:color w:val="000000"/>
          <w:sz w:val="28"/>
          <w:szCs w:val="28"/>
        </w:rPr>
        <w:t xml:space="preserve">- типу 01.08 – «охоронна  зона  навколо  інженерних комунікацій» (каналізація) на частину земельної ділянки площею 45 </w:t>
      </w:r>
      <w:proofErr w:type="spellStart"/>
      <w:r w:rsidRPr="00D4774A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D4774A">
        <w:rPr>
          <w:rFonts w:ascii="Times New Roman" w:hAnsi="Times New Roman"/>
          <w:color w:val="000000"/>
          <w:sz w:val="28"/>
          <w:szCs w:val="28"/>
        </w:rPr>
        <w:t>.</w:t>
      </w:r>
    </w:p>
    <w:p w:rsidR="00D4774A" w:rsidRPr="00D4774A" w:rsidRDefault="00D4774A" w:rsidP="00D4774A">
      <w:pPr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.1. Надати громадянину </w:t>
      </w:r>
      <w:proofErr w:type="spellStart"/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Паламарюку</w:t>
      </w:r>
      <w:proofErr w:type="spellEnd"/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Петру Миколайовичу у власність земельну ділянку площею 206 </w:t>
      </w:r>
      <w:proofErr w:type="spellStart"/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 цільовим призначенням відповідно до КВЦПЗ: В.02.02.01 – для будівництва і обслуговування житлового              будинку, господарських будівель і споруд (присадибна ділянка) по                                вул. Шевченка, 4а, відповідно до висновку департаменту архітектури та містобудування Миколаївської міської ради від 11.03.2020                                   № 7095/12.01-47/20-2.</w:t>
      </w:r>
    </w:p>
    <w:p w:rsidR="00D4774A" w:rsidRPr="00D4774A" w:rsidRDefault="00D4774A" w:rsidP="00D4774A">
      <w:pPr>
        <w:tabs>
          <w:tab w:val="left" w:pos="3878"/>
          <w:tab w:val="left" w:pos="7307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(забудована земельна ділянка)</w:t>
      </w:r>
    </w:p>
    <w:p w:rsidR="00D4774A" w:rsidRPr="00D4774A" w:rsidRDefault="00D4774A" w:rsidP="00D4774A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Пропозиція УЗР:</w:t>
      </w:r>
      <w:r w:rsidRPr="00D4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винести на розгляд сесії міської ради </w:t>
      </w:r>
    </w:p>
    <w:p w:rsidR="00D4774A" w:rsidRPr="00D4774A" w:rsidRDefault="00D4774A" w:rsidP="00D4774A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ПРИСУТНІ </w:t>
      </w:r>
    </w:p>
    <w:p w:rsidR="00D4774A" w:rsidRPr="00D4774A" w:rsidRDefault="00D4774A" w:rsidP="00D4774A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</w:t>
      </w:r>
    </w:p>
    <w:p w:rsidR="00D4774A" w:rsidRPr="00D4774A" w:rsidRDefault="00D4774A" w:rsidP="00D4774A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ПРОТИ </w:t>
      </w:r>
    </w:p>
    <w:p w:rsidR="00D4774A" w:rsidRPr="00D4774A" w:rsidRDefault="00D4774A" w:rsidP="00D4774A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УТРИМАЛИСЯ </w:t>
      </w:r>
    </w:p>
    <w:p w:rsidR="00D4774A" w:rsidRPr="00D4774A" w:rsidRDefault="00D4774A" w:rsidP="00D47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Pr="00D4774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РЕКОМЕНДОВАНО:</w:t>
      </w:r>
    </w:p>
    <w:p w:rsidR="00D4774A" w:rsidRPr="00D4774A" w:rsidRDefault="00D4774A">
      <w:pPr>
        <w:rPr>
          <w:lang w:val="ru-RU"/>
        </w:rPr>
      </w:pPr>
    </w:p>
    <w:sectPr w:rsidR="00D4774A" w:rsidRPr="00D4774A" w:rsidSect="009A65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97" w:rsidRDefault="00122997" w:rsidP="009E2702">
      <w:pPr>
        <w:spacing w:after="0" w:line="240" w:lineRule="auto"/>
      </w:pPr>
      <w:r>
        <w:separator/>
      </w:r>
    </w:p>
  </w:endnote>
  <w:endnote w:type="continuationSeparator" w:id="0">
    <w:p w:rsidR="00122997" w:rsidRDefault="00122997" w:rsidP="009E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97" w:rsidRDefault="00122997" w:rsidP="009E2702">
      <w:pPr>
        <w:spacing w:after="0" w:line="240" w:lineRule="auto"/>
      </w:pPr>
      <w:r>
        <w:separator/>
      </w:r>
    </w:p>
  </w:footnote>
  <w:footnote w:type="continuationSeparator" w:id="0">
    <w:p w:rsidR="00122997" w:rsidRDefault="00122997" w:rsidP="009E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02" w:rsidRPr="009E2702" w:rsidRDefault="009E2702">
    <w:pPr>
      <w:pStyle w:val="a3"/>
      <w:rPr>
        <w:rFonts w:ascii="Times New Roman" w:hAnsi="Times New Roman"/>
        <w:sz w:val="24"/>
      </w:rPr>
    </w:pPr>
    <w:r w:rsidRPr="009E2702">
      <w:rPr>
        <w:rFonts w:ascii="Times New Roman" w:hAnsi="Times New Roman"/>
        <w:sz w:val="24"/>
      </w:rPr>
      <w:t>Питання з п.1 по п.37 не розглядались</w:t>
    </w:r>
    <w:r>
      <w:rPr>
        <w:rFonts w:ascii="Times New Roman" w:hAnsi="Times New Roman"/>
        <w:sz w:val="24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02" w:rsidRPr="009E2702" w:rsidRDefault="009E2702">
    <w:pPr>
      <w:pStyle w:val="a3"/>
      <w:rPr>
        <w:rFonts w:ascii="Times New Roman" w:hAnsi="Times New Roman"/>
        <w:sz w:val="24"/>
      </w:rPr>
    </w:pPr>
    <w:r w:rsidRPr="009E2702">
      <w:rPr>
        <w:rFonts w:ascii="Times New Roman" w:hAnsi="Times New Roman"/>
        <w:sz w:val="24"/>
      </w:rPr>
      <w:t>Питання не розглядались</w:t>
    </w:r>
    <w:r>
      <w:rPr>
        <w:rFonts w:ascii="Times New Roman" w:hAnsi="Times New Roman"/>
        <w:sz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5F"/>
    <w:rsid w:val="00122771"/>
    <w:rsid w:val="00122997"/>
    <w:rsid w:val="0025007D"/>
    <w:rsid w:val="002D1235"/>
    <w:rsid w:val="0035293A"/>
    <w:rsid w:val="00357345"/>
    <w:rsid w:val="004A2B46"/>
    <w:rsid w:val="005142C1"/>
    <w:rsid w:val="00557F53"/>
    <w:rsid w:val="00564013"/>
    <w:rsid w:val="009A6532"/>
    <w:rsid w:val="009E2702"/>
    <w:rsid w:val="00BF50B7"/>
    <w:rsid w:val="00C6605B"/>
    <w:rsid w:val="00C71ED7"/>
    <w:rsid w:val="00C72B4D"/>
    <w:rsid w:val="00D4774A"/>
    <w:rsid w:val="00D8675F"/>
    <w:rsid w:val="00D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9215BB-BA6F-415C-BA95-0DA487E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E270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27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E27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19592</Words>
  <Characters>11169</Characters>
  <Application>Microsoft Office Word</Application>
  <DocSecurity>0</DocSecurity>
  <Lines>93</Lines>
  <Paragraphs>61</Paragraphs>
  <ScaleCrop>false</ScaleCrop>
  <Company>SPecialiST RePack</Company>
  <LinksUpToDate>false</LinksUpToDate>
  <CharactersWithSpaces>30700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user353a</cp:lastModifiedBy>
  <cp:revision>8</cp:revision>
  <cp:lastPrinted>2020-03-06T11:08:00Z</cp:lastPrinted>
  <dcterms:created xsi:type="dcterms:W3CDTF">2020-03-06T10:42:00Z</dcterms:created>
  <dcterms:modified xsi:type="dcterms:W3CDTF">2020-06-04T11:13:00Z</dcterms:modified>
</cp:coreProperties>
</file>