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3A" w:rsidRPr="00DE4C0E" w:rsidRDefault="0035293A" w:rsidP="005142C1">
      <w:pPr>
        <w:spacing w:after="120" w:line="420" w:lineRule="exact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4C0E">
        <w:rPr>
          <w:rFonts w:ascii="Times New Roman" w:hAnsi="Times New Roman"/>
          <w:b/>
          <w:sz w:val="28"/>
          <w:szCs w:val="28"/>
          <w:u w:val="single"/>
        </w:rPr>
        <w:t>АТО</w:t>
      </w:r>
    </w:p>
    <w:p w:rsidR="0035293A" w:rsidRPr="00DE4C0E" w:rsidRDefault="0035293A" w:rsidP="005142C1">
      <w:pPr>
        <w:spacing w:after="120" w:line="42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4C0E">
        <w:rPr>
          <w:rFonts w:ascii="Times New Roman" w:hAnsi="Times New Roman"/>
          <w:b/>
          <w:sz w:val="28"/>
          <w:szCs w:val="28"/>
        </w:rPr>
        <w:t>Питання погоджені на тимчасовій робочій групі з питань забезпечення військовослужбовці, які беруть участь у антитерористичній операції, земельними ділянками від 31.01.2020</w:t>
      </w:r>
    </w:p>
    <w:p w:rsidR="0035293A" w:rsidRDefault="0035293A" w:rsidP="005142C1">
      <w:pPr>
        <w:spacing w:after="120" w:line="420" w:lineRule="exact"/>
        <w:ind w:firstLine="567"/>
        <w:jc w:val="center"/>
        <w:rPr>
          <w:b/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1.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Шавлієвій Світлані Дмитрівні,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Пелипенко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Євгенії Леонідівні,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Козацькій,46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6683/12.01-47/20-2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lastRenderedPageBreak/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Яхновській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Юлії Анатоліївні,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Козацькій,44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6678/12.01-47/20-2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Гуцаленко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Аліні Андріївні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Козацькій,48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6681/12.01-47/20-2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Кононенко Наталі Юріївні,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Козацькій,54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F50B7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Бондаренко Галині Станіславівні,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дій,   </w:t>
      </w:r>
      <w:r w:rsidRPr="00BF50B7">
        <w:rPr>
          <w:rFonts w:ascii="Times New Roman" w:hAnsi="Times New Roman"/>
          <w:sz w:val="28"/>
          <w:szCs w:val="28"/>
          <w:lang w:eastAsia="ru-RU"/>
        </w:rPr>
        <w:t>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BF50B7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BF50B7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з   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4013">
        <w:rPr>
          <w:rFonts w:ascii="Times New Roman" w:hAnsi="Times New Roman"/>
          <w:sz w:val="28"/>
          <w:szCs w:val="28"/>
          <w:lang w:eastAsia="ru-RU"/>
        </w:rPr>
        <w:t>власність,</w:t>
      </w:r>
      <w:r w:rsidRPr="00564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013">
        <w:rPr>
          <w:rFonts w:ascii="Times New Roman" w:hAnsi="Times New Roman"/>
          <w:sz w:val="28"/>
          <w:szCs w:val="28"/>
        </w:rPr>
        <w:t xml:space="preserve">цільовим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64013">
        <w:rPr>
          <w:rFonts w:ascii="Times New Roman" w:hAnsi="Times New Roman"/>
          <w:sz w:val="28"/>
          <w:szCs w:val="28"/>
        </w:rPr>
        <w:t>призначенням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відповідно до КВЦПЗ: В.02.02.01 –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будівництва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обслуговування житлового будинку, господарських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будівель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 xml:space="preserve"> 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013">
        <w:rPr>
          <w:rFonts w:ascii="Times New Roman" w:hAnsi="Times New Roman"/>
          <w:sz w:val="28"/>
          <w:szCs w:val="28"/>
        </w:rPr>
        <w:t>споруд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4013">
        <w:rPr>
          <w:rFonts w:ascii="Times New Roman" w:hAnsi="Times New Roman"/>
          <w:sz w:val="28"/>
          <w:szCs w:val="28"/>
        </w:rPr>
        <w:t xml:space="preserve"> (присадибна ділянка) </w:t>
      </w:r>
      <w:r w:rsidRPr="00BF50B7">
        <w:rPr>
          <w:rFonts w:ascii="Times New Roman" w:hAnsi="Times New Roman"/>
          <w:sz w:val="28"/>
          <w:szCs w:val="28"/>
          <w:lang w:eastAsia="ru-RU"/>
        </w:rPr>
        <w:t>по вул.</w:t>
      </w:r>
      <w:r w:rsidRPr="00BF50B7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Козацькій,52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</w:t>
      </w: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6672/12.01-47/20-2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Ільніцькому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Васильовичу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Анохіну Олександру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6675/12.01-47/20-2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Кучеру В’ячеславу Володимировичу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Філіпському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Музиці Андрію Миколайовичу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6673/12.01-47/20-2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Суті Івану Романовичу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 ІІІ групи,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6670/12.01-47/20-2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Підвищенному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Володимиру Васильовичу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Зайцеву Сергію Георгійовичу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9427/12.01-47/20-2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Іулі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Євгеновичу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9434/12.01-47/20-2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Пікулю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Павлу Анатолійовичу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9421/12.01-47/20-2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Патенку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Миколі Олексійовичу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9419/12.01-47/20-2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Корнійчуку Сергію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9416/12.01-47/20-2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Харченку Сергію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Касаткіну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Ігорю Вікторовичу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Луценку Олексію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>Малишеву Артему Ігоровичу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Суровицькому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Сергійовичу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Козацькій,71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Фігурській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Світлані Анатоліївні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Кузьменко Вірі Михайлівні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lastRenderedPageBreak/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>ці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Кемській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Тамарі Гаврилівні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Козацькій,64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Джубаткановій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Тетяні Олегівні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>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Нипошенку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Сергію Анатолійовичу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6707/12.01-47/20-2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Стряпкіну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Олегу Володимировичу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Козацькій,59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32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Анрєєву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Віталію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Козацькій,61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33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Заминусу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Олександру Олександровичу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9496/12.01-47/20-2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2D1235">
        <w:rPr>
          <w:rFonts w:ascii="Times New Roman" w:hAnsi="Times New Roman"/>
          <w:sz w:val="28"/>
          <w:szCs w:val="28"/>
          <w:lang w:eastAsia="ru-RU"/>
        </w:rPr>
        <w:t>. Громадян</w:t>
      </w:r>
      <w:r>
        <w:rPr>
          <w:rFonts w:ascii="Times New Roman" w:hAnsi="Times New Roman"/>
          <w:sz w:val="28"/>
          <w:szCs w:val="28"/>
          <w:lang w:eastAsia="ru-RU"/>
        </w:rPr>
        <w:t xml:space="preserve">ці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Кокодзій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Олені Олександрівні</w:t>
      </w:r>
      <w:r w:rsidRPr="002D1235">
        <w:rPr>
          <w:rFonts w:ascii="Times New Roman" w:hAnsi="Times New Roman"/>
          <w:sz w:val="28"/>
          <w:szCs w:val="28"/>
          <w:lang w:eastAsia="ru-RU"/>
        </w:rPr>
        <w:t>,</w:t>
      </w:r>
      <w:r w:rsidRPr="00C71E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що є 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сім`ї </w:t>
      </w:r>
      <w:r>
        <w:rPr>
          <w:rFonts w:ascii="Times New Roman" w:hAnsi="Times New Roman"/>
          <w:sz w:val="28"/>
          <w:szCs w:val="28"/>
          <w:lang w:eastAsia="ru-RU"/>
        </w:rPr>
        <w:t xml:space="preserve"> загиблого учасника   бойових  дій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, надати дозвіл на виготовлення проекту землеустрою щодо відведення земельної ділянки орієнтовною площею </w:t>
      </w:r>
      <w:r w:rsidRPr="002D1235">
        <w:rPr>
          <w:rFonts w:ascii="Times New Roman" w:hAnsi="Times New Roman"/>
          <w:sz w:val="28"/>
          <w:szCs w:val="28"/>
          <w:lang w:eastAsia="ru-RU"/>
        </w:rPr>
        <w:lastRenderedPageBreak/>
        <w:t>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 Козацькій,58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6702/12.01-47/20-2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r>
        <w:rPr>
          <w:rFonts w:ascii="Times New Roman" w:hAnsi="Times New Roman"/>
          <w:sz w:val="28"/>
          <w:szCs w:val="28"/>
          <w:lang w:eastAsia="ru-RU"/>
        </w:rPr>
        <w:t xml:space="preserve">Ткачу Едуарду Станіславовичу </w:t>
      </w:r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Козацькій,67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6711/12.01-47/20-2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Нипошенку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>,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6706/12.01-47/20-2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BF50B7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. Громадянину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Маклакову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Андрію Анатолійовичу,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інваліду внаслідок війни, надати дозвіл на виготовлення проекту землеустрою щодо відведення земельної ділянки орієнтовною площею 1000 </w:t>
      </w:r>
      <w:proofErr w:type="spellStart"/>
      <w:r w:rsidRPr="002D1235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2D1235">
        <w:rPr>
          <w:rFonts w:ascii="Times New Roman" w:hAnsi="Times New Roman"/>
          <w:sz w:val="28"/>
          <w:szCs w:val="28"/>
          <w:lang w:eastAsia="ru-RU"/>
        </w:rPr>
        <w:t xml:space="preserve"> із земель комунальної власності, з метою передачі її у власність для будівництва та обслуговування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жилого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D1235">
        <w:rPr>
          <w:rFonts w:ascii="Times New Roman" w:hAnsi="Times New Roman"/>
          <w:sz w:val="28"/>
          <w:szCs w:val="28"/>
          <w:lang w:eastAsia="ru-RU"/>
        </w:rPr>
        <w:t>будинку, господарських будівель і споруд по вул.</w:t>
      </w:r>
      <w:r w:rsidRPr="002D1235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9 Козацькій,57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Корабельн</w:t>
      </w:r>
      <w:r w:rsidRPr="002D1235">
        <w:rPr>
          <w:rFonts w:ascii="Times New Roman" w:hAnsi="Times New Roman"/>
          <w:sz w:val="28"/>
          <w:szCs w:val="28"/>
          <w:lang w:eastAsia="ru-RU"/>
        </w:rPr>
        <w:t xml:space="preserve">ому  районі міста Миколаєва,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BF50B7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F50B7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F50B7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6709/12.01-47/20-2</w:t>
      </w:r>
      <w:r w:rsidRPr="00BF50B7">
        <w:rPr>
          <w:rFonts w:ascii="Times New Roman" w:hAnsi="Times New Roman"/>
          <w:sz w:val="28"/>
          <w:szCs w:val="28"/>
          <w:lang w:eastAsia="ru-RU"/>
        </w:rPr>
        <w:t>.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235">
        <w:rPr>
          <w:rFonts w:ascii="Times New Roman" w:hAnsi="Times New Roman"/>
          <w:sz w:val="28"/>
          <w:szCs w:val="28"/>
          <w:lang w:eastAsia="ru-RU"/>
        </w:rPr>
        <w:t>Площу земельної ділянки уточнити проектом землеустрою щодо відведення земельної ділянки.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BF50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50B7">
        <w:rPr>
          <w:rFonts w:ascii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BF50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293A" w:rsidRPr="00BF50B7" w:rsidRDefault="0035293A" w:rsidP="005142C1">
      <w:pPr>
        <w:spacing w:after="0" w:line="240" w:lineRule="exact"/>
        <w:ind w:left="538" w:hanging="1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ПРИСУТНІ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ЗА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 xml:space="preserve">ПРОТИ </w:t>
      </w:r>
    </w:p>
    <w:p w:rsidR="0035293A" w:rsidRPr="00BF50B7" w:rsidRDefault="0035293A" w:rsidP="005142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УТРИМАЛИСЯ</w:t>
      </w:r>
    </w:p>
    <w:p w:rsidR="0035293A" w:rsidRPr="00BF50B7" w:rsidRDefault="0035293A" w:rsidP="005142C1">
      <w:pPr>
        <w:spacing w:after="120" w:line="420" w:lineRule="exact"/>
        <w:ind w:firstLine="567"/>
        <w:jc w:val="both"/>
        <w:rPr>
          <w:sz w:val="28"/>
          <w:szCs w:val="28"/>
        </w:rPr>
      </w:pPr>
      <w:r w:rsidRPr="00BF50B7">
        <w:rPr>
          <w:rFonts w:ascii="Times New Roman" w:hAnsi="Times New Roman"/>
          <w:sz w:val="28"/>
          <w:szCs w:val="28"/>
          <w:lang w:eastAsia="ru-RU"/>
        </w:rPr>
        <w:t>РЕКОМЕНДОВАНО</w:t>
      </w: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Pr="002D1235" w:rsidRDefault="0035293A" w:rsidP="00DE4C0E">
      <w:pPr>
        <w:tabs>
          <w:tab w:val="left" w:pos="3878"/>
        </w:tabs>
        <w:spacing w:after="0"/>
        <w:jc w:val="both"/>
        <w:rPr>
          <w:sz w:val="28"/>
          <w:szCs w:val="28"/>
        </w:rPr>
      </w:pPr>
    </w:p>
    <w:p w:rsidR="0035293A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Pr="002D1235" w:rsidRDefault="00357345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7345" w:rsidRPr="00357345" w:rsidRDefault="00357345" w:rsidP="003573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Додаток__</w:t>
      </w: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57345">
        <w:rPr>
          <w:rFonts w:ascii="Times New Roman" w:eastAsia="Times New Roman" w:hAnsi="Times New Roman"/>
          <w:b/>
          <w:sz w:val="36"/>
          <w:szCs w:val="36"/>
          <w:lang w:eastAsia="ru-RU"/>
        </w:rPr>
        <w:t>ЦЕНТРАЛЬНИЙ РАЙОН</w:t>
      </w:r>
    </w:p>
    <w:p w:rsidR="00357345" w:rsidRPr="00357345" w:rsidRDefault="00357345" w:rsidP="003573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Юридичні особи</w:t>
      </w:r>
    </w:p>
    <w:p w:rsidR="00357345" w:rsidRPr="00357345" w:rsidRDefault="00357345" w:rsidP="003573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345" w:rsidRPr="00357345" w:rsidRDefault="00357345" w:rsidP="003573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345" w:rsidRPr="00357345" w:rsidRDefault="00357345" w:rsidP="00357345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проект землеустрою щодо відведення</w:t>
      </w: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земельної ділянки площею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(кадастровий номер 4810137200:18:001:0005), наданої рішенням Миколаївської міської ради від 31.05.2012 №17/30, цільове призначення якої змінюється  з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(код КВЦПЗ: </w:t>
      </w:r>
      <w:r w:rsidRPr="00357345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.11.02)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" (код КВЦПЗ: В.02.10.)  по вул.1 Воєнній, 8, для будівництва багатоквартирного житлового будинку з вбудованими нежитловими приміщеннями та підземним паркінгом, відповідно до висновку департаменту архітектури та містобудування Миколаївської міської ради від 08.11.2019 №17-4066. </w:t>
      </w:r>
    </w:p>
    <w:p w:rsidR="00357345" w:rsidRPr="00357345" w:rsidRDefault="00357345" w:rsidP="00357345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 Кабінету Міністрів України від 17.10.2012  №1051, не має обмежень у використанні.</w:t>
      </w:r>
    </w:p>
    <w:p w:rsidR="00357345" w:rsidRPr="00357345" w:rsidRDefault="00357345" w:rsidP="00357345">
      <w:pPr>
        <w:spacing w:after="0" w:line="36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  .1. Змінити  цільове призначення земельної ділянки  площею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 з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57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"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". За категорією земель земельна ділянка зарахована до земель житлової та громадської забудови, за цільовим призначенням до земель </w:t>
      </w:r>
      <w:r w:rsidRPr="00357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будівництва і обслуговування багатоквартирного житлового будинку з об’єктами торгово-розважальної та ринкової інфраструктури 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 xml:space="preserve"> (код КВЦПЗ: В.02.10.) .</w:t>
      </w: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1.1. Внести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зміни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договору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зареєстровано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22.05.2013 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книзі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реєстрації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договорів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землі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за № 9237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яким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посвідчено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оренду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кадастровий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номер – 4810137200:18:001:0005)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загальною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2056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кв.м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замінивши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сторону договору з ТОВ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Хлібзавод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№3 «ГАЛИЦЬКІ ХЛІБА»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обслуговуючий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кооператив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житлово-будівельний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кооператив «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Новострой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2018»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замінивши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цільове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призначення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з "для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розміщення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експлуатації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основних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підсобних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допоміжних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будівель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підприємств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переробної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машинобудівної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іншої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промисловості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" (код КВЦПЗ: J.11.02) на "для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об’єктами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торгово-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розважальної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ринкової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інфраструктури</w:t>
      </w:r>
      <w:proofErr w:type="spellEnd"/>
      <w:r w:rsidRPr="0035734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" (код КВЦПЗ: В.02.10.) для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багатоквартирного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житлового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вбудованими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нежитловими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приміщеннями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підземним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паркінгом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вул.1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Воєнній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, 8</w:t>
      </w:r>
      <w:r w:rsidRPr="003573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345" w:rsidRPr="00357345" w:rsidRDefault="00357345" w:rsidP="00357345">
      <w:pPr>
        <w:tabs>
          <w:tab w:val="left" w:pos="5683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Пропозиція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УЗР: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винести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розгляд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сесії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3573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ради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ПРИСУТНІ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ПРОТИ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УТРИМАЛИСЯ </w:t>
      </w:r>
    </w:p>
    <w:p w:rsidR="00357345" w:rsidRPr="00357345" w:rsidRDefault="00357345" w:rsidP="00357345">
      <w:pPr>
        <w:spacing w:after="0" w:line="360" w:lineRule="exac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34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РЕКОМЕНДОВАНО</w:t>
      </w:r>
    </w:p>
    <w:p w:rsidR="00357345" w:rsidRPr="00357345" w:rsidRDefault="00357345" w:rsidP="00357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5293A" w:rsidRPr="002D1235" w:rsidRDefault="0035293A" w:rsidP="005142C1">
      <w:pPr>
        <w:tabs>
          <w:tab w:val="left" w:pos="3878"/>
        </w:tabs>
        <w:spacing w:after="0"/>
        <w:ind w:firstLine="720"/>
        <w:jc w:val="both"/>
        <w:rPr>
          <w:sz w:val="28"/>
          <w:szCs w:val="28"/>
        </w:rPr>
      </w:pPr>
    </w:p>
    <w:p w:rsidR="0035293A" w:rsidRDefault="0035293A"/>
    <w:sectPr w:rsidR="0035293A" w:rsidSect="009A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5F"/>
    <w:rsid w:val="00122771"/>
    <w:rsid w:val="0025007D"/>
    <w:rsid w:val="002D1235"/>
    <w:rsid w:val="0035293A"/>
    <w:rsid w:val="00357345"/>
    <w:rsid w:val="004A2B46"/>
    <w:rsid w:val="005142C1"/>
    <w:rsid w:val="00557F53"/>
    <w:rsid w:val="00564013"/>
    <w:rsid w:val="009A6532"/>
    <w:rsid w:val="00BF50B7"/>
    <w:rsid w:val="00C6605B"/>
    <w:rsid w:val="00C71ED7"/>
    <w:rsid w:val="00C72B4D"/>
    <w:rsid w:val="00D8675F"/>
    <w:rsid w:val="00D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9215BB-BA6F-415C-BA95-0DA487E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18164</Words>
  <Characters>10354</Characters>
  <Application>Microsoft Office Word</Application>
  <DocSecurity>0</DocSecurity>
  <Lines>86</Lines>
  <Paragraphs>56</Paragraphs>
  <ScaleCrop>false</ScaleCrop>
  <Company>SPecialiST RePack</Company>
  <LinksUpToDate>false</LinksUpToDate>
  <CharactersWithSpaces>28462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user353a</cp:lastModifiedBy>
  <cp:revision>5</cp:revision>
  <cp:lastPrinted>2020-03-06T11:08:00Z</cp:lastPrinted>
  <dcterms:created xsi:type="dcterms:W3CDTF">2020-03-06T10:42:00Z</dcterms:created>
  <dcterms:modified xsi:type="dcterms:W3CDTF">2020-03-11T09:38:00Z</dcterms:modified>
</cp:coreProperties>
</file>