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3A" w:rsidRPr="00DE4C0E" w:rsidRDefault="0035293A" w:rsidP="005142C1">
      <w:pPr>
        <w:spacing w:after="120" w:line="420" w:lineRule="exact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DE4C0E">
        <w:rPr>
          <w:rFonts w:ascii="Times New Roman" w:hAnsi="Times New Roman"/>
          <w:b/>
          <w:sz w:val="28"/>
          <w:szCs w:val="28"/>
          <w:u w:val="single"/>
        </w:rPr>
        <w:t>АТО</w:t>
      </w:r>
    </w:p>
    <w:p w:rsidR="0035293A" w:rsidRPr="00DE4C0E" w:rsidRDefault="0035293A" w:rsidP="005142C1">
      <w:pPr>
        <w:spacing w:after="120" w:line="42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4C0E">
        <w:rPr>
          <w:rFonts w:ascii="Times New Roman" w:hAnsi="Times New Roman"/>
          <w:b/>
          <w:sz w:val="28"/>
          <w:szCs w:val="28"/>
        </w:rPr>
        <w:t>Питання погоджені на тимчасовій робочій групі з питань забезпечення військовослужбовці, які беруть участь у антитерористичній операції, земельними ділянками від 31.01.2020</w:t>
      </w:r>
    </w:p>
    <w:p w:rsidR="0035293A" w:rsidRDefault="0035293A" w:rsidP="005142C1">
      <w:pPr>
        <w:spacing w:after="120" w:line="420" w:lineRule="exact"/>
        <w:ind w:firstLine="567"/>
        <w:jc w:val="center"/>
        <w:rPr>
          <w:b/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1.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Шавлієвій Світлані Дмитрівні,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Пелипенко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Євгенії Леонідівні,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Козацькій,46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6683/12.01-47/20-2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lastRenderedPageBreak/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Яхновській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Юлії Анатоліївні,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Козацькій,44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6678/12.01-47/20-2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Гуцаленко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Аліні Андріївні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Козацькій,48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Кононенко Наталі Юріївні,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Козацькій,54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Бондаренко Галині Станіславівні,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Козацькій,52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</w:t>
      </w: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6672/12.01-47/20-2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Ільніцькому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Васильовичу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Анохіну Олександру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6675/12.01-47/20-2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Кучеру В’ячеславу Володимировичу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Філіпському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Музиці Андрію Миколайовичу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6673/12.01-47/20-2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Суті Івану Романовичу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6670/12.01-47/20-2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Підвищенному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Володимиру Васильовичу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Зайцеву Сергію Георгійовичу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9427/12.01-47/20-2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Іулі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Євгеновичу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9434/12.01-47/20-2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Пікулю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Павлу Анатолійовичу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9421/12.01-47/20-2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Патенку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Миколі Олексійовичу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9419/12.01-47/20-2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Корнійчуку Сергію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9416/12.01-47/20-2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Харченку Сергію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Касаткіну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Ігорю Вікторовичу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Луценку Олексію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Малишеву Артему Ігоровичу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Суровицькому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Фігурській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Світлані Анатоліївні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Кузьменко Вірі Михайлівні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Кемській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Тамарі Гаврилівні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Джубаткановій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Тетяні Олегівні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Нипошенку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Анатолійовичу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Стряпкіну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Олегу Володимировичу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Анрєєву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Віталію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Заминусу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Олександру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Кокодзій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Олені Олександрівні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, надати дозвіл на виготовлення проекту землеустрою щодо відведення земельної ділянки орієнтовною площею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6702/12.01-47/20-2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 xml:space="preserve">Ткачу Едуарду Станіславовичу 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6711/12.01-47/20-2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Нипошенку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Маклакову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Андрію Анатолійовичу,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6709/12.01-47/20-2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DE4C0E">
      <w:pPr>
        <w:tabs>
          <w:tab w:val="left" w:pos="3878"/>
        </w:tabs>
        <w:spacing w:after="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Pr="002D123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Pr="00357345" w:rsidRDefault="00357345" w:rsidP="003573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Додаток__</w:t>
      </w: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57345">
        <w:rPr>
          <w:rFonts w:ascii="Times New Roman" w:eastAsia="Times New Roman" w:hAnsi="Times New Roman"/>
          <w:b/>
          <w:sz w:val="36"/>
          <w:szCs w:val="36"/>
          <w:lang w:eastAsia="ru-RU"/>
        </w:rPr>
        <w:t>ЦЕНТРАЛЬНИЙ РАЙОН</w:t>
      </w: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Юридичні особи</w:t>
      </w:r>
    </w:p>
    <w:p w:rsidR="00357345" w:rsidRPr="00357345" w:rsidRDefault="00357345" w:rsidP="003573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345" w:rsidRPr="00357345" w:rsidRDefault="00357345" w:rsidP="003573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345" w:rsidRPr="00357345" w:rsidRDefault="00357345" w:rsidP="00357345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проект землеустрою щодо відведення</w:t>
      </w: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площею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(кадастровий номер 4810137200:18:001:0005), наданої рішенням Миколаївської міської ради від 31.05.2012 №17/30, цільове призначення якої змінюється  з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(код КВЦПЗ: </w:t>
      </w:r>
      <w:r w:rsidRPr="003573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.11.02)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" (код КВЦПЗ: В.02.10.)  по вул.1 Воєнній, 8, для будівництва багатоквартирного житлового будинку з вбудованими нежитловими приміщеннями та підземним паркінгом, відповідно до висновку департаменту архітектури та містобудування Миколаївської міської ради від 08.11.2019 №17-4066. </w:t>
      </w:r>
    </w:p>
    <w:p w:rsidR="00357345" w:rsidRPr="00357345" w:rsidRDefault="00357345" w:rsidP="00357345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:rsidR="00357345" w:rsidRPr="00357345" w:rsidRDefault="00357345" w:rsidP="00357345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  .1. Змінити  цільове призначення земельної ділянки  площею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 з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". За категорією земель земельна ділянка зарахована до земель житлової та громадської забудови, за цільовим призначенням до земель 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КВЦПЗ: В.02.10.) .</w:t>
      </w: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1.1. Внести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зміни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договору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22.05.2013 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книзі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реєстрації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договорів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за № 9237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яким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посвідчено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– 4810137200:18:001:0005)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загальною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замінивши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сторону договору з ТОВ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Хлібзавод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№3 «ГАЛИЦЬКІ ХЛІБА»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обслуговуючий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кооператив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житлово-будівельний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кооператив «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Новострой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2018»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замінивши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цільове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з "для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експлуатації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основних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підсобних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допоміжних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будівель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підприємств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переробної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машинобудівної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іншої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промисловості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" (код КВЦПЗ: J.11.02) на "для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об’єктами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торгово-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розважальної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ринкової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інфраструктури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 (код КВЦПЗ: В.02.10.) 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вбудованими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нежитловими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приміщеннями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підземним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паркінгом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вул.1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Воєнній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, 8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ПРИСУТНІ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ПРОТИ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УТРИМАЛИСЯ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</w:p>
    <w:p w:rsidR="00357345" w:rsidRPr="00357345" w:rsidRDefault="00357345" w:rsidP="00357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/>
    <w:sectPr w:rsidR="0035293A" w:rsidSect="009A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5F"/>
    <w:rsid w:val="000C50F7"/>
    <w:rsid w:val="00122771"/>
    <w:rsid w:val="0025007D"/>
    <w:rsid w:val="002D1235"/>
    <w:rsid w:val="0035293A"/>
    <w:rsid w:val="00357345"/>
    <w:rsid w:val="004A2B46"/>
    <w:rsid w:val="005142C1"/>
    <w:rsid w:val="00557F53"/>
    <w:rsid w:val="00564013"/>
    <w:rsid w:val="009A6532"/>
    <w:rsid w:val="00BF50B7"/>
    <w:rsid w:val="00C6605B"/>
    <w:rsid w:val="00C71ED7"/>
    <w:rsid w:val="00C72B4D"/>
    <w:rsid w:val="00D8675F"/>
    <w:rsid w:val="00D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215BB-BA6F-415C-BA95-0DA487E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18164</Words>
  <Characters>10354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user358d</cp:lastModifiedBy>
  <cp:revision>2</cp:revision>
  <cp:lastPrinted>2020-03-06T11:08:00Z</cp:lastPrinted>
  <dcterms:created xsi:type="dcterms:W3CDTF">2020-06-01T11:34:00Z</dcterms:created>
  <dcterms:modified xsi:type="dcterms:W3CDTF">2020-06-01T11:34:00Z</dcterms:modified>
</cp:coreProperties>
</file>