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083A17" w:rsidRPr="00893255">
        <w:trPr>
          <w:trHeight w:val="1432"/>
        </w:trPr>
        <w:tc>
          <w:tcPr>
            <w:tcW w:w="9464" w:type="dxa"/>
          </w:tcPr>
          <w:p w:rsidR="00C975E3" w:rsidRPr="00893255" w:rsidRDefault="00C97005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3.25pt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83A17" w:rsidRPr="00893255" w:rsidTr="008C6D50">
        <w:trPr>
          <w:trHeight w:val="230"/>
        </w:trPr>
        <w:tc>
          <w:tcPr>
            <w:tcW w:w="9464" w:type="dxa"/>
            <w:vMerge w:val="restart"/>
          </w:tcPr>
          <w:p w:rsidR="00C975E3" w:rsidRPr="00893255" w:rsidRDefault="00C975E3" w:rsidP="00C578AF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9325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83A17" w:rsidRPr="00893255" w:rsidTr="008C6D50">
        <w:trPr>
          <w:trHeight w:val="70"/>
        </w:trPr>
        <w:tc>
          <w:tcPr>
            <w:tcW w:w="9464" w:type="dxa"/>
            <w:vMerge/>
            <w:vAlign w:val="center"/>
          </w:tcPr>
          <w:p w:rsidR="00C975E3" w:rsidRPr="00893255" w:rsidRDefault="00C975E3" w:rsidP="00C578AF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83A17" w:rsidRPr="00893255">
        <w:trPr>
          <w:trHeight w:val="323"/>
        </w:trPr>
        <w:tc>
          <w:tcPr>
            <w:tcW w:w="9464" w:type="dxa"/>
            <w:vMerge w:val="restart"/>
          </w:tcPr>
          <w:p w:rsidR="00C975E3" w:rsidRPr="00893255" w:rsidRDefault="00C975E3" w:rsidP="00C578AF">
            <w:pPr>
              <w:spacing w:after="0" w:line="240" w:lineRule="auto"/>
              <w:ind w:left="-108" w:right="312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9325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83A17" w:rsidRPr="00893255">
        <w:trPr>
          <w:trHeight w:val="322"/>
        </w:trPr>
        <w:tc>
          <w:tcPr>
            <w:tcW w:w="9464" w:type="dxa"/>
            <w:vMerge/>
            <w:vAlign w:val="center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83A17" w:rsidRPr="00893255">
        <w:trPr>
          <w:trHeight w:val="322"/>
        </w:trPr>
        <w:tc>
          <w:tcPr>
            <w:tcW w:w="9464" w:type="dxa"/>
            <w:vMerge/>
            <w:vAlign w:val="center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C975E3" w:rsidRPr="00893255" w:rsidRDefault="00C975E3" w:rsidP="00C578AF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75E3" w:rsidRPr="00893255" w:rsidRDefault="000316CF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№9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0316CF" w:rsidRPr="00893255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2200B" w:rsidRPr="00893255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.2021р. 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комісії:  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Ф. Панченко</w:t>
      </w:r>
    </w:p>
    <w:p w:rsidR="00C975E3" w:rsidRPr="00893255" w:rsidRDefault="00C975E3" w:rsidP="00C578AF">
      <w:pPr>
        <w:tabs>
          <w:tab w:val="left" w:pos="4451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 комісії:</w:t>
      </w:r>
      <w:r w:rsidRPr="008932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Н. Горбенко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комісії:</w:t>
      </w:r>
      <w:r w:rsidR="00B2200B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Р. </w:t>
      </w:r>
      <w:proofErr w:type="spellStart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Агабеков</w:t>
      </w:r>
      <w:proofErr w:type="spellEnd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Бабаріка</w:t>
      </w:r>
      <w:proofErr w:type="spellEnd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Ю. </w:t>
      </w:r>
      <w:proofErr w:type="spellStart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Белановська</w:t>
      </w:r>
      <w:proofErr w:type="spellEnd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>О. Береза,</w:t>
      </w:r>
      <w:r w:rsidR="00B2200B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А. Єрмолаєв, С. Кантор,</w:t>
      </w:r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М. Коваленко, </w:t>
      </w:r>
      <w:proofErr w:type="spellStart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М. </w:t>
      </w:r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>Маза</w:t>
      </w:r>
      <w:proofErr w:type="spellEnd"/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нко, </w:t>
      </w:r>
      <w:proofErr w:type="spellStart"/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єва, </w:t>
      </w:r>
      <w:proofErr w:type="spellStart"/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>Д. Сі</w:t>
      </w:r>
      <w:proofErr w:type="spellEnd"/>
      <w:r w:rsidR="009B16B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чко, </w:t>
      </w:r>
      <w:proofErr w:type="spellStart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В. Топ</w:t>
      </w:r>
      <w:proofErr w:type="spellEnd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чий, </w:t>
      </w:r>
      <w:proofErr w:type="spellStart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А. Хачату</w:t>
      </w:r>
      <w:proofErr w:type="spellEnd"/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ров, А. Янтар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Відсутні члени комісії: </w:t>
      </w:r>
      <w:proofErr w:type="spellStart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М. Капац</w:t>
      </w:r>
      <w:proofErr w:type="spellEnd"/>
      <w:r w:rsidR="009E7358" w:rsidRPr="00893255">
        <w:rPr>
          <w:rFonts w:ascii="Times New Roman" w:hAnsi="Times New Roman"/>
          <w:color w:val="000000"/>
          <w:sz w:val="28"/>
          <w:szCs w:val="28"/>
          <w:lang w:val="uk-UA"/>
        </w:rPr>
        <w:t>ина</w:t>
      </w:r>
      <w:r w:rsidR="004A7D37" w:rsidRPr="00893255">
        <w:rPr>
          <w:rFonts w:ascii="Times New Roman" w:hAnsi="Times New Roman"/>
          <w:color w:val="000000"/>
          <w:sz w:val="28"/>
          <w:szCs w:val="28"/>
          <w:lang w:val="uk-UA"/>
        </w:rPr>
        <w:t>, А. Кучеренко</w:t>
      </w: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75E3" w:rsidRPr="00893255" w:rsidRDefault="00C975E3" w:rsidP="00906C4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Запрошені та присутні:</w:t>
      </w:r>
      <w:r w:rsidR="00C0450C"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9B1F9F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proofErr w:type="spellStart"/>
      <w:r w:rsidR="009B1F9F" w:rsidRPr="00893255">
        <w:rPr>
          <w:rFonts w:ascii="Times New Roman" w:hAnsi="Times New Roman"/>
          <w:color w:val="000000"/>
          <w:sz w:val="28"/>
          <w:szCs w:val="28"/>
          <w:lang w:val="uk-UA"/>
        </w:rPr>
        <w:t>Луков</w:t>
      </w:r>
      <w:proofErr w:type="spellEnd"/>
      <w:r w:rsidR="009B1F9F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пе</w:t>
      </w:r>
      <w:r w:rsidR="00337AA7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рший заступник міського голови; А. Волков – керуючий справами виконавчого комітету Миколаївської міської ради; </w:t>
      </w:r>
      <w:r w:rsidR="006B34DD" w:rsidRPr="00893255">
        <w:rPr>
          <w:rFonts w:ascii="Times New Roman" w:hAnsi="Times New Roman"/>
          <w:color w:val="000000"/>
          <w:sz w:val="28"/>
          <w:szCs w:val="28"/>
          <w:lang w:val="uk-UA"/>
        </w:rPr>
        <w:t>С. </w:t>
      </w:r>
      <w:r w:rsidR="00080223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Щербаков </w:t>
      </w:r>
      <w:r w:rsidR="00337AA7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080223" w:rsidRPr="00893255">
        <w:rPr>
          <w:rFonts w:ascii="Times New Roman" w:hAnsi="Times New Roman"/>
          <w:color w:val="000000"/>
          <w:sz w:val="28"/>
          <w:szCs w:val="28"/>
          <w:lang w:val="uk-UA"/>
        </w:rPr>
        <w:t>депутат Миколаївської міської ради VIII скликання</w:t>
      </w:r>
      <w:r w:rsidR="00197216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071A09" w:rsidRPr="00893255">
        <w:rPr>
          <w:rFonts w:ascii="Times New Roman" w:hAnsi="Times New Roman"/>
          <w:color w:val="000000"/>
          <w:sz w:val="28"/>
          <w:szCs w:val="28"/>
          <w:lang w:val="uk-UA"/>
        </w:rPr>
        <w:t>М. Мкрт</w:t>
      </w:r>
      <w:proofErr w:type="spellEnd"/>
      <w:r w:rsidR="00071A09" w:rsidRPr="00893255">
        <w:rPr>
          <w:rFonts w:ascii="Times New Roman" w:hAnsi="Times New Roman"/>
          <w:color w:val="000000"/>
          <w:sz w:val="28"/>
          <w:szCs w:val="28"/>
          <w:lang w:val="uk-UA"/>
        </w:rPr>
        <w:t>чя</w:t>
      </w:r>
      <w:r w:rsidR="00A97F39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н – начальник управління комунального майна Миколаївської міської ради; </w:t>
      </w:r>
      <w:r w:rsidR="00EF0FAB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О. </w:t>
      </w:r>
      <w:proofErr w:type="spellStart"/>
      <w:r w:rsidR="00EF0FAB" w:rsidRPr="00893255">
        <w:rPr>
          <w:rFonts w:ascii="Times New Roman" w:hAnsi="Times New Roman"/>
          <w:color w:val="000000"/>
          <w:sz w:val="28"/>
          <w:szCs w:val="28"/>
          <w:lang w:val="uk-UA"/>
        </w:rPr>
        <w:t>Туова</w:t>
      </w:r>
      <w:proofErr w:type="spellEnd"/>
      <w:r w:rsidR="00EF0FAB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EF0FAB" w:rsidRPr="00893255">
        <w:rPr>
          <w:rStyle w:val="FontStyle12"/>
          <w:color w:val="000000"/>
          <w:lang w:val="uk-UA" w:eastAsia="uk-UA"/>
        </w:rPr>
        <w:t xml:space="preserve">начальник управління </w:t>
      </w:r>
      <w:r w:rsidR="00EF0FAB" w:rsidRPr="00893255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державного архітектурно-будівельного контролю </w:t>
      </w:r>
      <w:r w:rsidR="00EF0FAB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r w:rsidR="00197216" w:rsidRPr="00893255">
        <w:rPr>
          <w:rFonts w:ascii="Times New Roman" w:hAnsi="Times New Roman"/>
          <w:color w:val="000000"/>
          <w:sz w:val="28"/>
          <w:szCs w:val="28"/>
          <w:lang w:val="uk-UA"/>
        </w:rPr>
        <w:t>І. Щербакова – начальник відділу бухгалтерського обліку Миколаївської міської ради</w:t>
      </w:r>
      <w:r w:rsidR="00A97F39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71059A" w:rsidRPr="00893255">
        <w:rPr>
          <w:rFonts w:ascii="Times New Roman" w:hAnsi="Times New Roman"/>
          <w:color w:val="000000"/>
          <w:sz w:val="28"/>
          <w:szCs w:val="28"/>
          <w:lang w:val="uk-UA"/>
        </w:rPr>
        <w:t>В. Апанасенко –  депутат Миколаївської міської ради VII скликання</w:t>
      </w:r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1823DA" w:rsidRPr="00893255">
        <w:rPr>
          <w:rFonts w:ascii="Times New Roman" w:hAnsi="Times New Roman"/>
          <w:color w:val="000000"/>
          <w:sz w:val="28"/>
          <w:szCs w:val="28"/>
          <w:lang w:val="uk-UA"/>
        </w:rPr>
        <w:t>М. Логвінов – директор О</w:t>
      </w:r>
      <w:proofErr w:type="spellStart"/>
      <w:r w:rsidR="001823DA" w:rsidRPr="00893255">
        <w:rPr>
          <w:rFonts w:ascii="Times New Roman" w:hAnsi="Times New Roman"/>
          <w:color w:val="000000"/>
          <w:sz w:val="28"/>
          <w:szCs w:val="28"/>
          <w:lang w:val="uk-UA"/>
        </w:rPr>
        <w:t>КП </w:t>
      </w:r>
      <w:r w:rsidR="00E21CE2" w:rsidRPr="00893255">
        <w:rPr>
          <w:rFonts w:ascii="Times New Roman" w:hAnsi="Times New Roman"/>
          <w:color w:val="000000"/>
          <w:sz w:val="28"/>
          <w:szCs w:val="28"/>
          <w:lang w:val="uk-UA"/>
        </w:rPr>
        <w:t>«Миколаївоблтеплоен</w:t>
      </w:r>
      <w:proofErr w:type="spellEnd"/>
      <w:r w:rsidR="00E21CE2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ерго»; </w:t>
      </w:r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О. </w:t>
      </w:r>
      <w:proofErr w:type="spellStart"/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>Рубський</w:t>
      </w:r>
      <w:proofErr w:type="spellEnd"/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головний </w:t>
      </w:r>
      <w:r w:rsidR="00E21CE2" w:rsidRPr="00893255">
        <w:rPr>
          <w:rFonts w:ascii="Times New Roman" w:hAnsi="Times New Roman"/>
          <w:color w:val="000000"/>
          <w:sz w:val="28"/>
          <w:szCs w:val="28"/>
          <w:lang w:val="uk-UA"/>
        </w:rPr>
        <w:t>інженер А</w:t>
      </w:r>
      <w:proofErr w:type="spellStart"/>
      <w:r w:rsidR="00E21CE2" w:rsidRPr="00893255">
        <w:rPr>
          <w:rFonts w:ascii="Times New Roman" w:hAnsi="Times New Roman"/>
          <w:color w:val="000000"/>
          <w:sz w:val="28"/>
          <w:szCs w:val="28"/>
          <w:lang w:val="uk-UA"/>
        </w:rPr>
        <w:t>Т </w:t>
      </w:r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>«Миколаїв</w:t>
      </w:r>
      <w:proofErr w:type="spellEnd"/>
      <w:r w:rsidR="00A9036D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газ»; </w:t>
      </w:r>
      <w:r w:rsidR="00D436C2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П. </w:t>
      </w:r>
      <w:proofErr w:type="spellStart"/>
      <w:r w:rsidR="00D436C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Мойсол</w:t>
      </w:r>
      <w:proofErr w:type="spellEnd"/>
      <w:r w:rsidR="00D436C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872AB" w:rsidRPr="0089325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D436C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голова правління </w:t>
      </w:r>
      <w:proofErr w:type="spellStart"/>
      <w:r w:rsidR="00D436C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="00D436C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«Розумне управління містом»</w:t>
      </w:r>
      <w:r w:rsidR="00906C4F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; </w:t>
      </w:r>
      <w:r w:rsidR="0089772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Е. </w:t>
      </w:r>
      <w:proofErr w:type="spellStart"/>
      <w:r w:rsidR="0089772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Волошинович</w:t>
      </w:r>
      <w:proofErr w:type="spellEnd"/>
      <w:r w:rsidR="00906C4F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06C4F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F268E7" w:rsidRPr="00893255">
        <w:rPr>
          <w:rFonts w:ascii="Times New Roman" w:hAnsi="Times New Roman"/>
          <w:color w:val="000000"/>
          <w:sz w:val="28"/>
          <w:szCs w:val="28"/>
          <w:lang w:val="uk-UA"/>
        </w:rPr>
        <w:t>член</w:t>
      </w:r>
      <w:r w:rsidR="00906C4F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06C4F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="00906C4F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«Розумне управління містом»;</w:t>
      </w:r>
      <w:r w:rsidR="00906C4F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178F2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proofErr w:type="spellStart"/>
      <w:r w:rsidR="00B178F2" w:rsidRPr="00893255">
        <w:rPr>
          <w:rFonts w:ascii="Times New Roman" w:hAnsi="Times New Roman"/>
          <w:color w:val="000000"/>
          <w:sz w:val="28"/>
          <w:szCs w:val="28"/>
          <w:lang w:val="uk-UA"/>
        </w:rPr>
        <w:t>Рудніченко</w:t>
      </w:r>
      <w:proofErr w:type="spellEnd"/>
      <w:r w:rsidR="00B178F2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правління </w:t>
      </w:r>
      <w:r w:rsidR="00B178F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громадської організації «Всеукраїнське об’єднання «Незалежна спілка спортсменів»;</w:t>
      </w:r>
      <w:r w:rsidR="00B178F2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представники ЗМІ </w:t>
      </w:r>
      <w:r w:rsidRPr="00893255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та інші.</w:t>
      </w:r>
    </w:p>
    <w:p w:rsidR="00C975E3" w:rsidRPr="00893255" w:rsidRDefault="00C975E3" w:rsidP="00C578AF">
      <w:pPr>
        <w:pStyle w:val="2"/>
        <w:spacing w:before="0" w:after="0" w:line="240" w:lineRule="auto"/>
        <w:ind w:left="284"/>
        <w:contextualSpacing/>
        <w:rPr>
          <w:rFonts w:ascii="Times New Roman" w:hAnsi="Times New Roman"/>
          <w:i w:val="0"/>
          <w:color w:val="000000"/>
          <w:szCs w:val="28"/>
          <w:lang w:val="uk-UA"/>
        </w:rPr>
      </w:pPr>
    </w:p>
    <w:p w:rsidR="00BC7729" w:rsidRPr="00893255" w:rsidRDefault="00BC7729" w:rsidP="0063272A">
      <w:pPr>
        <w:pStyle w:val="2"/>
        <w:spacing w:before="0" w:after="0" w:line="240" w:lineRule="auto"/>
        <w:ind w:left="284"/>
        <w:contextualSpacing/>
        <w:jc w:val="center"/>
        <w:rPr>
          <w:rFonts w:ascii="Times New Roman" w:hAnsi="Times New Roman"/>
          <w:i w:val="0"/>
          <w:color w:val="000000"/>
          <w:szCs w:val="28"/>
          <w:lang w:val="uk-UA"/>
        </w:rPr>
      </w:pPr>
    </w:p>
    <w:p w:rsidR="00937A02" w:rsidRPr="00893255" w:rsidRDefault="00C975E3" w:rsidP="00BC7729">
      <w:pPr>
        <w:pStyle w:val="2"/>
        <w:spacing w:before="0" w:after="0" w:line="240" w:lineRule="auto"/>
        <w:ind w:left="284"/>
        <w:contextualSpacing/>
        <w:jc w:val="center"/>
        <w:rPr>
          <w:rFonts w:ascii="Times New Roman" w:hAnsi="Times New Roman"/>
          <w:i w:val="0"/>
          <w:color w:val="000000"/>
          <w:szCs w:val="28"/>
          <w:lang w:val="uk-UA"/>
        </w:rPr>
      </w:pPr>
      <w:r w:rsidRPr="00893255">
        <w:rPr>
          <w:rFonts w:ascii="Times New Roman" w:hAnsi="Times New Roman"/>
          <w:i w:val="0"/>
          <w:color w:val="000000"/>
          <w:szCs w:val="28"/>
          <w:lang w:val="uk-UA"/>
        </w:rPr>
        <w:t>ПОРЯДОК ДЕННИЙ</w:t>
      </w:r>
    </w:p>
    <w:p w:rsidR="00AA1394" w:rsidRPr="00893255" w:rsidRDefault="00BC7729" w:rsidP="00F221C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:rsidR="00085236" w:rsidRPr="00893255" w:rsidRDefault="00C975E3" w:rsidP="00C578AF">
      <w:pPr>
        <w:pStyle w:val="Default"/>
        <w:spacing w:after="0" w:line="240" w:lineRule="auto"/>
        <w:ind w:left="284"/>
        <w:contextualSpacing/>
        <w:jc w:val="both"/>
        <w:rPr>
          <w:sz w:val="28"/>
          <w:szCs w:val="28"/>
          <w:lang w:val="uk-UA"/>
        </w:rPr>
      </w:pPr>
      <w:r w:rsidRPr="00893255">
        <w:rPr>
          <w:b/>
          <w:sz w:val="28"/>
          <w:szCs w:val="28"/>
          <w:lang w:val="uk-UA"/>
        </w:rPr>
        <w:t>Доповідач</w:t>
      </w:r>
      <w:r w:rsidR="003E0F32" w:rsidRPr="00893255">
        <w:rPr>
          <w:b/>
          <w:sz w:val="28"/>
          <w:szCs w:val="28"/>
          <w:lang w:val="uk-UA"/>
        </w:rPr>
        <w:t>і</w:t>
      </w:r>
      <w:r w:rsidRPr="00893255">
        <w:rPr>
          <w:b/>
          <w:sz w:val="28"/>
          <w:szCs w:val="28"/>
          <w:lang w:val="uk-UA"/>
        </w:rPr>
        <w:t xml:space="preserve">: </w:t>
      </w:r>
      <w:r w:rsidR="007D3DDD" w:rsidRPr="00893255">
        <w:rPr>
          <w:sz w:val="28"/>
          <w:szCs w:val="28"/>
          <w:lang w:val="uk-UA"/>
        </w:rPr>
        <w:t xml:space="preserve">В. </w:t>
      </w:r>
      <w:proofErr w:type="spellStart"/>
      <w:r w:rsidR="007D3DDD" w:rsidRPr="00893255">
        <w:rPr>
          <w:sz w:val="28"/>
          <w:szCs w:val="28"/>
          <w:lang w:val="uk-UA"/>
        </w:rPr>
        <w:t>Луков</w:t>
      </w:r>
      <w:proofErr w:type="spellEnd"/>
      <w:r w:rsidR="007D3DDD" w:rsidRPr="00893255">
        <w:rPr>
          <w:sz w:val="28"/>
          <w:szCs w:val="28"/>
          <w:lang w:val="uk-UA"/>
        </w:rPr>
        <w:t xml:space="preserve"> – перший заступник міського голови; А. Волков – керуючий справами виконавчого комітету Микол</w:t>
      </w:r>
      <w:r w:rsidR="00071A09" w:rsidRPr="00893255">
        <w:rPr>
          <w:sz w:val="28"/>
          <w:szCs w:val="28"/>
          <w:lang w:val="uk-UA"/>
        </w:rPr>
        <w:t xml:space="preserve">аївської міської ради; </w:t>
      </w:r>
      <w:proofErr w:type="spellStart"/>
      <w:r w:rsidR="00071A09" w:rsidRPr="00893255">
        <w:rPr>
          <w:sz w:val="28"/>
          <w:szCs w:val="28"/>
          <w:lang w:val="uk-UA"/>
        </w:rPr>
        <w:t>М. Мкрт</w:t>
      </w:r>
      <w:proofErr w:type="spellEnd"/>
      <w:r w:rsidR="00071A09" w:rsidRPr="00893255">
        <w:rPr>
          <w:sz w:val="28"/>
          <w:szCs w:val="28"/>
          <w:lang w:val="uk-UA"/>
        </w:rPr>
        <w:t>чя</w:t>
      </w:r>
      <w:r w:rsidR="007D3DDD" w:rsidRPr="00893255">
        <w:rPr>
          <w:sz w:val="28"/>
          <w:szCs w:val="28"/>
          <w:lang w:val="uk-UA"/>
        </w:rPr>
        <w:t xml:space="preserve">н – начальник управління комунального майна Миколаївської міської ради; </w:t>
      </w:r>
      <w:r w:rsidR="00AF3C68" w:rsidRPr="00893255">
        <w:rPr>
          <w:sz w:val="28"/>
          <w:szCs w:val="28"/>
          <w:lang w:val="uk-UA"/>
        </w:rPr>
        <w:t xml:space="preserve">О. </w:t>
      </w:r>
      <w:proofErr w:type="spellStart"/>
      <w:r w:rsidR="00AF3C68" w:rsidRPr="00893255">
        <w:rPr>
          <w:sz w:val="28"/>
          <w:szCs w:val="28"/>
          <w:lang w:val="uk-UA"/>
        </w:rPr>
        <w:t>Туова</w:t>
      </w:r>
      <w:proofErr w:type="spellEnd"/>
      <w:r w:rsidR="00AF3C68" w:rsidRPr="00893255">
        <w:rPr>
          <w:sz w:val="28"/>
          <w:szCs w:val="28"/>
          <w:lang w:val="uk-UA"/>
        </w:rPr>
        <w:t xml:space="preserve"> – </w:t>
      </w:r>
      <w:r w:rsidR="00AF3C68" w:rsidRPr="00893255">
        <w:rPr>
          <w:rStyle w:val="FontStyle12"/>
          <w:lang w:val="uk-UA" w:eastAsia="uk-UA"/>
        </w:rPr>
        <w:t xml:space="preserve">начальник управління </w:t>
      </w:r>
      <w:r w:rsidR="00AF3C68" w:rsidRPr="00893255">
        <w:rPr>
          <w:rFonts w:eastAsia="Times New Roman"/>
          <w:snapToGrid w:val="0"/>
          <w:sz w:val="28"/>
          <w:szCs w:val="28"/>
          <w:lang w:val="uk-UA"/>
        </w:rPr>
        <w:t xml:space="preserve">державного архітектурно-будівельного контролю </w:t>
      </w:r>
      <w:r w:rsidR="00AF3C68" w:rsidRPr="00893255">
        <w:rPr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7D3DDD" w:rsidRPr="00893255">
        <w:rPr>
          <w:sz w:val="28"/>
          <w:szCs w:val="28"/>
          <w:lang w:val="uk-UA"/>
        </w:rPr>
        <w:t>О. Рубсь</w:t>
      </w:r>
      <w:proofErr w:type="spellEnd"/>
      <w:r w:rsidR="007D3DDD" w:rsidRPr="00893255">
        <w:rPr>
          <w:sz w:val="28"/>
          <w:szCs w:val="28"/>
          <w:lang w:val="uk-UA"/>
        </w:rPr>
        <w:t>кий – головний інженер А</w:t>
      </w:r>
      <w:proofErr w:type="spellStart"/>
      <w:r w:rsidR="007D3DDD" w:rsidRPr="00893255">
        <w:rPr>
          <w:sz w:val="28"/>
          <w:szCs w:val="28"/>
          <w:lang w:val="uk-UA"/>
        </w:rPr>
        <w:t>Т «Миколаїв</w:t>
      </w:r>
      <w:proofErr w:type="spellEnd"/>
      <w:r w:rsidR="007D3DDD" w:rsidRPr="00893255">
        <w:rPr>
          <w:sz w:val="28"/>
          <w:szCs w:val="28"/>
          <w:lang w:val="uk-UA"/>
        </w:rPr>
        <w:t xml:space="preserve">газ»; П. </w:t>
      </w:r>
      <w:proofErr w:type="spellStart"/>
      <w:r w:rsidR="007D3DDD" w:rsidRPr="00893255">
        <w:rPr>
          <w:rFonts w:eastAsia="Times New Roman"/>
          <w:bCs/>
          <w:sz w:val="28"/>
          <w:szCs w:val="28"/>
          <w:lang w:val="uk-UA"/>
        </w:rPr>
        <w:t>Мойсол</w:t>
      </w:r>
      <w:proofErr w:type="spellEnd"/>
      <w:r w:rsidR="007D3DDD" w:rsidRPr="00893255">
        <w:rPr>
          <w:rFonts w:eastAsia="Times New Roman"/>
          <w:bCs/>
          <w:sz w:val="28"/>
          <w:szCs w:val="28"/>
          <w:lang w:val="uk-UA"/>
        </w:rPr>
        <w:t xml:space="preserve"> </w:t>
      </w:r>
      <w:r w:rsidR="007D3DDD" w:rsidRPr="00893255">
        <w:rPr>
          <w:sz w:val="28"/>
          <w:szCs w:val="28"/>
          <w:lang w:val="uk-UA"/>
        </w:rPr>
        <w:t>–</w:t>
      </w:r>
      <w:r w:rsidR="007D3DDD" w:rsidRPr="00893255">
        <w:rPr>
          <w:rFonts w:eastAsia="Times New Roman"/>
          <w:bCs/>
          <w:sz w:val="28"/>
          <w:szCs w:val="28"/>
          <w:lang w:val="uk-UA"/>
        </w:rPr>
        <w:t xml:space="preserve"> голова правління </w:t>
      </w:r>
      <w:proofErr w:type="spellStart"/>
      <w:r w:rsidR="007D3DDD" w:rsidRPr="00893255">
        <w:rPr>
          <w:rFonts w:eastAsia="Times New Roman"/>
          <w:bCs/>
          <w:sz w:val="28"/>
          <w:szCs w:val="28"/>
          <w:lang w:val="uk-UA"/>
        </w:rPr>
        <w:t>ГО</w:t>
      </w:r>
      <w:proofErr w:type="spellEnd"/>
      <w:r w:rsidR="007D3DDD" w:rsidRPr="00893255">
        <w:rPr>
          <w:rFonts w:eastAsia="Times New Roman"/>
          <w:bCs/>
          <w:sz w:val="28"/>
          <w:szCs w:val="28"/>
          <w:lang w:val="uk-UA"/>
        </w:rPr>
        <w:t xml:space="preserve"> «Розумне управління містом»</w:t>
      </w:r>
      <w:r w:rsidR="00C52C8B" w:rsidRPr="00893255">
        <w:rPr>
          <w:rFonts w:eastAsia="Times New Roman"/>
          <w:bCs/>
          <w:sz w:val="28"/>
          <w:szCs w:val="28"/>
          <w:lang w:val="uk-UA"/>
        </w:rPr>
        <w:t>;</w:t>
      </w:r>
      <w:r w:rsidR="00D9176C" w:rsidRPr="00893255">
        <w:rPr>
          <w:rFonts w:eastAsia="Times New Roman"/>
          <w:bCs/>
          <w:sz w:val="28"/>
          <w:szCs w:val="28"/>
          <w:lang w:val="uk-UA"/>
        </w:rPr>
        <w:t xml:space="preserve"> </w:t>
      </w:r>
      <w:r w:rsidR="00D9176C" w:rsidRPr="00893255">
        <w:rPr>
          <w:sz w:val="28"/>
          <w:szCs w:val="28"/>
          <w:lang w:val="uk-UA"/>
        </w:rPr>
        <w:t xml:space="preserve">В. </w:t>
      </w:r>
      <w:proofErr w:type="spellStart"/>
      <w:r w:rsidR="00D9176C" w:rsidRPr="00893255">
        <w:rPr>
          <w:sz w:val="28"/>
          <w:szCs w:val="28"/>
          <w:lang w:val="uk-UA"/>
        </w:rPr>
        <w:t>Рудніченко</w:t>
      </w:r>
      <w:proofErr w:type="spellEnd"/>
      <w:r w:rsidR="00D9176C" w:rsidRPr="00893255">
        <w:rPr>
          <w:sz w:val="28"/>
          <w:szCs w:val="28"/>
          <w:lang w:val="uk-UA"/>
        </w:rPr>
        <w:t xml:space="preserve"> – голова правління </w:t>
      </w:r>
      <w:r w:rsidR="00D9176C" w:rsidRPr="00893255">
        <w:rPr>
          <w:rFonts w:eastAsia="Times New Roman"/>
          <w:bCs/>
          <w:sz w:val="28"/>
          <w:szCs w:val="28"/>
          <w:lang w:val="uk-UA"/>
        </w:rPr>
        <w:t>громадської організації «Всеукраїнське об’єднання «Незалежна спілка спортсменів».</w:t>
      </w:r>
    </w:p>
    <w:p w:rsidR="00AA1394" w:rsidRPr="00893255" w:rsidRDefault="00AA1394" w:rsidP="008322ED">
      <w:pPr>
        <w:pStyle w:val="Default"/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p w:rsidR="002D28DA" w:rsidRPr="00893255" w:rsidRDefault="00C975E3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Слухали 1. </w:t>
      </w:r>
      <w:r w:rsidR="00BC7729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Розгляд заяв, звернень, </w:t>
      </w:r>
      <w:r w:rsidR="00BC7729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:rsidR="00D33F59" w:rsidRPr="00893255" w:rsidRDefault="00D33F59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1.1. Звернення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РКГ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Миколаївгаз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за вих.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№54003.1-СЛ-3218-0221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16.02.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2021 за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вх.№823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18.02.2021 щодо заборгованості за розподіл природного газу у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ОКП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«Миколаївоблтеплоенерго», що станом на 01.02.2021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складає 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23010859,54 грн. </w:t>
      </w:r>
    </w:p>
    <w:p w:rsidR="00D33F59" w:rsidRPr="00893255" w:rsidRDefault="00D33F59" w:rsidP="00D33F5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003687" w:rsidRPr="00893255" w:rsidRDefault="00025553" w:rsidP="008678EB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О. </w:t>
      </w:r>
      <w:proofErr w:type="spellStart"/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Рубський</w:t>
      </w:r>
      <w:proofErr w:type="spellEnd"/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повідомив, що</w:t>
      </w: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366D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станом на 2021 рік </w:t>
      </w:r>
      <w:r w:rsidR="00CD39D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заборгованість </w:t>
      </w:r>
      <w:r w:rsidR="00D366D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</w:t>
      </w:r>
      <w:r w:rsidR="00D366DC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366D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розподіл природного газу </w:t>
      </w:r>
      <w:r w:rsidR="00CD39D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CD39D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ОКП</w:t>
      </w:r>
      <w:proofErr w:type="spellEnd"/>
      <w:r w:rsidR="00CD39D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«Миколаївоблтеплоенерго» </w:t>
      </w:r>
      <w:proofErr w:type="spellStart"/>
      <w:r w:rsidR="00D366D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</w:t>
      </w:r>
      <w:proofErr w:type="spellEnd"/>
      <w:r w:rsidR="00D366D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ладає 23</w:t>
      </w:r>
      <w:r w:rsidR="00CD39D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млн. </w:t>
      </w:r>
      <w:r w:rsidR="00D366D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грн.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Нарахування </w:t>
      </w:r>
      <w:r w:rsidR="00C30C9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заборгованості </w:t>
      </w:r>
      <w:r w:rsidR="00B7202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розподіл природного газу 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 w:rsidR="00C30C9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весь</w:t>
      </w:r>
      <w:r w:rsidR="00B7202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2021 рік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30C9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заборгованість станом на кінець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2020 рік загалом </w:t>
      </w:r>
      <w:r w:rsidR="00B7202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складатиме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приблизно</w:t>
      </w:r>
      <w:r w:rsidR="00B7202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  <w:r w:rsidR="00D37BD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131 млн. 500 тис</w:t>
      </w:r>
      <w:r w:rsidR="00C1160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B7202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грн.</w:t>
      </w:r>
      <w:r w:rsidR="00581B6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Згідно </w:t>
      </w:r>
      <w:r w:rsidR="00871C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тарифного </w:t>
      </w:r>
      <w:r w:rsidR="00581B6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плану </w:t>
      </w:r>
      <w:r w:rsidR="00B26C6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наданого </w:t>
      </w:r>
      <w:r w:rsidR="00871C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871C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</w:t>
      </w:r>
      <w:r w:rsidR="00B26C6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«Миколаївоблтеплоен</w:t>
      </w:r>
      <w:proofErr w:type="spellEnd"/>
      <w:r w:rsidR="00B26C6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ерго» </w:t>
      </w:r>
      <w:r w:rsidR="00911B5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урахуванням виплат</w:t>
      </w:r>
      <w:r w:rsidR="00871C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6228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РКГ</w:t>
      </w:r>
      <w:proofErr w:type="spellEnd"/>
      <w:r w:rsidR="0006228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06228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Миколаївгаз</w:t>
      </w:r>
      <w:proofErr w:type="spellEnd"/>
      <w:r w:rsidR="0006228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»</w:t>
      </w:r>
      <w:r w:rsidR="00BA5C9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 буд</w:t>
      </w:r>
      <w:r w:rsidR="000622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уть складати 64</w:t>
      </w:r>
      <w:r w:rsidR="00BA5C9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млн. </w:t>
      </w:r>
      <w:proofErr w:type="spellStart"/>
      <w:r w:rsidR="00BA5C9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BA5C9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911B5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5C9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="00581B6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 кінця 2021 року </w:t>
      </w:r>
      <w:r w:rsidR="00F4539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дефіцит виплат </w:t>
      </w:r>
      <w:r w:rsidR="00911B5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розподіл природного газу складатиме приблизно 67 млн. </w:t>
      </w:r>
      <w:r w:rsidR="00541AD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грн. Також зауважив, що аналогічна ситуація може </w:t>
      </w:r>
      <w:r w:rsidR="002F4FE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виникнути з</w:t>
      </w:r>
      <w:r w:rsidR="00541AD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41AD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ПрАТ</w:t>
      </w:r>
      <w:proofErr w:type="spellEnd"/>
      <w:r w:rsidR="00541AD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«Миколаївська ТЕЦ»</w:t>
      </w:r>
      <w:r w:rsidR="006161D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="00233AD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кінець 2021 </w:t>
      </w:r>
      <w:r w:rsidR="00BB0FF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</w:t>
      </w:r>
      <w:r w:rsidR="006161D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заборгованість </w:t>
      </w:r>
      <w:r w:rsidR="000006C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складатиме 58 млн. </w:t>
      </w:r>
      <w:proofErr w:type="spellStart"/>
      <w:r w:rsidR="000006C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BB0FF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="002F4FE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C73CF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Також звернувся з проханням розглянути можливість виділення </w:t>
      </w:r>
      <w:r w:rsidR="0043739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23 </w:t>
      </w:r>
      <w:proofErr w:type="spellStart"/>
      <w:r w:rsidR="0043739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млн.грн</w:t>
      </w:r>
      <w:proofErr w:type="spellEnd"/>
      <w:r w:rsidR="008127A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036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="00E7766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ля погашення заборгованості О</w:t>
      </w:r>
      <w:proofErr w:type="spellStart"/>
      <w:r w:rsidR="00E7766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</w:t>
      </w:r>
      <w:r w:rsidR="000036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«Миколаївоблтеплоен</w:t>
      </w:r>
      <w:proofErr w:type="spellEnd"/>
      <w:r w:rsidR="000036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ерго» з</w:t>
      </w:r>
      <w:r w:rsidR="000006C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розподіл</w:t>
      </w:r>
      <w:r w:rsidR="0015054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природного газу перед А</w:t>
      </w:r>
      <w:proofErr w:type="spellStart"/>
      <w:r w:rsidR="0015054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 </w:t>
      </w:r>
      <w:r w:rsidR="000036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«Миколаїв</w:t>
      </w:r>
      <w:proofErr w:type="spellEnd"/>
      <w:r w:rsidR="000036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газ», працівники якого через недоотримання фінансів працюють із затримками заробітної плати. </w:t>
      </w:r>
    </w:p>
    <w:p w:rsidR="00A01062" w:rsidRPr="00893255" w:rsidRDefault="00B96ECB" w:rsidP="004C1BAC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inherit" w:eastAsia="Times New Roman" w:hAnsi="inherit" w:cs="Segoe UI"/>
          <w:color w:val="000000"/>
          <w:sz w:val="23"/>
          <w:szCs w:val="23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М. Логвінов,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</w:t>
      </w: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02F8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станом </w:t>
      </w:r>
      <w:r w:rsidR="005A2F0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</w:t>
      </w:r>
      <w:r w:rsidR="00740AE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 січня </w:t>
      </w:r>
      <w:r w:rsidR="0051791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2020 року</w:t>
      </w:r>
      <w:r w:rsidR="002969B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742B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сума оплати </w:t>
      </w:r>
      <w:r w:rsidR="00F742BB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</w:t>
      </w:r>
      <w:proofErr w:type="spellStart"/>
      <w:r w:rsidR="00F742BB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КГ </w:t>
      </w:r>
      <w:r w:rsidR="0051791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«Миколаї</w:t>
      </w:r>
      <w:proofErr w:type="spellEnd"/>
      <w:r w:rsidR="0051791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вгаз» </w:t>
      </w:r>
      <w:r w:rsidR="00F742B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 тарифу О</w:t>
      </w:r>
      <w:proofErr w:type="spellStart"/>
      <w:r w:rsidR="00F742B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«Миколаївоблтеплоен</w:t>
      </w:r>
      <w:proofErr w:type="spellEnd"/>
      <w:r w:rsidR="00F742B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ерго» складала </w:t>
      </w:r>
      <w:proofErr w:type="spellStart"/>
      <w:r w:rsidR="00A3131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46 млн. </w:t>
      </w:r>
      <w:r w:rsidR="00F742B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51791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 свою чергу</w:t>
      </w:r>
      <w:r w:rsidR="005A2F0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51791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наразі</w:t>
      </w:r>
      <w:r w:rsidR="005A2F0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51791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0FF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тариф </w:t>
      </w:r>
      <w:r w:rsidR="00D00FF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</w:t>
      </w:r>
      <w:r w:rsidR="00D00FF1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00FF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розподіл природного газу збільшився </w:t>
      </w:r>
      <w:r w:rsidR="005A2F0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740AE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тричі (</w:t>
      </w:r>
      <w:r w:rsidR="004802B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приблизно </w:t>
      </w:r>
      <w:r w:rsidR="00740AE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96 млн. </w:t>
      </w:r>
      <w:proofErr w:type="spellStart"/>
      <w:r w:rsidR="00740AE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740AE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="00D2673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9057E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 цьому, О</w:t>
      </w:r>
      <w:proofErr w:type="spellStart"/>
      <w:r w:rsidR="009057E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«Миколаївоблтеплоен</w:t>
      </w:r>
      <w:proofErr w:type="spellEnd"/>
      <w:r w:rsidR="009057E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ерго» з 2019 року працює за збитковим, економічно необґрунтованим тарифом на централізоване опалення, за яким обсяги виробництва теплової енергії не ві</w:t>
      </w:r>
      <w:r w:rsidR="0022558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дповідають фактичним показникам. </w:t>
      </w:r>
      <w:r w:rsidR="00801F5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переходу на економічно обґрунтований тариф споживачі повинні були д</w:t>
      </w:r>
      <w:r w:rsidR="0022558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 1 </w:t>
      </w:r>
      <w:r w:rsidR="00D2673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травня </w:t>
      </w:r>
      <w:r w:rsidR="0022558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2020</w:t>
      </w:r>
      <w:r w:rsidR="00D2673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r w:rsidR="00801F5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заключити відповідний договір з підприємством, проте у зв’язку </w:t>
      </w:r>
      <w:r w:rsidR="005A2F0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8241F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розповсюдженням </w:t>
      </w:r>
      <w:proofErr w:type="spellStart"/>
      <w:r w:rsidR="008241F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коронавірусної</w:t>
      </w:r>
      <w:proofErr w:type="spellEnd"/>
      <w:r w:rsidR="008241F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хвороби та </w:t>
      </w:r>
      <w:r w:rsidR="00801F5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веденням карантину</w:t>
      </w:r>
      <w:r w:rsidR="001E50D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заключення договору необхідно провести</w:t>
      </w:r>
      <w:r w:rsidR="00801F5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2558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термін до 5 місяців після закінчення карантину</w:t>
      </w:r>
      <w:r w:rsidR="003252B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22558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F687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Також повідомив, що у</w:t>
      </w:r>
      <w:r w:rsidR="00A0106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кладений у лютому цього року Меморандум про взаєморозуміння щодо врегулювання </w:t>
      </w:r>
      <w:r w:rsidR="00A0106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проблемних питань у сфері централізованого постачання теплової енергії та гарячої води в Україні призупинив процедуру коригування тарифів на невизначений термін, тож підприємство і далі працює застосовуючи економічно збитковий тариф, не маючи змоги розрахуватися за газ, розподіл газу, електроенергію і т.д. </w:t>
      </w:r>
      <w:r w:rsidR="004C1BA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Зазначив, </w:t>
      </w:r>
      <w:r w:rsidR="00A0106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 укладений Меморандум передбачає розробку визначення механізму з погашення нарахувань за послуги з розподілу природного газу, погашення теплопостачальним підприємствам різниці між фактичною вартістю газу та передбаченою в діючих тарифах. </w:t>
      </w:r>
      <w:r w:rsidR="004B6EF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Проте</w:t>
      </w:r>
      <w:r w:rsidR="00A0106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водночас залишається ще низка проблемних питань, які Меморандум не вирішує, адже окрім зростання вартості газу, зростає і вартість інших енергоресурсів, а саме</w:t>
      </w:r>
      <w:r w:rsidR="004B6EF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="00A0106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електроенергії та води, змінюється мінімальна заробітна плата, та інші статті.</w:t>
      </w:r>
      <w:r w:rsidR="00CA65A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Також зауважив, що в разі </w:t>
      </w:r>
      <w:r w:rsidR="0065774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 вирішення відповідного питання можлива заборгованість складати</w:t>
      </w:r>
      <w:r w:rsidR="008A1C3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</w:t>
      </w:r>
      <w:r w:rsidR="0065774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A1C3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382 </w:t>
      </w:r>
      <w:r w:rsidR="0065774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млн. грн.</w:t>
      </w:r>
    </w:p>
    <w:p w:rsidR="00203865" w:rsidRPr="00893255" w:rsidRDefault="00203865" w:rsidP="004C1BAC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С.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Кантор,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який наголосив на тому що, </w:t>
      </w:r>
      <w:proofErr w:type="spellStart"/>
      <w:r w:rsidR="0024412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РКГ</w:t>
      </w:r>
      <w:proofErr w:type="spellEnd"/>
      <w:r w:rsidR="0024412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24412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Миколаївгаз</w:t>
      </w:r>
      <w:proofErr w:type="spellEnd"/>
      <w:r w:rsidR="0024412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»</w:t>
      </w:r>
      <w:r w:rsidR="0024412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необхідно звернутися до міського голови </w:t>
      </w:r>
      <w:r w:rsidR="004E217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надання доручення</w:t>
      </w:r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заступнику міського голови - директору департаменту житлово-комунального господарства Миколаївської міської ради С. </w:t>
      </w:r>
      <w:proofErr w:type="spellStart"/>
      <w:r w:rsidR="00651C1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Коренєву</w:t>
      </w:r>
      <w:proofErr w:type="spellEnd"/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директору департаменту фінансів </w:t>
      </w:r>
      <w:proofErr w:type="spellStart"/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 Святе</w:t>
      </w:r>
      <w:proofErr w:type="spellEnd"/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лик</w:t>
      </w:r>
      <w:r w:rsidR="00704A7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 вирішення відповідного</w:t>
      </w:r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питання</w:t>
      </w:r>
      <w:r w:rsidR="004E217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51C1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згідно</w:t>
      </w:r>
      <w:r w:rsidR="009A3AF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вимог чинного законодавства.</w:t>
      </w:r>
      <w:r w:rsidR="004E217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D30D1" w:rsidRPr="00893255" w:rsidRDefault="00FD30D1" w:rsidP="004C1BAC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Ф. Панченко,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23379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повідомив, що постійна комісія в межах повноважень може звернутися до </w:t>
      </w:r>
      <w:r w:rsidR="00AC043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вищезазначених </w:t>
      </w:r>
      <w:r w:rsidR="0023379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виконавчих органів та надати їм відповідні рекомендації. </w:t>
      </w:r>
      <w:r w:rsidR="007D695B" w:rsidRPr="008932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Також зазначив, що вирішити відповідне питання можливо шляхом внесення змін до міського бюджету на 2021 рік.</w:t>
      </w:r>
    </w:p>
    <w:p w:rsidR="00DA0962" w:rsidRPr="00893255" w:rsidRDefault="00DA0962" w:rsidP="001323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Д. </w:t>
      </w:r>
      <w:proofErr w:type="spellStart"/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зауважив, що </w:t>
      </w:r>
      <w:r w:rsidR="00D2574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основн</w:t>
      </w:r>
      <w:r w:rsidR="00C03C1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ою проблемою ситуації, яка склалася</w:t>
      </w:r>
      <w:r w:rsidR="003400E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03C1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є </w:t>
      </w:r>
      <w:r w:rsidR="00D2574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збільшення </w:t>
      </w:r>
      <w:r w:rsidR="00C03C1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тарифів,</w:t>
      </w:r>
      <w:r w:rsidR="0055279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тому вирішувати її необхідно на державному рівні.</w:t>
      </w:r>
      <w:r w:rsidR="00C03C1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5279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 зв’язку з чим</w:t>
      </w:r>
      <w:r w:rsidR="008A1C3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55279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запропонував рекомендувати</w:t>
      </w:r>
      <w:r w:rsidR="0081736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директору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1736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81736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«Миколаївоблтеплоен</w:t>
      </w:r>
      <w:proofErr w:type="spellEnd"/>
      <w:r w:rsidR="0081736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ерго» М. Логвінову </w:t>
      </w:r>
      <w:r w:rsidR="00F90E4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опрацювати дане питання, </w:t>
      </w:r>
      <w:r w:rsidR="0081736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підготувати проєкт звернення </w:t>
      </w:r>
      <w:r w:rsidR="0023001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 народних депутатів </w:t>
      </w:r>
      <w:r w:rsidR="00F1193B" w:rsidRPr="00893255">
        <w:rPr>
          <w:rFonts w:ascii="Times New Roman" w:hAnsi="Times New Roman"/>
          <w:color w:val="000000"/>
          <w:sz w:val="28"/>
          <w:szCs w:val="28"/>
          <w:lang w:val="uk-UA"/>
        </w:rPr>
        <w:t>України, обраних до Верховної Ради від</w:t>
      </w:r>
      <w:r w:rsidR="00132373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Миколаївській області</w:t>
      </w:r>
      <w:r w:rsidR="003400E2" w:rsidRPr="0089325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32373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вирішення питання </w:t>
      </w:r>
      <w:r w:rsidR="00E82B6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різниці тарифів між постачальником газу та компанією</w:t>
      </w:r>
      <w:r w:rsidR="003400E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E82B6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яка надає послуги </w:t>
      </w:r>
      <w:r w:rsidR="008A1C34" w:rsidRPr="00893255">
        <w:rPr>
          <w:rFonts w:ascii="Times New Roman" w:hAnsi="Times New Roman"/>
          <w:color w:val="000000"/>
          <w:sz w:val="28"/>
          <w:szCs w:val="28"/>
          <w:lang w:val="uk-UA"/>
        </w:rPr>
        <w:t>для подальшого винесення</w:t>
      </w:r>
      <w:r w:rsidR="00F90E40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</w:t>
      </w:r>
      <w:r w:rsidR="00F80035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розгляд постійної комісії. </w:t>
      </w:r>
    </w:p>
    <w:p w:rsidR="006B35C3" w:rsidRPr="00893255" w:rsidRDefault="006B35C3" w:rsidP="001323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О. Береза,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підтримав пропозицію Д. </w:t>
      </w:r>
      <w:proofErr w:type="spellStart"/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в свою чергу </w:t>
      </w:r>
      <w:r w:rsidR="0021269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наголосив на необхідності доповнення </w:t>
      </w:r>
      <w:r w:rsidR="00152CA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зазначеного </w:t>
      </w:r>
      <w:r w:rsidR="0021269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звернення пунктом, а саме: розробити  механізм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52CA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щодо компенсування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52CA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державними органами влади відповідної різниці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 тарифі для місцевих бюджетів</w:t>
      </w:r>
      <w:r w:rsidR="00152CA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3680D" w:rsidRPr="00893255" w:rsidRDefault="00B3680D" w:rsidP="001323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С. Кантор,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запропонував</w:t>
      </w:r>
      <w:r w:rsidR="00083AD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6298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взяти до відома дане звернення, в свою чергу</w:t>
      </w:r>
      <w:r w:rsidR="00662981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83AD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провести окреме засідання постійної комісії </w:t>
      </w:r>
      <w:r w:rsidR="00E2374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 участю міського голови, керівників відповідних виконавчих органів та керівників підприємств з метою детального розгляду питання та</w:t>
      </w:r>
      <w:r w:rsidR="0066298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його</w:t>
      </w:r>
      <w:r w:rsidR="00E2374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6298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вирішення.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87A11" w:rsidRPr="00893255" w:rsidRDefault="00087A11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Виснов</w:t>
      </w:r>
      <w:r w:rsidR="00D33F5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и</w:t>
      </w:r>
      <w:r w:rsidR="00D33F5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постійної комісії: </w:t>
      </w:r>
    </w:p>
    <w:p w:rsidR="00455FC1" w:rsidRPr="00893255" w:rsidRDefault="00087A11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1.</w:t>
      </w:r>
      <w:r w:rsidR="00455FC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E1739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</w:t>
      </w:r>
      <w:r w:rsidR="0061206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иректору </w:t>
      </w:r>
      <w:proofErr w:type="spellStart"/>
      <w:r w:rsidR="0061206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ОКП</w:t>
      </w:r>
      <w:proofErr w:type="spellEnd"/>
      <w:r w:rsidR="0061206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«Миколаївоблтеплоенерго» М. Логвінову опрацювати дане питання, підготувати проєкт звернення до народних депутатів України, обраних до Верховної Ради від Миколаївській обла</w:t>
      </w:r>
      <w:r w:rsidR="00C80A9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сті</w:t>
      </w:r>
      <w:r w:rsidR="003400E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80A9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метою вирішення питання </w:t>
      </w:r>
      <w:r w:rsidR="00846B2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різниці</w:t>
      </w:r>
      <w:r w:rsidR="00901BB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206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тарифів </w:t>
      </w:r>
      <w:r w:rsidR="00846B2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між </w:t>
      </w:r>
      <w:r w:rsidR="0038226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</w:t>
      </w:r>
      <w:r w:rsidR="00E82B6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стачальником</w:t>
      </w:r>
      <w:r w:rsidR="0038226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газу та компанією</w:t>
      </w:r>
      <w:r w:rsidR="003400E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38226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яка надає послуги</w:t>
      </w:r>
      <w:r w:rsidR="003400E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A76D7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="00726FD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надати його депутату міської </w:t>
      </w:r>
      <w:r w:rsidR="00E82B6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ради-члену постійної комісії Д. </w:t>
      </w:r>
      <w:r w:rsidR="00726FD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Січку</w:t>
      </w:r>
      <w:r w:rsidR="00A76D7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подальшого</w:t>
      </w:r>
      <w:r w:rsidR="008A1C3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винесення</w:t>
      </w:r>
      <w:r w:rsidR="0061206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його на розгляд постійної комісії.</w:t>
      </w:r>
    </w:p>
    <w:p w:rsidR="00B35436" w:rsidRPr="00893255" w:rsidRDefault="00B35436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2.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Заступнику міського голови - директору департаменту житлово-комунального господарства Миколаївської міської ради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 Корен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єву та директору департаменту фінансів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 Святе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лик надати свої пропозицій стосовно внесення змін до міського бюджету на 2021 рік враховуючи виділення коштів за рахунок загального фонду з метою прийняття відповідного рішення міської ради на сесії Миколаївської міської ради. </w:t>
      </w:r>
    </w:p>
    <w:p w:rsidR="009B0ED2" w:rsidRPr="00893255" w:rsidRDefault="009B0ED2" w:rsidP="009B0ED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3.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Взяти до відома </w:t>
      </w:r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звернення </w:t>
      </w:r>
      <w:proofErr w:type="spellStart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РКГ</w:t>
      </w:r>
      <w:proofErr w:type="spellEnd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proofErr w:type="spellStart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Миколаївгаз</w:t>
      </w:r>
      <w:proofErr w:type="spellEnd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» за вих. </w:t>
      </w:r>
      <w:proofErr w:type="spellStart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№54003.1-СЛ-3218-0221</w:t>
      </w:r>
      <w:proofErr w:type="spellEnd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 16.02.2021 за </w:t>
      </w:r>
      <w:proofErr w:type="spellStart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вх.№823</w:t>
      </w:r>
      <w:proofErr w:type="spellEnd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 18.02.2021 щодо заборгованості за розподіл природного газу у </w:t>
      </w:r>
      <w:proofErr w:type="spellStart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B74D6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«Миколаївоблтеплоенерго», що станом на 01.</w:t>
      </w:r>
      <w:r w:rsidR="00AA1F5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02.2021 складає 23010859,54 </w:t>
      </w:r>
      <w:proofErr w:type="spellStart"/>
      <w:r w:rsidR="00AA1F5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в свою чергу</w:t>
      </w: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провести окреме засідання постійної комісії за участю міського голови, керівників відповідних виконавчих органів та керівників підприємств з метою детального розгляду питання та його вирішення. </w:t>
      </w:r>
    </w:p>
    <w:p w:rsidR="00D33F59" w:rsidRPr="00893255" w:rsidRDefault="00D33F59" w:rsidP="00D33F5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Голосували: «за» - </w:t>
      </w:r>
      <w:r w:rsidR="00087A1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15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- 0.</w:t>
      </w:r>
    </w:p>
    <w:p w:rsidR="00D33F59" w:rsidRPr="00893255" w:rsidRDefault="00D33F59" w:rsidP="00D33F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615610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1.2. Звернення керуючого справами виконавчого комітету Миколаївської міської ради А. Волкова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вих. №02.08-09/54 від 19.02.2021 за вх. №842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19.02.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2021 щодо термінового погодження переліку видатків по спеціальному фонду (бюджету розвитку) на 2021 рік виконавчого комітету Миколаївської міської ради, а саме: розвитку системи міського відеоспостереження, надання внесків в статутний капітал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 ПДЗОВ «Дель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фін» для підготовки закладу до оздоровчого сезону 2021 року. </w:t>
      </w:r>
    </w:p>
    <w:p w:rsidR="003F7AE5" w:rsidRPr="00893255" w:rsidRDefault="003F7AE5" w:rsidP="003F7AE5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61156C" w:rsidRPr="00893255" w:rsidRDefault="0061156C" w:rsidP="0061156C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А. Волков,</w:t>
      </w:r>
      <w:r w:rsidR="00502C64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повідомив, що на розгляд постійної комісії </w:t>
      </w:r>
      <w:r w:rsidR="00987EF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 табличному вигляду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надані відповідні розрахунки видатків по спеціальному фонду бюджету на 2021 рік, а саме: </w:t>
      </w:r>
      <w:r w:rsidR="00DE0E2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 </w:t>
      </w:r>
      <w:r w:rsidR="007D0DD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КПКВК 0210160</w:t>
      </w:r>
      <w:r w:rsidR="00DE0E2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«К</w:t>
      </w:r>
      <w:r w:rsidR="00987EF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ерівництво і управління у відповідній сфері у містах (місті Києві), селищах, селах, територіальних громадах</w:t>
      </w:r>
      <w:r w:rsidR="00DE0E2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» </w:t>
      </w:r>
      <w:r w:rsidR="00B9036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загальна сума складає 1 млн. 193 тис. </w:t>
      </w:r>
      <w:proofErr w:type="spellStart"/>
      <w:r w:rsidR="00B9036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B9036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яка </w:t>
      </w:r>
      <w:r w:rsidR="00DE0E2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розрахована на задоволення потреб в оновлені комп’ютерної </w:t>
      </w:r>
      <w:r w:rsidR="000F1B6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техніки, яка наявна у виконавчих органів Миколаївської місько</w:t>
      </w:r>
      <w:r w:rsidR="009B66E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ї ради</w:t>
      </w:r>
      <w:r w:rsidR="00573168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; по </w:t>
      </w:r>
      <w:r w:rsidR="003872E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КПКВК 0213111 «Утримання закладів, що надають соціальні послуги дітям, які опинилися у складних життєвих обставинах, підтримка функціонування </w:t>
      </w:r>
      <w:r w:rsidR="007206B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для забезпечення дитячих будинків сімейного типу</w:t>
      </w:r>
      <w:r w:rsidR="002D4AD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прийомних сімей»</w:t>
      </w:r>
      <w:r w:rsidR="007206B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85D8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необхідне </w:t>
      </w:r>
      <w:r w:rsidR="009F037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виділення</w:t>
      </w:r>
      <w:r w:rsidR="00785D8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коштів для придбання</w:t>
      </w:r>
      <w:r w:rsidR="009F037B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E7C5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меблів, побутової техніки та інших предметів</w:t>
      </w:r>
      <w:r w:rsidR="007206B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тривалого вжитку; </w:t>
      </w:r>
      <w:r w:rsidR="00E54DF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 КПКВК 0217413 «Інші заходи в сфері автотранспорту» необхідне виділення коштів для придбання автотранспорту;</w:t>
      </w:r>
      <w:r w:rsidR="007206B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5758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 КПКВК </w:t>
      </w:r>
      <w:r w:rsidR="00623C3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0217670 «Внески до статутного капіталу суб’єктів господарювання» необхідне виділення коштів </w:t>
      </w:r>
      <w:proofErr w:type="spellStart"/>
      <w:r w:rsidR="00407C4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КП</w:t>
      </w:r>
      <w:proofErr w:type="spellEnd"/>
      <w:r w:rsidR="00407C4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16434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ПДЗОВ</w:t>
      </w:r>
      <w:proofErr w:type="spellEnd"/>
      <w:r w:rsidR="0016434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«Дельфін» в сумі 600 </w:t>
      </w:r>
      <w:r w:rsidR="00623C3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тис. </w:t>
      </w:r>
      <w:proofErr w:type="spellStart"/>
      <w:r w:rsidR="00623C3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623C3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7C4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для підготовки закладу до оздоровчого сезону 2021 року</w:t>
      </w:r>
      <w:r w:rsidR="00D8686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відпочинку дітей</w:t>
      </w:r>
      <w:r w:rsidR="00407C4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5F772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 також </w:t>
      </w:r>
      <w:r w:rsidR="00D8686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передбачається виділення коштів </w:t>
      </w:r>
      <w:proofErr w:type="spellStart"/>
      <w:r w:rsidR="0016434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КП ТРК </w:t>
      </w:r>
      <w:r w:rsidR="00F85D9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«М</w:t>
      </w:r>
      <w:proofErr w:type="spellEnd"/>
      <w:r w:rsidR="00F85D9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арт» </w:t>
      </w:r>
      <w:r w:rsidR="00CE7C5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 сумі 4 млн. 400 тис. </w:t>
      </w:r>
      <w:proofErr w:type="spellStart"/>
      <w:r w:rsidR="00CE7C5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CE7C5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85D9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 оновлення</w:t>
      </w:r>
      <w:r w:rsidR="008761F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матеріально технічної бази</w:t>
      </w:r>
      <w:r w:rsidR="00BE3A9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 та виділ</w:t>
      </w:r>
      <w:r w:rsidR="00220F3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ення коштів на встановлення 140 </w:t>
      </w:r>
      <w:r w:rsidR="00BE3A9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камер відеоспостереження </w:t>
      </w:r>
      <w:r w:rsidR="008C3F0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 Програмі «Безпечне місто»</w:t>
      </w:r>
      <w:r w:rsidR="00220F3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8C3F0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обладнання інформаційними табло 20 зупинок громадського транспорту </w:t>
      </w:r>
      <w:r w:rsidR="00433408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створення системи керування мережею міського освітлення</w:t>
      </w:r>
      <w:r w:rsidR="00220F3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F54CEF" w:rsidRPr="00893255" w:rsidRDefault="00F54CEF" w:rsidP="0061156C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Н. Горбенко,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повідомила, що після прийняття рішення міської ради №2/32 від 24.</w:t>
      </w:r>
      <w:r w:rsidR="00B532C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12.2020 «</w:t>
      </w:r>
      <w:r w:rsidR="00B532CC" w:rsidRPr="008932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бюджет Миколаївської міської територіальної громади на 2021 рік»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8403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постійною комісією було вирішено розглядати бюджет розвитку на </w:t>
      </w:r>
      <w:r w:rsidR="00AD513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2021 рік після надання </w:t>
      </w:r>
      <w:r w:rsidR="00CF139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всіма </w:t>
      </w:r>
      <w:r w:rsidR="00AD513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головними розпорядниками </w:t>
      </w:r>
      <w:r w:rsidR="00CF139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бюджетних коштів </w:t>
      </w:r>
      <w:r w:rsidR="00AD513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пооб’єктної </w:t>
      </w:r>
      <w:r w:rsidR="00CB58B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розшифровки, за винятком управління охорони здоров’я </w:t>
      </w:r>
      <w:r w:rsidR="00CB58B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Миколаївської міської ради</w:t>
      </w:r>
      <w:r w:rsidR="006C210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Також наголосила на тому</w:t>
      </w:r>
      <w:r w:rsidR="009375E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що</w:t>
      </w:r>
      <w:r w:rsidR="006C210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96AF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звернен</w:t>
      </w:r>
      <w:r w:rsidR="009375E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ня </w:t>
      </w:r>
      <w:r w:rsidR="00A01B68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А. Волкова </w:t>
      </w:r>
      <w:r w:rsidR="009375E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не є терміновим, в порівнянні</w:t>
      </w:r>
      <w:r w:rsidR="00896AF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питанням виділення коштів на опалення або харчування дітей. </w:t>
      </w:r>
      <w:r w:rsidR="00D3557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 зв’язку з чим запропонувала розглядати бюджет розвитку на 2021 рік після надання всіма головними розпорядниками бюджетних коштів пооб’єктної розшифровки</w:t>
      </w:r>
      <w:r w:rsidR="00E226B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E1A8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 спеціальному фонду бюджету на 2021 рік</w:t>
      </w:r>
      <w:r w:rsidR="00E226B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0473F" w:rsidRPr="00893255" w:rsidRDefault="0060473F" w:rsidP="0061156C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Ф.Панченко,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зазначив, що дане звернення </w:t>
      </w:r>
      <w:r w:rsidR="003B35E9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потребує термінового розгляду у зв’язку з підготовкою закладу до оздоровчого сезону 2021 року. </w:t>
      </w:r>
    </w:p>
    <w:p w:rsidR="00526E66" w:rsidRPr="00893255" w:rsidRDefault="0065359C" w:rsidP="00374200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Н. Горбенко,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наголосила на тому, що</w:t>
      </w: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D0928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наразі відбувається маніпуляція, адже міський бюджет на </w:t>
      </w:r>
      <w:r w:rsidR="00E50A4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2021 рік було затверджено 24 грудня </w:t>
      </w:r>
      <w:r w:rsidR="009375E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2020</w:t>
      </w:r>
      <w:r w:rsidR="00E50A4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="00CD0928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проте головні розпорядники </w:t>
      </w:r>
      <w:r w:rsidR="003F13D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бюджетних коштів не надавали свої пропозиції </w:t>
      </w:r>
      <w:r w:rsidR="0037420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розгляд постійної комісії з питань </w:t>
      </w:r>
      <w:r w:rsidR="00374200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протягом</w:t>
      </w:r>
      <w:r w:rsidR="008027E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двох місяців</w:t>
      </w:r>
      <w:r w:rsidR="003E551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проте наразі розпорядники бюджетних коштів вважають </w:t>
      </w:r>
      <w:r w:rsidR="00F3276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 термінов</w:t>
      </w:r>
      <w:r w:rsidR="009A615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="00F3276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3276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погодження переліку видатків по спеціальному фонду (бюджету розвитку) на 2021 рік виконавчого комітету Миколаївської міської ради.</w:t>
      </w:r>
      <w:r w:rsidR="008027E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Також наголосила на тому, що головні розпорядники бюджетних коштів 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повинні </w:t>
      </w:r>
      <w:r w:rsidR="00C723A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терміново </w:t>
      </w:r>
      <w:r w:rsidR="008027E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на наступне засідання постійної комісії 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переліки видатків </w:t>
      </w:r>
      <w:r w:rsidR="008027E5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бюджету розвитку 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2021 рік для </w:t>
      </w:r>
      <w:r w:rsidR="005A4BE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їх спільного 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розгляду</w:t>
      </w:r>
      <w:r w:rsidR="005A4BE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засіданні постійної комісії</w:t>
      </w:r>
      <w:r w:rsidR="00526E6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65359C" w:rsidRPr="00893255" w:rsidRDefault="0065359C" w:rsidP="00F55E4F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С. Кантор, 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який підтримав Н. Горбенко</w:t>
      </w:r>
      <w:r w:rsidR="008913E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щодо розгляду бюджету розвитку за наявності пропозицій всіх розпорядників бюджетних коштів, </w:t>
      </w:r>
      <w:r w:rsidR="00C443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проте зазначив, що необхідно підтримати виділення коштів   </w:t>
      </w:r>
      <w:proofErr w:type="spellStart"/>
      <w:r w:rsidR="00C4435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КП</w:t>
      </w:r>
      <w:proofErr w:type="spellEnd"/>
      <w:r w:rsidR="00C4435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C4435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ПДЗОВ</w:t>
      </w:r>
      <w:proofErr w:type="spellEnd"/>
      <w:r w:rsidR="00C4435A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«Дельфін»</w:t>
      </w:r>
      <w:r w:rsidR="001E558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E5582" w:rsidRPr="00893255" w:rsidRDefault="001E5582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9145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В. </w:t>
      </w:r>
      <w:proofErr w:type="spellStart"/>
      <w:r w:rsidR="009145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Топчий</w:t>
      </w:r>
      <w:proofErr w:type="spellEnd"/>
      <w:r w:rsidR="009145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</w:t>
      </w:r>
      <w:r w:rsidR="009145A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який зауважив, що 7 млн. 900 тис. </w:t>
      </w:r>
      <w:proofErr w:type="spellStart"/>
      <w:r w:rsidR="009145A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грн</w:t>
      </w:r>
      <w:proofErr w:type="spellEnd"/>
      <w:r w:rsidR="009145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72F9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завелика сума для встановлення 140 камер відеоспостереження. </w:t>
      </w:r>
    </w:p>
    <w:p w:rsidR="00AB16FA" w:rsidRPr="00893255" w:rsidRDefault="00AB16FA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О. Береза,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який </w:t>
      </w:r>
      <w:r w:rsidR="0009321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наголосив на тому, що дане звернення не стосується інших розпорядникі</w:t>
      </w:r>
      <w:r w:rsidR="0040582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бюджетних коштів та зазначив, що наразі його розгляд є доцільним.</w:t>
      </w:r>
    </w:p>
    <w:p w:rsidR="00771A31" w:rsidRPr="00893255" w:rsidRDefault="00771A31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Ф. Панченко,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який запропонував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погодити </w:t>
      </w:r>
      <w:r w:rsidR="003E583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всі пункти звернення, окрім</w:t>
      </w:r>
      <w:r w:rsidR="001D717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видатків спеціального фонду по програмі «Безпечне місто». В свою чергу</w:t>
      </w:r>
      <w:r w:rsidR="0021677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D717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запросити на наступне засідання постійної комісії </w:t>
      </w:r>
      <w:r w:rsidR="00AB7A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</w:t>
      </w:r>
      <w:r w:rsidR="00304D8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AB7A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відділу</w:t>
      </w:r>
      <w:r w:rsidR="00AB7A65" w:rsidRPr="00893255">
        <w:rPr>
          <w:color w:val="000000"/>
          <w:lang w:val="uk-UA"/>
        </w:rPr>
        <w:t xml:space="preserve"> </w:t>
      </w:r>
      <w:r w:rsidR="00AB7A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стандартизації та впровадження електронного врядування</w:t>
      </w:r>
      <w:r w:rsidR="0049775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Миколаївської міської ради </w:t>
      </w:r>
      <w:proofErr w:type="spellStart"/>
      <w:r w:rsidR="0049775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Д. </w:t>
      </w:r>
      <w:r w:rsidR="00AB7A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Канарськ</w:t>
      </w:r>
      <w:proofErr w:type="spellEnd"/>
      <w:r w:rsidR="00AB7A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ого для </w:t>
      </w:r>
      <w:r w:rsidR="00A076A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роз’яснень з приводу даного питання.</w:t>
      </w:r>
    </w:p>
    <w:p w:rsidR="00A076AE" w:rsidRPr="00893255" w:rsidRDefault="00A076AE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Н. Горбенко,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яка </w:t>
      </w:r>
      <w:r w:rsidR="00A81A1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запропонувала не </w:t>
      </w:r>
      <w:r w:rsidR="003E583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розглядати</w:t>
      </w:r>
      <w:r w:rsidR="00A81A1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звернення до моменту надання всіма головними розпорядниками бюджетних коштів пооб’єктної розшифровки по спеціальному фонду бюджету на 2021 рік.</w:t>
      </w:r>
    </w:p>
    <w:p w:rsidR="008F000C" w:rsidRPr="00893255" w:rsidRDefault="008F000C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М. Коваленко,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який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076A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запропонував </w:t>
      </w:r>
      <w:r w:rsidR="0016434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погодити</w:t>
      </w:r>
      <w:r w:rsidR="003178B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звернення частково, а саме: погодити</w:t>
      </w:r>
      <w:r w:rsidR="0016434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31B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 пункти </w:t>
      </w:r>
      <w:r w:rsidR="003178B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«Утримання закладів, що надають соціальні послуги дітям, які опинилися у складних життєвих обставинах, підтримка функціонування для забезпечення дитячих будинків сімейного типу та прийомних сімей» та «Інші заходи в сфері автотранспорту»</w:t>
      </w:r>
      <w:r w:rsidR="006031B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F7AE5" w:rsidRPr="00893255" w:rsidRDefault="003F7AE5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Висновк</w:t>
      </w:r>
      <w:r w:rsidR="00F54CEF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и</w:t>
      </w:r>
      <w:r w:rsidR="00F55E4F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постійної комісії: </w:t>
      </w:r>
    </w:p>
    <w:p w:rsidR="001C6AEC" w:rsidRPr="00893255" w:rsidRDefault="00F54CEF" w:rsidP="00304D8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1.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58F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Погодити </w:t>
      </w:r>
      <w:r w:rsidR="008430C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перелік видатків </w:t>
      </w:r>
      <w:r w:rsidR="007170D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Миколаївської міської ради </w:t>
      </w:r>
      <w:r w:rsidR="008430C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 спеціальному фонду (бюджету розвитку) на 2021 рік зазначених у звернені</w:t>
      </w:r>
      <w:r w:rsidR="006258F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окрім видатків спеціального фонду по програмі «Безпечне місто». </w:t>
      </w:r>
    </w:p>
    <w:p w:rsidR="00F54CEF" w:rsidRPr="00893255" w:rsidRDefault="006D3ECB" w:rsidP="00304D8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</w:t>
      </w:r>
      <w:r w:rsidR="001C6AEC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1C6AE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Начальнику відділу</w:t>
      </w:r>
      <w:r w:rsidR="001C6AEC" w:rsidRPr="00893255">
        <w:rPr>
          <w:color w:val="000000"/>
          <w:lang w:val="uk-UA"/>
        </w:rPr>
        <w:t xml:space="preserve"> </w:t>
      </w:r>
      <w:r w:rsidR="001C6AE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стандартизації та впровадження електронного врядування Миколаївської міської ради Д. </w:t>
      </w:r>
      <w:proofErr w:type="spellStart"/>
      <w:r w:rsidR="001C6AE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Канарському</w:t>
      </w:r>
      <w:proofErr w:type="spellEnd"/>
      <w:r w:rsidR="001C6AE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бути присутнім</w:t>
      </w:r>
      <w:r w:rsidR="006258F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C6AE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наступному</w:t>
      </w:r>
      <w:r w:rsidR="006258F2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засідання постійної комісії для надання роз’яснень з приводу даного питання.</w:t>
      </w:r>
    </w:p>
    <w:p w:rsidR="00F55E4F" w:rsidRPr="00893255" w:rsidRDefault="00304D8E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Голосували: «за» - 4 (</w:t>
      </w:r>
      <w:r w:rsidR="00A25556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. Береза, </w:t>
      </w:r>
      <w:r w:rsidR="00A25556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А.Єрмолаєв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 Ф. Панченко, А. Янтар)</w:t>
      </w:r>
      <w:r w:rsidR="00F55E4F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 w:rsidR="00A25556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11</w:t>
      </w:r>
      <w:r w:rsidR="00F55E4F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3E5830" w:rsidRPr="00893255" w:rsidRDefault="003E5830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За результатами </w:t>
      </w:r>
      <w:r w:rsidR="004228C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голосування рішення не прийнято.</w:t>
      </w:r>
    </w:p>
    <w:p w:rsidR="004228C1" w:rsidRPr="00893255" w:rsidRDefault="004228C1" w:rsidP="00F55E4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32F2D" w:rsidRPr="00893255" w:rsidRDefault="006D3ECB" w:rsidP="00810A9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="004228C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436BB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Перенести</w:t>
      </w:r>
      <w:r w:rsidR="00436BB3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E682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розгляд</w:t>
      </w:r>
      <w:r w:rsidR="006E682E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звернення керуючого справами виконавчого комітету Миколаївської міської ради А. Волкова за вих. №02.08-09/54 від 19.02.2021 за </w:t>
      </w:r>
      <w:proofErr w:type="spellStart"/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вх. </w:t>
      </w:r>
      <w:proofErr w:type="spellEnd"/>
      <w:r w:rsidR="00A80E0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№842 </w:t>
      </w:r>
      <w:proofErr w:type="spellStart"/>
      <w:r w:rsidR="00A80E0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 </w:t>
      </w:r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19.02.</w:t>
      </w:r>
      <w:proofErr w:type="spellEnd"/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2021 </w:t>
      </w:r>
      <w:r w:rsidR="0091649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 моменту надання всіма головними розпорядниками бюджетних коштів пооб’єктної розшифровки по спеціальному фонду бюджету на 2021 рік</w:t>
      </w:r>
      <w:r w:rsidR="00CC6B5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55E4F" w:rsidRPr="00893255" w:rsidRDefault="00A32F2D" w:rsidP="00810A9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4.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36BB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Головним</w:t>
      </w:r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розпорядникам терміново</w:t>
      </w:r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надати пооб’єктну</w:t>
      </w:r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розшифровки по спеціальному фонду бюджету </w:t>
      </w:r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proofErr w:type="spellStart"/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бюджету</w:t>
      </w:r>
      <w:proofErr w:type="spellEnd"/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розвитку) </w:t>
      </w:r>
      <w:r w:rsidR="00E05A8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2021 рік</w:t>
      </w:r>
      <w:r w:rsidR="005C725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3F7AE5" w:rsidRPr="00893255" w:rsidRDefault="009604A0" w:rsidP="00A137F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Голосували: «за» - </w:t>
      </w:r>
      <w:r w:rsidR="00F7204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; «проти» - 0; «утрималися» - </w:t>
      </w:r>
      <w:r w:rsidR="00F7204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 (</w:t>
      </w:r>
      <w:r w:rsidR="003C1FB0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О. Береза, </w:t>
      </w:r>
      <w:r w:rsidR="00F7204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А. Єрмолаєв, </w:t>
      </w:r>
      <w:r w:rsidR="007E79B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М. Коваленко, Д. </w:t>
      </w:r>
      <w:proofErr w:type="spellStart"/>
      <w:r w:rsidR="007E79B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Січко</w:t>
      </w:r>
      <w:proofErr w:type="spellEnd"/>
      <w:r w:rsidR="007E79B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 Ф. Панченко, А. Янтар)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D33F59" w:rsidRPr="00893255" w:rsidRDefault="00D33F59" w:rsidP="00D33F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593C2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1.3. Звернення депутата Миколаївської міської ради VIII скликання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А. Янт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аря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вх. №840 від 19.02.2021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раціонального використання бюджетних коштів на утримання пам’ятників в м. Миколаєві.</w:t>
      </w:r>
    </w:p>
    <w:p w:rsidR="002F5E39" w:rsidRPr="00893255" w:rsidRDefault="002F5E39" w:rsidP="00593C2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A70951" w:rsidRPr="00893255" w:rsidRDefault="00BC3F2A" w:rsidP="00F018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="0020554E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Ф. Панченко, </w:t>
      </w:r>
      <w:r w:rsidR="0020554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запропонував підтримати звернення А. </w:t>
      </w:r>
      <w:proofErr w:type="spellStart"/>
      <w:r w:rsidR="0020554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Янтаря</w:t>
      </w:r>
      <w:proofErr w:type="spellEnd"/>
      <w:r w:rsidR="0020554E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надати рекомендації,</w:t>
      </w:r>
      <w:r w:rsidR="00FB110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які зазначені в звернені</w:t>
      </w:r>
      <w:r w:rsidR="00A7095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а саме: </w:t>
      </w:r>
      <w:r w:rsidR="00A70951" w:rsidRPr="00893255">
        <w:rPr>
          <w:rFonts w:ascii="Times New Roman" w:hAnsi="Times New Roman"/>
          <w:color w:val="000000"/>
          <w:sz w:val="28"/>
          <w:szCs w:val="28"/>
          <w:lang w:val="uk-UA"/>
        </w:rPr>
        <w:t>запросити на засідання постійної комісії начальника управління комунального майна і начальника управління культури та охорони культурної спадщини Миколаївської міської ради з метою отримання наступної інформації:</w:t>
      </w:r>
    </w:p>
    <w:p w:rsidR="00A70951" w:rsidRPr="00893255" w:rsidRDefault="00A70951" w:rsidP="00F018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- повний перелік архітектурно-скульптурних споруд (монументів, пам’ятників, обелісків, окрім будівель), їх найменування, дати подій та встановлення, адреси, у кого вони знаходяться на балансі, дати взяття на облік, категорію значення;</w:t>
      </w:r>
    </w:p>
    <w:p w:rsidR="00A70951" w:rsidRPr="00893255" w:rsidRDefault="00A70951" w:rsidP="00F018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- яким чином організовано профілактичне обстеження зазначених споруд з метою проведення необхідних робіт та ким проводяться ці роботи;</w:t>
      </w:r>
    </w:p>
    <w:p w:rsidR="00A70951" w:rsidRPr="00893255" w:rsidRDefault="00A70951" w:rsidP="00F018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- ким і які профілактичні роботи, з метою запобігання руйнівних процесів, було здійснено у 2020 році безпосередньо з пам’ятником Святому </w:t>
      </w:r>
      <w:r w:rsidR="00CE0E94" w:rsidRPr="00893255">
        <w:rPr>
          <w:rFonts w:ascii="Times New Roman" w:hAnsi="Times New Roman"/>
          <w:color w:val="000000"/>
          <w:sz w:val="28"/>
          <w:szCs w:val="28"/>
          <w:lang w:val="uk-UA"/>
        </w:rPr>
        <w:t>Миколаю та з пам’ятником Небесно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ї Сотні;</w:t>
      </w:r>
    </w:p>
    <w:p w:rsidR="00BC3F2A" w:rsidRPr="00893255" w:rsidRDefault="00A70951" w:rsidP="00F018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- коли в останній раз проводилось очищення пам’ятників від бруду.</w:t>
      </w:r>
    </w:p>
    <w:p w:rsidR="00BC3F2A" w:rsidRPr="00893255" w:rsidRDefault="00BC3F2A" w:rsidP="00593C2A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С. Кантор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який запропонував підтримати звернення А. </w:t>
      </w:r>
      <w:proofErr w:type="spellStart"/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Янтаря</w:t>
      </w:r>
      <w:proofErr w:type="spellEnd"/>
      <w:r w:rsidR="0041132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A7095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 також </w:t>
      </w:r>
      <w:r w:rsidR="00FB4774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звернутися до постійної комісії міської ради з питань охорони здоров’я, соціального захисту населення, освіти, культури, туризму, молоді та спорту</w:t>
      </w:r>
      <w:r w:rsidR="008B4CB0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пропозицією вивчити дане питання та надати свої висновки та рекомендац</w:t>
      </w:r>
      <w:r w:rsidR="0041132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ії на розгляд постійної комісії</w:t>
      </w:r>
      <w:r w:rsidR="00A7095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41132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7095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7855B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свою чергу</w:t>
      </w:r>
      <w:r w:rsidR="0041132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7095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визначитися </w:t>
      </w:r>
      <w:r w:rsidR="0041132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щодо виділення коштів на створення нових пам’ятників після отримання </w:t>
      </w:r>
      <w:r w:rsidR="00B63C9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попередньо зазначених рекомендацій.</w:t>
      </w:r>
      <w:r w:rsidR="007855BF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C2213" w:rsidRPr="00893255" w:rsidRDefault="00425D41" w:rsidP="00593C2A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</w:t>
      </w:r>
      <w:r w:rsidR="001C2213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вки</w:t>
      </w:r>
      <w:r w:rsidR="00BC3F2A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20554E" w:rsidRPr="00893255" w:rsidRDefault="001C2213" w:rsidP="00593C2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425D4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9776F6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ідтримати </w:t>
      </w:r>
      <w:r w:rsidR="009776F6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звернення депутата Миколаївської міської ради VIII скликання </w:t>
      </w:r>
      <w:proofErr w:type="spellStart"/>
      <w:r w:rsidR="009776F6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А. Янт</w:t>
      </w:r>
      <w:proofErr w:type="spellEnd"/>
      <w:r w:rsidR="009776F6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аря</w:t>
      </w:r>
      <w:r w:rsidR="009776F6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776F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вх. №840 від 19.02.2021</w:t>
      </w:r>
      <w:r w:rsidR="009776F6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776F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</w:t>
      </w:r>
      <w:r w:rsidR="009776F6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776F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раціонального використання бюджетних коштів на утрим</w:t>
      </w:r>
      <w:r w:rsidR="0051512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ання пам’ятників в м. </w:t>
      </w:r>
      <w:r w:rsidR="00425D4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Миколаєві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1C2213" w:rsidRPr="00893255" w:rsidRDefault="001C2213" w:rsidP="00FB5E68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E723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Начальнику управління комунального майна і начальнику управління культури та охорони культурної спадщини Миколаївської міської ради </w:t>
      </w:r>
      <w:r w:rsidR="00CB638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запитувану в зверненні інформацію </w:t>
      </w:r>
      <w:r w:rsidR="00B95C7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</w:t>
      </w:r>
      <w:r w:rsidR="00CB6383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E723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бути присутніми на </w:t>
      </w:r>
      <w:r w:rsidR="00B95C7C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черговому</w:t>
      </w:r>
      <w:r w:rsidR="005E723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засіданні постійної комісії</w:t>
      </w:r>
      <w:r w:rsidR="00607857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07857" w:rsidRPr="00893255" w:rsidRDefault="00607857" w:rsidP="00593C2A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3. </w:t>
      </w:r>
      <w:r w:rsidR="007B56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Постійні</w:t>
      </w:r>
      <w:r w:rsidR="009415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комісії міської ради з питань охорони здоров’я, соціального захисту населення, освіти, культури, туризму, молоді та спорту розглянути вищезазначене звернення та надати</w:t>
      </w:r>
      <w:bookmarkStart w:id="0" w:name="_GoBack"/>
      <w:bookmarkEnd w:id="0"/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свої висновки та рекомендації на розгляд постійної комісії.</w:t>
      </w:r>
    </w:p>
    <w:p w:rsidR="00B93894" w:rsidRPr="00893255" w:rsidRDefault="00B93894" w:rsidP="00593C2A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Голосували: «за» - </w:t>
      </w:r>
      <w:r w:rsidR="00BF4BD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14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- 0.</w:t>
      </w:r>
    </w:p>
    <w:p w:rsidR="00BF4BD8" w:rsidRPr="00893255" w:rsidRDefault="00BF4BD8" w:rsidP="00BF4BD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Примітка: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 час голосування депутат М.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Мазанко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була відсутня.</w:t>
      </w:r>
    </w:p>
    <w:p w:rsidR="00D33F59" w:rsidRPr="00893255" w:rsidRDefault="00D33F59" w:rsidP="00A37478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A37478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1.4. Звернення першого заступника міського голови В.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Лукова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вих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 №48/02.02.03-06/21 від 19.02.2021 за вх. №841 від 19.02.2021 щодо надання кандидатур для включення до складу комісії з питань упорядкування розміщення об’єктів торгівлі та сфери послуг на території м. Миколаєва.</w:t>
      </w:r>
    </w:p>
    <w:p w:rsidR="00351C45" w:rsidRPr="00893255" w:rsidRDefault="00351C45" w:rsidP="00351C45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включити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7564F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складу комісії з питань упорядкування розміщення об’єктів торгівлі та сфери послуг на території м. Миколаєва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наступних депутатів-членів постійної комісії: </w:t>
      </w:r>
      <w:r w:rsidR="004B1A9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Р. </w:t>
      </w:r>
      <w:proofErr w:type="spellStart"/>
      <w:r w:rsidR="004B1A9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Агабеков</w:t>
      </w:r>
      <w:proofErr w:type="spellEnd"/>
      <w:r w:rsidR="004B1A9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С. </w:t>
      </w:r>
      <w:proofErr w:type="spellStart"/>
      <w:r w:rsidR="004B1A9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Бабаріка</w:t>
      </w:r>
      <w:proofErr w:type="spellEnd"/>
      <w:r w:rsidR="004B1A9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А. Єрмолаєв, М. Коваленко, А. Янтар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B7764" w:rsidRPr="00893255" w:rsidRDefault="00EB7764" w:rsidP="0082001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Голосували: «за» - </w:t>
      </w:r>
      <w:r w:rsidR="00FF50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B0401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 w:rsidR="00FF50A8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B04011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0.</w:t>
      </w:r>
    </w:p>
    <w:p w:rsidR="00D33F59" w:rsidRPr="00893255" w:rsidRDefault="00D33F59" w:rsidP="00D33F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C307D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1.5.1.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міської ради  (s-fk-792) «Про реорганізацію стадіону «Юність» шляхом приєднання до комунальної установи «Центральний міський стадіон» (лист управління апарату Миколаївської міської ради за вих. №103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11.02</w:t>
      </w:r>
      <w:r w:rsidR="00F73D9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proofErr w:type="spellEnd"/>
      <w:r w:rsidR="00F73D9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2021 за вх. №183 від 11.02.2021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D33F59" w:rsidRPr="00893255" w:rsidRDefault="00D33F59" w:rsidP="00C307D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1.5.2. Звернення громадської організації «Всеукраїнське об’єднання «Незалежна спілка спортсменів»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вх. №812 від 18.02.2021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розгляду проєкту рішення міської ради  (s-fk-792) «Про реорганізацію стадіону «Юність»  шляхом приєднання до комунальної установи «Центральний міський стадіон».</w:t>
      </w:r>
    </w:p>
    <w:p w:rsidR="004E7BD8" w:rsidRPr="00893255" w:rsidRDefault="001D46AE" w:rsidP="00C307D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Питання</w:t>
      </w:r>
      <w:r w:rsidR="003D6CAC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1.5.1. та 1.5.2. були розглянуті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спільно</w:t>
      </w:r>
      <w:r w:rsidR="003D6CAC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4E7BD8" w:rsidRPr="00893255" w:rsidRDefault="004E7BD8" w:rsidP="004E7BD8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1D46AE" w:rsidRPr="00893255" w:rsidRDefault="004E7BD8" w:rsidP="00C307D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-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М.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Мкртчян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,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який повідомив, що запропонованим проєктом рішення міської ради стадіон «Юність» приєднується до комунальної установи «Центральний міський стадіон». Згідно Статуту комунальна установа «Юність» підпорядкована адміністрації Заводського району Миколаївської міської ради.</w:t>
      </w:r>
      <w:r w:rsidR="009032A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9032AE" w:rsidRPr="00893255" w:rsidRDefault="009032AE" w:rsidP="00C307D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 Н. Горбенко,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яка запитала </w:t>
      </w:r>
      <w:r w:rsidR="00071A0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розгляду да</w:t>
      </w:r>
      <w:r w:rsidR="00077BB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ного проє</w:t>
      </w:r>
      <w:r w:rsidR="00071A0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кту рішення на </w:t>
      </w:r>
      <w:r w:rsidR="00B8709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засіданні </w:t>
      </w:r>
      <w:r w:rsidR="00071A0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постійній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071A0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діджиталізації</w:t>
      </w:r>
      <w:proofErr w:type="spellEnd"/>
      <w:r w:rsidR="00071A0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60F12" w:rsidRPr="00893255" w:rsidRDefault="00621624" w:rsidP="00760F12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В. Рудніче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який наголосив на тому, що проти реорганізації стадіону «Юність» шляхом приєднання до комунальної установи «Центральний міський стадіон».</w:t>
      </w:r>
    </w:p>
    <w:p w:rsidR="00621624" w:rsidRPr="00893255" w:rsidRDefault="00760F12" w:rsidP="00EE5B15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- М.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Мкртчян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який повідомив, що на засіданні профільній постійній комісії проєкт рішення був погоджений, також зазначив, що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 Рудніче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нко – чоловік головного бухгалтера стадіону «Юність», тобто зацікавлена особа.</w:t>
      </w:r>
    </w:p>
    <w:p w:rsidR="00986271" w:rsidRPr="00893255" w:rsidRDefault="00986271" w:rsidP="00C307D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 Н. Горбенко,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яка </w:t>
      </w:r>
      <w:r w:rsidR="00E2584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повідомила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що на вищезазначеній постійній комісії проєкт рішення був погоджений 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B87096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уточненням, а саме: з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неможливістю подальшого перепрофілювання</w:t>
      </w:r>
      <w:r w:rsidR="00B87096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стадіону </w:t>
      </w:r>
      <w:r w:rsidR="00B8709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«Юність»</w:t>
      </w:r>
      <w:r w:rsidRPr="008932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F5BF9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Також </w:t>
      </w:r>
      <w:r w:rsidR="00E25846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зазначила, </w:t>
      </w:r>
      <w:r w:rsidR="00DF5BF9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що управління у справах фізичної культури і спорту Миколаївської міської ради </w:t>
      </w:r>
      <w:r w:rsidR="00821ED3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підтримує </w:t>
      </w:r>
      <w:r w:rsidR="00F415F9" w:rsidRPr="00893255">
        <w:rPr>
          <w:rFonts w:ascii="Times New Roman" w:hAnsi="Times New Roman"/>
          <w:color w:val="000000"/>
          <w:sz w:val="28"/>
          <w:szCs w:val="28"/>
          <w:lang w:val="uk-UA"/>
        </w:rPr>
        <w:t>погодження даного</w:t>
      </w:r>
      <w:r w:rsidR="0075789A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проєкт</w:t>
      </w:r>
      <w:r w:rsidR="00F415F9" w:rsidRPr="0089325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5789A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</w:t>
      </w:r>
      <w:r w:rsidR="00A042D2" w:rsidRPr="008932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A3B06" w:rsidRPr="008932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3576E" w:rsidRPr="00893255" w:rsidRDefault="0083576E" w:rsidP="0083576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погодити проєкт рішення міської ради  (s-fk-792) «Про реорганізацію стадіону «Юність» шляхом приєднання до комунальної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установи «Центральний міський стадіон» </w:t>
      </w:r>
      <w:r w:rsidR="007D588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винести його на розгляд сесії Миколаївської міської ради.</w:t>
      </w:r>
    </w:p>
    <w:p w:rsidR="0083576E" w:rsidRPr="00893255" w:rsidRDefault="0083576E" w:rsidP="0083576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</w:t>
      </w:r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; «проти» - 0; «утрималися» - </w:t>
      </w:r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 (С. </w:t>
      </w:r>
      <w:proofErr w:type="spellStart"/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Бабаріка</w:t>
      </w:r>
      <w:proofErr w:type="spellEnd"/>
      <w:r w:rsidR="00D750F0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D750F0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М. </w:t>
      </w:r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Маза</w:t>
      </w:r>
      <w:proofErr w:type="spellEnd"/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нко, В. </w:t>
      </w:r>
      <w:proofErr w:type="spellStart"/>
      <w:r w:rsidR="003401B3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Перевер</w:t>
      </w:r>
      <w:r w:rsidR="00BE7ADC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ь</w:t>
      </w:r>
      <w:r w:rsidR="003401B3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</w:t>
      </w:r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єва</w:t>
      </w:r>
      <w:proofErr w:type="spellEnd"/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А. </w:t>
      </w:r>
      <w:proofErr w:type="spellStart"/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Хачатуров</w:t>
      </w:r>
      <w:proofErr w:type="spellEnd"/>
      <w:r w:rsidR="00611487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)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8C014B" w:rsidRPr="00893255" w:rsidRDefault="00611487" w:rsidP="00770FD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Примітка: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 час голосування депутат Ю.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Белановська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була відсутня.</w:t>
      </w:r>
    </w:p>
    <w:p w:rsidR="00D33F59" w:rsidRPr="00893255" w:rsidRDefault="00D33F59" w:rsidP="00D33F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1.6. Інформація управління земельних ресурсів Миколаївської міської ради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вих. №4488/11.02-03/21-2 від 10.02.2021 за вх. №675 від 12.02.2021 та 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управління державного архітектурно-будівельного контролю Миколаївської міської ради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вих. №4655/22.01-15/21-2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11.02.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2021 за вх. №735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15.02.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2021 надана на виконання витягу з протоколу №6 від 26.01.2021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коштів:</w:t>
      </w:r>
    </w:p>
    <w:p w:rsidR="00D33F59" w:rsidRPr="00893255" w:rsidRDefault="00D33F59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щодо встановлення навколо новобудови, яка р</w:t>
      </w:r>
      <w:r w:rsidR="00F415F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озташована за адресою: </w:t>
      </w:r>
      <w:proofErr w:type="spellStart"/>
      <w:r w:rsidR="00F415F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ріг вул. 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Шнеєр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сона та вул.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Потьомкінскої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огорожі, яка заважа</w:t>
      </w:r>
      <w:r w:rsidR="004D68F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проходу пішоходів по тротуару;</w:t>
      </w:r>
    </w:p>
    <w:p w:rsidR="00D33F59" w:rsidRPr="00893255" w:rsidRDefault="00D33F59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щодо встановлення навколо довгобуду, який розташований за адресою: вул. Інженерна на розі вул.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Нікольської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огорожі, яка заважа</w:t>
      </w:r>
      <w:r w:rsidR="004D68F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проходу пішоходів по тротуару;</w:t>
      </w:r>
    </w:p>
    <w:p w:rsidR="00D33F59" w:rsidRPr="00893255" w:rsidRDefault="00D33F59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щодо паркування автомобілів на тротуарі поблизу житлових будинків за адресами: вул. Космонавтів 128 Г, 128 Д. </w:t>
      </w:r>
    </w:p>
    <w:p w:rsidR="00303D4A" w:rsidRPr="00893255" w:rsidRDefault="00303D4A" w:rsidP="00535E6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303D4A" w:rsidRPr="00893255" w:rsidRDefault="00303D4A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 Д.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Січко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,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який </w:t>
      </w:r>
      <w:r w:rsidR="00AF603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поцікавився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 якому 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правовому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стан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="00AF603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знаходиться </w:t>
      </w:r>
      <w:r w:rsidR="006B6A6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довгобуд по 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вул. Інженерна на розі вул. </w:t>
      </w:r>
      <w:proofErr w:type="spellStart"/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Нікольської</w:t>
      </w:r>
      <w:proofErr w:type="spellEnd"/>
      <w:r w:rsidR="006B6A6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навколо якого встановлена огорожа,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заважає проходу пішоходів по тротуару</w:t>
      </w:r>
      <w:r w:rsidR="006B6A6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чи був виданий дозвіл на реконструкцію на проведення будівництва, які потенційні заходи </w:t>
      </w:r>
      <w:r w:rsidR="007041A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були проведені </w:t>
      </w:r>
      <w:r w:rsidR="007041A7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управлінням державного архітектурно-будівельного контролю Миколаївської міської ради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205C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демонтажу на тротуарі</w:t>
      </w:r>
      <w:r w:rsidR="00567EE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огорожі для проходу пішоходів.</w:t>
      </w:r>
    </w:p>
    <w:p w:rsidR="0003166D" w:rsidRPr="00893255" w:rsidRDefault="00303D4A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О.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Туова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</w:t>
      </w:r>
      <w:r w:rsidR="00AF603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яка повідомила, </w:t>
      </w:r>
      <w:r w:rsidR="003A79F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</w:t>
      </w:r>
      <w:r w:rsidR="00BF455D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B431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управління державного архітектурно-будівельного контролю Миколаївської міської ради</w:t>
      </w:r>
      <w:r w:rsidR="00162DE0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5B4311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A79F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 межах повноважень</w:t>
      </w:r>
      <w:r w:rsidR="00162DE0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3A79FD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B431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здійснюють відповідні заходи </w:t>
      </w:r>
      <w:r w:rsidR="00B7266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разі </w:t>
      </w:r>
      <w:r w:rsidR="00AF3A1F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</w:t>
      </w:r>
      <w:r w:rsidR="00B7266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одження звернення</w:t>
      </w:r>
      <w:r w:rsidR="00A01C2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фізичної або юридичної особи </w:t>
      </w:r>
      <w:r w:rsidR="00B7266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із </w:t>
      </w:r>
      <w:r w:rsidR="00D81E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зазначення</w:t>
      </w:r>
      <w:r w:rsidR="00B7266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D81E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порушення </w:t>
      </w:r>
      <w:r w:rsidR="005F30C6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чинного </w:t>
      </w:r>
      <w:r w:rsidR="00D81E8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законодавства.</w:t>
      </w:r>
      <w:r w:rsidR="00AF603E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E74A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Також відповіла, що </w:t>
      </w:r>
      <w:r w:rsidR="004179C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відповідний довгобуд є дозвільні документи, в свою чергу</w:t>
      </w:r>
      <w:r w:rsidR="00162DE0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4179C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огорожа встановлена відповідно до норм чинного законодавства, у разі з’ясування юридичної особи </w:t>
      </w:r>
      <w:r w:rsidR="002F7B8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є можливість звільнити </w:t>
      </w:r>
      <w:r w:rsidR="002F7B81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тротуару від огорожі. </w:t>
      </w:r>
    </w:p>
    <w:p w:rsidR="0003166D" w:rsidRPr="00893255" w:rsidRDefault="0003166D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М. Коваленко, </w:t>
      </w:r>
      <w:r w:rsidR="000177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який повідомив, що</w:t>
      </w:r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ГУНП</w:t>
      </w:r>
      <w:proofErr w:type="spellEnd"/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Миколаївській області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було </w:t>
      </w:r>
      <w:r w:rsidR="000177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надано дозвіл</w:t>
      </w:r>
      <w:r w:rsidR="00C56E7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B024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в’їзд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парковку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C435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адресою: вул. Космонавтів 128 Г, 128 Д</w:t>
      </w:r>
      <w:r w:rsidR="001C435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лише з </w:t>
      </w:r>
      <w:proofErr w:type="spellStart"/>
      <w:r w:rsidR="000177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 10 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Лінії, а на сьогод</w:t>
      </w:r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нішній день даний дозвіл порушує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</w:t>
      </w:r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ся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03D4A" w:rsidRPr="00893255" w:rsidRDefault="0003166D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О.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Туова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яка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772CA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наголосила на тому, що під час прийняття </w:t>
      </w:r>
      <w:r w:rsidR="00C32AE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вищезазначеного </w:t>
      </w:r>
      <w:r w:rsidR="00772CA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об’єкту в експлуатацію, був наданий </w:t>
      </w:r>
      <w:r w:rsidR="003D5B8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відповідний </w:t>
      </w:r>
      <w:r w:rsidR="00772CA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дозвіл який погоджений з </w:t>
      </w:r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</w:t>
      </w:r>
      <w:r w:rsidR="00C32AE8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УНП </w:t>
      </w:r>
      <w:r w:rsidR="000C2A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Миколаївській області</w:t>
      </w:r>
      <w:r w:rsidR="003D5B8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Також наголосила, що управління </w:t>
      </w:r>
      <w:r w:rsidR="00E949B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державного архітектурно-будівельного контролю Миколаївської міської ради здійснює</w:t>
      </w:r>
      <w:r w:rsidR="00C32AE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перевірку</w:t>
      </w:r>
      <w:r w:rsidR="00E949B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лише під ч</w:t>
      </w:r>
      <w:r w:rsidR="00772CAB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ас проведення будівельних робіт, в разі відсутності </w:t>
      </w:r>
      <w:r w:rsidR="003D5B8C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таких</w:t>
      </w:r>
      <w:r w:rsidR="00772CAB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робіт </w:t>
      </w:r>
      <w:r w:rsidR="003D5B8C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дані питання </w:t>
      </w:r>
      <w:r w:rsidR="00772CAB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не відноситься до повноважень Управління.</w:t>
      </w:r>
    </w:p>
    <w:p w:rsidR="00E6537D" w:rsidRPr="00893255" w:rsidRDefault="00E6537D" w:rsidP="00535E6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взяти до відома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інформацію управління земельних ресурсів Миколаївської міської ради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вих. №4488/11.02-03/21-2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10.02.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2021 за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вх. №675 від 12.02.2021 та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управління державного архітектурно-будівельного контролю Миколаївської міської ради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вих. №4655/22.01-15/21-2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11.02.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2021 за вх. №735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 15.02.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2021.</w:t>
      </w:r>
    </w:p>
    <w:p w:rsidR="00B93894" w:rsidRPr="00893255" w:rsidRDefault="00B93894" w:rsidP="00B9389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- 14; «проти» - 0; «утрималися» - 0.</w:t>
      </w:r>
    </w:p>
    <w:p w:rsidR="00B93894" w:rsidRPr="00893255" w:rsidRDefault="00B93894" w:rsidP="00B9389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Примітка: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 час голосування депутат М.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Мазанко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була відсутня.</w:t>
      </w:r>
    </w:p>
    <w:p w:rsidR="00D33F59" w:rsidRPr="00893255" w:rsidRDefault="00D33F59" w:rsidP="00D33F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33F59" w:rsidRPr="00893255" w:rsidRDefault="00D33F59" w:rsidP="00770FD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1.7. Звернення голови правління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«Роз</w:t>
      </w:r>
      <w:r w:rsidR="00185C9C"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умне управління містом» Мойсола </w:t>
      </w: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П.Л.:</w:t>
      </w:r>
    </w:p>
    <w:p w:rsidR="00D33F59" w:rsidRPr="00893255" w:rsidRDefault="00D33F59" w:rsidP="00770FD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1.7.1.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вих. №820/02.02.01-15/14/21 від 26.01.2021 щодо розгляду рекомендацій наданих за результатами «круглого столу» з питання: «Ініціативи Г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 «Ро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зУМ» стосовно зміни принципів формування, наповн</w:t>
      </w:r>
      <w:r w:rsidR="00E97C14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ення та використання бюджету м. Миколаєва».</w:t>
      </w:r>
    </w:p>
    <w:p w:rsidR="00D33F59" w:rsidRPr="00893255" w:rsidRDefault="00D33F59" w:rsidP="00770FD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1.7.2.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вих. №12/02-01 від 12.02.2021 вх. №712 від 12.02.2021 щодо проведення розширеного засідання депутатської комісії, із запрошенням керівників фракцій міської ради і представників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«Розум» стосовно питання: «Зміна принципів формування, наповнення та витрачання бюджету міста».</w:t>
      </w:r>
    </w:p>
    <w:p w:rsidR="00770FDC" w:rsidRPr="00893255" w:rsidRDefault="00770FDC" w:rsidP="00770FD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Питання 1.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7.1. та 1.7.2. були розглянуті спільно.</w:t>
      </w:r>
    </w:p>
    <w:p w:rsidR="008A6689" w:rsidRPr="00893255" w:rsidRDefault="008A6689" w:rsidP="008A668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E47272" w:rsidRPr="00893255" w:rsidRDefault="008A6689" w:rsidP="008A6689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П.</w:t>
      </w: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Мойсол</w:t>
      </w:r>
      <w:proofErr w:type="spellEnd"/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,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який </w:t>
      </w:r>
      <w:r w:rsidR="0046782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зазначив, що представники </w:t>
      </w:r>
      <w:proofErr w:type="spellStart"/>
      <w:r w:rsidR="00467823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="00467823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«Розумне управління містом» виявили бажання співпрацювати з членами постійної комісії з метою вдосконалення </w:t>
      </w:r>
      <w:r w:rsidR="00E4665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бюджетного процесу в місті</w:t>
      </w:r>
      <w:r w:rsidR="00F14B8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зокрема наповнення бюджету м. </w:t>
      </w:r>
      <w:r w:rsidR="00E4665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Миколаєва. </w:t>
      </w:r>
      <w:r w:rsidR="00E322F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Також зазначив, що </w:t>
      </w:r>
      <w:r w:rsidR="00B85F7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 місті </w:t>
      </w:r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Одесі </w:t>
      </w:r>
      <w:r w:rsidR="00B85F7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став</w:t>
      </w:r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ка по місцевим податкам та зборам на нерухоме майно складає – 7-8 </w:t>
      </w:r>
      <w:proofErr w:type="spellStart"/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грн</w:t>
      </w:r>
      <w:proofErr w:type="spellEnd"/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в місті Херсоні – 10-15 </w:t>
      </w:r>
      <w:proofErr w:type="spellStart"/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грн</w:t>
      </w:r>
      <w:proofErr w:type="spellEnd"/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в свою чергу в місті</w:t>
      </w:r>
      <w:r w:rsidR="00B85F7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B417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Миколаєві </w:t>
      </w:r>
      <w:r w:rsidR="004B3B7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ставка по місцевим податкам</w:t>
      </w:r>
      <w:r w:rsidR="002F5F0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та зборам</w:t>
      </w:r>
      <w:r w:rsidR="004B3B7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B85F7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складає –</w:t>
      </w:r>
      <w:r w:rsidR="0093510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0. Наголосив </w:t>
      </w:r>
      <w:r w:rsidR="000E371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на необхідності визначення </w:t>
      </w:r>
      <w:r w:rsidR="00AD644C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відп</w:t>
      </w:r>
      <w:r w:rsidR="006231CA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овідального виконавчого</w:t>
      </w:r>
      <w:r w:rsidR="0093510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ор</w:t>
      </w:r>
      <w:r w:rsidR="006C795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</w:t>
      </w:r>
      <w:r w:rsidR="0093510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ан</w:t>
      </w:r>
      <w:r w:rsidR="006231CA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93510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ради, на який покласти функції з організації і контролю</w:t>
      </w:r>
      <w:r w:rsidR="00B52FF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а також відповідальність за своєчасність і повноту наповнення бюджету</w:t>
      </w:r>
      <w:r w:rsidR="00A8198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та доходи. Т</w:t>
      </w:r>
      <w:r w:rsidR="00AD644C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акож запропонував</w:t>
      </w:r>
      <w:r w:rsidR="00A81988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для заощадження бюджетних коштів оголосити конкурс, яким передавати дошкільні навчальні заклади </w:t>
      </w:r>
      <w:r w:rsidR="00E4727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 концесію</w:t>
      </w:r>
      <w:r w:rsidR="004D6BD0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приватним підприємцям</w:t>
      </w:r>
      <w:r w:rsidR="00E4727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в свою чергу Миколаївська міська рада буде </w:t>
      </w:r>
      <w:r w:rsidR="00057BC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замовником послуг у</w:t>
      </w:r>
      <w:r w:rsidR="00E4727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відповідних дитячих садках. </w:t>
      </w:r>
    </w:p>
    <w:p w:rsidR="0038675B" w:rsidRPr="00893255" w:rsidRDefault="0038675B" w:rsidP="0038675B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Е. </w:t>
      </w:r>
      <w:proofErr w:type="spellStart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Волошинович</w:t>
      </w:r>
      <w:proofErr w:type="spellEnd"/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який </w:t>
      </w:r>
      <w:r w:rsidR="006B02D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повідомив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що </w:t>
      </w:r>
      <w:r w:rsidR="006B02D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необхідно розробити бюджетний регламент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Ради, що  відповідно до частини 2 статті 37 Регламенту Миколаївської міської ради VIIІ скликання, затвердженого рішенням Миколаївської міської ради від 24.12.2020 № 2/35 «Про затвердження Регламенту Миколаївської міської ради VIIІ скликання»</w:t>
      </w:r>
      <w:r w:rsidR="00186550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який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E203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повинен бути затверджений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протягом 100 календарних днів після </w:t>
      </w:r>
      <w:r w:rsidR="006B02D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дня відкриття першої сесії Ради</w:t>
      </w:r>
      <w:r w:rsidR="007A49C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в якому зазначити відповідні пропозиції.</w:t>
      </w:r>
    </w:p>
    <w:p w:rsidR="00D47DD2" w:rsidRPr="00893255" w:rsidRDefault="00D47DD2" w:rsidP="0038675B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А. Єрмолаєв,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який зазначив, що наповнення міського бюджету відбувається за рахунок орендної плати за землю</w:t>
      </w:r>
      <w:r w:rsidR="008C26D9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4774EA" w:rsidRPr="00893255" w:rsidRDefault="004774EA" w:rsidP="0038675B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Ф. Панченко,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який підтримав ініціативу </w:t>
      </w:r>
      <w:proofErr w:type="spellStart"/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</w:t>
      </w:r>
      <w:proofErr w:type="spellEnd"/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«Розумне управління містом», проте звернув увагу на тому, що відповідні виконавчі органи повинні опрацювати відповідні пропозиції в межах повноважень та надати роз’яснення щодо їх доцільності.</w:t>
      </w:r>
    </w:p>
    <w:p w:rsidR="002F3AC1" w:rsidRPr="00893255" w:rsidRDefault="00BD2F89" w:rsidP="008A6689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32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С. Кантор, 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який запропонував звернутися до міського голови О. Сєнкевича </w:t>
      </w:r>
      <w:r w:rsidR="001976F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щодо створення </w:t>
      </w:r>
      <w:proofErr w:type="spellStart"/>
      <w:r w:rsidR="001373C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постійно</w:t>
      </w:r>
      <w:r w:rsidR="001976F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діючої</w:t>
      </w:r>
      <w:proofErr w:type="spellEnd"/>
      <w:r w:rsidR="001976F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14502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комісію </w:t>
      </w:r>
      <w:r w:rsidR="001976F1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 метою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F6F77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опрацювання </w:t>
      </w:r>
      <w:r w:rsidR="001373C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зазначеного </w:t>
      </w:r>
      <w:r w:rsidR="002F6F77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питання та внесення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F6F7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доповнень принципів формування, наповнення та використання бюджету м. Миколаєва</w:t>
      </w:r>
      <w:r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D33F59" w:rsidRPr="00893255" w:rsidRDefault="002F3AC1" w:rsidP="00B806B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Висновки постійної комісії:</w:t>
      </w:r>
    </w:p>
    <w:p w:rsidR="002F3AC1" w:rsidRPr="00893255" w:rsidRDefault="002F3AC1" w:rsidP="00B806B0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1.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</w:t>
      </w:r>
      <w:r w:rsidR="001F5F0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иректору д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епартаменту фінансі</w:t>
      </w:r>
      <w:r w:rsidR="001F5F0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Миколаївської міської ради </w:t>
      </w:r>
      <w:proofErr w:type="spellStart"/>
      <w:r w:rsidR="001F5F0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В. 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Святе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лик </w:t>
      </w:r>
      <w:r w:rsidR="00BE1EFB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розглянути питання</w:t>
      </w:r>
      <w:r w:rsidR="001F5F0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щодо можливості збільшення ставок по місцевим податкам та зборам.</w:t>
      </w:r>
    </w:p>
    <w:p w:rsidR="002F3AC1" w:rsidRPr="00893255" w:rsidRDefault="002F3AC1" w:rsidP="00B806B0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2.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Начальнику управління освіти Миколаївської міської ради Г. Личко </w:t>
      </w:r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опрацювати питання передачі </w:t>
      </w:r>
      <w:proofErr w:type="spellStart"/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ДНЗ</w:t>
      </w:r>
      <w:proofErr w:type="spellEnd"/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консецію</w:t>
      </w:r>
      <w:proofErr w:type="spellEnd"/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="00DE5ECC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надати інформацію щодо можливості замовле</w:t>
      </w:r>
      <w:r w:rsidR="00AB0E3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ння таких</w:t>
      </w:r>
      <w:r w:rsidR="003D3BF7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послуги </w:t>
      </w:r>
      <w:r w:rsidR="00E813FA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згідно вимог чинного законодавства</w:t>
      </w:r>
      <w:r w:rsidR="00AB0E33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E813FA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2F3AC1" w:rsidRPr="00893255" w:rsidRDefault="002F3AC1" w:rsidP="00B806B0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3.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Міському голові О.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Сєнкевичу</w:t>
      </w:r>
      <w:proofErr w:type="spellEnd"/>
      <w:r w:rsidR="0063192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C5765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надати інформацію </w:t>
      </w:r>
      <w:r w:rsidR="007D4049"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</w:t>
      </w:r>
      <w:r w:rsidR="007D4049"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C576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виконавчого </w:t>
      </w:r>
      <w:proofErr w:type="spellStart"/>
      <w:r w:rsidR="001C576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ограну</w:t>
      </w:r>
      <w:proofErr w:type="spellEnd"/>
      <w:r w:rsidR="004C65F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ради, </w:t>
      </w:r>
      <w:r w:rsidR="00387ED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до повноважень якого належить, </w:t>
      </w:r>
      <w:r w:rsidR="004C65F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організаці</w:t>
      </w:r>
      <w:r w:rsidR="00387EDD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 та </w:t>
      </w:r>
      <w:r w:rsidR="004C65F4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контроль</w:t>
      </w:r>
      <w:r w:rsidR="001C5765" w:rsidRPr="008932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за наповнення бюджету та доходи.</w:t>
      </w:r>
    </w:p>
    <w:p w:rsidR="00D33F59" w:rsidRPr="00893255" w:rsidRDefault="002F6F77" w:rsidP="00B806B0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4.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Міському голові О.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Сєнкевичу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розглянути</w:t>
      </w:r>
      <w:r w:rsidR="00E1450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373C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можливість</w:t>
      </w:r>
      <w:r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створення </w:t>
      </w:r>
      <w:r w:rsidR="00E14502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1373C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постійно</w:t>
      </w:r>
      <w:r w:rsidR="001976F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діючої</w:t>
      </w:r>
      <w:proofErr w:type="spellEnd"/>
      <w:r w:rsidR="001976F1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комісії</w:t>
      </w:r>
      <w:r w:rsidR="001976F1" w:rsidRPr="008932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373CD" w:rsidRPr="00893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 метою опрацювання зазначеного питання та внесення доповнень принципів формування, наповнення та використання бюджету м. Миколаєва.</w:t>
      </w:r>
    </w:p>
    <w:p w:rsidR="00EF6D15" w:rsidRPr="00893255" w:rsidRDefault="00EF6D15" w:rsidP="00EF6D15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- 14; «проти» - 0; «утрималися» - 0.</w:t>
      </w:r>
    </w:p>
    <w:p w:rsidR="00EF6D15" w:rsidRPr="00893255" w:rsidRDefault="00EF6D15" w:rsidP="00EF6D15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932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Примітка: </w:t>
      </w:r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 час голосування депутат Д. </w:t>
      </w:r>
      <w:proofErr w:type="spellStart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Січко</w:t>
      </w:r>
      <w:proofErr w:type="spellEnd"/>
      <w:r w:rsidRPr="008932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був відсутній.</w:t>
      </w:r>
    </w:p>
    <w:p w:rsidR="00EF6D15" w:rsidRPr="00893255" w:rsidRDefault="00EF6D15" w:rsidP="00B806B0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975E3" w:rsidRPr="00893255" w:rsidRDefault="00C975E3" w:rsidP="00C578AF">
      <w:pPr>
        <w:pStyle w:val="ab"/>
        <w:spacing w:before="0" w:beforeAutospacing="0" w:after="0" w:afterAutospacing="0"/>
        <w:ind w:left="284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C975E3" w:rsidRPr="00893255" w:rsidRDefault="00C975E3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Ф. ПАНЧЕНКО</w:t>
      </w:r>
    </w:p>
    <w:p w:rsidR="00C975E3" w:rsidRPr="00893255" w:rsidRDefault="00C975E3" w:rsidP="004D38C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C7959" w:rsidRPr="00893255" w:rsidRDefault="006C7959" w:rsidP="004D38C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75E3" w:rsidRPr="00893255" w:rsidRDefault="0013120C" w:rsidP="00C578A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 комісії</w:t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</w:t>
      </w:r>
      <w:r w:rsidR="002D28DA"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Н. </w:t>
      </w:r>
      <w:proofErr w:type="spellStart"/>
      <w:r w:rsidR="002D28DA" w:rsidRPr="00893255">
        <w:rPr>
          <w:rFonts w:ascii="Times New Roman" w:hAnsi="Times New Roman"/>
          <w:b/>
          <w:color w:val="000000"/>
          <w:sz w:val="28"/>
          <w:szCs w:val="28"/>
          <w:lang w:val="uk-UA"/>
        </w:rPr>
        <w:t>ГОРБЕНКО</w:t>
      </w:r>
      <w:proofErr w:type="spellEnd"/>
    </w:p>
    <w:sectPr w:rsidR="00C975E3" w:rsidRPr="00893255" w:rsidSect="007205C9">
      <w:footerReference w:type="default" r:id="rId10"/>
      <w:pgSz w:w="11906" w:h="16838"/>
      <w:pgMar w:top="568" w:right="566" w:bottom="284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05" w:rsidRDefault="00C97005" w:rsidP="00FD213B">
      <w:pPr>
        <w:spacing w:after="0" w:line="240" w:lineRule="auto"/>
      </w:pPr>
      <w:r>
        <w:separator/>
      </w:r>
    </w:p>
  </w:endnote>
  <w:endnote w:type="continuationSeparator" w:id="0">
    <w:p w:rsidR="00C97005" w:rsidRDefault="00C97005" w:rsidP="00FD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E3" w:rsidRDefault="00C975E3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41570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C975E3" w:rsidRDefault="00C975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05" w:rsidRDefault="00C97005" w:rsidP="00FD213B">
      <w:pPr>
        <w:spacing w:after="0" w:line="240" w:lineRule="auto"/>
      </w:pPr>
      <w:r>
        <w:separator/>
      </w:r>
    </w:p>
  </w:footnote>
  <w:footnote w:type="continuationSeparator" w:id="0">
    <w:p w:rsidR="00C97005" w:rsidRDefault="00C97005" w:rsidP="00FD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E81"/>
    <w:multiLevelType w:val="multilevel"/>
    <w:tmpl w:val="2C126E81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left" w:pos="1392"/>
        </w:tabs>
        <w:ind w:left="1392" w:hanging="82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19"/>
        </w:tabs>
        <w:ind w:left="1419" w:hanging="82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01"/>
        </w:tabs>
        <w:ind w:left="170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28"/>
        </w:tabs>
        <w:ind w:left="172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15"/>
        </w:tabs>
        <w:ind w:left="211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2"/>
        </w:tabs>
        <w:ind w:left="2502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29"/>
        </w:tabs>
        <w:ind w:left="252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916"/>
        </w:tabs>
        <w:ind w:left="2916" w:hanging="2160"/>
      </w:pPr>
      <w:rPr>
        <w:rFonts w:cs="Times New Roman" w:hint="default"/>
        <w:b/>
      </w:rPr>
    </w:lvl>
  </w:abstractNum>
  <w:abstractNum w:abstractNumId="1">
    <w:nsid w:val="39827AF3"/>
    <w:multiLevelType w:val="hybridMultilevel"/>
    <w:tmpl w:val="227678F6"/>
    <w:lvl w:ilvl="0" w:tplc="A656D984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AC2C68"/>
    <w:multiLevelType w:val="hybridMultilevel"/>
    <w:tmpl w:val="793449B8"/>
    <w:lvl w:ilvl="0" w:tplc="5D3C47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">
    <w:nsid w:val="53CA26E8"/>
    <w:multiLevelType w:val="hybridMultilevel"/>
    <w:tmpl w:val="6016B1D6"/>
    <w:lvl w:ilvl="0" w:tplc="62B091EA">
      <w:start w:val="1"/>
      <w:numFmt w:val="bullet"/>
      <w:lvlText w:val="–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4">
    <w:nsid w:val="5B70253C"/>
    <w:multiLevelType w:val="hybridMultilevel"/>
    <w:tmpl w:val="F1E6BF86"/>
    <w:lvl w:ilvl="0" w:tplc="DD42A61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B381D21"/>
    <w:multiLevelType w:val="multilevel"/>
    <w:tmpl w:val="7F10F8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71BF7CBB"/>
    <w:multiLevelType w:val="multilevel"/>
    <w:tmpl w:val="71BF7CBB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53A10B3"/>
    <w:multiLevelType w:val="hybridMultilevel"/>
    <w:tmpl w:val="859660BC"/>
    <w:lvl w:ilvl="0" w:tplc="D13C99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E7819AB"/>
    <w:multiLevelType w:val="hybridMultilevel"/>
    <w:tmpl w:val="30324C6C"/>
    <w:lvl w:ilvl="0" w:tplc="79AE6884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13B"/>
    <w:rsid w:val="000006C5"/>
    <w:rsid w:val="00001A00"/>
    <w:rsid w:val="00002679"/>
    <w:rsid w:val="000030F4"/>
    <w:rsid w:val="00003687"/>
    <w:rsid w:val="00004FC5"/>
    <w:rsid w:val="000069E1"/>
    <w:rsid w:val="00014693"/>
    <w:rsid w:val="00014935"/>
    <w:rsid w:val="00014EAC"/>
    <w:rsid w:val="000163D7"/>
    <w:rsid w:val="000177FA"/>
    <w:rsid w:val="00017F2D"/>
    <w:rsid w:val="00025331"/>
    <w:rsid w:val="00025553"/>
    <w:rsid w:val="0002588A"/>
    <w:rsid w:val="000275DE"/>
    <w:rsid w:val="000315F7"/>
    <w:rsid w:val="0003166D"/>
    <w:rsid w:val="000316CF"/>
    <w:rsid w:val="000333A3"/>
    <w:rsid w:val="00034A1A"/>
    <w:rsid w:val="000368B1"/>
    <w:rsid w:val="00037FE6"/>
    <w:rsid w:val="00051045"/>
    <w:rsid w:val="00051136"/>
    <w:rsid w:val="00052302"/>
    <w:rsid w:val="00053346"/>
    <w:rsid w:val="0005489A"/>
    <w:rsid w:val="00055889"/>
    <w:rsid w:val="00056193"/>
    <w:rsid w:val="00057BC5"/>
    <w:rsid w:val="000611FF"/>
    <w:rsid w:val="0006162D"/>
    <w:rsid w:val="00062289"/>
    <w:rsid w:val="000645DF"/>
    <w:rsid w:val="00065C34"/>
    <w:rsid w:val="00071A09"/>
    <w:rsid w:val="00072181"/>
    <w:rsid w:val="00077BB9"/>
    <w:rsid w:val="00080223"/>
    <w:rsid w:val="0008128B"/>
    <w:rsid w:val="00083A17"/>
    <w:rsid w:val="00083ADA"/>
    <w:rsid w:val="00085236"/>
    <w:rsid w:val="000856EA"/>
    <w:rsid w:val="00087A11"/>
    <w:rsid w:val="00087BB8"/>
    <w:rsid w:val="0009005C"/>
    <w:rsid w:val="000927EF"/>
    <w:rsid w:val="00093218"/>
    <w:rsid w:val="00094660"/>
    <w:rsid w:val="00094F07"/>
    <w:rsid w:val="000978D3"/>
    <w:rsid w:val="000A1A2B"/>
    <w:rsid w:val="000A3785"/>
    <w:rsid w:val="000B0C0B"/>
    <w:rsid w:val="000B3F55"/>
    <w:rsid w:val="000B5EF2"/>
    <w:rsid w:val="000B70BA"/>
    <w:rsid w:val="000C2AFA"/>
    <w:rsid w:val="000C659C"/>
    <w:rsid w:val="000D33AC"/>
    <w:rsid w:val="000D5B91"/>
    <w:rsid w:val="000D5FEC"/>
    <w:rsid w:val="000E09F3"/>
    <w:rsid w:val="000E2A71"/>
    <w:rsid w:val="000E3712"/>
    <w:rsid w:val="000E427E"/>
    <w:rsid w:val="000E7FE9"/>
    <w:rsid w:val="000F02BC"/>
    <w:rsid w:val="000F0F23"/>
    <w:rsid w:val="000F1B6F"/>
    <w:rsid w:val="000F70C6"/>
    <w:rsid w:val="001037C7"/>
    <w:rsid w:val="001043A8"/>
    <w:rsid w:val="001047FD"/>
    <w:rsid w:val="00106410"/>
    <w:rsid w:val="0011107A"/>
    <w:rsid w:val="00112B17"/>
    <w:rsid w:val="00114BB8"/>
    <w:rsid w:val="00115DA9"/>
    <w:rsid w:val="00115F9E"/>
    <w:rsid w:val="00116D2E"/>
    <w:rsid w:val="0012244C"/>
    <w:rsid w:val="00124296"/>
    <w:rsid w:val="00125414"/>
    <w:rsid w:val="0012593B"/>
    <w:rsid w:val="0013120C"/>
    <w:rsid w:val="00131DE5"/>
    <w:rsid w:val="00132373"/>
    <w:rsid w:val="00133DCF"/>
    <w:rsid w:val="00135166"/>
    <w:rsid w:val="001373CD"/>
    <w:rsid w:val="00141114"/>
    <w:rsid w:val="00142F60"/>
    <w:rsid w:val="001436AA"/>
    <w:rsid w:val="0014533D"/>
    <w:rsid w:val="001504E0"/>
    <w:rsid w:val="00150548"/>
    <w:rsid w:val="00152CA6"/>
    <w:rsid w:val="00154E72"/>
    <w:rsid w:val="0015557E"/>
    <w:rsid w:val="00156260"/>
    <w:rsid w:val="00157269"/>
    <w:rsid w:val="00157FD3"/>
    <w:rsid w:val="001608A3"/>
    <w:rsid w:val="00161225"/>
    <w:rsid w:val="00162DE0"/>
    <w:rsid w:val="001637E1"/>
    <w:rsid w:val="00164347"/>
    <w:rsid w:val="001677FD"/>
    <w:rsid w:val="00172AF7"/>
    <w:rsid w:val="001748B3"/>
    <w:rsid w:val="00174961"/>
    <w:rsid w:val="001823DA"/>
    <w:rsid w:val="00185075"/>
    <w:rsid w:val="00185C9C"/>
    <w:rsid w:val="00186550"/>
    <w:rsid w:val="001905ED"/>
    <w:rsid w:val="00191AD7"/>
    <w:rsid w:val="0019296B"/>
    <w:rsid w:val="001929C7"/>
    <w:rsid w:val="00197216"/>
    <w:rsid w:val="001976F1"/>
    <w:rsid w:val="001A0A21"/>
    <w:rsid w:val="001A5F70"/>
    <w:rsid w:val="001A629F"/>
    <w:rsid w:val="001A76BF"/>
    <w:rsid w:val="001B562D"/>
    <w:rsid w:val="001B5819"/>
    <w:rsid w:val="001C2213"/>
    <w:rsid w:val="001C4353"/>
    <w:rsid w:val="001C5765"/>
    <w:rsid w:val="001C6AEC"/>
    <w:rsid w:val="001C763A"/>
    <w:rsid w:val="001D46AE"/>
    <w:rsid w:val="001D6047"/>
    <w:rsid w:val="001D7177"/>
    <w:rsid w:val="001E1A8F"/>
    <w:rsid w:val="001E20F6"/>
    <w:rsid w:val="001E50D2"/>
    <w:rsid w:val="001E5582"/>
    <w:rsid w:val="001F1103"/>
    <w:rsid w:val="001F43F0"/>
    <w:rsid w:val="001F58BF"/>
    <w:rsid w:val="001F5F05"/>
    <w:rsid w:val="001F74E9"/>
    <w:rsid w:val="00202AD0"/>
    <w:rsid w:val="00203865"/>
    <w:rsid w:val="0020554E"/>
    <w:rsid w:val="00212691"/>
    <w:rsid w:val="00212FBD"/>
    <w:rsid w:val="00214744"/>
    <w:rsid w:val="00215C92"/>
    <w:rsid w:val="00216507"/>
    <w:rsid w:val="00216771"/>
    <w:rsid w:val="002177E6"/>
    <w:rsid w:val="00220F3A"/>
    <w:rsid w:val="002226BD"/>
    <w:rsid w:val="00222E10"/>
    <w:rsid w:val="0022558F"/>
    <w:rsid w:val="0023001E"/>
    <w:rsid w:val="00233216"/>
    <w:rsid w:val="002334CE"/>
    <w:rsid w:val="0023379A"/>
    <w:rsid w:val="002339E8"/>
    <w:rsid w:val="00233ADB"/>
    <w:rsid w:val="0023650D"/>
    <w:rsid w:val="00236513"/>
    <w:rsid w:val="002374B5"/>
    <w:rsid w:val="00237729"/>
    <w:rsid w:val="002378DD"/>
    <w:rsid w:val="00240080"/>
    <w:rsid w:val="00240424"/>
    <w:rsid w:val="00241C90"/>
    <w:rsid w:val="00243296"/>
    <w:rsid w:val="0024389F"/>
    <w:rsid w:val="00243A38"/>
    <w:rsid w:val="00244121"/>
    <w:rsid w:val="002446C5"/>
    <w:rsid w:val="00244B16"/>
    <w:rsid w:val="00245FB9"/>
    <w:rsid w:val="00246D15"/>
    <w:rsid w:val="00257585"/>
    <w:rsid w:val="00257F3C"/>
    <w:rsid w:val="002605B6"/>
    <w:rsid w:val="002617B0"/>
    <w:rsid w:val="00263317"/>
    <w:rsid w:val="002665A1"/>
    <w:rsid w:val="00266F73"/>
    <w:rsid w:val="00272431"/>
    <w:rsid w:val="00272F91"/>
    <w:rsid w:val="00273E39"/>
    <w:rsid w:val="002742E1"/>
    <w:rsid w:val="00275ABB"/>
    <w:rsid w:val="002777F3"/>
    <w:rsid w:val="00281B04"/>
    <w:rsid w:val="00282926"/>
    <w:rsid w:val="00284634"/>
    <w:rsid w:val="00285B3B"/>
    <w:rsid w:val="00296765"/>
    <w:rsid w:val="00296920"/>
    <w:rsid w:val="002969BA"/>
    <w:rsid w:val="00296E3D"/>
    <w:rsid w:val="002973F2"/>
    <w:rsid w:val="00297ECA"/>
    <w:rsid w:val="00297FAF"/>
    <w:rsid w:val="002A03C1"/>
    <w:rsid w:val="002A21A8"/>
    <w:rsid w:val="002A5132"/>
    <w:rsid w:val="002A7232"/>
    <w:rsid w:val="002A765C"/>
    <w:rsid w:val="002A799C"/>
    <w:rsid w:val="002B5ADF"/>
    <w:rsid w:val="002B67AC"/>
    <w:rsid w:val="002B7D33"/>
    <w:rsid w:val="002C1851"/>
    <w:rsid w:val="002C2D6A"/>
    <w:rsid w:val="002C4805"/>
    <w:rsid w:val="002C49F2"/>
    <w:rsid w:val="002C7146"/>
    <w:rsid w:val="002D0C68"/>
    <w:rsid w:val="002D28DA"/>
    <w:rsid w:val="002D4ADD"/>
    <w:rsid w:val="002D7D94"/>
    <w:rsid w:val="002E078B"/>
    <w:rsid w:val="002E322A"/>
    <w:rsid w:val="002E522E"/>
    <w:rsid w:val="002E6D1B"/>
    <w:rsid w:val="002E7DE2"/>
    <w:rsid w:val="002F3AC1"/>
    <w:rsid w:val="002F4FED"/>
    <w:rsid w:val="002F58FD"/>
    <w:rsid w:val="002F5E39"/>
    <w:rsid w:val="002F5F08"/>
    <w:rsid w:val="002F6F77"/>
    <w:rsid w:val="002F7B81"/>
    <w:rsid w:val="003006A8"/>
    <w:rsid w:val="00302920"/>
    <w:rsid w:val="0030368A"/>
    <w:rsid w:val="00303D4A"/>
    <w:rsid w:val="00304D8E"/>
    <w:rsid w:val="00306D0E"/>
    <w:rsid w:val="00314702"/>
    <w:rsid w:val="003178B1"/>
    <w:rsid w:val="003252BF"/>
    <w:rsid w:val="00330112"/>
    <w:rsid w:val="003326EA"/>
    <w:rsid w:val="003340DD"/>
    <w:rsid w:val="003347F6"/>
    <w:rsid w:val="00337AA7"/>
    <w:rsid w:val="003400E2"/>
    <w:rsid w:val="003401B3"/>
    <w:rsid w:val="00341E78"/>
    <w:rsid w:val="003429DD"/>
    <w:rsid w:val="00351C45"/>
    <w:rsid w:val="003527EA"/>
    <w:rsid w:val="003530AD"/>
    <w:rsid w:val="00360CCB"/>
    <w:rsid w:val="00362FCA"/>
    <w:rsid w:val="0036303C"/>
    <w:rsid w:val="0036565F"/>
    <w:rsid w:val="00365D30"/>
    <w:rsid w:val="0037015C"/>
    <w:rsid w:val="00373B1B"/>
    <w:rsid w:val="00373E73"/>
    <w:rsid w:val="00374200"/>
    <w:rsid w:val="00374AB9"/>
    <w:rsid w:val="0037704F"/>
    <w:rsid w:val="003804C4"/>
    <w:rsid w:val="00380E63"/>
    <w:rsid w:val="0038226D"/>
    <w:rsid w:val="003853A5"/>
    <w:rsid w:val="0038603B"/>
    <w:rsid w:val="0038675B"/>
    <w:rsid w:val="003872E5"/>
    <w:rsid w:val="00387467"/>
    <w:rsid w:val="00387ABE"/>
    <w:rsid w:val="00387EDD"/>
    <w:rsid w:val="0039022D"/>
    <w:rsid w:val="00391629"/>
    <w:rsid w:val="003968FF"/>
    <w:rsid w:val="00396D26"/>
    <w:rsid w:val="00397B76"/>
    <w:rsid w:val="003A2AEA"/>
    <w:rsid w:val="003A46BD"/>
    <w:rsid w:val="003A53E5"/>
    <w:rsid w:val="003A5A83"/>
    <w:rsid w:val="003A5AFC"/>
    <w:rsid w:val="003A6A52"/>
    <w:rsid w:val="003A79FD"/>
    <w:rsid w:val="003B35E9"/>
    <w:rsid w:val="003B621E"/>
    <w:rsid w:val="003B7CAF"/>
    <w:rsid w:val="003B7EDD"/>
    <w:rsid w:val="003C15B7"/>
    <w:rsid w:val="003C1B35"/>
    <w:rsid w:val="003C1FB0"/>
    <w:rsid w:val="003C31F9"/>
    <w:rsid w:val="003C6976"/>
    <w:rsid w:val="003D3615"/>
    <w:rsid w:val="003D3BF7"/>
    <w:rsid w:val="003D5B8C"/>
    <w:rsid w:val="003D6377"/>
    <w:rsid w:val="003D6CAC"/>
    <w:rsid w:val="003E0F32"/>
    <w:rsid w:val="003E325B"/>
    <w:rsid w:val="003E5515"/>
    <w:rsid w:val="003E5830"/>
    <w:rsid w:val="003F13D3"/>
    <w:rsid w:val="003F3D5D"/>
    <w:rsid w:val="003F4E05"/>
    <w:rsid w:val="003F596F"/>
    <w:rsid w:val="003F5FEC"/>
    <w:rsid w:val="003F6483"/>
    <w:rsid w:val="003F7AE5"/>
    <w:rsid w:val="00401D79"/>
    <w:rsid w:val="00405826"/>
    <w:rsid w:val="004079B2"/>
    <w:rsid w:val="00407C49"/>
    <w:rsid w:val="00411289"/>
    <w:rsid w:val="00411326"/>
    <w:rsid w:val="00411F11"/>
    <w:rsid w:val="00413A76"/>
    <w:rsid w:val="00414A12"/>
    <w:rsid w:val="00416D42"/>
    <w:rsid w:val="004179C9"/>
    <w:rsid w:val="004206A6"/>
    <w:rsid w:val="00420FFC"/>
    <w:rsid w:val="004228C1"/>
    <w:rsid w:val="00422AD0"/>
    <w:rsid w:val="00422F8D"/>
    <w:rsid w:val="00423784"/>
    <w:rsid w:val="00423A4D"/>
    <w:rsid w:val="00425D41"/>
    <w:rsid w:val="00426E13"/>
    <w:rsid w:val="00430327"/>
    <w:rsid w:val="0043050D"/>
    <w:rsid w:val="0043266A"/>
    <w:rsid w:val="00433408"/>
    <w:rsid w:val="00434386"/>
    <w:rsid w:val="00436BB3"/>
    <w:rsid w:val="0043739A"/>
    <w:rsid w:val="0044267B"/>
    <w:rsid w:val="00445B58"/>
    <w:rsid w:val="0045030A"/>
    <w:rsid w:val="004507D4"/>
    <w:rsid w:val="00455FC1"/>
    <w:rsid w:val="0045633D"/>
    <w:rsid w:val="00456C1F"/>
    <w:rsid w:val="00461EE7"/>
    <w:rsid w:val="00463C31"/>
    <w:rsid w:val="004659C7"/>
    <w:rsid w:val="00465B1E"/>
    <w:rsid w:val="00467823"/>
    <w:rsid w:val="00470F72"/>
    <w:rsid w:val="004715FA"/>
    <w:rsid w:val="004720DE"/>
    <w:rsid w:val="00472BD6"/>
    <w:rsid w:val="00473888"/>
    <w:rsid w:val="00475F81"/>
    <w:rsid w:val="004774EA"/>
    <w:rsid w:val="004802BE"/>
    <w:rsid w:val="00480712"/>
    <w:rsid w:val="00482893"/>
    <w:rsid w:val="004839FC"/>
    <w:rsid w:val="00490865"/>
    <w:rsid w:val="00490EE5"/>
    <w:rsid w:val="004944D8"/>
    <w:rsid w:val="00496D99"/>
    <w:rsid w:val="00497757"/>
    <w:rsid w:val="004A0837"/>
    <w:rsid w:val="004A135D"/>
    <w:rsid w:val="004A247F"/>
    <w:rsid w:val="004A7089"/>
    <w:rsid w:val="004A7D37"/>
    <w:rsid w:val="004B152B"/>
    <w:rsid w:val="004B1A99"/>
    <w:rsid w:val="004B3B75"/>
    <w:rsid w:val="004B49C7"/>
    <w:rsid w:val="004B515F"/>
    <w:rsid w:val="004B5AAB"/>
    <w:rsid w:val="004B6EF4"/>
    <w:rsid w:val="004C038A"/>
    <w:rsid w:val="004C066E"/>
    <w:rsid w:val="004C0893"/>
    <w:rsid w:val="004C1BAC"/>
    <w:rsid w:val="004C2B9A"/>
    <w:rsid w:val="004C4AF7"/>
    <w:rsid w:val="004C65F4"/>
    <w:rsid w:val="004D38CA"/>
    <w:rsid w:val="004D68F8"/>
    <w:rsid w:val="004D6BD0"/>
    <w:rsid w:val="004E2173"/>
    <w:rsid w:val="004E4E76"/>
    <w:rsid w:val="004E7BD8"/>
    <w:rsid w:val="004F269D"/>
    <w:rsid w:val="004F3F49"/>
    <w:rsid w:val="004F58B2"/>
    <w:rsid w:val="004F641A"/>
    <w:rsid w:val="004F687A"/>
    <w:rsid w:val="004F789A"/>
    <w:rsid w:val="00502C64"/>
    <w:rsid w:val="0050443C"/>
    <w:rsid w:val="005054E9"/>
    <w:rsid w:val="0050577F"/>
    <w:rsid w:val="00514F30"/>
    <w:rsid w:val="00515124"/>
    <w:rsid w:val="00517915"/>
    <w:rsid w:val="00526E66"/>
    <w:rsid w:val="00534132"/>
    <w:rsid w:val="00535C51"/>
    <w:rsid w:val="00535E6F"/>
    <w:rsid w:val="00537CCE"/>
    <w:rsid w:val="00541AD8"/>
    <w:rsid w:val="00543DE8"/>
    <w:rsid w:val="00544C58"/>
    <w:rsid w:val="005469E6"/>
    <w:rsid w:val="005477F0"/>
    <w:rsid w:val="00550178"/>
    <w:rsid w:val="0055025F"/>
    <w:rsid w:val="00552799"/>
    <w:rsid w:val="00552E3E"/>
    <w:rsid w:val="00554D13"/>
    <w:rsid w:val="00555647"/>
    <w:rsid w:val="005558F4"/>
    <w:rsid w:val="00556A59"/>
    <w:rsid w:val="00557B84"/>
    <w:rsid w:val="00565711"/>
    <w:rsid w:val="00565D27"/>
    <w:rsid w:val="00567EE1"/>
    <w:rsid w:val="00571774"/>
    <w:rsid w:val="00572DD5"/>
    <w:rsid w:val="00573168"/>
    <w:rsid w:val="00580CD7"/>
    <w:rsid w:val="00581B61"/>
    <w:rsid w:val="00583876"/>
    <w:rsid w:val="00584031"/>
    <w:rsid w:val="00585D90"/>
    <w:rsid w:val="005872AB"/>
    <w:rsid w:val="00592268"/>
    <w:rsid w:val="00593233"/>
    <w:rsid w:val="00593C2A"/>
    <w:rsid w:val="00593DC6"/>
    <w:rsid w:val="00594DE4"/>
    <w:rsid w:val="005A1E56"/>
    <w:rsid w:val="005A2F0A"/>
    <w:rsid w:val="005A333C"/>
    <w:rsid w:val="005A4BE3"/>
    <w:rsid w:val="005A4C41"/>
    <w:rsid w:val="005A5B77"/>
    <w:rsid w:val="005A6F7D"/>
    <w:rsid w:val="005A75BC"/>
    <w:rsid w:val="005B3793"/>
    <w:rsid w:val="005B4311"/>
    <w:rsid w:val="005C1758"/>
    <w:rsid w:val="005C2CCD"/>
    <w:rsid w:val="005C6586"/>
    <w:rsid w:val="005C6A07"/>
    <w:rsid w:val="005C725A"/>
    <w:rsid w:val="005D30E5"/>
    <w:rsid w:val="005D4485"/>
    <w:rsid w:val="005D75DB"/>
    <w:rsid w:val="005E09EC"/>
    <w:rsid w:val="005E0A09"/>
    <w:rsid w:val="005E0E16"/>
    <w:rsid w:val="005E10A5"/>
    <w:rsid w:val="005E3E31"/>
    <w:rsid w:val="005E65CF"/>
    <w:rsid w:val="005E7232"/>
    <w:rsid w:val="005F30C6"/>
    <w:rsid w:val="005F39F9"/>
    <w:rsid w:val="005F5AAF"/>
    <w:rsid w:val="005F6498"/>
    <w:rsid w:val="005F687A"/>
    <w:rsid w:val="005F772E"/>
    <w:rsid w:val="006031BC"/>
    <w:rsid w:val="00603C4D"/>
    <w:rsid w:val="0060473F"/>
    <w:rsid w:val="00607857"/>
    <w:rsid w:val="00611487"/>
    <w:rsid w:val="0061156C"/>
    <w:rsid w:val="00612064"/>
    <w:rsid w:val="00613FDB"/>
    <w:rsid w:val="00615610"/>
    <w:rsid w:val="006161D1"/>
    <w:rsid w:val="00621624"/>
    <w:rsid w:val="006231CA"/>
    <w:rsid w:val="00623C39"/>
    <w:rsid w:val="00625024"/>
    <w:rsid w:val="006258F2"/>
    <w:rsid w:val="00626AA8"/>
    <w:rsid w:val="00626E80"/>
    <w:rsid w:val="0063049C"/>
    <w:rsid w:val="006311E6"/>
    <w:rsid w:val="00631925"/>
    <w:rsid w:val="0063272A"/>
    <w:rsid w:val="006519A0"/>
    <w:rsid w:val="00651C1B"/>
    <w:rsid w:val="0065359C"/>
    <w:rsid w:val="00654478"/>
    <w:rsid w:val="00657743"/>
    <w:rsid w:val="00662981"/>
    <w:rsid w:val="00663C89"/>
    <w:rsid w:val="00665CB7"/>
    <w:rsid w:val="0066689A"/>
    <w:rsid w:val="00672625"/>
    <w:rsid w:val="00673D24"/>
    <w:rsid w:val="00682FD7"/>
    <w:rsid w:val="0068366A"/>
    <w:rsid w:val="00685589"/>
    <w:rsid w:val="00685B37"/>
    <w:rsid w:val="00693CA2"/>
    <w:rsid w:val="00695357"/>
    <w:rsid w:val="006958A3"/>
    <w:rsid w:val="006958FD"/>
    <w:rsid w:val="006A06D7"/>
    <w:rsid w:val="006A350F"/>
    <w:rsid w:val="006A4AA1"/>
    <w:rsid w:val="006A62A7"/>
    <w:rsid w:val="006A67B1"/>
    <w:rsid w:val="006B02D4"/>
    <w:rsid w:val="006B2971"/>
    <w:rsid w:val="006B2F14"/>
    <w:rsid w:val="006B34DD"/>
    <w:rsid w:val="006B35C3"/>
    <w:rsid w:val="006B4171"/>
    <w:rsid w:val="006B6A67"/>
    <w:rsid w:val="006C10E3"/>
    <w:rsid w:val="006C1950"/>
    <w:rsid w:val="006C210C"/>
    <w:rsid w:val="006C3D42"/>
    <w:rsid w:val="006C68FC"/>
    <w:rsid w:val="006C7959"/>
    <w:rsid w:val="006D044F"/>
    <w:rsid w:val="006D3ECB"/>
    <w:rsid w:val="006E2C20"/>
    <w:rsid w:val="006E53AE"/>
    <w:rsid w:val="006E682E"/>
    <w:rsid w:val="006F159D"/>
    <w:rsid w:val="006F1903"/>
    <w:rsid w:val="006F2F90"/>
    <w:rsid w:val="006F356F"/>
    <w:rsid w:val="006F3FCA"/>
    <w:rsid w:val="006F47DD"/>
    <w:rsid w:val="006F6FAB"/>
    <w:rsid w:val="006F7B30"/>
    <w:rsid w:val="006F7FE5"/>
    <w:rsid w:val="007015E5"/>
    <w:rsid w:val="00704111"/>
    <w:rsid w:val="007041A7"/>
    <w:rsid w:val="00704A78"/>
    <w:rsid w:val="00705FC9"/>
    <w:rsid w:val="00707000"/>
    <w:rsid w:val="0071059A"/>
    <w:rsid w:val="007119F3"/>
    <w:rsid w:val="00713578"/>
    <w:rsid w:val="007170D5"/>
    <w:rsid w:val="007205C9"/>
    <w:rsid w:val="007206B4"/>
    <w:rsid w:val="00722AF9"/>
    <w:rsid w:val="00726193"/>
    <w:rsid w:val="00726E2C"/>
    <w:rsid w:val="00726FD3"/>
    <w:rsid w:val="007305F1"/>
    <w:rsid w:val="007318DE"/>
    <w:rsid w:val="0073311C"/>
    <w:rsid w:val="00736CE4"/>
    <w:rsid w:val="00740AEB"/>
    <w:rsid w:val="00741F6B"/>
    <w:rsid w:val="00743565"/>
    <w:rsid w:val="0074502F"/>
    <w:rsid w:val="0074584A"/>
    <w:rsid w:val="00747EC6"/>
    <w:rsid w:val="00750ECB"/>
    <w:rsid w:val="00752480"/>
    <w:rsid w:val="00753568"/>
    <w:rsid w:val="0075519D"/>
    <w:rsid w:val="007564F9"/>
    <w:rsid w:val="0075738D"/>
    <w:rsid w:val="0075789A"/>
    <w:rsid w:val="00760F12"/>
    <w:rsid w:val="0076335B"/>
    <w:rsid w:val="007640B2"/>
    <w:rsid w:val="007655AE"/>
    <w:rsid w:val="00770659"/>
    <w:rsid w:val="00770FDC"/>
    <w:rsid w:val="00771A31"/>
    <w:rsid w:val="007724AA"/>
    <w:rsid w:val="007726EF"/>
    <w:rsid w:val="0077295B"/>
    <w:rsid w:val="00772CAB"/>
    <w:rsid w:val="00774334"/>
    <w:rsid w:val="00777912"/>
    <w:rsid w:val="00781328"/>
    <w:rsid w:val="00781F0D"/>
    <w:rsid w:val="00782B1E"/>
    <w:rsid w:val="007855BF"/>
    <w:rsid w:val="00785D37"/>
    <w:rsid w:val="00785D86"/>
    <w:rsid w:val="00787521"/>
    <w:rsid w:val="00793023"/>
    <w:rsid w:val="007946DF"/>
    <w:rsid w:val="00797205"/>
    <w:rsid w:val="007A3DB4"/>
    <w:rsid w:val="007A476E"/>
    <w:rsid w:val="007A49C5"/>
    <w:rsid w:val="007A73AF"/>
    <w:rsid w:val="007A74BA"/>
    <w:rsid w:val="007B086A"/>
    <w:rsid w:val="007B569C"/>
    <w:rsid w:val="007B77EC"/>
    <w:rsid w:val="007B7B09"/>
    <w:rsid w:val="007C0241"/>
    <w:rsid w:val="007D0DDF"/>
    <w:rsid w:val="007D3DDD"/>
    <w:rsid w:val="007D4049"/>
    <w:rsid w:val="007D5881"/>
    <w:rsid w:val="007D695B"/>
    <w:rsid w:val="007E221C"/>
    <w:rsid w:val="007E2A24"/>
    <w:rsid w:val="007E2DCB"/>
    <w:rsid w:val="007E3A64"/>
    <w:rsid w:val="007E65BF"/>
    <w:rsid w:val="007E79B8"/>
    <w:rsid w:val="007F21E0"/>
    <w:rsid w:val="007F4D25"/>
    <w:rsid w:val="007F5AE0"/>
    <w:rsid w:val="007F6213"/>
    <w:rsid w:val="007F67BC"/>
    <w:rsid w:val="00801F58"/>
    <w:rsid w:val="008027E5"/>
    <w:rsid w:val="0080385E"/>
    <w:rsid w:val="00806763"/>
    <w:rsid w:val="00810A9F"/>
    <w:rsid w:val="008127A7"/>
    <w:rsid w:val="00814029"/>
    <w:rsid w:val="0081452E"/>
    <w:rsid w:val="0081703E"/>
    <w:rsid w:val="00817363"/>
    <w:rsid w:val="00820018"/>
    <w:rsid w:val="008213DB"/>
    <w:rsid w:val="00821ED3"/>
    <w:rsid w:val="008241F5"/>
    <w:rsid w:val="00824261"/>
    <w:rsid w:val="008322ED"/>
    <w:rsid w:val="0083237C"/>
    <w:rsid w:val="008324EA"/>
    <w:rsid w:val="00834C29"/>
    <w:rsid w:val="00834FB6"/>
    <w:rsid w:val="0083576E"/>
    <w:rsid w:val="00842E8C"/>
    <w:rsid w:val="008430C0"/>
    <w:rsid w:val="008461B4"/>
    <w:rsid w:val="00846B23"/>
    <w:rsid w:val="008521F1"/>
    <w:rsid w:val="00860D45"/>
    <w:rsid w:val="0086485C"/>
    <w:rsid w:val="008678EB"/>
    <w:rsid w:val="00871C65"/>
    <w:rsid w:val="008722AB"/>
    <w:rsid w:val="00873B22"/>
    <w:rsid w:val="008744EA"/>
    <w:rsid w:val="00875712"/>
    <w:rsid w:val="008761E3"/>
    <w:rsid w:val="008761FD"/>
    <w:rsid w:val="0088168A"/>
    <w:rsid w:val="0088193E"/>
    <w:rsid w:val="00883225"/>
    <w:rsid w:val="008913E0"/>
    <w:rsid w:val="008931E6"/>
    <w:rsid w:val="00893255"/>
    <w:rsid w:val="00895386"/>
    <w:rsid w:val="00896AF1"/>
    <w:rsid w:val="00897674"/>
    <w:rsid w:val="0089772D"/>
    <w:rsid w:val="008A0144"/>
    <w:rsid w:val="008A1BB8"/>
    <w:rsid w:val="008A1C34"/>
    <w:rsid w:val="008A2FB1"/>
    <w:rsid w:val="008A3B06"/>
    <w:rsid w:val="008A6689"/>
    <w:rsid w:val="008A71E2"/>
    <w:rsid w:val="008B4CB0"/>
    <w:rsid w:val="008C014B"/>
    <w:rsid w:val="008C0DFB"/>
    <w:rsid w:val="008C2183"/>
    <w:rsid w:val="008C26D9"/>
    <w:rsid w:val="008C3F0C"/>
    <w:rsid w:val="008C6D50"/>
    <w:rsid w:val="008D0A6B"/>
    <w:rsid w:val="008D32B9"/>
    <w:rsid w:val="008D33E9"/>
    <w:rsid w:val="008D39FE"/>
    <w:rsid w:val="008D40B1"/>
    <w:rsid w:val="008D42AC"/>
    <w:rsid w:val="008D4D29"/>
    <w:rsid w:val="008D5F5D"/>
    <w:rsid w:val="008E3067"/>
    <w:rsid w:val="008E42DD"/>
    <w:rsid w:val="008F000C"/>
    <w:rsid w:val="008F1636"/>
    <w:rsid w:val="008F4D45"/>
    <w:rsid w:val="008F607E"/>
    <w:rsid w:val="00901BB7"/>
    <w:rsid w:val="009032AE"/>
    <w:rsid w:val="009057E0"/>
    <w:rsid w:val="00905E2B"/>
    <w:rsid w:val="00906C4F"/>
    <w:rsid w:val="00911B5B"/>
    <w:rsid w:val="00912BA8"/>
    <w:rsid w:val="009145A8"/>
    <w:rsid w:val="0091649D"/>
    <w:rsid w:val="009201CB"/>
    <w:rsid w:val="00921149"/>
    <w:rsid w:val="00921651"/>
    <w:rsid w:val="00925150"/>
    <w:rsid w:val="00925652"/>
    <w:rsid w:val="009257A6"/>
    <w:rsid w:val="00926375"/>
    <w:rsid w:val="009344EA"/>
    <w:rsid w:val="00935109"/>
    <w:rsid w:val="00936C84"/>
    <w:rsid w:val="00936DD2"/>
    <w:rsid w:val="009375E0"/>
    <w:rsid w:val="00937A02"/>
    <w:rsid w:val="00940D8B"/>
    <w:rsid w:val="00941570"/>
    <w:rsid w:val="0094360D"/>
    <w:rsid w:val="00946381"/>
    <w:rsid w:val="00950084"/>
    <w:rsid w:val="009500E3"/>
    <w:rsid w:val="009524E1"/>
    <w:rsid w:val="00952B7E"/>
    <w:rsid w:val="009604A0"/>
    <w:rsid w:val="009647B6"/>
    <w:rsid w:val="00967B8E"/>
    <w:rsid w:val="009724F2"/>
    <w:rsid w:val="0097357A"/>
    <w:rsid w:val="00976C41"/>
    <w:rsid w:val="009776F6"/>
    <w:rsid w:val="00983B8A"/>
    <w:rsid w:val="00986271"/>
    <w:rsid w:val="00987EF9"/>
    <w:rsid w:val="009936AF"/>
    <w:rsid w:val="009A32E2"/>
    <w:rsid w:val="009A3AFC"/>
    <w:rsid w:val="009A6154"/>
    <w:rsid w:val="009B0ED2"/>
    <w:rsid w:val="009B16BD"/>
    <w:rsid w:val="009B1F9F"/>
    <w:rsid w:val="009B416F"/>
    <w:rsid w:val="009B6466"/>
    <w:rsid w:val="009B66E4"/>
    <w:rsid w:val="009C1750"/>
    <w:rsid w:val="009C3C0C"/>
    <w:rsid w:val="009D62BB"/>
    <w:rsid w:val="009E08CE"/>
    <w:rsid w:val="009E0FE6"/>
    <w:rsid w:val="009E2CCD"/>
    <w:rsid w:val="009E3C3D"/>
    <w:rsid w:val="009E7358"/>
    <w:rsid w:val="009F037B"/>
    <w:rsid w:val="009F352D"/>
    <w:rsid w:val="009F6CEC"/>
    <w:rsid w:val="009F73B5"/>
    <w:rsid w:val="00A00F7A"/>
    <w:rsid w:val="00A01062"/>
    <w:rsid w:val="00A011C8"/>
    <w:rsid w:val="00A01B68"/>
    <w:rsid w:val="00A01C23"/>
    <w:rsid w:val="00A02510"/>
    <w:rsid w:val="00A03103"/>
    <w:rsid w:val="00A042D2"/>
    <w:rsid w:val="00A076AE"/>
    <w:rsid w:val="00A0770D"/>
    <w:rsid w:val="00A10137"/>
    <w:rsid w:val="00A1158D"/>
    <w:rsid w:val="00A1340D"/>
    <w:rsid w:val="00A137FB"/>
    <w:rsid w:val="00A17E0F"/>
    <w:rsid w:val="00A210D8"/>
    <w:rsid w:val="00A23090"/>
    <w:rsid w:val="00A23292"/>
    <w:rsid w:val="00A239F0"/>
    <w:rsid w:val="00A25556"/>
    <w:rsid w:val="00A3101C"/>
    <w:rsid w:val="00A3131C"/>
    <w:rsid w:val="00A32673"/>
    <w:rsid w:val="00A32F2D"/>
    <w:rsid w:val="00A36A7A"/>
    <w:rsid w:val="00A37478"/>
    <w:rsid w:val="00A4092E"/>
    <w:rsid w:val="00A41CD6"/>
    <w:rsid w:val="00A421BB"/>
    <w:rsid w:val="00A42678"/>
    <w:rsid w:val="00A42E9B"/>
    <w:rsid w:val="00A43DF5"/>
    <w:rsid w:val="00A43F6F"/>
    <w:rsid w:val="00A45A1F"/>
    <w:rsid w:val="00A460D4"/>
    <w:rsid w:val="00A47380"/>
    <w:rsid w:val="00A50785"/>
    <w:rsid w:val="00A50AA0"/>
    <w:rsid w:val="00A51613"/>
    <w:rsid w:val="00A53741"/>
    <w:rsid w:val="00A53EA7"/>
    <w:rsid w:val="00A574EE"/>
    <w:rsid w:val="00A621E0"/>
    <w:rsid w:val="00A62965"/>
    <w:rsid w:val="00A64174"/>
    <w:rsid w:val="00A70951"/>
    <w:rsid w:val="00A729FB"/>
    <w:rsid w:val="00A732C6"/>
    <w:rsid w:val="00A75D4A"/>
    <w:rsid w:val="00A76D79"/>
    <w:rsid w:val="00A77575"/>
    <w:rsid w:val="00A80E0D"/>
    <w:rsid w:val="00A81988"/>
    <w:rsid w:val="00A81A1E"/>
    <w:rsid w:val="00A854AB"/>
    <w:rsid w:val="00A872A1"/>
    <w:rsid w:val="00A8772C"/>
    <w:rsid w:val="00A9036D"/>
    <w:rsid w:val="00A91D84"/>
    <w:rsid w:val="00A93759"/>
    <w:rsid w:val="00A96545"/>
    <w:rsid w:val="00A97F39"/>
    <w:rsid w:val="00AA1394"/>
    <w:rsid w:val="00AA1F5E"/>
    <w:rsid w:val="00AA21EF"/>
    <w:rsid w:val="00AA6CD3"/>
    <w:rsid w:val="00AB0291"/>
    <w:rsid w:val="00AB0CF3"/>
    <w:rsid w:val="00AB0E33"/>
    <w:rsid w:val="00AB16FA"/>
    <w:rsid w:val="00AB1E48"/>
    <w:rsid w:val="00AB52BB"/>
    <w:rsid w:val="00AB562C"/>
    <w:rsid w:val="00AB723B"/>
    <w:rsid w:val="00AB7A65"/>
    <w:rsid w:val="00AC0430"/>
    <w:rsid w:val="00AC0A83"/>
    <w:rsid w:val="00AC1034"/>
    <w:rsid w:val="00AC1912"/>
    <w:rsid w:val="00AC6CF0"/>
    <w:rsid w:val="00AD044D"/>
    <w:rsid w:val="00AD5135"/>
    <w:rsid w:val="00AD644C"/>
    <w:rsid w:val="00AD67EC"/>
    <w:rsid w:val="00AD68EE"/>
    <w:rsid w:val="00AE1722"/>
    <w:rsid w:val="00AE2DA4"/>
    <w:rsid w:val="00AE6524"/>
    <w:rsid w:val="00AE74AC"/>
    <w:rsid w:val="00AF034C"/>
    <w:rsid w:val="00AF1273"/>
    <w:rsid w:val="00AF3A1F"/>
    <w:rsid w:val="00AF3C68"/>
    <w:rsid w:val="00AF603E"/>
    <w:rsid w:val="00AF6CA8"/>
    <w:rsid w:val="00B0092E"/>
    <w:rsid w:val="00B00D2B"/>
    <w:rsid w:val="00B04011"/>
    <w:rsid w:val="00B046A0"/>
    <w:rsid w:val="00B0487C"/>
    <w:rsid w:val="00B1056D"/>
    <w:rsid w:val="00B1503D"/>
    <w:rsid w:val="00B16D5F"/>
    <w:rsid w:val="00B171CF"/>
    <w:rsid w:val="00B178F2"/>
    <w:rsid w:val="00B20452"/>
    <w:rsid w:val="00B21BA2"/>
    <w:rsid w:val="00B2200B"/>
    <w:rsid w:val="00B250D6"/>
    <w:rsid w:val="00B2526A"/>
    <w:rsid w:val="00B25787"/>
    <w:rsid w:val="00B25C9C"/>
    <w:rsid w:val="00B26C6A"/>
    <w:rsid w:val="00B300D4"/>
    <w:rsid w:val="00B30136"/>
    <w:rsid w:val="00B3186F"/>
    <w:rsid w:val="00B31B96"/>
    <w:rsid w:val="00B31F3A"/>
    <w:rsid w:val="00B34468"/>
    <w:rsid w:val="00B35436"/>
    <w:rsid w:val="00B366D3"/>
    <w:rsid w:val="00B3680D"/>
    <w:rsid w:val="00B425D7"/>
    <w:rsid w:val="00B512CF"/>
    <w:rsid w:val="00B52FF5"/>
    <w:rsid w:val="00B532CC"/>
    <w:rsid w:val="00B5399A"/>
    <w:rsid w:val="00B551D2"/>
    <w:rsid w:val="00B5539C"/>
    <w:rsid w:val="00B574EF"/>
    <w:rsid w:val="00B5770E"/>
    <w:rsid w:val="00B6344F"/>
    <w:rsid w:val="00B63C9F"/>
    <w:rsid w:val="00B652AA"/>
    <w:rsid w:val="00B70296"/>
    <w:rsid w:val="00B71F63"/>
    <w:rsid w:val="00B71F75"/>
    <w:rsid w:val="00B72028"/>
    <w:rsid w:val="00B7266C"/>
    <w:rsid w:val="00B74D65"/>
    <w:rsid w:val="00B76319"/>
    <w:rsid w:val="00B7665C"/>
    <w:rsid w:val="00B7767F"/>
    <w:rsid w:val="00B806B0"/>
    <w:rsid w:val="00B82A2E"/>
    <w:rsid w:val="00B82CEE"/>
    <w:rsid w:val="00B85F78"/>
    <w:rsid w:val="00B86F79"/>
    <w:rsid w:val="00B87096"/>
    <w:rsid w:val="00B9036B"/>
    <w:rsid w:val="00B91C42"/>
    <w:rsid w:val="00B93894"/>
    <w:rsid w:val="00B95C7C"/>
    <w:rsid w:val="00B96ECB"/>
    <w:rsid w:val="00B9795E"/>
    <w:rsid w:val="00BA001D"/>
    <w:rsid w:val="00BA0DFD"/>
    <w:rsid w:val="00BA0EAF"/>
    <w:rsid w:val="00BA286F"/>
    <w:rsid w:val="00BA5C9F"/>
    <w:rsid w:val="00BB01C3"/>
    <w:rsid w:val="00BB0FF3"/>
    <w:rsid w:val="00BB1338"/>
    <w:rsid w:val="00BB6FFD"/>
    <w:rsid w:val="00BC25AE"/>
    <w:rsid w:val="00BC29B9"/>
    <w:rsid w:val="00BC31B2"/>
    <w:rsid w:val="00BC3F2A"/>
    <w:rsid w:val="00BC7729"/>
    <w:rsid w:val="00BD2F89"/>
    <w:rsid w:val="00BD5E42"/>
    <w:rsid w:val="00BE1BDB"/>
    <w:rsid w:val="00BE1EFB"/>
    <w:rsid w:val="00BE3A96"/>
    <w:rsid w:val="00BE4E49"/>
    <w:rsid w:val="00BE569D"/>
    <w:rsid w:val="00BE5ECE"/>
    <w:rsid w:val="00BE7ADC"/>
    <w:rsid w:val="00BF40AB"/>
    <w:rsid w:val="00BF455D"/>
    <w:rsid w:val="00BF4BD8"/>
    <w:rsid w:val="00BF5206"/>
    <w:rsid w:val="00C03C12"/>
    <w:rsid w:val="00C03F19"/>
    <w:rsid w:val="00C0450C"/>
    <w:rsid w:val="00C0513E"/>
    <w:rsid w:val="00C052F2"/>
    <w:rsid w:val="00C1160E"/>
    <w:rsid w:val="00C12AFD"/>
    <w:rsid w:val="00C14486"/>
    <w:rsid w:val="00C15908"/>
    <w:rsid w:val="00C163C0"/>
    <w:rsid w:val="00C17FAD"/>
    <w:rsid w:val="00C23011"/>
    <w:rsid w:val="00C261B1"/>
    <w:rsid w:val="00C306FE"/>
    <w:rsid w:val="00C307D1"/>
    <w:rsid w:val="00C30C95"/>
    <w:rsid w:val="00C31E19"/>
    <w:rsid w:val="00C32AE8"/>
    <w:rsid w:val="00C33487"/>
    <w:rsid w:val="00C349C4"/>
    <w:rsid w:val="00C36097"/>
    <w:rsid w:val="00C436A1"/>
    <w:rsid w:val="00C4435A"/>
    <w:rsid w:val="00C44907"/>
    <w:rsid w:val="00C46AA2"/>
    <w:rsid w:val="00C522E3"/>
    <w:rsid w:val="00C52C8B"/>
    <w:rsid w:val="00C56E74"/>
    <w:rsid w:val="00C578AF"/>
    <w:rsid w:val="00C61073"/>
    <w:rsid w:val="00C617CB"/>
    <w:rsid w:val="00C61DFC"/>
    <w:rsid w:val="00C65566"/>
    <w:rsid w:val="00C66B9A"/>
    <w:rsid w:val="00C679EA"/>
    <w:rsid w:val="00C71846"/>
    <w:rsid w:val="00C71E3B"/>
    <w:rsid w:val="00C723A2"/>
    <w:rsid w:val="00C72F55"/>
    <w:rsid w:val="00C73CF6"/>
    <w:rsid w:val="00C77187"/>
    <w:rsid w:val="00C80A90"/>
    <w:rsid w:val="00C81884"/>
    <w:rsid w:val="00C865AD"/>
    <w:rsid w:val="00C9112B"/>
    <w:rsid w:val="00C9471D"/>
    <w:rsid w:val="00C956B1"/>
    <w:rsid w:val="00C95C42"/>
    <w:rsid w:val="00C97005"/>
    <w:rsid w:val="00C975E3"/>
    <w:rsid w:val="00CA52F1"/>
    <w:rsid w:val="00CA65AE"/>
    <w:rsid w:val="00CB5090"/>
    <w:rsid w:val="00CB58BC"/>
    <w:rsid w:val="00CB6383"/>
    <w:rsid w:val="00CB73A0"/>
    <w:rsid w:val="00CB7D2A"/>
    <w:rsid w:val="00CC3322"/>
    <w:rsid w:val="00CC4697"/>
    <w:rsid w:val="00CC6B51"/>
    <w:rsid w:val="00CC7459"/>
    <w:rsid w:val="00CD0928"/>
    <w:rsid w:val="00CD0BB6"/>
    <w:rsid w:val="00CD2ABC"/>
    <w:rsid w:val="00CD39D0"/>
    <w:rsid w:val="00CD53F4"/>
    <w:rsid w:val="00CD5A3D"/>
    <w:rsid w:val="00CD5D00"/>
    <w:rsid w:val="00CD6DFA"/>
    <w:rsid w:val="00CD79E7"/>
    <w:rsid w:val="00CE0897"/>
    <w:rsid w:val="00CE0E94"/>
    <w:rsid w:val="00CE58AC"/>
    <w:rsid w:val="00CE7C59"/>
    <w:rsid w:val="00CF1391"/>
    <w:rsid w:val="00CF3324"/>
    <w:rsid w:val="00CF3BC9"/>
    <w:rsid w:val="00D00FF1"/>
    <w:rsid w:val="00D02F8D"/>
    <w:rsid w:val="00D05D08"/>
    <w:rsid w:val="00D10718"/>
    <w:rsid w:val="00D15815"/>
    <w:rsid w:val="00D17572"/>
    <w:rsid w:val="00D176B2"/>
    <w:rsid w:val="00D22CCC"/>
    <w:rsid w:val="00D231F3"/>
    <w:rsid w:val="00D25746"/>
    <w:rsid w:val="00D26737"/>
    <w:rsid w:val="00D27164"/>
    <w:rsid w:val="00D30C8D"/>
    <w:rsid w:val="00D332F0"/>
    <w:rsid w:val="00D336DE"/>
    <w:rsid w:val="00D33F59"/>
    <w:rsid w:val="00D33FE4"/>
    <w:rsid w:val="00D3417B"/>
    <w:rsid w:val="00D3519F"/>
    <w:rsid w:val="00D35577"/>
    <w:rsid w:val="00D366DC"/>
    <w:rsid w:val="00D37BDC"/>
    <w:rsid w:val="00D40AF7"/>
    <w:rsid w:val="00D40DF0"/>
    <w:rsid w:val="00D433CC"/>
    <w:rsid w:val="00D436C2"/>
    <w:rsid w:val="00D4455A"/>
    <w:rsid w:val="00D453A2"/>
    <w:rsid w:val="00D47777"/>
    <w:rsid w:val="00D47DD2"/>
    <w:rsid w:val="00D51110"/>
    <w:rsid w:val="00D56332"/>
    <w:rsid w:val="00D71D0B"/>
    <w:rsid w:val="00D741DC"/>
    <w:rsid w:val="00D750F0"/>
    <w:rsid w:val="00D770D8"/>
    <w:rsid w:val="00D778D7"/>
    <w:rsid w:val="00D81B46"/>
    <w:rsid w:val="00D81E87"/>
    <w:rsid w:val="00D83B4B"/>
    <w:rsid w:val="00D8686A"/>
    <w:rsid w:val="00D869C3"/>
    <w:rsid w:val="00D9111C"/>
    <w:rsid w:val="00D9176C"/>
    <w:rsid w:val="00D932F6"/>
    <w:rsid w:val="00DA0962"/>
    <w:rsid w:val="00DA105B"/>
    <w:rsid w:val="00DA15F8"/>
    <w:rsid w:val="00DA2D4E"/>
    <w:rsid w:val="00DA677C"/>
    <w:rsid w:val="00DA7087"/>
    <w:rsid w:val="00DB2DAC"/>
    <w:rsid w:val="00DB4437"/>
    <w:rsid w:val="00DB68B5"/>
    <w:rsid w:val="00DC1A77"/>
    <w:rsid w:val="00DC3DFC"/>
    <w:rsid w:val="00DC5D5F"/>
    <w:rsid w:val="00DC6F34"/>
    <w:rsid w:val="00DC7969"/>
    <w:rsid w:val="00DC7C7F"/>
    <w:rsid w:val="00DC7E51"/>
    <w:rsid w:val="00DD4645"/>
    <w:rsid w:val="00DD46E1"/>
    <w:rsid w:val="00DE0160"/>
    <w:rsid w:val="00DE0E29"/>
    <w:rsid w:val="00DE107F"/>
    <w:rsid w:val="00DE5ECC"/>
    <w:rsid w:val="00DE759A"/>
    <w:rsid w:val="00DF3C07"/>
    <w:rsid w:val="00DF4737"/>
    <w:rsid w:val="00DF55D2"/>
    <w:rsid w:val="00DF5BF9"/>
    <w:rsid w:val="00DF7B6D"/>
    <w:rsid w:val="00E00E54"/>
    <w:rsid w:val="00E042F8"/>
    <w:rsid w:val="00E05A89"/>
    <w:rsid w:val="00E100DC"/>
    <w:rsid w:val="00E12C43"/>
    <w:rsid w:val="00E14502"/>
    <w:rsid w:val="00E1739D"/>
    <w:rsid w:val="00E21CE2"/>
    <w:rsid w:val="00E226BF"/>
    <w:rsid w:val="00E22EA6"/>
    <w:rsid w:val="00E2374F"/>
    <w:rsid w:val="00E25846"/>
    <w:rsid w:val="00E2662B"/>
    <w:rsid w:val="00E271BD"/>
    <w:rsid w:val="00E322F9"/>
    <w:rsid w:val="00E33815"/>
    <w:rsid w:val="00E33D13"/>
    <w:rsid w:val="00E46652"/>
    <w:rsid w:val="00E4677F"/>
    <w:rsid w:val="00E47272"/>
    <w:rsid w:val="00E50A4E"/>
    <w:rsid w:val="00E54C08"/>
    <w:rsid w:val="00E54DF5"/>
    <w:rsid w:val="00E60D6C"/>
    <w:rsid w:val="00E6537D"/>
    <w:rsid w:val="00E662C5"/>
    <w:rsid w:val="00E67183"/>
    <w:rsid w:val="00E67C3D"/>
    <w:rsid w:val="00E76FC7"/>
    <w:rsid w:val="00E7715A"/>
    <w:rsid w:val="00E77669"/>
    <w:rsid w:val="00E805D1"/>
    <w:rsid w:val="00E813FA"/>
    <w:rsid w:val="00E82B6B"/>
    <w:rsid w:val="00E8336E"/>
    <w:rsid w:val="00E84DF6"/>
    <w:rsid w:val="00E949B8"/>
    <w:rsid w:val="00E95026"/>
    <w:rsid w:val="00E968AC"/>
    <w:rsid w:val="00E96F0D"/>
    <w:rsid w:val="00E97C14"/>
    <w:rsid w:val="00EA05B5"/>
    <w:rsid w:val="00EB0245"/>
    <w:rsid w:val="00EB1BED"/>
    <w:rsid w:val="00EB3897"/>
    <w:rsid w:val="00EB416D"/>
    <w:rsid w:val="00EB4508"/>
    <w:rsid w:val="00EB7764"/>
    <w:rsid w:val="00EC6680"/>
    <w:rsid w:val="00EC6909"/>
    <w:rsid w:val="00EC708C"/>
    <w:rsid w:val="00ED1A43"/>
    <w:rsid w:val="00ED4586"/>
    <w:rsid w:val="00EE10F4"/>
    <w:rsid w:val="00EE2761"/>
    <w:rsid w:val="00EE5B15"/>
    <w:rsid w:val="00EF0EE3"/>
    <w:rsid w:val="00EF0FAB"/>
    <w:rsid w:val="00EF5D98"/>
    <w:rsid w:val="00EF6C22"/>
    <w:rsid w:val="00EF6D15"/>
    <w:rsid w:val="00F00A16"/>
    <w:rsid w:val="00F0182D"/>
    <w:rsid w:val="00F06AAD"/>
    <w:rsid w:val="00F11867"/>
    <w:rsid w:val="00F1193B"/>
    <w:rsid w:val="00F14B89"/>
    <w:rsid w:val="00F15AD5"/>
    <w:rsid w:val="00F161F3"/>
    <w:rsid w:val="00F20F2B"/>
    <w:rsid w:val="00F221C4"/>
    <w:rsid w:val="00F235ED"/>
    <w:rsid w:val="00F2540D"/>
    <w:rsid w:val="00F268E7"/>
    <w:rsid w:val="00F27560"/>
    <w:rsid w:val="00F3243D"/>
    <w:rsid w:val="00F32767"/>
    <w:rsid w:val="00F32917"/>
    <w:rsid w:val="00F32C61"/>
    <w:rsid w:val="00F347F7"/>
    <w:rsid w:val="00F350FD"/>
    <w:rsid w:val="00F410D2"/>
    <w:rsid w:val="00F415F9"/>
    <w:rsid w:val="00F45395"/>
    <w:rsid w:val="00F4564B"/>
    <w:rsid w:val="00F51BA3"/>
    <w:rsid w:val="00F54C98"/>
    <w:rsid w:val="00F54CEF"/>
    <w:rsid w:val="00F55E4F"/>
    <w:rsid w:val="00F5778B"/>
    <w:rsid w:val="00F61AD5"/>
    <w:rsid w:val="00F72049"/>
    <w:rsid w:val="00F73D9A"/>
    <w:rsid w:val="00F742BB"/>
    <w:rsid w:val="00F742BC"/>
    <w:rsid w:val="00F74663"/>
    <w:rsid w:val="00F766C2"/>
    <w:rsid w:val="00F80035"/>
    <w:rsid w:val="00F8084F"/>
    <w:rsid w:val="00F84FD4"/>
    <w:rsid w:val="00F85D95"/>
    <w:rsid w:val="00F90594"/>
    <w:rsid w:val="00F90E40"/>
    <w:rsid w:val="00F91888"/>
    <w:rsid w:val="00F91A04"/>
    <w:rsid w:val="00F9348F"/>
    <w:rsid w:val="00F9643A"/>
    <w:rsid w:val="00F96828"/>
    <w:rsid w:val="00FB110D"/>
    <w:rsid w:val="00FB37CE"/>
    <w:rsid w:val="00FB4774"/>
    <w:rsid w:val="00FB5614"/>
    <w:rsid w:val="00FB5E68"/>
    <w:rsid w:val="00FB60CA"/>
    <w:rsid w:val="00FB7138"/>
    <w:rsid w:val="00FD073D"/>
    <w:rsid w:val="00FD097D"/>
    <w:rsid w:val="00FD213B"/>
    <w:rsid w:val="00FD30D1"/>
    <w:rsid w:val="00FD3492"/>
    <w:rsid w:val="00FD56EF"/>
    <w:rsid w:val="00FE1A5B"/>
    <w:rsid w:val="00FE2031"/>
    <w:rsid w:val="00FE3AEF"/>
    <w:rsid w:val="00FE4B8E"/>
    <w:rsid w:val="00FF1280"/>
    <w:rsid w:val="00FF2398"/>
    <w:rsid w:val="00FF5075"/>
    <w:rsid w:val="00FF50A8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213B"/>
    <w:rPr>
      <w:rFonts w:ascii="Cambria" w:hAnsi="Cambria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D213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D213B"/>
    <w:rPr>
      <w:rFonts w:ascii="Cambria" w:hAnsi="Cambria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FD213B"/>
    <w:rPr>
      <w:rFonts w:ascii="Tahoma" w:hAnsi="Tahoma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FD213B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FD213B"/>
    <w:rPr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D213B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D213B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FD213B"/>
    <w:rPr>
      <w:rFonts w:cs="Times New Roman"/>
      <w:i/>
    </w:rPr>
  </w:style>
  <w:style w:type="character" w:styleId="ad">
    <w:name w:val="Hyperlink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rsid w:val="00EF0FA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A83F-BAD8-4C61-BE5E-CCBD52EB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10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1700</cp:revision>
  <cp:lastPrinted>2021-03-02T08:51:00Z</cp:lastPrinted>
  <dcterms:created xsi:type="dcterms:W3CDTF">2019-04-02T15:36:00Z</dcterms:created>
  <dcterms:modified xsi:type="dcterms:W3CDTF">2021-03-02T08:52:00Z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