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D7CB179" w:rsidR="007D4053" w:rsidRPr="00420E0D" w:rsidRDefault="00B111A1">
      <w:pPr>
        <w:tabs>
          <w:tab w:val="left" w:pos="802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20E0D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420E0D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proofErr w:type="spellStart"/>
      <w:r w:rsidRPr="00420E0D">
        <w:rPr>
          <w:rFonts w:ascii="Times New Roman" w:eastAsia="Times New Roman" w:hAnsi="Times New Roman" w:cs="Times New Roman"/>
          <w:sz w:val="26"/>
          <w:szCs w:val="26"/>
          <w:lang w:val="en-US"/>
        </w:rPr>
        <w:t>gs</w:t>
      </w:r>
      <w:proofErr w:type="spellEnd"/>
      <w:r w:rsidR="008C41FC">
        <w:rPr>
          <w:rFonts w:ascii="Times New Roman" w:eastAsia="Times New Roman" w:hAnsi="Times New Roman" w:cs="Times New Roman"/>
          <w:sz w:val="26"/>
          <w:szCs w:val="26"/>
          <w:lang w:val="ru-RU"/>
        </w:rPr>
        <w:t>-066</w:t>
      </w:r>
      <w:proofErr w:type="gramEnd"/>
      <w:r w:rsidR="000E3C82" w:rsidRPr="00420E0D">
        <w:rPr>
          <w:rFonts w:ascii="Times New Roman" w:eastAsia="Times New Roman" w:hAnsi="Times New Roman" w:cs="Times New Roman"/>
          <w:sz w:val="26"/>
          <w:szCs w:val="26"/>
        </w:rPr>
        <w:tab/>
      </w:r>
      <w:r w:rsidR="008C41FC">
        <w:rPr>
          <w:rFonts w:ascii="Times New Roman" w:eastAsia="Times New Roman" w:hAnsi="Times New Roman" w:cs="Times New Roman"/>
          <w:sz w:val="26"/>
          <w:szCs w:val="26"/>
        </w:rPr>
        <w:t>12</w:t>
      </w:r>
      <w:r w:rsidR="003809E9" w:rsidRPr="00420E0D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0E3C82" w:rsidRPr="00420E0D">
        <w:rPr>
          <w:rFonts w:ascii="Times New Roman" w:eastAsia="Times New Roman" w:hAnsi="Times New Roman" w:cs="Times New Roman"/>
          <w:sz w:val="26"/>
          <w:szCs w:val="26"/>
        </w:rPr>
        <w:t>.2021</w:t>
      </w:r>
    </w:p>
    <w:p w14:paraId="00000003" w14:textId="5A704593" w:rsidR="007D4053" w:rsidRPr="00420E0D" w:rsidRDefault="007475DF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0E0D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14:paraId="00000004" w14:textId="77777777" w:rsidR="007D4053" w:rsidRPr="00420E0D" w:rsidRDefault="000E3C82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420E0D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</w:p>
    <w:p w14:paraId="53B14067" w14:textId="31C39D69" w:rsidR="008C41FC" w:rsidRDefault="00790976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90976">
        <w:rPr>
          <w:rFonts w:ascii="Times New Roman" w:eastAsia="Times New Roman" w:hAnsi="Times New Roman" w:cs="Times New Roman"/>
          <w:sz w:val="26"/>
          <w:szCs w:val="26"/>
        </w:rPr>
        <w:t xml:space="preserve">Про Звернення депутатів Миколаївської міської ради VIІI скликання до Президента України, Верховної Ради України та Кабінету Міністрів України щодо результатів розслідування </w:t>
      </w:r>
      <w:proofErr w:type="spellStart"/>
      <w:r w:rsidRPr="00790976">
        <w:rPr>
          <w:rFonts w:ascii="Times New Roman" w:eastAsia="Times New Roman" w:hAnsi="Times New Roman" w:cs="Times New Roman"/>
          <w:sz w:val="26"/>
          <w:szCs w:val="26"/>
        </w:rPr>
        <w:t>Pandora</w:t>
      </w:r>
      <w:proofErr w:type="spellEnd"/>
      <w:r w:rsidRPr="007909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0976">
        <w:rPr>
          <w:rFonts w:ascii="Times New Roman" w:eastAsia="Times New Roman" w:hAnsi="Times New Roman" w:cs="Times New Roman"/>
          <w:sz w:val="26"/>
          <w:szCs w:val="26"/>
        </w:rPr>
        <w:t>Papers</w:t>
      </w:r>
      <w:proofErr w:type="spellEnd"/>
      <w:r w:rsidRPr="00790976">
        <w:rPr>
          <w:rFonts w:ascii="Times New Roman" w:eastAsia="Times New Roman" w:hAnsi="Times New Roman" w:cs="Times New Roman"/>
          <w:sz w:val="26"/>
          <w:szCs w:val="26"/>
        </w:rPr>
        <w:t>, оприлюдненого Міжнародним консорціумом журналістів-</w:t>
      </w:r>
      <w:proofErr w:type="spellStart"/>
      <w:r w:rsidRPr="00790976">
        <w:rPr>
          <w:rFonts w:ascii="Times New Roman" w:eastAsia="Times New Roman" w:hAnsi="Times New Roman" w:cs="Times New Roman"/>
          <w:sz w:val="26"/>
          <w:szCs w:val="26"/>
        </w:rPr>
        <w:t>розслідувачів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14:paraId="7D9AABF4" w14:textId="77777777" w:rsidR="00790976" w:rsidRPr="00790976" w:rsidRDefault="00790976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7" w14:textId="533951AA" w:rsidR="007D4053" w:rsidRPr="00420E0D" w:rsidRDefault="000E3C82" w:rsidP="00674F19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Суб’єктом подання </w:t>
      </w:r>
      <w:proofErr w:type="spellStart"/>
      <w:r w:rsidRPr="00420E0D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                  </w:t>
      </w:r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 xml:space="preserve">«Про Звернення депутатів Миколаївської міської ради VIІI скликання до Президента України, Верховної Ради України та Кабінету Міністрів України щодо результатів розслідування </w:t>
      </w:r>
      <w:proofErr w:type="spellStart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Pandora</w:t>
      </w:r>
      <w:proofErr w:type="spellEnd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Papers</w:t>
      </w:r>
      <w:proofErr w:type="spellEnd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, оприлюдненого Міжнародним консорціумом журналістів-</w:t>
      </w:r>
      <w:proofErr w:type="spellStart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розслідувачів</w:t>
      </w:r>
      <w:proofErr w:type="spellEnd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та доповідачем </w:t>
      </w:r>
      <w:proofErr w:type="spellStart"/>
      <w:r w:rsidRPr="00420E0D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рішення на пленарному засіданні </w:t>
      </w:r>
      <w:r w:rsidR="007475DF" w:rsidRPr="00420E0D">
        <w:rPr>
          <w:rFonts w:ascii="Times New Roman" w:eastAsia="Times New Roman" w:hAnsi="Times New Roman" w:cs="Times New Roman"/>
          <w:sz w:val="26"/>
          <w:szCs w:val="26"/>
        </w:rPr>
        <w:t xml:space="preserve">сесії 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є </w:t>
      </w:r>
      <w:r w:rsidR="008C41FC">
        <w:rPr>
          <w:rFonts w:ascii="Times New Roman" w:eastAsia="Times New Roman" w:hAnsi="Times New Roman" w:cs="Times New Roman"/>
          <w:sz w:val="26"/>
          <w:szCs w:val="26"/>
        </w:rPr>
        <w:t>голова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фракції </w:t>
      </w:r>
      <w:r w:rsidR="007475DF" w:rsidRPr="00420E0D">
        <w:rPr>
          <w:rFonts w:ascii="Times New Roman" w:eastAsia="Times New Roman" w:hAnsi="Times New Roman" w:cs="Times New Roman"/>
          <w:sz w:val="26"/>
          <w:szCs w:val="26"/>
        </w:rPr>
        <w:t>політичної партії «</w:t>
      </w:r>
      <w:r w:rsidR="008C41FC">
        <w:rPr>
          <w:rFonts w:ascii="Times New Roman" w:eastAsia="Times New Roman" w:hAnsi="Times New Roman" w:cs="Times New Roman"/>
          <w:sz w:val="26"/>
          <w:szCs w:val="26"/>
        </w:rPr>
        <w:t>Європейська Солідарність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» у Миколаївській міській раді </w:t>
      </w:r>
      <w:r w:rsidR="007475DF" w:rsidRPr="00420E0D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7475DF" w:rsidRPr="00420E0D">
        <w:rPr>
          <w:rFonts w:ascii="Times New Roman" w:eastAsia="Times New Roman" w:hAnsi="Times New Roman" w:cs="Times New Roman"/>
          <w:sz w:val="26"/>
          <w:szCs w:val="26"/>
        </w:rPr>
        <w:t xml:space="preserve"> скликання, депутат Миколаївської міської ради </w:t>
      </w:r>
      <w:r w:rsidR="007475DF" w:rsidRPr="00420E0D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7475DF" w:rsidRPr="00420E0D">
        <w:rPr>
          <w:rFonts w:ascii="Times New Roman" w:eastAsia="Times New Roman" w:hAnsi="Times New Roman" w:cs="Times New Roman"/>
          <w:sz w:val="26"/>
          <w:szCs w:val="26"/>
        </w:rPr>
        <w:t xml:space="preserve"> скликання </w:t>
      </w:r>
      <w:proofErr w:type="spellStart"/>
      <w:r w:rsidR="00A77B43">
        <w:rPr>
          <w:rFonts w:ascii="Times New Roman" w:eastAsia="Times New Roman" w:hAnsi="Times New Roman" w:cs="Times New Roman"/>
          <w:sz w:val="26"/>
          <w:szCs w:val="26"/>
        </w:rPr>
        <w:t>Кісельова</w:t>
      </w:r>
      <w:proofErr w:type="spellEnd"/>
      <w:r w:rsidR="00A77B43">
        <w:rPr>
          <w:rFonts w:ascii="Times New Roman" w:eastAsia="Times New Roman" w:hAnsi="Times New Roman" w:cs="Times New Roman"/>
          <w:sz w:val="26"/>
          <w:szCs w:val="26"/>
        </w:rPr>
        <w:t xml:space="preserve"> Олена Василівна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08" w14:textId="055FEA8D" w:rsidR="007D4053" w:rsidRPr="00420E0D" w:rsidRDefault="000E3C82" w:rsidP="00674F19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Розробником </w:t>
      </w:r>
      <w:proofErr w:type="spellStart"/>
      <w:r w:rsidRPr="00420E0D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 xml:space="preserve">«Про Звернення депутатів Миколаївської міської ради VIІI скликання до Президента України, Верховної Ради України та Кабінету Міністрів України щодо результатів розслідування </w:t>
      </w:r>
      <w:proofErr w:type="spellStart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Pandora</w:t>
      </w:r>
      <w:proofErr w:type="spellEnd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Papers</w:t>
      </w:r>
      <w:proofErr w:type="spellEnd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, оприлюдненого Міжнародним консорціумом журналістів-</w:t>
      </w:r>
      <w:proofErr w:type="spellStart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розслідувачів</w:t>
      </w:r>
      <w:proofErr w:type="spellEnd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є депутат Миколаївської міської ради </w:t>
      </w:r>
      <w:r w:rsidR="007475DF" w:rsidRPr="00420E0D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7475DF" w:rsidRPr="00420E0D">
        <w:rPr>
          <w:rFonts w:ascii="Times New Roman" w:eastAsia="Times New Roman" w:hAnsi="Times New Roman" w:cs="Times New Roman"/>
          <w:sz w:val="26"/>
          <w:szCs w:val="26"/>
        </w:rPr>
        <w:t xml:space="preserve"> скликання, </w:t>
      </w:r>
      <w:proofErr w:type="spellStart"/>
      <w:r w:rsidR="00987DF0" w:rsidRPr="00987DF0">
        <w:rPr>
          <w:rFonts w:ascii="Times New Roman" w:eastAsia="Times New Roman" w:hAnsi="Times New Roman" w:cs="Times New Roman"/>
          <w:sz w:val="26"/>
          <w:szCs w:val="26"/>
        </w:rPr>
        <w:t>Кісельова</w:t>
      </w:r>
      <w:proofErr w:type="spellEnd"/>
      <w:r w:rsidR="00987DF0" w:rsidRPr="00987DF0">
        <w:rPr>
          <w:rFonts w:ascii="Times New Roman" w:eastAsia="Times New Roman" w:hAnsi="Times New Roman" w:cs="Times New Roman"/>
          <w:sz w:val="26"/>
          <w:szCs w:val="26"/>
        </w:rPr>
        <w:t xml:space="preserve"> Олена Василівна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580ABB" w14:textId="3D949BE7" w:rsidR="007475DF" w:rsidRPr="00420E0D" w:rsidRDefault="007475DF" w:rsidP="007475DF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Особа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відповідальна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за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супровід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проєкту</w:t>
      </w:r>
      <w:proofErr w:type="spellEnd"/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рішення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міської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ради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головний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спеціаліст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відділу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інформації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правового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контролю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управління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апарату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Миколаївської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міської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ради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Дубачинська</w:t>
      </w:r>
      <w:proofErr w:type="spellEnd"/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Лілія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Геннадіївна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вул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Адміральська</w:t>
      </w:r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, 20, </w:t>
      </w:r>
      <w:proofErr w:type="spellStart"/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каб</w:t>
      </w:r>
      <w:proofErr w:type="spellEnd"/>
      <w:r w:rsidRPr="00420E0D">
        <w:rPr>
          <w:rFonts w:ascii="Times New Roman" w:eastAsia="Times New Roman" w:hAnsi="Times New Roman" w:cs="Times New Roman"/>
          <w:sz w:val="26"/>
          <w:szCs w:val="26"/>
        </w:rPr>
        <w:t xml:space="preserve">. 354, </w:t>
      </w:r>
      <w:proofErr w:type="spellStart"/>
      <w:r w:rsidRPr="00420E0D">
        <w:rPr>
          <w:rFonts w:ascii="Times New Roman" w:eastAsia="Times New Roman" w:hAnsi="Times New Roman" w:cs="Times New Roman" w:hint="eastAsia"/>
          <w:sz w:val="26"/>
          <w:szCs w:val="26"/>
        </w:rPr>
        <w:t>тел</w:t>
      </w:r>
      <w:proofErr w:type="spellEnd"/>
      <w:r w:rsidRPr="00420E0D">
        <w:rPr>
          <w:rFonts w:ascii="Times New Roman" w:eastAsia="Times New Roman" w:hAnsi="Times New Roman" w:cs="Times New Roman"/>
          <w:sz w:val="26"/>
          <w:szCs w:val="26"/>
        </w:rPr>
        <w:t>. 37-44-06).</w:t>
      </w:r>
    </w:p>
    <w:p w14:paraId="4EB1E4AF" w14:textId="2802E38F" w:rsidR="005C6868" w:rsidRDefault="005C6868" w:rsidP="0056728F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="00315F57" w:rsidRPr="00420E0D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</w:t>
      </w:r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 xml:space="preserve">«Про Звернення депутатів Миколаївської міської ради VIІI скликання до Президента України, Верховної Ради України та Кабінету Міністрів України щодо результатів розслідування </w:t>
      </w:r>
      <w:proofErr w:type="spellStart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Pandora</w:t>
      </w:r>
      <w:proofErr w:type="spellEnd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Papers</w:t>
      </w:r>
      <w:proofErr w:type="spellEnd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, оприлюдненого Міжнародним консорціумом журналістів-</w:t>
      </w:r>
      <w:proofErr w:type="spellStart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>розслідувачів</w:t>
      </w:r>
      <w:proofErr w:type="spellEnd"/>
      <w:r w:rsidR="00790976" w:rsidRPr="0079097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підготовлено керуючись Конституцією </w:t>
      </w:r>
      <w:r w:rsidRPr="005C6868">
        <w:rPr>
          <w:rFonts w:ascii="Times New Roman" w:eastAsia="Times New Roman" w:hAnsi="Times New Roman" w:cs="Times New Roman"/>
          <w:sz w:val="26"/>
          <w:szCs w:val="26"/>
        </w:rPr>
        <w:t>України, ст. 25, ч.1 ст. 59 Закону України «Про мі</w:t>
      </w:r>
      <w:r>
        <w:rPr>
          <w:rFonts w:ascii="Times New Roman" w:eastAsia="Times New Roman" w:hAnsi="Times New Roman" w:cs="Times New Roman"/>
          <w:sz w:val="26"/>
          <w:szCs w:val="26"/>
        </w:rPr>
        <w:t>сцеве самоврядування в Україні».</w:t>
      </w:r>
    </w:p>
    <w:p w14:paraId="035C79F0" w14:textId="5392299F" w:rsidR="005C6868" w:rsidRDefault="00656AB8" w:rsidP="0056728F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56AB8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656AB8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</w:t>
      </w:r>
      <w:r w:rsidR="009876BF" w:rsidRPr="009876BF">
        <w:rPr>
          <w:rFonts w:ascii="Times New Roman" w:eastAsia="Times New Roman" w:hAnsi="Times New Roman" w:cs="Times New Roman"/>
          <w:sz w:val="26"/>
          <w:szCs w:val="26"/>
        </w:rPr>
        <w:t xml:space="preserve">«Про Звернення депутатів Миколаївської міської ради VIІI скликання до Президента України, Верховної Ради України та Кабінету Міністрів України щодо результатів розслідування </w:t>
      </w:r>
      <w:proofErr w:type="spellStart"/>
      <w:r w:rsidR="009876BF" w:rsidRPr="009876BF">
        <w:rPr>
          <w:rFonts w:ascii="Times New Roman" w:eastAsia="Times New Roman" w:hAnsi="Times New Roman" w:cs="Times New Roman"/>
          <w:sz w:val="26"/>
          <w:szCs w:val="26"/>
        </w:rPr>
        <w:t>Pandora</w:t>
      </w:r>
      <w:proofErr w:type="spellEnd"/>
      <w:r w:rsidR="009876BF" w:rsidRPr="009876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76BF" w:rsidRPr="009876BF">
        <w:rPr>
          <w:rFonts w:ascii="Times New Roman" w:eastAsia="Times New Roman" w:hAnsi="Times New Roman" w:cs="Times New Roman"/>
          <w:sz w:val="26"/>
          <w:szCs w:val="26"/>
        </w:rPr>
        <w:t>Papers</w:t>
      </w:r>
      <w:proofErr w:type="spellEnd"/>
      <w:r w:rsidR="009876BF" w:rsidRPr="009876BF">
        <w:rPr>
          <w:rFonts w:ascii="Times New Roman" w:eastAsia="Times New Roman" w:hAnsi="Times New Roman" w:cs="Times New Roman"/>
          <w:sz w:val="26"/>
          <w:szCs w:val="26"/>
        </w:rPr>
        <w:t>, оприлюдненого Міжнародним консорціумом журналістів-</w:t>
      </w:r>
      <w:proofErr w:type="spellStart"/>
      <w:r w:rsidR="009876BF" w:rsidRPr="009876BF">
        <w:rPr>
          <w:rFonts w:ascii="Times New Roman" w:eastAsia="Times New Roman" w:hAnsi="Times New Roman" w:cs="Times New Roman"/>
          <w:sz w:val="26"/>
          <w:szCs w:val="26"/>
        </w:rPr>
        <w:t>розслідувачів</w:t>
      </w:r>
      <w:proofErr w:type="spellEnd"/>
      <w:r w:rsidR="009876BF" w:rsidRPr="009876B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656AB8">
        <w:rPr>
          <w:rFonts w:ascii="Times New Roman" w:eastAsia="Times New Roman" w:hAnsi="Times New Roman" w:cs="Times New Roman"/>
          <w:sz w:val="26"/>
          <w:szCs w:val="26"/>
        </w:rPr>
        <w:t xml:space="preserve">розроблено з </w:t>
      </w:r>
      <w:r w:rsidR="005C6868">
        <w:rPr>
          <w:rFonts w:ascii="Times New Roman" w:eastAsia="Times New Roman" w:hAnsi="Times New Roman" w:cs="Times New Roman"/>
          <w:sz w:val="26"/>
          <w:szCs w:val="26"/>
        </w:rPr>
        <w:t xml:space="preserve">метою </w:t>
      </w:r>
      <w:r w:rsidR="005C6868" w:rsidRPr="005C6868">
        <w:rPr>
          <w:rFonts w:ascii="Times New Roman" w:eastAsia="Times New Roman" w:hAnsi="Times New Roman" w:cs="Times New Roman"/>
          <w:sz w:val="26"/>
          <w:szCs w:val="26"/>
        </w:rPr>
        <w:t>негайного вжиття заходів з проведення розслідування і притягнення до кримінальної відповідальності осіб, причетних як до злочинного в</w:t>
      </w:r>
      <w:r w:rsidR="00034FB7">
        <w:rPr>
          <w:rFonts w:ascii="Times New Roman" w:eastAsia="Times New Roman" w:hAnsi="Times New Roman" w:cs="Times New Roman"/>
          <w:sz w:val="26"/>
          <w:szCs w:val="26"/>
        </w:rPr>
        <w:t>и</w:t>
      </w:r>
      <w:bookmarkStart w:id="1" w:name="_GoBack"/>
      <w:bookmarkEnd w:id="1"/>
      <w:r w:rsidR="005C6868" w:rsidRPr="005C6868">
        <w:rPr>
          <w:rFonts w:ascii="Times New Roman" w:eastAsia="Times New Roman" w:hAnsi="Times New Roman" w:cs="Times New Roman"/>
          <w:sz w:val="26"/>
          <w:szCs w:val="26"/>
        </w:rPr>
        <w:t>ведення коштів Приватбанку, так і тих, хто брав участь у відмиванні вкрадених коштів через офшорні компанії.</w:t>
      </w:r>
    </w:p>
    <w:p w14:paraId="0000000C" w14:textId="77777777" w:rsidR="007D4053" w:rsidRPr="00367CB3" w:rsidRDefault="000E3C82" w:rsidP="00315F57">
      <w:pPr>
        <w:pStyle w:val="2"/>
        <w:shd w:val="clear" w:color="auto" w:fill="FFFFFF"/>
        <w:tabs>
          <w:tab w:val="left" w:pos="851"/>
          <w:tab w:val="left" w:pos="1080"/>
        </w:tabs>
        <w:spacing w:before="0" w:beforeAutospacing="0" w:after="0" w:afterAutospacing="0"/>
        <w:ind w:firstLine="567"/>
        <w:jc w:val="both"/>
        <w:rPr>
          <w:b w:val="0"/>
          <w:sz w:val="26"/>
          <w:szCs w:val="26"/>
          <w:lang w:val="uk-UA"/>
        </w:rPr>
      </w:pPr>
      <w:r w:rsidRPr="00367CB3">
        <w:rPr>
          <w:b w:val="0"/>
          <w:sz w:val="26"/>
          <w:szCs w:val="26"/>
          <w:lang w:val="uk-UA"/>
        </w:rPr>
        <w:t xml:space="preserve">Реалізація </w:t>
      </w:r>
      <w:proofErr w:type="spellStart"/>
      <w:r w:rsidRPr="00367CB3">
        <w:rPr>
          <w:b w:val="0"/>
          <w:sz w:val="26"/>
          <w:szCs w:val="26"/>
          <w:lang w:val="uk-UA"/>
        </w:rPr>
        <w:t>проєкту</w:t>
      </w:r>
      <w:proofErr w:type="spellEnd"/>
      <w:r w:rsidRPr="00367CB3">
        <w:rPr>
          <w:b w:val="0"/>
          <w:sz w:val="26"/>
          <w:szCs w:val="26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14:paraId="0DF028A7" w14:textId="476A1B9B" w:rsidR="008F4AE1" w:rsidRPr="00420E0D" w:rsidRDefault="009B5C9B" w:rsidP="008F4AE1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E0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367CB3">
        <w:rPr>
          <w:rFonts w:ascii="Times New Roman" w:eastAsia="Times New Roman" w:hAnsi="Times New Roman" w:cs="Times New Roman"/>
          <w:sz w:val="28"/>
          <w:szCs w:val="28"/>
        </w:rPr>
        <w:t>постійну комісію</w:t>
      </w:r>
      <w:r w:rsidR="008F4AE1" w:rsidRPr="00420E0D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ради: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8F4AE1" w:rsidRPr="00420E0D">
        <w:rPr>
          <w:rFonts w:ascii="Times New Roman" w:eastAsia="Times New Roman" w:hAnsi="Times New Roman" w:cs="Times New Roman"/>
          <w:sz w:val="28"/>
          <w:szCs w:val="28"/>
        </w:rPr>
        <w:t>Кісельову</w:t>
      </w:r>
      <w:bookmarkStart w:id="2" w:name="_Hlk73359560"/>
      <w:proofErr w:type="spellEnd"/>
      <w:r w:rsidR="008F4AE1" w:rsidRPr="00420E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2"/>
      <w:r w:rsidR="00367CB3">
        <w:rPr>
          <w:rFonts w:ascii="Times New Roman" w:eastAsia="Times New Roman" w:hAnsi="Times New Roman" w:cs="Times New Roman"/>
          <w:sz w:val="28"/>
          <w:szCs w:val="28"/>
        </w:rPr>
        <w:t xml:space="preserve"> та заступника міського голови </w:t>
      </w:r>
      <w:proofErr w:type="spellStart"/>
      <w:r w:rsidR="00367CB3">
        <w:rPr>
          <w:rFonts w:ascii="Times New Roman" w:eastAsia="Times New Roman" w:hAnsi="Times New Roman" w:cs="Times New Roman"/>
          <w:sz w:val="28"/>
          <w:szCs w:val="28"/>
        </w:rPr>
        <w:t>Лукова</w:t>
      </w:r>
      <w:proofErr w:type="spellEnd"/>
      <w:r w:rsidR="00367CB3">
        <w:rPr>
          <w:rFonts w:ascii="Times New Roman" w:eastAsia="Times New Roman" w:hAnsi="Times New Roman" w:cs="Times New Roman"/>
          <w:sz w:val="28"/>
          <w:szCs w:val="28"/>
        </w:rPr>
        <w:t xml:space="preserve"> В.Д. </w:t>
      </w:r>
    </w:p>
    <w:p w14:paraId="3EF8D6C2" w14:textId="77777777" w:rsidR="009B5C9B" w:rsidRPr="00D71879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71879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D71879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</w:t>
      </w:r>
      <w:proofErr w:type="spellStart"/>
      <w:r w:rsidRPr="00D71879">
        <w:rPr>
          <w:rFonts w:ascii="Times New Roman" w:eastAsia="Times New Roman" w:hAnsi="Times New Roman" w:cs="Times New Roman"/>
          <w:sz w:val="26"/>
          <w:szCs w:val="26"/>
        </w:rPr>
        <w:t>вебсайті</w:t>
      </w:r>
      <w:proofErr w:type="spellEnd"/>
      <w:r w:rsidRPr="00D71879">
        <w:rPr>
          <w:rFonts w:ascii="Times New Roman" w:eastAsia="Times New Roman" w:hAnsi="Times New Roman" w:cs="Times New Roman"/>
          <w:sz w:val="26"/>
          <w:szCs w:val="26"/>
        </w:rPr>
        <w:t xml:space="preserve"> Миколаївської міської ради.</w:t>
      </w:r>
    </w:p>
    <w:p w14:paraId="6B53B76D" w14:textId="7B5438AB" w:rsidR="009B5C9B" w:rsidRPr="00D71879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87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2/35, розроблений </w:t>
      </w:r>
      <w:proofErr w:type="spellStart"/>
      <w:r w:rsidRPr="00D71879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D71879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</w:t>
      </w:r>
      <w:r w:rsidR="00260AC1" w:rsidRPr="00D71879">
        <w:rPr>
          <w:rFonts w:ascii="Times New Roman" w:eastAsia="Times New Roman" w:hAnsi="Times New Roman" w:cs="Times New Roman"/>
          <w:sz w:val="26"/>
          <w:szCs w:val="26"/>
        </w:rPr>
        <w:t>на черговій сесії міської ради.</w:t>
      </w:r>
    </w:p>
    <w:p w14:paraId="05B0C078" w14:textId="77777777" w:rsidR="009B5C9B" w:rsidRPr="00D71879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D47669" w14:textId="77777777" w:rsidR="009B5C9B" w:rsidRPr="00D71879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CF8A8A" w14:textId="77777777" w:rsidR="009B5C9B" w:rsidRPr="00D71879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02954A" w14:textId="77777777" w:rsidR="009B5C9B" w:rsidRPr="00D71879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87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Депутат </w:t>
      </w:r>
    </w:p>
    <w:p w14:paraId="00262AD4" w14:textId="77777777" w:rsidR="009B5C9B" w:rsidRPr="00D71879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71879">
        <w:rPr>
          <w:rFonts w:ascii="Times New Roman" w:eastAsia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D7187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71879">
        <w:rPr>
          <w:rFonts w:ascii="Times New Roman" w:eastAsia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D7187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ради</w:t>
      </w:r>
    </w:p>
    <w:p w14:paraId="5345AC8E" w14:textId="6160C396" w:rsidR="009B5C9B" w:rsidRPr="00D71879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1879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Pr="00D7187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71879">
        <w:rPr>
          <w:rFonts w:ascii="Times New Roman" w:eastAsia="Times New Roman" w:hAnsi="Times New Roman" w:cs="Times New Roman"/>
          <w:sz w:val="26"/>
          <w:szCs w:val="26"/>
        </w:rPr>
        <w:t>скликання</w:t>
      </w:r>
      <w:r w:rsidRPr="00D7187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</w:t>
      </w:r>
      <w:r w:rsidRPr="00D7187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="004A049E" w:rsidRPr="00D7187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367CB3" w:rsidRPr="00D71879">
        <w:rPr>
          <w:rFonts w:ascii="Times New Roman" w:eastAsia="Times New Roman" w:hAnsi="Times New Roman" w:cs="Times New Roman"/>
          <w:sz w:val="26"/>
          <w:szCs w:val="26"/>
        </w:rPr>
        <w:t>О. КІСЕЛЬОВА</w:t>
      </w:r>
    </w:p>
    <w:p w14:paraId="66F368FA" w14:textId="77777777" w:rsidR="009B5C9B" w:rsidRPr="00420E0D" w:rsidRDefault="009B5C9B" w:rsidP="00315F57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0F2314" w14:textId="77777777" w:rsidR="009B5C9B" w:rsidRPr="00420E0D" w:rsidRDefault="009B5C9B" w:rsidP="00315F57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7D4053" w:rsidRPr="00420E0D" w:rsidRDefault="007D4053" w:rsidP="004A049E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7D4053" w:rsidRPr="00420E0D" w:rsidRDefault="007D4053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D4053" w:rsidRPr="00420E0D" w:rsidSect="0056728F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5EC2"/>
    <w:multiLevelType w:val="multilevel"/>
    <w:tmpl w:val="06CC2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53"/>
    <w:rsid w:val="00034FB7"/>
    <w:rsid w:val="00091E1C"/>
    <w:rsid w:val="000A301F"/>
    <w:rsid w:val="000E3C82"/>
    <w:rsid w:val="00156FF0"/>
    <w:rsid w:val="00260AC1"/>
    <w:rsid w:val="00315F57"/>
    <w:rsid w:val="00367CB3"/>
    <w:rsid w:val="003809E9"/>
    <w:rsid w:val="00420E0D"/>
    <w:rsid w:val="004A049E"/>
    <w:rsid w:val="004C0F08"/>
    <w:rsid w:val="0056728F"/>
    <w:rsid w:val="005C6868"/>
    <w:rsid w:val="00647568"/>
    <w:rsid w:val="00656AB8"/>
    <w:rsid w:val="00674F19"/>
    <w:rsid w:val="00710074"/>
    <w:rsid w:val="007475DF"/>
    <w:rsid w:val="00790976"/>
    <w:rsid w:val="007A26A4"/>
    <w:rsid w:val="007D4053"/>
    <w:rsid w:val="007E572B"/>
    <w:rsid w:val="008C2707"/>
    <w:rsid w:val="008C41FC"/>
    <w:rsid w:val="008F4AE1"/>
    <w:rsid w:val="009876BF"/>
    <w:rsid w:val="00987DF0"/>
    <w:rsid w:val="009B5C9B"/>
    <w:rsid w:val="00A4754C"/>
    <w:rsid w:val="00A77B43"/>
    <w:rsid w:val="00AC439A"/>
    <w:rsid w:val="00AC5E54"/>
    <w:rsid w:val="00B111A1"/>
    <w:rsid w:val="00B536C4"/>
    <w:rsid w:val="00BE77F9"/>
    <w:rsid w:val="00C44F8C"/>
    <w:rsid w:val="00CB1595"/>
    <w:rsid w:val="00CD0051"/>
    <w:rsid w:val="00D71879"/>
    <w:rsid w:val="00DC4C56"/>
    <w:rsid w:val="00E90FA4"/>
    <w:rsid w:val="00F34EAA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5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jomHsVzFqYen5UJK/aQJHHZ6A==">AMUW2mWw9gflqFXjyWtdT5nqkdfCHuG4lgezG+QwpgfvVtW3hz7yrvAKlitCZkOFvLzKuetPJ6UETSAvV2k1YK7zaBPD3JepHeeYZTHuTyHAmOFFXTnogoEafRQYPxDyAJUtRi61E3Mq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user252b</cp:lastModifiedBy>
  <cp:revision>20</cp:revision>
  <cp:lastPrinted>2021-08-05T11:59:00Z</cp:lastPrinted>
  <dcterms:created xsi:type="dcterms:W3CDTF">2021-10-05T11:21:00Z</dcterms:created>
  <dcterms:modified xsi:type="dcterms:W3CDTF">2021-10-13T07:53:00Z</dcterms:modified>
</cp:coreProperties>
</file>