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BDD" w14:textId="77777777" w:rsidR="000B089D" w:rsidRPr="00490D30" w:rsidRDefault="000B089D" w:rsidP="000B089D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 w:rsidRPr="00490D30">
        <w:rPr>
          <w:noProof/>
          <w:color w:val="auto"/>
        </w:rPr>
        <w:drawing>
          <wp:inline distT="0" distB="0" distL="0" distR="0" wp14:anchorId="2341C388" wp14:editId="2CF7080E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2694"/>
        <w:gridCol w:w="7195"/>
      </w:tblGrid>
      <w:tr w:rsidR="000B089D" w:rsidRPr="00490D30" w14:paraId="51D38FF2" w14:textId="77777777" w:rsidTr="00777072">
        <w:trPr>
          <w:trHeight w:val="507"/>
        </w:trPr>
        <w:tc>
          <w:tcPr>
            <w:tcW w:w="9889" w:type="dxa"/>
            <w:gridSpan w:val="2"/>
            <w:vMerge w:val="restart"/>
          </w:tcPr>
          <w:p w14:paraId="7C9DEE80" w14:textId="77777777" w:rsidR="000B089D" w:rsidRPr="00490D30" w:rsidRDefault="000B089D" w:rsidP="0014019F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0B089D" w:rsidRPr="00490D30" w14:paraId="69BAEE3A" w14:textId="77777777" w:rsidTr="00777072">
        <w:trPr>
          <w:trHeight w:val="507"/>
        </w:trPr>
        <w:tc>
          <w:tcPr>
            <w:tcW w:w="9889" w:type="dxa"/>
            <w:gridSpan w:val="2"/>
            <w:vMerge/>
            <w:vAlign w:val="center"/>
          </w:tcPr>
          <w:p w14:paraId="3C462309" w14:textId="77777777" w:rsidR="000B089D" w:rsidRPr="00490D30" w:rsidRDefault="000B089D" w:rsidP="0014019F">
            <w:pPr>
              <w:jc w:val="both"/>
              <w:rPr>
                <w:b/>
                <w:color w:val="auto"/>
                <w:lang w:val="uk-UA" w:eastAsia="en-US"/>
              </w:rPr>
            </w:pPr>
          </w:p>
        </w:tc>
      </w:tr>
      <w:tr w:rsidR="000B089D" w:rsidRPr="00490D30" w14:paraId="042CF8DB" w14:textId="77777777" w:rsidTr="00777072">
        <w:trPr>
          <w:trHeight w:val="343"/>
        </w:trPr>
        <w:tc>
          <w:tcPr>
            <w:tcW w:w="9889" w:type="dxa"/>
            <w:gridSpan w:val="2"/>
            <w:vMerge w:val="restart"/>
          </w:tcPr>
          <w:p w14:paraId="43521EBB" w14:textId="77777777" w:rsidR="000B089D" w:rsidRPr="00490D30" w:rsidRDefault="000B089D" w:rsidP="0014019F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14:paraId="4071C8D8" w14:textId="77777777" w:rsidR="000B089D" w:rsidRPr="00490D30" w:rsidRDefault="000B089D" w:rsidP="0014019F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490D30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490D30">
              <w:rPr>
                <w:b/>
                <w:bCs/>
                <w:color w:val="auto"/>
                <w:lang w:val="uk-UA"/>
              </w:rPr>
              <w:t xml:space="preserve"> та </w:t>
            </w:r>
            <w:proofErr w:type="spellStart"/>
            <w:r w:rsidRPr="00490D30">
              <w:rPr>
                <w:b/>
                <w:bCs/>
                <w:color w:val="auto"/>
                <w:lang w:val="uk-UA"/>
              </w:rPr>
              <w:t>діджиталізації</w:t>
            </w:r>
            <w:proofErr w:type="spellEnd"/>
          </w:p>
          <w:p w14:paraId="6832E94C" w14:textId="77777777" w:rsidR="000B089D" w:rsidRPr="00490D30" w:rsidRDefault="000B089D" w:rsidP="0014019F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0B089D" w:rsidRPr="00490D30" w14:paraId="3F4BED7A" w14:textId="77777777" w:rsidTr="00777072">
        <w:trPr>
          <w:trHeight w:val="507"/>
        </w:trPr>
        <w:tc>
          <w:tcPr>
            <w:tcW w:w="9889" w:type="dxa"/>
            <w:gridSpan w:val="2"/>
            <w:vMerge/>
            <w:vAlign w:val="center"/>
          </w:tcPr>
          <w:p w14:paraId="4C53A0C8" w14:textId="77777777" w:rsidR="000B089D" w:rsidRPr="00490D30" w:rsidRDefault="000B089D" w:rsidP="0014019F">
            <w:pPr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0B089D" w:rsidRPr="00490D30" w14:paraId="25D0FEEB" w14:textId="77777777" w:rsidTr="00777072">
        <w:trPr>
          <w:trHeight w:val="507"/>
        </w:trPr>
        <w:tc>
          <w:tcPr>
            <w:tcW w:w="9889" w:type="dxa"/>
            <w:gridSpan w:val="2"/>
            <w:vMerge/>
            <w:vAlign w:val="center"/>
          </w:tcPr>
          <w:p w14:paraId="5EE22C79" w14:textId="77777777" w:rsidR="000B089D" w:rsidRPr="00490D30" w:rsidRDefault="000B089D" w:rsidP="0014019F">
            <w:pPr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0B089D" w:rsidRPr="00490D30" w14:paraId="172E03A9" w14:textId="77777777" w:rsidTr="00777072">
        <w:trPr>
          <w:trHeight w:val="329"/>
        </w:trPr>
        <w:tc>
          <w:tcPr>
            <w:tcW w:w="9889" w:type="dxa"/>
            <w:gridSpan w:val="2"/>
          </w:tcPr>
          <w:p w14:paraId="5DD0327E" w14:textId="77777777" w:rsidR="000B089D" w:rsidRPr="00490D30" w:rsidRDefault="000B089D" w:rsidP="00B349B8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ПРОТОКОЛ</w:t>
            </w:r>
            <w:r w:rsidR="00F6257F">
              <w:rPr>
                <w:b/>
                <w:color w:val="auto"/>
                <w:lang w:val="uk-UA" w:eastAsia="en-US"/>
              </w:rPr>
              <w:t xml:space="preserve"> </w:t>
            </w:r>
          </w:p>
        </w:tc>
      </w:tr>
      <w:tr w:rsidR="000B089D" w:rsidRPr="00490D30" w14:paraId="719D5472" w14:textId="77777777" w:rsidTr="00777072">
        <w:trPr>
          <w:trHeight w:val="1953"/>
        </w:trPr>
        <w:tc>
          <w:tcPr>
            <w:tcW w:w="9889" w:type="dxa"/>
            <w:gridSpan w:val="2"/>
          </w:tcPr>
          <w:p w14:paraId="5B4F35D9" w14:textId="77777777" w:rsidR="000B089D" w:rsidRPr="00490D30" w:rsidRDefault="00DE2105" w:rsidP="0014019F">
            <w:pPr>
              <w:ind w:right="-1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uk-UA" w:eastAsia="en-US"/>
              </w:rPr>
              <w:t xml:space="preserve">від </w:t>
            </w:r>
            <w:r w:rsidR="002932E9" w:rsidRPr="00490D30">
              <w:rPr>
                <w:color w:val="auto"/>
                <w:lang w:eastAsia="en-US"/>
              </w:rPr>
              <w:t>01</w:t>
            </w:r>
            <w:r w:rsidR="000B089D" w:rsidRPr="00490D30">
              <w:rPr>
                <w:color w:val="auto"/>
                <w:lang w:val="uk-UA" w:eastAsia="en-US"/>
              </w:rPr>
              <w:t>.0</w:t>
            </w:r>
            <w:r w:rsidR="002932E9" w:rsidRPr="00490D30">
              <w:rPr>
                <w:color w:val="auto"/>
                <w:lang w:val="uk-UA" w:eastAsia="en-US"/>
              </w:rPr>
              <w:t>6</w:t>
            </w:r>
            <w:r w:rsidR="000B089D" w:rsidRPr="00490D30">
              <w:rPr>
                <w:color w:val="auto"/>
                <w:lang w:val="uk-UA" w:eastAsia="en-US"/>
              </w:rPr>
              <w:t xml:space="preserve">.2021 р. </w:t>
            </w:r>
            <w:r w:rsidR="00B349B8" w:rsidRPr="00B349B8">
              <w:rPr>
                <w:color w:val="auto"/>
                <w:lang w:val="uk-UA" w:eastAsia="en-US"/>
              </w:rPr>
              <w:t>№1</w:t>
            </w:r>
            <w:r w:rsidR="00B349B8" w:rsidRPr="00B349B8">
              <w:rPr>
                <w:color w:val="auto"/>
                <w:lang w:eastAsia="en-US"/>
              </w:rPr>
              <w:t>8</w:t>
            </w:r>
          </w:p>
          <w:p w14:paraId="08D19C4E" w14:textId="77777777" w:rsidR="000B089D" w:rsidRPr="00490D30" w:rsidRDefault="000B089D" w:rsidP="0014019F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14:paraId="6C6600F9" w14:textId="77777777" w:rsidR="000B089D" w:rsidRPr="00490D30" w:rsidRDefault="000B089D" w:rsidP="0014019F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Засідання постійної комісії міської ради з питань</w:t>
            </w:r>
          </w:p>
          <w:p w14:paraId="204049D8" w14:textId="77777777" w:rsidR="000B089D" w:rsidRPr="00490D30" w:rsidRDefault="000B089D" w:rsidP="0014019F">
            <w:pPr>
              <w:tabs>
                <w:tab w:val="left" w:pos="9498"/>
              </w:tabs>
              <w:ind w:right="-1"/>
              <w:jc w:val="center"/>
              <w:rPr>
                <w:b/>
                <w:bCs/>
                <w:color w:val="auto"/>
                <w:lang w:val="uk-UA"/>
              </w:rPr>
            </w:pPr>
            <w:r w:rsidRPr="00490D30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490D30">
              <w:rPr>
                <w:b/>
                <w:bCs/>
                <w:color w:val="auto"/>
                <w:lang w:val="uk-UA"/>
              </w:rPr>
              <w:t xml:space="preserve"> та </w:t>
            </w:r>
            <w:proofErr w:type="spellStart"/>
            <w:r w:rsidRPr="00490D30">
              <w:rPr>
                <w:b/>
                <w:bCs/>
                <w:color w:val="auto"/>
                <w:lang w:val="uk-UA"/>
              </w:rPr>
              <w:t>діджиталізації</w:t>
            </w:r>
            <w:proofErr w:type="spellEnd"/>
          </w:p>
          <w:p w14:paraId="5D5DA0D5" w14:textId="77777777" w:rsidR="000B089D" w:rsidRPr="00490D30" w:rsidRDefault="000B089D" w:rsidP="0014019F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14:paraId="6BF00283" w14:textId="77777777" w:rsidR="000B089D" w:rsidRPr="00490D30" w:rsidRDefault="000B089D" w:rsidP="0014019F">
            <w:pPr>
              <w:ind w:right="-1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ПРИСУТНІ:</w:t>
            </w:r>
          </w:p>
        </w:tc>
      </w:tr>
      <w:tr w:rsidR="000B089D" w:rsidRPr="00490D30" w14:paraId="555A3474" w14:textId="77777777" w:rsidTr="00777072">
        <w:trPr>
          <w:trHeight w:val="329"/>
        </w:trPr>
        <w:tc>
          <w:tcPr>
            <w:tcW w:w="2694" w:type="dxa"/>
          </w:tcPr>
          <w:p w14:paraId="3BBD992B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Голова комісії:</w:t>
            </w:r>
          </w:p>
        </w:tc>
        <w:tc>
          <w:tcPr>
            <w:tcW w:w="7195" w:type="dxa"/>
          </w:tcPr>
          <w:p w14:paraId="73A9D4EB" w14:textId="77777777" w:rsidR="000B089D" w:rsidRPr="00490D30" w:rsidRDefault="000B089D" w:rsidP="0014019F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Д. Іванов</w:t>
            </w:r>
          </w:p>
        </w:tc>
      </w:tr>
      <w:tr w:rsidR="000B089D" w:rsidRPr="00490D30" w14:paraId="44527A36" w14:textId="77777777" w:rsidTr="001366B9">
        <w:trPr>
          <w:trHeight w:val="316"/>
        </w:trPr>
        <w:tc>
          <w:tcPr>
            <w:tcW w:w="2694" w:type="dxa"/>
          </w:tcPr>
          <w:p w14:paraId="009B345D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7195" w:type="dxa"/>
          </w:tcPr>
          <w:p w14:paraId="5D348EAD" w14:textId="77777777" w:rsidR="000B089D" w:rsidRPr="00490D30" w:rsidRDefault="000B089D" w:rsidP="00A83A43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Ю. Степанець</w:t>
            </w:r>
          </w:p>
        </w:tc>
      </w:tr>
      <w:tr w:rsidR="000B089D" w:rsidRPr="00490D30" w14:paraId="46AA0FEF" w14:textId="77777777" w:rsidTr="001366B9">
        <w:trPr>
          <w:trHeight w:val="70"/>
        </w:trPr>
        <w:tc>
          <w:tcPr>
            <w:tcW w:w="2694" w:type="dxa"/>
          </w:tcPr>
          <w:p w14:paraId="2B27361F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Члени комісії:</w:t>
            </w:r>
          </w:p>
          <w:p w14:paraId="1A540833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24CB4433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250430CB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14:paraId="2CD0B48A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5DAACEF9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14:paraId="7CD3132D" w14:textId="77777777" w:rsidR="000B089D" w:rsidRPr="00490D30" w:rsidRDefault="000B089D" w:rsidP="0014019F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7195" w:type="dxa"/>
          </w:tcPr>
          <w:p w14:paraId="489394B1" w14:textId="77777777" w:rsidR="000B089D" w:rsidRPr="00490D30" w:rsidRDefault="004E7CF7" w:rsidP="0014019F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М. </w:t>
            </w:r>
            <w:proofErr w:type="spellStart"/>
            <w:r w:rsidRPr="00490D30">
              <w:rPr>
                <w:color w:val="auto"/>
                <w:lang w:val="uk-UA" w:eastAsia="en-US"/>
              </w:rPr>
              <w:t>Невінчанний</w:t>
            </w:r>
            <w:proofErr w:type="spellEnd"/>
            <w:r w:rsidRPr="00490D30">
              <w:rPr>
                <w:color w:val="auto"/>
                <w:lang w:val="uk-UA" w:eastAsia="en-US"/>
              </w:rPr>
              <w:t>, Є. </w:t>
            </w:r>
            <w:proofErr w:type="spellStart"/>
            <w:r w:rsidRPr="00490D30">
              <w:rPr>
                <w:color w:val="auto"/>
                <w:lang w:val="uk-UA" w:eastAsia="en-US"/>
              </w:rPr>
              <w:t>Прудник</w:t>
            </w:r>
            <w:proofErr w:type="spellEnd"/>
            <w:r w:rsidRPr="00490D30">
              <w:rPr>
                <w:color w:val="auto"/>
                <w:lang w:val="uk-UA" w:eastAsia="en-US"/>
              </w:rPr>
              <w:t xml:space="preserve">, </w:t>
            </w:r>
            <w:r w:rsidR="00A83A43" w:rsidRPr="00490D30">
              <w:rPr>
                <w:color w:val="auto"/>
                <w:lang w:val="uk-UA" w:eastAsia="en-US"/>
              </w:rPr>
              <w:t>Є. </w:t>
            </w:r>
            <w:proofErr w:type="spellStart"/>
            <w:r w:rsidR="00A83A43" w:rsidRPr="00490D30">
              <w:rPr>
                <w:color w:val="auto"/>
                <w:lang w:val="uk-UA" w:eastAsia="en-US"/>
              </w:rPr>
              <w:t>Тріщанович</w:t>
            </w:r>
            <w:proofErr w:type="spellEnd"/>
            <w:r w:rsidR="00A83A43" w:rsidRPr="00490D30">
              <w:rPr>
                <w:color w:val="auto"/>
                <w:lang w:val="uk-UA" w:eastAsia="en-US"/>
              </w:rPr>
              <w:t xml:space="preserve">, </w:t>
            </w:r>
            <w:r w:rsidR="000B089D" w:rsidRPr="00490D30">
              <w:rPr>
                <w:color w:val="auto"/>
                <w:lang w:val="uk-UA" w:eastAsia="en-US"/>
              </w:rPr>
              <w:t>А. </w:t>
            </w:r>
            <w:proofErr w:type="spellStart"/>
            <w:r w:rsidR="000B089D" w:rsidRPr="00490D30">
              <w:rPr>
                <w:color w:val="auto"/>
                <w:lang w:val="uk-UA" w:eastAsia="en-US"/>
              </w:rPr>
              <w:t>Туріца</w:t>
            </w:r>
            <w:proofErr w:type="spellEnd"/>
            <w:r w:rsidR="00A83A43" w:rsidRPr="00490D30">
              <w:rPr>
                <w:color w:val="auto"/>
                <w:lang w:val="uk-UA" w:eastAsia="en-US"/>
              </w:rPr>
              <w:t>,</w:t>
            </w:r>
            <w:r w:rsidR="000B089D" w:rsidRPr="00490D30">
              <w:rPr>
                <w:color w:val="auto"/>
                <w:lang w:val="uk-UA" w:eastAsia="en-US"/>
              </w:rPr>
              <w:t xml:space="preserve"> В. Чайка</w:t>
            </w:r>
            <w:r w:rsidR="00A83A43" w:rsidRPr="00490D30">
              <w:rPr>
                <w:color w:val="auto"/>
                <w:lang w:val="uk-UA" w:eastAsia="en-US"/>
              </w:rPr>
              <w:t>,</w:t>
            </w:r>
            <w:r w:rsidR="000B089D" w:rsidRPr="00490D30">
              <w:rPr>
                <w:color w:val="auto"/>
                <w:lang w:val="uk-UA" w:eastAsia="en-US"/>
              </w:rPr>
              <w:t xml:space="preserve"> </w:t>
            </w:r>
            <w:r w:rsidR="00A83A43" w:rsidRPr="00490D30">
              <w:rPr>
                <w:color w:val="auto"/>
                <w:lang w:val="uk-UA" w:eastAsia="en-US"/>
              </w:rPr>
              <w:t>О. </w:t>
            </w:r>
            <w:proofErr w:type="spellStart"/>
            <w:r w:rsidR="00A83A43" w:rsidRPr="00490D30">
              <w:rPr>
                <w:color w:val="auto"/>
                <w:lang w:val="uk-UA" w:eastAsia="en-US"/>
              </w:rPr>
              <w:t>Шапошнікова</w:t>
            </w:r>
            <w:proofErr w:type="spellEnd"/>
          </w:p>
          <w:p w14:paraId="60BC2124" w14:textId="77777777" w:rsidR="000B089D" w:rsidRPr="00490D30" w:rsidRDefault="000B089D" w:rsidP="0014019F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14:paraId="2C504FED" w14:textId="70C40CAF" w:rsidR="000B089D" w:rsidRPr="00490D30" w:rsidRDefault="000B089D" w:rsidP="0014019F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 xml:space="preserve">І. Бойченко, </w:t>
            </w:r>
            <w:r w:rsidR="00A83A43" w:rsidRPr="00490D30">
              <w:rPr>
                <w:color w:val="auto"/>
                <w:lang w:val="uk-UA" w:eastAsia="en-US"/>
              </w:rPr>
              <w:t>В. </w:t>
            </w:r>
            <w:proofErr w:type="spellStart"/>
            <w:r w:rsidR="00A83A43" w:rsidRPr="00490D30">
              <w:rPr>
                <w:color w:val="auto"/>
                <w:lang w:val="uk-UA" w:eastAsia="en-US"/>
              </w:rPr>
              <w:t>Дашевський</w:t>
            </w:r>
            <w:proofErr w:type="spellEnd"/>
            <w:r w:rsidR="009F620C">
              <w:rPr>
                <w:color w:val="auto"/>
                <w:lang w:val="uk-UA" w:eastAsia="en-US"/>
              </w:rPr>
              <w:t>, О. Ковтун</w:t>
            </w:r>
          </w:p>
          <w:p w14:paraId="2016F584" w14:textId="77777777" w:rsidR="000B089D" w:rsidRPr="00490D30" w:rsidRDefault="000B089D" w:rsidP="0014019F">
            <w:pPr>
              <w:jc w:val="both"/>
              <w:rPr>
                <w:color w:val="auto"/>
                <w:lang w:val="uk-UA" w:eastAsia="en-US"/>
              </w:rPr>
            </w:pPr>
          </w:p>
          <w:p w14:paraId="2BD58832" w14:textId="77777777" w:rsidR="000B089D" w:rsidRPr="00490D30" w:rsidRDefault="000B089D" w:rsidP="0014019F">
            <w:pPr>
              <w:jc w:val="both"/>
              <w:rPr>
                <w:color w:val="auto"/>
                <w:lang w:val="uk-UA" w:eastAsia="en-US"/>
              </w:rPr>
            </w:pPr>
          </w:p>
          <w:p w14:paraId="39D6A554" w14:textId="77777777" w:rsidR="000B089D" w:rsidRPr="00490D30" w:rsidRDefault="000B089D" w:rsidP="0014019F">
            <w:pPr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М. Мкртчян – начальник управління комунального майна Миколаївської міської ради;</w:t>
            </w:r>
          </w:p>
          <w:p w14:paraId="7A916612" w14:textId="77777777" w:rsidR="0006556C" w:rsidRPr="00490D30" w:rsidRDefault="0006556C" w:rsidP="0006556C">
            <w:pPr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Ю. Любаров – начальник управління з питань культури та охорони культурної спадщини Миколаївської міської ради;</w:t>
            </w:r>
          </w:p>
          <w:p w14:paraId="3705C995" w14:textId="77777777" w:rsidR="000B089D" w:rsidRPr="00490D30" w:rsidRDefault="00CF7B55" w:rsidP="0014019F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Г.</w:t>
            </w:r>
            <w:r>
              <w:rPr>
                <w:color w:val="auto"/>
                <w:lang w:val="en-US" w:eastAsia="en-US"/>
              </w:rPr>
              <w:t> </w:t>
            </w:r>
            <w:r w:rsidR="000B089D" w:rsidRPr="00490D30">
              <w:rPr>
                <w:color w:val="auto"/>
                <w:lang w:val="uk-UA" w:eastAsia="en-US"/>
              </w:rPr>
              <w:t xml:space="preserve">Ніколенко – помічник-консультант депутата Миколаївської міської ради </w:t>
            </w:r>
            <w:r w:rsidR="000B089D" w:rsidRPr="00490D30">
              <w:rPr>
                <w:color w:val="auto"/>
                <w:lang w:val="en-US" w:eastAsia="en-US"/>
              </w:rPr>
              <w:t>VIII</w:t>
            </w:r>
            <w:r w:rsidR="000B089D" w:rsidRPr="00490D30">
              <w:rPr>
                <w:color w:val="auto"/>
                <w:lang w:val="uk-UA" w:eastAsia="en-US"/>
              </w:rPr>
              <w:t xml:space="preserve"> скликання;</w:t>
            </w:r>
          </w:p>
          <w:p w14:paraId="74133B82" w14:textId="77777777" w:rsidR="000B089D" w:rsidRPr="00490D30" w:rsidRDefault="00CF7B55" w:rsidP="0014019F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М.</w:t>
            </w:r>
            <w:r>
              <w:rPr>
                <w:color w:val="auto"/>
                <w:lang w:val="en-US" w:eastAsia="en-US"/>
              </w:rPr>
              <w:t> </w:t>
            </w:r>
            <w:r w:rsidR="000B089D" w:rsidRPr="00490D30">
              <w:rPr>
                <w:color w:val="auto"/>
                <w:lang w:val="uk-UA" w:eastAsia="en-US"/>
              </w:rPr>
              <w:t xml:space="preserve">Тульський – помічник-консультант депутата Миколаївської міської ради </w:t>
            </w:r>
            <w:r w:rsidR="000B089D" w:rsidRPr="00490D30">
              <w:rPr>
                <w:color w:val="auto"/>
                <w:lang w:val="en-US" w:eastAsia="en-US"/>
              </w:rPr>
              <w:t>VIII</w:t>
            </w:r>
            <w:r w:rsidR="000B089D" w:rsidRPr="00490D30">
              <w:rPr>
                <w:color w:val="auto"/>
                <w:lang w:eastAsia="en-US"/>
              </w:rPr>
              <w:t xml:space="preserve"> </w:t>
            </w:r>
            <w:proofErr w:type="spellStart"/>
            <w:r w:rsidR="000B089D" w:rsidRPr="00490D30">
              <w:rPr>
                <w:color w:val="auto"/>
                <w:lang w:eastAsia="en-US"/>
              </w:rPr>
              <w:t>скликання</w:t>
            </w:r>
            <w:proofErr w:type="spellEnd"/>
            <w:r w:rsidR="000B089D" w:rsidRPr="00490D30">
              <w:rPr>
                <w:color w:val="auto"/>
                <w:lang w:val="uk-UA" w:eastAsia="en-US"/>
              </w:rPr>
              <w:t>;</w:t>
            </w:r>
          </w:p>
          <w:p w14:paraId="20DED706" w14:textId="77777777" w:rsidR="0006556C" w:rsidRPr="00490D30" w:rsidRDefault="0006556C" w:rsidP="0014019F">
            <w:pPr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 xml:space="preserve">В. Ткаченко </w:t>
            </w:r>
            <w:r w:rsidR="00490D30">
              <w:rPr>
                <w:color w:val="auto"/>
                <w:lang w:val="uk-UA" w:eastAsia="en-US"/>
              </w:rPr>
              <w:t>–</w:t>
            </w:r>
            <w:r w:rsidRPr="00490D30">
              <w:rPr>
                <w:color w:val="auto"/>
                <w:lang w:val="uk-UA" w:eastAsia="en-US"/>
              </w:rPr>
              <w:t xml:space="preserve"> </w:t>
            </w:r>
            <w:r w:rsidR="003449D8" w:rsidRPr="00490D30">
              <w:rPr>
                <w:color w:val="auto"/>
                <w:lang w:val="uk-UA"/>
              </w:rPr>
              <w:t>голова благодійного фонду «Доброта і довіра»;</w:t>
            </w:r>
          </w:p>
          <w:p w14:paraId="1FEBD121" w14:textId="77777777" w:rsidR="0006556C" w:rsidRPr="00490D30" w:rsidRDefault="00490D30" w:rsidP="00777072">
            <w:pPr>
              <w:tabs>
                <w:tab w:val="left" w:pos="283"/>
                <w:tab w:val="left" w:pos="425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С.</w:t>
            </w:r>
            <w:r w:rsidR="00777072">
              <w:rPr>
                <w:color w:val="auto"/>
                <w:lang w:val="uk-UA" w:eastAsia="en-US"/>
              </w:rPr>
              <w:t xml:space="preserve"> </w:t>
            </w:r>
            <w:r w:rsidR="0006556C" w:rsidRPr="00490D30">
              <w:rPr>
                <w:color w:val="auto"/>
                <w:lang w:val="uk-UA" w:eastAsia="en-US"/>
              </w:rPr>
              <w:t>Москаленко – заступник керуючого ТОВ «Добробут»;</w:t>
            </w:r>
          </w:p>
          <w:p w14:paraId="34C2B18F" w14:textId="77777777" w:rsidR="0006556C" w:rsidRPr="00490D30" w:rsidRDefault="009B60A4" w:rsidP="0014019F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Б.</w:t>
            </w:r>
            <w:r w:rsidR="00CF7B55">
              <w:rPr>
                <w:color w:val="auto"/>
                <w:lang w:val="en-US" w:eastAsia="en-US"/>
              </w:rPr>
              <w:t> </w:t>
            </w:r>
            <w:proofErr w:type="spellStart"/>
            <w:r w:rsidR="0006556C" w:rsidRPr="00490D30">
              <w:rPr>
                <w:color w:val="auto"/>
                <w:lang w:val="uk-UA" w:eastAsia="en-US"/>
              </w:rPr>
              <w:t>Лапков</w:t>
            </w:r>
            <w:proofErr w:type="spellEnd"/>
            <w:r w:rsidR="0006556C" w:rsidRPr="00490D30">
              <w:rPr>
                <w:color w:val="auto"/>
                <w:lang w:val="uk-UA" w:eastAsia="en-US"/>
              </w:rPr>
              <w:t xml:space="preserve"> – голова </w:t>
            </w:r>
            <w:r w:rsidR="00871782" w:rsidRPr="00490D30">
              <w:rPr>
                <w:bCs/>
                <w:lang w:val="uk-UA"/>
              </w:rPr>
              <w:t>ГО «Об’єднання ветеранів Заводського району м. Миколаєва»</w:t>
            </w:r>
            <w:r w:rsidR="0006556C" w:rsidRPr="00490D30">
              <w:rPr>
                <w:color w:val="auto"/>
                <w:lang w:val="uk-UA" w:eastAsia="en-US"/>
              </w:rPr>
              <w:t>;</w:t>
            </w:r>
          </w:p>
          <w:p w14:paraId="2C229B3C" w14:textId="77777777" w:rsidR="000B089D" w:rsidRPr="00490D30" w:rsidRDefault="000B089D" w:rsidP="00603C69">
            <w:pPr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Представники засобів масової інформації та інші.</w:t>
            </w:r>
          </w:p>
        </w:tc>
      </w:tr>
    </w:tbl>
    <w:p w14:paraId="05321414" w14:textId="77777777" w:rsidR="000B089D" w:rsidRDefault="000B089D" w:rsidP="000B089D">
      <w:pPr>
        <w:ind w:right="-1"/>
        <w:jc w:val="center"/>
        <w:rPr>
          <w:b/>
          <w:bCs/>
          <w:color w:val="auto"/>
          <w:lang w:val="uk-UA"/>
        </w:rPr>
      </w:pPr>
      <w:r w:rsidRPr="00490D30">
        <w:rPr>
          <w:b/>
          <w:bCs/>
          <w:color w:val="auto"/>
          <w:lang w:val="uk-UA"/>
        </w:rPr>
        <w:lastRenderedPageBreak/>
        <w:t>ПОРЯДОК ДЕННИЙ:</w:t>
      </w:r>
    </w:p>
    <w:p w14:paraId="6D38E4FB" w14:textId="77777777" w:rsidR="00603C69" w:rsidRPr="00490D30" w:rsidRDefault="00603C69" w:rsidP="000B089D">
      <w:pPr>
        <w:ind w:right="-1"/>
        <w:jc w:val="center"/>
        <w:rPr>
          <w:b/>
          <w:bCs/>
          <w:color w:val="auto"/>
          <w:lang w:val="uk-UA"/>
        </w:rPr>
      </w:pPr>
    </w:p>
    <w:p w14:paraId="3AB56759" w14:textId="77777777" w:rsidR="0034373E" w:rsidRPr="00490D30" w:rsidRDefault="0034373E" w:rsidP="0034373E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Слухали. </w:t>
      </w:r>
      <w:r w:rsidRPr="00490D30">
        <w:rPr>
          <w:bCs/>
          <w:color w:val="auto"/>
          <w:lang w:val="uk-UA"/>
        </w:rPr>
        <w:t>Пропозиції щодо</w:t>
      </w:r>
      <w:r w:rsidRPr="00490D30">
        <w:rPr>
          <w:color w:val="auto"/>
          <w:lang w:val="uk-UA"/>
        </w:rPr>
        <w:t xml:space="preserve"> затвердження порядку денного засідання постійної комісії міської ради </w:t>
      </w:r>
      <w:r w:rsidRPr="00490D30">
        <w:rPr>
          <w:color w:val="auto"/>
          <w:lang w:val="uk-UA" w:eastAsia="en-US"/>
        </w:rPr>
        <w:t xml:space="preserve">з питань </w:t>
      </w:r>
      <w:r w:rsidRPr="00490D30">
        <w:rPr>
          <w:color w:val="auto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490D30">
        <w:rPr>
          <w:bCs/>
          <w:color w:val="auto"/>
          <w:lang w:val="uk-UA"/>
        </w:rPr>
        <w:t xml:space="preserve"> та </w:t>
      </w:r>
      <w:proofErr w:type="spellStart"/>
      <w:r w:rsidRPr="00490D30">
        <w:rPr>
          <w:bCs/>
          <w:color w:val="auto"/>
          <w:lang w:val="uk-UA"/>
        </w:rPr>
        <w:t>діджиталізації</w:t>
      </w:r>
      <w:proofErr w:type="spellEnd"/>
      <w:r w:rsidRPr="00490D30">
        <w:rPr>
          <w:bCs/>
          <w:color w:val="auto"/>
          <w:lang w:val="uk-UA"/>
        </w:rPr>
        <w:t>.</w:t>
      </w:r>
    </w:p>
    <w:p w14:paraId="5C4A860A" w14:textId="77777777" w:rsidR="0034373E" w:rsidRPr="00490D30" w:rsidRDefault="0034373E" w:rsidP="0034373E">
      <w:pPr>
        <w:tabs>
          <w:tab w:val="left" w:pos="9498"/>
        </w:tabs>
        <w:ind w:right="-1"/>
        <w:jc w:val="both"/>
        <w:rPr>
          <w:b/>
          <w:color w:val="auto"/>
          <w:lang w:val="uk-UA" w:eastAsia="en-US"/>
        </w:rPr>
      </w:pPr>
      <w:r w:rsidRPr="00490D30">
        <w:rPr>
          <w:b/>
          <w:color w:val="auto"/>
          <w:lang w:val="uk-UA" w:eastAsia="en-US"/>
        </w:rPr>
        <w:t xml:space="preserve">В обговоренні питання </w:t>
      </w:r>
      <w:r w:rsidRPr="00490D30">
        <w:rPr>
          <w:b/>
          <w:color w:val="auto"/>
          <w:lang w:val="uk-UA"/>
        </w:rPr>
        <w:t xml:space="preserve">брали </w:t>
      </w:r>
      <w:r w:rsidRPr="00490D30">
        <w:rPr>
          <w:b/>
          <w:color w:val="auto"/>
          <w:lang w:val="uk-UA" w:eastAsia="en-US"/>
        </w:rPr>
        <w:t>участь:</w:t>
      </w:r>
    </w:p>
    <w:p w14:paraId="32051D21" w14:textId="77777777" w:rsidR="008B5528" w:rsidRPr="008F60C3" w:rsidRDefault="00F85AB8" w:rsidP="000B4FD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b/>
          <w:lang w:val="uk-UA"/>
        </w:rPr>
        <w:t>Ю. Степанець,</w:t>
      </w:r>
      <w:r w:rsidRPr="00490D30">
        <w:rPr>
          <w:lang w:val="uk-UA"/>
        </w:rPr>
        <w:t xml:space="preserve"> який </w:t>
      </w:r>
      <w:r w:rsidR="000B4FD6" w:rsidRPr="00490D30">
        <w:rPr>
          <w:lang w:val="uk-UA"/>
        </w:rPr>
        <w:t xml:space="preserve">звернувся з пропозицією про включення до порядку денного </w:t>
      </w:r>
      <w:r w:rsidR="000B4FD6" w:rsidRPr="008F60C3">
        <w:rPr>
          <w:color w:val="auto"/>
          <w:lang w:val="uk-UA"/>
        </w:rPr>
        <w:t>засідання постійної комісії питань щодо:</w:t>
      </w:r>
    </w:p>
    <w:p w14:paraId="093B3942" w14:textId="77777777" w:rsidR="000B4FD6" w:rsidRPr="008F60C3" w:rsidRDefault="000B4FD6" w:rsidP="000B4FD6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 w:rsidRPr="008F60C3">
        <w:rPr>
          <w:color w:val="auto"/>
          <w:lang w:val="uk-UA"/>
        </w:rPr>
        <w:t>1</w:t>
      </w:r>
      <w:r w:rsidR="00E774EE" w:rsidRPr="008F60C3">
        <w:rPr>
          <w:color w:val="auto"/>
          <w:lang w:val="uk-UA"/>
        </w:rPr>
        <w:t>)</w:t>
      </w:r>
      <w:r w:rsidRPr="008F60C3">
        <w:rPr>
          <w:color w:val="auto"/>
          <w:lang w:val="uk-UA"/>
        </w:rPr>
        <w:t xml:space="preserve"> незабезпечення доступності маломобільним групам населення у сквері </w:t>
      </w:r>
      <w:r w:rsidR="00845A5E" w:rsidRPr="008F60C3">
        <w:rPr>
          <w:color w:val="auto"/>
          <w:lang w:val="uk-UA"/>
        </w:rPr>
        <w:t>«</w:t>
      </w:r>
      <w:r w:rsidRPr="008F60C3">
        <w:rPr>
          <w:color w:val="auto"/>
          <w:lang w:val="uk-UA"/>
        </w:rPr>
        <w:t>Горобиновому</w:t>
      </w:r>
      <w:r w:rsidR="00845A5E" w:rsidRPr="008F60C3">
        <w:rPr>
          <w:color w:val="auto"/>
          <w:lang w:val="uk-UA"/>
        </w:rPr>
        <w:t xml:space="preserve">» по просп. Центральному </w:t>
      </w:r>
      <w:r w:rsidR="00B00952" w:rsidRPr="008F60C3">
        <w:rPr>
          <w:color w:val="auto"/>
          <w:lang w:val="uk-UA"/>
        </w:rPr>
        <w:t xml:space="preserve">у </w:t>
      </w:r>
      <w:r w:rsidR="00845A5E" w:rsidRPr="008F60C3">
        <w:rPr>
          <w:color w:val="auto"/>
          <w:lang w:val="uk-UA"/>
        </w:rPr>
        <w:t>м. Миколаєв</w:t>
      </w:r>
      <w:r w:rsidR="00B00952" w:rsidRPr="008F60C3">
        <w:rPr>
          <w:color w:val="auto"/>
          <w:lang w:val="uk-UA"/>
        </w:rPr>
        <w:t>і</w:t>
      </w:r>
      <w:r w:rsidRPr="008F60C3">
        <w:rPr>
          <w:color w:val="auto"/>
          <w:lang w:val="uk-UA"/>
        </w:rPr>
        <w:t>;</w:t>
      </w:r>
    </w:p>
    <w:p w14:paraId="40104A48" w14:textId="77777777" w:rsidR="000B4FD6" w:rsidRPr="00603C69" w:rsidRDefault="00E774EE" w:rsidP="000B4FD6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 w:rsidRPr="00603C69">
        <w:rPr>
          <w:color w:val="auto"/>
          <w:lang w:val="uk-UA"/>
        </w:rPr>
        <w:t>2)</w:t>
      </w:r>
      <w:r w:rsidR="000B4FD6" w:rsidRPr="00603C69">
        <w:rPr>
          <w:color w:val="auto"/>
          <w:lang w:val="uk-UA"/>
        </w:rPr>
        <w:t xml:space="preserve"> </w:t>
      </w:r>
      <w:r w:rsidR="003449D8" w:rsidRPr="00603C69">
        <w:rPr>
          <w:color w:val="auto"/>
          <w:lang w:val="uk-UA"/>
        </w:rPr>
        <w:t>звернення</w:t>
      </w:r>
      <w:r w:rsidR="00511C21" w:rsidRPr="00511C21">
        <w:rPr>
          <w:color w:val="auto"/>
        </w:rPr>
        <w:t xml:space="preserve"> </w:t>
      </w:r>
      <w:r w:rsidR="00511C21">
        <w:rPr>
          <w:color w:val="auto"/>
          <w:lang w:val="uk-UA"/>
        </w:rPr>
        <w:t>гр.</w:t>
      </w:r>
      <w:r w:rsidR="003449D8" w:rsidRPr="00603C69">
        <w:rPr>
          <w:color w:val="auto"/>
          <w:lang w:val="uk-UA"/>
        </w:rPr>
        <w:t xml:space="preserve"> В. Ткаченко, голови благодійного фонду «Доброта і довіра»</w:t>
      </w:r>
      <w:r w:rsidR="00603C69" w:rsidRPr="00603C69">
        <w:rPr>
          <w:color w:val="auto"/>
          <w:lang w:val="uk-UA"/>
        </w:rPr>
        <w:t>,</w:t>
      </w:r>
      <w:r w:rsidR="003449D8" w:rsidRPr="00603C69">
        <w:rPr>
          <w:color w:val="auto"/>
          <w:lang w:val="uk-UA"/>
        </w:rPr>
        <w:t xml:space="preserve"> з приводу надання приміщення </w:t>
      </w:r>
      <w:r w:rsidR="00603C69" w:rsidRPr="00603C69">
        <w:rPr>
          <w:color w:val="auto"/>
          <w:lang w:val="uk-UA"/>
        </w:rPr>
        <w:t>та</w:t>
      </w:r>
      <w:r w:rsidR="003449D8" w:rsidRPr="00603C69">
        <w:rPr>
          <w:color w:val="auto"/>
          <w:lang w:val="uk-UA"/>
        </w:rPr>
        <w:t xml:space="preserve"> включення</w:t>
      </w:r>
      <w:r w:rsidR="00603C69" w:rsidRPr="00603C69">
        <w:rPr>
          <w:color w:val="auto"/>
          <w:lang w:val="uk-UA"/>
        </w:rPr>
        <w:t xml:space="preserve"> його</w:t>
      </w:r>
      <w:r w:rsidR="003449D8" w:rsidRPr="00603C69">
        <w:rPr>
          <w:color w:val="auto"/>
          <w:lang w:val="uk-UA"/>
        </w:rPr>
        <w:t xml:space="preserve"> </w:t>
      </w:r>
      <w:r w:rsidR="00603C69" w:rsidRPr="00603C69">
        <w:rPr>
          <w:color w:val="auto"/>
          <w:lang w:val="uk-UA"/>
        </w:rPr>
        <w:t>до другого типу оренди комунального майна задля отримання позабюджетних коштів у виді гранту</w:t>
      </w:r>
      <w:r w:rsidR="00520E35">
        <w:rPr>
          <w:color w:val="auto"/>
          <w:lang w:val="uk-UA"/>
        </w:rPr>
        <w:t>, на</w:t>
      </w:r>
      <w:r w:rsidR="00603C69" w:rsidRPr="00603C69">
        <w:rPr>
          <w:color w:val="auto"/>
          <w:lang w:val="uk-UA"/>
        </w:rPr>
        <w:t xml:space="preserve"> забезпечення та реалізації програм, направлених на реабілітацію дітей з інвалідністю</w:t>
      </w:r>
      <w:r w:rsidR="000B4FD6" w:rsidRPr="00603C69">
        <w:rPr>
          <w:color w:val="auto"/>
          <w:lang w:val="uk-UA"/>
        </w:rPr>
        <w:t>;</w:t>
      </w:r>
    </w:p>
    <w:p w14:paraId="4BFE7390" w14:textId="77777777" w:rsidR="000B4FD6" w:rsidRPr="00490D30" w:rsidRDefault="000B4FD6" w:rsidP="000B4FD6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lang w:val="uk-UA"/>
        </w:rPr>
        <w:t>-</w:t>
      </w:r>
      <w:r w:rsidRPr="00490D30">
        <w:rPr>
          <w:b/>
          <w:lang w:val="uk-UA"/>
        </w:rPr>
        <w:t xml:space="preserve">  Є. </w:t>
      </w:r>
      <w:proofErr w:type="spellStart"/>
      <w:r w:rsidRPr="00490D30">
        <w:rPr>
          <w:b/>
          <w:lang w:val="uk-UA"/>
        </w:rPr>
        <w:t>Прудник</w:t>
      </w:r>
      <w:proofErr w:type="spellEnd"/>
      <w:r w:rsidRPr="00490D30">
        <w:rPr>
          <w:b/>
          <w:lang w:val="uk-UA"/>
        </w:rPr>
        <w:t>,</w:t>
      </w:r>
      <w:r w:rsidRPr="00490D30">
        <w:rPr>
          <w:lang w:val="uk-UA"/>
        </w:rPr>
        <w:t xml:space="preserve"> який звернувся з пропозицією про включення до порядку денного засідання постійної комісії питання щодо:</w:t>
      </w:r>
    </w:p>
    <w:p w14:paraId="7BA4391F" w14:textId="77777777" w:rsidR="000B4FD6" w:rsidRPr="00490D30" w:rsidRDefault="00E774EE" w:rsidP="000B4FD6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lang w:val="uk-UA"/>
        </w:rPr>
        <w:t>1)</w:t>
      </w:r>
      <w:r w:rsidR="000B4FD6" w:rsidRPr="00490D30">
        <w:rPr>
          <w:lang w:val="uk-UA"/>
        </w:rPr>
        <w:t xml:space="preserve"> організації дорожнього руху в часи пік зранку із району Соляні до центру міста;</w:t>
      </w:r>
    </w:p>
    <w:p w14:paraId="663043FC" w14:textId="77777777" w:rsidR="000B4FD6" w:rsidRPr="00490D30" w:rsidRDefault="000B4FD6" w:rsidP="008579DB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lang w:val="uk-UA"/>
        </w:rPr>
        <w:t xml:space="preserve">- </w:t>
      </w:r>
      <w:r w:rsidRPr="00490D30">
        <w:rPr>
          <w:b/>
          <w:lang w:val="uk-UA"/>
        </w:rPr>
        <w:t xml:space="preserve">М. </w:t>
      </w:r>
      <w:proofErr w:type="spellStart"/>
      <w:r w:rsidRPr="00490D30">
        <w:rPr>
          <w:b/>
          <w:lang w:val="uk-UA"/>
        </w:rPr>
        <w:t>Невінчанний</w:t>
      </w:r>
      <w:proofErr w:type="spellEnd"/>
      <w:r w:rsidRPr="00490D30">
        <w:rPr>
          <w:b/>
          <w:lang w:val="uk-UA"/>
        </w:rPr>
        <w:t>,</w:t>
      </w:r>
      <w:r w:rsidRPr="00490D30">
        <w:rPr>
          <w:lang w:val="uk-UA"/>
        </w:rPr>
        <w:t xml:space="preserve"> який наголосив на тому, що на засідан</w:t>
      </w:r>
      <w:r w:rsidR="00BF4417">
        <w:rPr>
          <w:lang w:val="uk-UA"/>
        </w:rPr>
        <w:t>ні постійної комісії, яке відбулося 25.05.2021</w:t>
      </w:r>
      <w:r w:rsidRPr="00490D30">
        <w:rPr>
          <w:lang w:val="uk-UA"/>
        </w:rPr>
        <w:t>р.</w:t>
      </w:r>
      <w:r w:rsidR="00BF4417">
        <w:rPr>
          <w:lang w:val="uk-UA"/>
        </w:rPr>
        <w:t>,</w:t>
      </w:r>
      <w:r w:rsidRPr="00490D30">
        <w:rPr>
          <w:lang w:val="uk-UA"/>
        </w:rPr>
        <w:t xml:space="preserve"> обговорювалося питання про створення департаменту транспортної інфраструктури, </w:t>
      </w:r>
      <w:r w:rsidR="00BF4417">
        <w:rPr>
          <w:lang w:val="uk-UA"/>
        </w:rPr>
        <w:t xml:space="preserve">а також </w:t>
      </w:r>
      <w:r w:rsidRPr="00490D30">
        <w:rPr>
          <w:lang w:val="uk-UA"/>
        </w:rPr>
        <w:t xml:space="preserve">ним </w:t>
      </w:r>
      <w:r w:rsidR="00BF4417">
        <w:rPr>
          <w:lang w:val="uk-UA"/>
        </w:rPr>
        <w:t xml:space="preserve">були </w:t>
      </w:r>
      <w:r w:rsidRPr="00490D30">
        <w:rPr>
          <w:lang w:val="uk-UA"/>
        </w:rPr>
        <w:t>підготовлені матеріали щодо структури та функціонального наповнення вищезазначеного департаменту. Звернувся з пропозицією про включення до порядку денного засідан</w:t>
      </w:r>
      <w:r w:rsidR="008F60C3">
        <w:rPr>
          <w:lang w:val="uk-UA"/>
        </w:rPr>
        <w:t>ня постійної комісії питань</w:t>
      </w:r>
      <w:r w:rsidRPr="00490D30">
        <w:rPr>
          <w:lang w:val="uk-UA"/>
        </w:rPr>
        <w:t>:</w:t>
      </w:r>
    </w:p>
    <w:p w14:paraId="64ACFFC6" w14:textId="77777777" w:rsidR="000B4FD6" w:rsidRPr="00490D30" w:rsidRDefault="00E774EE" w:rsidP="000B4FD6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lang w:val="uk-UA"/>
        </w:rPr>
        <w:t>1)</w:t>
      </w:r>
      <w:r w:rsidR="008F60C3">
        <w:rPr>
          <w:lang w:val="uk-UA"/>
        </w:rPr>
        <w:t xml:space="preserve"> доповідь</w:t>
      </w:r>
      <w:r w:rsidR="000B4FD6" w:rsidRPr="00490D30">
        <w:rPr>
          <w:lang w:val="uk-UA"/>
        </w:rPr>
        <w:t xml:space="preserve"> депутата М. </w:t>
      </w:r>
      <w:proofErr w:type="spellStart"/>
      <w:r w:rsidR="000B4FD6" w:rsidRPr="00490D30">
        <w:rPr>
          <w:lang w:val="uk-UA"/>
        </w:rPr>
        <w:t>Невінчанного</w:t>
      </w:r>
      <w:proofErr w:type="spellEnd"/>
      <w:r w:rsidR="008F60C3">
        <w:rPr>
          <w:lang w:val="uk-UA"/>
        </w:rPr>
        <w:t xml:space="preserve"> на доручення</w:t>
      </w:r>
      <w:r w:rsidR="000B4FD6" w:rsidRPr="00490D30">
        <w:rPr>
          <w:lang w:val="uk-UA"/>
        </w:rPr>
        <w:t xml:space="preserve"> постійної комісії</w:t>
      </w:r>
      <w:r w:rsidR="001D298F">
        <w:rPr>
          <w:lang w:val="uk-UA"/>
        </w:rPr>
        <w:t xml:space="preserve">, </w:t>
      </w:r>
      <w:r w:rsidR="008F60C3">
        <w:rPr>
          <w:lang w:val="uk-UA"/>
        </w:rPr>
        <w:t>засідання якої</w:t>
      </w:r>
      <w:r w:rsidR="001D298F">
        <w:rPr>
          <w:lang w:val="uk-UA"/>
        </w:rPr>
        <w:t xml:space="preserve"> відбул</w:t>
      </w:r>
      <w:r w:rsidR="003C2F4E">
        <w:rPr>
          <w:lang w:val="uk-UA"/>
        </w:rPr>
        <w:t>о</w:t>
      </w:r>
      <w:r w:rsidR="001D298F">
        <w:rPr>
          <w:lang w:val="uk-UA"/>
        </w:rPr>
        <w:t>ся</w:t>
      </w:r>
      <w:r w:rsidR="003C2F4E">
        <w:rPr>
          <w:lang w:val="uk-UA"/>
        </w:rPr>
        <w:t xml:space="preserve"> 25.05.2021</w:t>
      </w:r>
      <w:r w:rsidR="000B4FD6" w:rsidRPr="00490D30">
        <w:rPr>
          <w:lang w:val="uk-UA"/>
        </w:rPr>
        <w:t>р.</w:t>
      </w:r>
      <w:r w:rsidR="001D298F">
        <w:rPr>
          <w:lang w:val="uk-UA"/>
        </w:rPr>
        <w:t>,</w:t>
      </w:r>
      <w:r w:rsidR="000B4FD6" w:rsidRPr="00490D30">
        <w:rPr>
          <w:lang w:val="uk-UA"/>
        </w:rPr>
        <w:t xml:space="preserve"> </w:t>
      </w:r>
      <w:r w:rsidR="008579DB" w:rsidRPr="00490D30">
        <w:rPr>
          <w:lang w:val="uk-UA"/>
        </w:rPr>
        <w:t>про ймовірну структуру та функціональне наповнення департаменту транспортної інфраструктури;</w:t>
      </w:r>
    </w:p>
    <w:p w14:paraId="5BDD37FA" w14:textId="77777777" w:rsidR="008579DB" w:rsidRPr="00490D30" w:rsidRDefault="00F2253B" w:rsidP="000B4FD6">
      <w:pPr>
        <w:pStyle w:val="a5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2) </w:t>
      </w:r>
      <w:r w:rsidR="00405148">
        <w:rPr>
          <w:bCs/>
          <w:lang w:val="uk-UA"/>
        </w:rPr>
        <w:t>створення стратегії поетапного</w:t>
      </w:r>
      <w:r w:rsidR="00405148" w:rsidRPr="00CD0345">
        <w:rPr>
          <w:bCs/>
          <w:lang w:val="uk-UA"/>
        </w:rPr>
        <w:t xml:space="preserve"> переходу на автономне опалення</w:t>
      </w:r>
      <w:r w:rsidR="00DC4248">
        <w:rPr>
          <w:bCs/>
          <w:lang w:val="uk-UA"/>
        </w:rPr>
        <w:t xml:space="preserve"> як альтернативи через</w:t>
      </w:r>
      <w:r w:rsidR="00405148">
        <w:rPr>
          <w:lang w:val="uk-UA"/>
        </w:rPr>
        <w:t xml:space="preserve"> </w:t>
      </w:r>
      <w:r w:rsidR="008579DB" w:rsidRPr="00490D30">
        <w:rPr>
          <w:lang w:val="uk-UA"/>
        </w:rPr>
        <w:t>фактичн</w:t>
      </w:r>
      <w:r w:rsidR="00DC4248">
        <w:rPr>
          <w:lang w:val="uk-UA"/>
        </w:rPr>
        <w:t>е</w:t>
      </w:r>
      <w:r w:rsidR="006C57C9">
        <w:rPr>
          <w:lang w:val="uk-UA"/>
        </w:rPr>
        <w:t xml:space="preserve"> </w:t>
      </w:r>
      <w:r w:rsidR="00DC4248">
        <w:rPr>
          <w:lang w:val="uk-UA"/>
        </w:rPr>
        <w:t>зникнення</w:t>
      </w:r>
      <w:r w:rsidR="006C57C9">
        <w:rPr>
          <w:lang w:val="uk-UA"/>
        </w:rPr>
        <w:t xml:space="preserve"> (</w:t>
      </w:r>
      <w:r w:rsidR="00DC4248">
        <w:rPr>
          <w:lang w:val="uk-UA"/>
        </w:rPr>
        <w:t>знищення</w:t>
      </w:r>
      <w:r w:rsidR="006C57C9">
        <w:rPr>
          <w:lang w:val="uk-UA"/>
        </w:rPr>
        <w:t>)</w:t>
      </w:r>
      <w:r w:rsidR="00405148">
        <w:rPr>
          <w:lang w:val="uk-UA"/>
        </w:rPr>
        <w:t xml:space="preserve"> централізованого опалення;</w:t>
      </w:r>
    </w:p>
    <w:p w14:paraId="50B964FC" w14:textId="77777777" w:rsidR="00F12075" w:rsidRPr="00490D30" w:rsidRDefault="00F12075" w:rsidP="00F12075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lang w:val="uk-UA"/>
        </w:rPr>
        <w:t>-</w:t>
      </w:r>
      <w:r w:rsidRPr="00490D30">
        <w:rPr>
          <w:b/>
          <w:lang w:val="uk-UA"/>
        </w:rPr>
        <w:t xml:space="preserve"> В. Чайка,</w:t>
      </w:r>
      <w:r w:rsidRPr="00490D30">
        <w:rPr>
          <w:lang w:val="uk-UA"/>
        </w:rPr>
        <w:t xml:space="preserve"> який звернувся з пропозицією про включення до порядку денного засідання постійної комісії питань щодо:</w:t>
      </w:r>
    </w:p>
    <w:p w14:paraId="7363F85A" w14:textId="77777777" w:rsidR="00A17FBE" w:rsidRPr="00490D30" w:rsidRDefault="00A17FBE" w:rsidP="00F12075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lang w:val="uk-UA"/>
        </w:rPr>
        <w:t>1</w:t>
      </w:r>
      <w:r w:rsidR="00E774EE" w:rsidRPr="00490D30">
        <w:rPr>
          <w:lang w:val="uk-UA"/>
        </w:rPr>
        <w:t>)</w:t>
      </w:r>
      <w:r w:rsidRPr="00490D30">
        <w:rPr>
          <w:lang w:val="uk-UA"/>
        </w:rPr>
        <w:t xml:space="preserve"> </w:t>
      </w:r>
      <w:r w:rsidR="000262A6">
        <w:rPr>
          <w:lang w:val="uk-UA"/>
        </w:rPr>
        <w:t>комунального підприємства АС</w:t>
      </w:r>
      <w:r w:rsidRPr="00490D30">
        <w:rPr>
          <w:lang w:val="uk-UA"/>
        </w:rPr>
        <w:t xml:space="preserve"> «Центральний»;</w:t>
      </w:r>
    </w:p>
    <w:p w14:paraId="5D3B889C" w14:textId="77777777" w:rsidR="00A17FBE" w:rsidRPr="00381B1A" w:rsidRDefault="00E774EE" w:rsidP="00F12075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 w:rsidRPr="00381B1A">
        <w:rPr>
          <w:color w:val="auto"/>
          <w:lang w:val="uk-UA"/>
        </w:rPr>
        <w:t>2)</w:t>
      </w:r>
      <w:r w:rsidR="00A17FBE" w:rsidRPr="00381B1A">
        <w:rPr>
          <w:color w:val="auto"/>
          <w:lang w:val="uk-UA"/>
        </w:rPr>
        <w:t xml:space="preserve"> запрошення </w:t>
      </w:r>
      <w:r w:rsidR="008F60C3">
        <w:rPr>
          <w:color w:val="auto"/>
          <w:lang w:val="uk-UA"/>
        </w:rPr>
        <w:t xml:space="preserve">на наступне засідання постійної комісії </w:t>
      </w:r>
      <w:r w:rsidR="00AD1470" w:rsidRPr="00381B1A">
        <w:rPr>
          <w:color w:val="auto"/>
          <w:lang w:val="uk-UA"/>
        </w:rPr>
        <w:t xml:space="preserve">директора департаменту фінансів Миколаївської міської ради </w:t>
      </w:r>
      <w:r w:rsidR="00A17FBE" w:rsidRPr="00381B1A">
        <w:rPr>
          <w:color w:val="auto"/>
          <w:lang w:val="uk-UA"/>
        </w:rPr>
        <w:t>В. Св</w:t>
      </w:r>
      <w:r w:rsidR="00AD1470" w:rsidRPr="00381B1A">
        <w:rPr>
          <w:color w:val="auto"/>
          <w:lang w:val="uk-UA"/>
        </w:rPr>
        <w:t>я</w:t>
      </w:r>
      <w:r w:rsidR="00A17FBE" w:rsidRPr="00381B1A">
        <w:rPr>
          <w:color w:val="auto"/>
          <w:lang w:val="uk-UA"/>
        </w:rPr>
        <w:t>телик</w:t>
      </w:r>
      <w:r w:rsidR="00AD1470" w:rsidRPr="00381B1A">
        <w:rPr>
          <w:color w:val="auto"/>
          <w:lang w:val="uk-UA"/>
        </w:rPr>
        <w:t xml:space="preserve"> для обговорення питання розподілу бюджетних коштів департаментом </w:t>
      </w:r>
      <w:r w:rsidR="00523BB8">
        <w:rPr>
          <w:color w:val="auto"/>
          <w:lang w:val="uk-UA"/>
        </w:rPr>
        <w:t>ж</w:t>
      </w:r>
      <w:r w:rsidR="005D2277">
        <w:rPr>
          <w:color w:val="auto"/>
          <w:lang w:val="uk-UA"/>
        </w:rPr>
        <w:t>итлово-комунального господарства Миколаївської міської ради</w:t>
      </w:r>
      <w:r w:rsidR="00AD1470" w:rsidRPr="00381B1A">
        <w:rPr>
          <w:color w:val="auto"/>
          <w:lang w:val="uk-UA"/>
        </w:rPr>
        <w:t>.</w:t>
      </w:r>
    </w:p>
    <w:p w14:paraId="4FF4A283" w14:textId="77777777" w:rsidR="00AD1470" w:rsidRPr="00490D30" w:rsidRDefault="00AD1470" w:rsidP="00AD1470">
      <w:pPr>
        <w:pStyle w:val="a5"/>
        <w:tabs>
          <w:tab w:val="left" w:pos="426"/>
          <w:tab w:val="left" w:pos="9498"/>
        </w:tabs>
        <w:ind w:left="0" w:right="-1"/>
        <w:jc w:val="both"/>
        <w:rPr>
          <w:b/>
          <w:bCs/>
          <w:lang w:val="uk-UA"/>
        </w:rPr>
      </w:pPr>
      <w:r w:rsidRPr="00490D30">
        <w:rPr>
          <w:b/>
          <w:lang w:val="uk-UA"/>
        </w:rPr>
        <w:t>Висновок</w:t>
      </w:r>
      <w:r w:rsidRPr="00490D30">
        <w:rPr>
          <w:b/>
          <w:bCs/>
          <w:lang w:val="uk-UA"/>
        </w:rPr>
        <w:t xml:space="preserve"> постійної комісії:</w:t>
      </w:r>
    </w:p>
    <w:p w14:paraId="770B4D42" w14:textId="77777777" w:rsidR="00AD1470" w:rsidRPr="00490D30" w:rsidRDefault="00AD1470" w:rsidP="00AD1470">
      <w:pPr>
        <w:pStyle w:val="a5"/>
        <w:tabs>
          <w:tab w:val="left" w:pos="426"/>
          <w:tab w:val="left" w:pos="9498"/>
        </w:tabs>
        <w:ind w:left="0" w:right="-1"/>
        <w:jc w:val="both"/>
        <w:rPr>
          <w:bCs/>
          <w:lang w:val="uk-UA"/>
        </w:rPr>
      </w:pPr>
      <w:r w:rsidRPr="00490D30">
        <w:rPr>
          <w:bCs/>
          <w:lang w:val="uk-UA"/>
        </w:rPr>
        <w:t>Включити до порядку денного питання щодо:</w:t>
      </w:r>
    </w:p>
    <w:p w14:paraId="079FDCBC" w14:textId="77777777" w:rsidR="00AD1470" w:rsidRPr="00490D30" w:rsidRDefault="00AD1470" w:rsidP="00AD1470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b/>
          <w:lang w:val="uk-UA"/>
        </w:rPr>
        <w:t xml:space="preserve">1.3. </w:t>
      </w:r>
      <w:r w:rsidRPr="00490D30">
        <w:rPr>
          <w:lang w:val="uk-UA"/>
        </w:rPr>
        <w:t xml:space="preserve">незабезпечення доступності маломобільним групам населення у сквері </w:t>
      </w:r>
      <w:r w:rsidR="004B3925">
        <w:rPr>
          <w:lang w:val="uk-UA"/>
        </w:rPr>
        <w:t>«</w:t>
      </w:r>
      <w:r w:rsidRPr="00490D30">
        <w:rPr>
          <w:lang w:val="uk-UA"/>
        </w:rPr>
        <w:t>Горобиновом</w:t>
      </w:r>
      <w:r w:rsidR="004B3925">
        <w:rPr>
          <w:lang w:val="uk-UA"/>
        </w:rPr>
        <w:t xml:space="preserve">у» </w:t>
      </w:r>
      <w:r w:rsidR="004B3925" w:rsidRPr="008F60C3">
        <w:rPr>
          <w:color w:val="auto"/>
          <w:lang w:val="uk-UA"/>
        </w:rPr>
        <w:t>по просп. Центральному у м. Миколаєві</w:t>
      </w:r>
      <w:r w:rsidRPr="00490D30">
        <w:rPr>
          <w:lang w:val="uk-UA"/>
        </w:rPr>
        <w:t>;</w:t>
      </w:r>
    </w:p>
    <w:p w14:paraId="1AE3C03C" w14:textId="77777777" w:rsidR="00AD1470" w:rsidRPr="00F6783E" w:rsidRDefault="00AD1470" w:rsidP="00AD1470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 w:rsidRPr="00F6783E">
        <w:rPr>
          <w:b/>
          <w:color w:val="auto"/>
          <w:lang w:val="uk-UA"/>
        </w:rPr>
        <w:t>1.4.</w:t>
      </w:r>
      <w:r w:rsidR="00F6783E" w:rsidRPr="00F6783E">
        <w:rPr>
          <w:color w:val="auto"/>
          <w:lang w:val="uk-UA"/>
        </w:rPr>
        <w:t xml:space="preserve"> </w:t>
      </w:r>
      <w:r w:rsidR="00F6783E" w:rsidRPr="00603C69">
        <w:rPr>
          <w:color w:val="auto"/>
          <w:lang w:val="uk-UA"/>
        </w:rPr>
        <w:t>звернення</w:t>
      </w:r>
      <w:r w:rsidR="00232E73" w:rsidRPr="00232E73">
        <w:rPr>
          <w:color w:val="auto"/>
          <w:lang w:val="uk-UA"/>
        </w:rPr>
        <w:t xml:space="preserve"> </w:t>
      </w:r>
      <w:r w:rsidR="00232E73" w:rsidRPr="00603C69">
        <w:rPr>
          <w:color w:val="auto"/>
          <w:lang w:val="uk-UA"/>
        </w:rPr>
        <w:t>голови благодійного фонду «Доброта і довіра»</w:t>
      </w:r>
      <w:r w:rsidR="00232E73">
        <w:rPr>
          <w:color w:val="auto"/>
          <w:lang w:val="uk-UA"/>
        </w:rPr>
        <w:t xml:space="preserve"> В. Ткаченко</w:t>
      </w:r>
      <w:r w:rsidR="00F6783E" w:rsidRPr="00603C69">
        <w:rPr>
          <w:color w:val="auto"/>
          <w:lang w:val="uk-UA"/>
        </w:rPr>
        <w:t xml:space="preserve">, з приводу надання приміщення та включення його до другого типу оренди </w:t>
      </w:r>
      <w:r w:rsidR="00F6783E" w:rsidRPr="00603C69">
        <w:rPr>
          <w:color w:val="auto"/>
          <w:lang w:val="uk-UA"/>
        </w:rPr>
        <w:lastRenderedPageBreak/>
        <w:t>комунального майна задля отримання позабюджетних коштів у виді гранту</w:t>
      </w:r>
      <w:r w:rsidR="008F60C3">
        <w:rPr>
          <w:color w:val="auto"/>
          <w:lang w:val="uk-UA"/>
        </w:rPr>
        <w:t>,</w:t>
      </w:r>
      <w:r w:rsidR="00F6783E" w:rsidRPr="00603C69">
        <w:rPr>
          <w:color w:val="auto"/>
          <w:lang w:val="uk-UA"/>
        </w:rPr>
        <w:t xml:space="preserve"> </w:t>
      </w:r>
      <w:r w:rsidR="008F60C3">
        <w:rPr>
          <w:color w:val="auto"/>
          <w:lang w:val="uk-UA"/>
        </w:rPr>
        <w:t>з метою</w:t>
      </w:r>
      <w:r w:rsidR="00F6783E" w:rsidRPr="00603C69">
        <w:rPr>
          <w:color w:val="auto"/>
          <w:lang w:val="uk-UA"/>
        </w:rPr>
        <w:t xml:space="preserve"> забезпечення та реалізації програм, направлених на реабілітацію дітей з інвалідністю;</w:t>
      </w:r>
    </w:p>
    <w:p w14:paraId="2E529085" w14:textId="77777777" w:rsidR="00AD1470" w:rsidRPr="00490D30" w:rsidRDefault="00AD1470" w:rsidP="00AD1470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b/>
          <w:lang w:val="uk-UA"/>
        </w:rPr>
        <w:t>1.5.</w:t>
      </w:r>
      <w:r w:rsidRPr="00490D30">
        <w:rPr>
          <w:lang w:val="uk-UA"/>
        </w:rPr>
        <w:t xml:space="preserve"> організації дорожнього руху в часи пік зранку із району Соляні до центру міста;</w:t>
      </w:r>
    </w:p>
    <w:p w14:paraId="307F062D" w14:textId="77777777" w:rsidR="00AD1470" w:rsidRPr="00490D30" w:rsidRDefault="00AD1470" w:rsidP="00AD1470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b/>
          <w:lang w:val="uk-UA"/>
        </w:rPr>
        <w:t>1.6.</w:t>
      </w:r>
      <w:r w:rsidR="008F60C3">
        <w:rPr>
          <w:lang w:val="uk-UA"/>
        </w:rPr>
        <w:t xml:space="preserve"> доповідь</w:t>
      </w:r>
      <w:r w:rsidR="008F60C3" w:rsidRPr="00490D30">
        <w:rPr>
          <w:lang w:val="uk-UA"/>
        </w:rPr>
        <w:t xml:space="preserve"> депутата М. </w:t>
      </w:r>
      <w:proofErr w:type="spellStart"/>
      <w:r w:rsidR="008F60C3" w:rsidRPr="00490D30">
        <w:rPr>
          <w:lang w:val="uk-UA"/>
        </w:rPr>
        <w:t>Невінчанного</w:t>
      </w:r>
      <w:proofErr w:type="spellEnd"/>
      <w:r w:rsidR="008F60C3">
        <w:rPr>
          <w:lang w:val="uk-UA"/>
        </w:rPr>
        <w:t xml:space="preserve"> на доручення</w:t>
      </w:r>
      <w:r w:rsidR="008F60C3" w:rsidRPr="00490D30">
        <w:rPr>
          <w:lang w:val="uk-UA"/>
        </w:rPr>
        <w:t xml:space="preserve"> постійної комісії</w:t>
      </w:r>
      <w:r w:rsidR="008F60C3">
        <w:rPr>
          <w:lang w:val="uk-UA"/>
        </w:rPr>
        <w:t>, засідання якої відбулася</w:t>
      </w:r>
      <w:r w:rsidR="008F60C3" w:rsidRPr="00490D30">
        <w:rPr>
          <w:lang w:val="uk-UA"/>
        </w:rPr>
        <w:t xml:space="preserve"> 25.05.2021 р.</w:t>
      </w:r>
      <w:r w:rsidR="008F60C3">
        <w:rPr>
          <w:lang w:val="uk-UA"/>
        </w:rPr>
        <w:t>,</w:t>
      </w:r>
      <w:r w:rsidR="008F60C3" w:rsidRPr="00490D30">
        <w:rPr>
          <w:lang w:val="uk-UA"/>
        </w:rPr>
        <w:t xml:space="preserve"> про ймовірну структуру та функціональне наповнення департаменту транспортної інфраструктури;</w:t>
      </w:r>
    </w:p>
    <w:p w14:paraId="141CA73F" w14:textId="77777777" w:rsidR="00AD1470" w:rsidRPr="00490D30" w:rsidRDefault="00AD1470" w:rsidP="00AD1470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b/>
          <w:lang w:val="uk-UA"/>
        </w:rPr>
        <w:t>1.7.</w:t>
      </w:r>
      <w:r w:rsidRPr="00490D30">
        <w:rPr>
          <w:lang w:val="uk-UA"/>
        </w:rPr>
        <w:t xml:space="preserve"> </w:t>
      </w:r>
      <w:r w:rsidR="003E6564">
        <w:rPr>
          <w:bCs/>
          <w:lang w:val="uk-UA"/>
        </w:rPr>
        <w:t>створення стратегії поетапного</w:t>
      </w:r>
      <w:r w:rsidR="003E6564" w:rsidRPr="00CD0345">
        <w:rPr>
          <w:bCs/>
          <w:lang w:val="uk-UA"/>
        </w:rPr>
        <w:t xml:space="preserve"> переходу на автономне опалення</w:t>
      </w:r>
      <w:r w:rsidR="003E6564">
        <w:rPr>
          <w:bCs/>
          <w:lang w:val="uk-UA"/>
        </w:rPr>
        <w:t xml:space="preserve"> як альтернативи через</w:t>
      </w:r>
      <w:r w:rsidR="003E6564">
        <w:rPr>
          <w:lang w:val="uk-UA"/>
        </w:rPr>
        <w:t xml:space="preserve"> </w:t>
      </w:r>
      <w:r w:rsidR="003E6564" w:rsidRPr="00490D30">
        <w:rPr>
          <w:lang w:val="uk-UA"/>
        </w:rPr>
        <w:t>фактичн</w:t>
      </w:r>
      <w:r w:rsidR="003E6564">
        <w:rPr>
          <w:lang w:val="uk-UA"/>
        </w:rPr>
        <w:t>е зникнення (знищення) централізованого опалення</w:t>
      </w:r>
      <w:r w:rsidRPr="00490D30">
        <w:rPr>
          <w:lang w:val="uk-UA"/>
        </w:rPr>
        <w:t>;</w:t>
      </w:r>
    </w:p>
    <w:p w14:paraId="2A48C686" w14:textId="77777777" w:rsidR="00AD1470" w:rsidRPr="00490D30" w:rsidRDefault="00AD1470" w:rsidP="00AD1470">
      <w:pPr>
        <w:pStyle w:val="a5"/>
        <w:tabs>
          <w:tab w:val="left" w:pos="284"/>
        </w:tabs>
        <w:ind w:left="0"/>
        <w:jc w:val="both"/>
        <w:rPr>
          <w:lang w:val="uk-UA"/>
        </w:rPr>
      </w:pPr>
      <w:r w:rsidRPr="00490D30">
        <w:rPr>
          <w:b/>
          <w:lang w:val="uk-UA"/>
        </w:rPr>
        <w:t>1.8.</w:t>
      </w:r>
      <w:r w:rsidRPr="00490D30">
        <w:rPr>
          <w:lang w:val="uk-UA"/>
        </w:rPr>
        <w:t xml:space="preserve"> </w:t>
      </w:r>
      <w:r w:rsidR="00D365DE">
        <w:rPr>
          <w:lang w:val="uk-UA"/>
        </w:rPr>
        <w:t xml:space="preserve">комунального підприємства АС </w:t>
      </w:r>
      <w:r w:rsidRPr="00490D30">
        <w:rPr>
          <w:lang w:val="uk-UA"/>
        </w:rPr>
        <w:t>«Центральний»;</w:t>
      </w:r>
    </w:p>
    <w:p w14:paraId="44F4C3B8" w14:textId="77777777" w:rsidR="00AD1470" w:rsidRPr="00381B1A" w:rsidRDefault="00AD1470" w:rsidP="00AD1470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 w:rsidRPr="00381B1A">
        <w:rPr>
          <w:b/>
          <w:color w:val="auto"/>
          <w:lang w:val="uk-UA"/>
        </w:rPr>
        <w:t>1.9.</w:t>
      </w:r>
      <w:r w:rsidR="001A55CE">
        <w:rPr>
          <w:color w:val="auto"/>
          <w:lang w:val="uk-UA"/>
        </w:rPr>
        <w:t xml:space="preserve"> </w:t>
      </w:r>
      <w:r w:rsidR="00014723" w:rsidRPr="00381B1A">
        <w:rPr>
          <w:color w:val="auto"/>
          <w:lang w:val="uk-UA"/>
        </w:rPr>
        <w:t xml:space="preserve">запрошення </w:t>
      </w:r>
      <w:r w:rsidR="00014723">
        <w:rPr>
          <w:color w:val="auto"/>
          <w:lang w:val="uk-UA"/>
        </w:rPr>
        <w:t xml:space="preserve">на наступне засідання постійної комісії </w:t>
      </w:r>
      <w:r w:rsidR="00014723" w:rsidRPr="00381B1A">
        <w:rPr>
          <w:color w:val="auto"/>
          <w:lang w:val="uk-UA"/>
        </w:rPr>
        <w:t xml:space="preserve">директора департаменту фінансів Миколаївської міської ради В. Святелик для обговорення питання розподілу бюджетних коштів департаментом </w:t>
      </w:r>
      <w:r w:rsidR="00014723">
        <w:rPr>
          <w:color w:val="auto"/>
          <w:lang w:val="uk-UA"/>
        </w:rPr>
        <w:t>житлово-комунального господарства Миколаївської міської ради</w:t>
      </w:r>
      <w:r w:rsidR="008F60C3" w:rsidRPr="00381B1A">
        <w:rPr>
          <w:color w:val="auto"/>
          <w:lang w:val="uk-UA"/>
        </w:rPr>
        <w:t>.</w:t>
      </w:r>
    </w:p>
    <w:p w14:paraId="7D0536CB" w14:textId="77777777" w:rsidR="00AD1470" w:rsidRPr="00490D30" w:rsidRDefault="00AD1470" w:rsidP="00AD1470">
      <w:pPr>
        <w:pStyle w:val="a5"/>
        <w:tabs>
          <w:tab w:val="left" w:pos="284"/>
        </w:tabs>
        <w:ind w:left="0"/>
        <w:jc w:val="both"/>
        <w:rPr>
          <w:b/>
          <w:lang w:val="uk-UA"/>
        </w:rPr>
      </w:pPr>
      <w:r w:rsidRPr="00490D30">
        <w:rPr>
          <w:b/>
          <w:lang w:val="uk-UA"/>
        </w:rPr>
        <w:t>Голосували: «за» - 8,  «проти» - 0, «утримався» - 0.</w:t>
      </w:r>
    </w:p>
    <w:p w14:paraId="4C13F87D" w14:textId="77777777" w:rsidR="005079C5" w:rsidRPr="00490D30" w:rsidRDefault="005079C5" w:rsidP="000B4FD6">
      <w:pPr>
        <w:pStyle w:val="a5"/>
        <w:tabs>
          <w:tab w:val="left" w:pos="284"/>
        </w:tabs>
        <w:ind w:left="0"/>
        <w:jc w:val="both"/>
        <w:rPr>
          <w:lang w:val="uk-UA"/>
        </w:rPr>
      </w:pPr>
    </w:p>
    <w:p w14:paraId="3530BF3C" w14:textId="77777777" w:rsidR="004344A7" w:rsidRPr="00490D30" w:rsidRDefault="004344A7" w:rsidP="004344A7">
      <w:pPr>
        <w:jc w:val="both"/>
        <w:rPr>
          <w:lang w:val="uk-UA"/>
        </w:rPr>
      </w:pPr>
      <w:r w:rsidRPr="00490D30">
        <w:rPr>
          <w:b/>
          <w:bCs/>
          <w:lang w:val="uk-UA"/>
        </w:rPr>
        <w:t xml:space="preserve">1.1. </w:t>
      </w:r>
      <w:r w:rsidRPr="00490D30">
        <w:rPr>
          <w:lang w:val="uk-UA"/>
        </w:rPr>
        <w:t xml:space="preserve">Регламент проведення планових засідань постійної комісії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490D30">
        <w:rPr>
          <w:lang w:val="uk-UA"/>
        </w:rPr>
        <w:t>діджиталізації</w:t>
      </w:r>
      <w:proofErr w:type="spellEnd"/>
      <w:r w:rsidRPr="00490D30">
        <w:rPr>
          <w:lang w:val="uk-UA"/>
        </w:rPr>
        <w:t>.</w:t>
      </w:r>
    </w:p>
    <w:p w14:paraId="2A2522E3" w14:textId="77777777" w:rsidR="004344A7" w:rsidRPr="002B69C3" w:rsidRDefault="004344A7" w:rsidP="004344A7">
      <w:pPr>
        <w:pStyle w:val="a5"/>
        <w:tabs>
          <w:tab w:val="left" w:pos="284"/>
        </w:tabs>
        <w:ind w:left="0"/>
        <w:jc w:val="both"/>
        <w:rPr>
          <w:b/>
          <w:bCs/>
          <w:color w:val="auto"/>
          <w:lang w:val="uk-UA"/>
        </w:rPr>
      </w:pPr>
      <w:r w:rsidRPr="002B69C3">
        <w:rPr>
          <w:b/>
          <w:bCs/>
          <w:color w:val="auto"/>
          <w:lang w:val="uk-UA"/>
        </w:rPr>
        <w:t>В обговоренні брали участь:</w:t>
      </w:r>
    </w:p>
    <w:p w14:paraId="6DB819E1" w14:textId="77777777" w:rsidR="004344A7" w:rsidRPr="002B69C3" w:rsidRDefault="004344A7" w:rsidP="00E2464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2B69C3">
        <w:rPr>
          <w:b/>
          <w:color w:val="auto"/>
          <w:lang w:val="uk-UA"/>
        </w:rPr>
        <w:t>М. Тульський,</w:t>
      </w:r>
      <w:r w:rsidRPr="002B69C3">
        <w:rPr>
          <w:color w:val="auto"/>
          <w:lang w:val="uk-UA"/>
        </w:rPr>
        <w:t xml:space="preserve"> який </w:t>
      </w:r>
      <w:r w:rsidR="006D7B60">
        <w:rPr>
          <w:color w:val="auto"/>
          <w:lang w:val="uk-UA"/>
        </w:rPr>
        <w:t>доповів</w:t>
      </w:r>
      <w:r w:rsidR="00A1329A" w:rsidRPr="002B69C3">
        <w:rPr>
          <w:color w:val="auto"/>
          <w:lang w:val="uk-UA"/>
        </w:rPr>
        <w:t xml:space="preserve"> про запропоновані зміни до </w:t>
      </w:r>
      <w:r w:rsidR="00E2464B" w:rsidRPr="002B69C3">
        <w:rPr>
          <w:color w:val="auto"/>
          <w:lang w:val="uk-UA"/>
        </w:rPr>
        <w:t>р</w:t>
      </w:r>
      <w:r w:rsidR="00A1329A" w:rsidRPr="002B69C3">
        <w:rPr>
          <w:color w:val="auto"/>
          <w:lang w:val="uk-UA"/>
        </w:rPr>
        <w:t>егламенту проведення планових засідань постійної комісії, а саме про основні положення стосовно порядку підготовки питань, їх обговорення, затвердження порядку денного і подальшого оп</w:t>
      </w:r>
      <w:r w:rsidR="002B04EA" w:rsidRPr="002B69C3">
        <w:rPr>
          <w:color w:val="auto"/>
          <w:lang w:val="uk-UA"/>
        </w:rPr>
        <w:t>рилюднення результатів розгляду;</w:t>
      </w:r>
    </w:p>
    <w:p w14:paraId="4AC5CE84" w14:textId="77777777" w:rsidR="00A1329A" w:rsidRPr="002B69C3" w:rsidRDefault="00A1329A" w:rsidP="00E2464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2B69C3">
        <w:rPr>
          <w:b/>
          <w:color w:val="auto"/>
          <w:lang w:val="uk-UA"/>
        </w:rPr>
        <w:t>Г. Ніколенко,</w:t>
      </w:r>
      <w:r w:rsidR="006D7B60">
        <w:rPr>
          <w:b/>
          <w:color w:val="auto"/>
          <w:lang w:val="uk-UA"/>
        </w:rPr>
        <w:t xml:space="preserve"> </w:t>
      </w:r>
      <w:r w:rsidR="002B04EA" w:rsidRPr="002B69C3">
        <w:rPr>
          <w:color w:val="auto"/>
          <w:lang w:val="uk-UA"/>
        </w:rPr>
        <w:t>який звернувся з пропозицією прийняти за основу, направити на доопрацювання та підготувати зміни до регламенту з урахуванням пропозицій членів комісії;</w:t>
      </w:r>
    </w:p>
    <w:p w14:paraId="21906882" w14:textId="77777777" w:rsidR="003F5091" w:rsidRPr="002B69C3" w:rsidRDefault="00E2464B" w:rsidP="003F509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2B69C3">
        <w:rPr>
          <w:b/>
          <w:color w:val="auto"/>
          <w:lang w:val="uk-UA"/>
        </w:rPr>
        <w:t xml:space="preserve">М. </w:t>
      </w:r>
      <w:proofErr w:type="spellStart"/>
      <w:r w:rsidRPr="002B69C3">
        <w:rPr>
          <w:b/>
          <w:color w:val="auto"/>
          <w:lang w:val="uk-UA"/>
        </w:rPr>
        <w:t>Невінчанний</w:t>
      </w:r>
      <w:proofErr w:type="spellEnd"/>
      <w:r w:rsidRPr="002B69C3">
        <w:rPr>
          <w:b/>
          <w:color w:val="auto"/>
          <w:lang w:val="uk-UA"/>
        </w:rPr>
        <w:t xml:space="preserve">, </w:t>
      </w:r>
      <w:r w:rsidRPr="002B69C3">
        <w:rPr>
          <w:color w:val="auto"/>
          <w:lang w:val="uk-UA"/>
        </w:rPr>
        <w:t xml:space="preserve">який запропонував </w:t>
      </w:r>
      <w:r w:rsidR="00E94E86" w:rsidRPr="002B69C3">
        <w:rPr>
          <w:color w:val="auto"/>
          <w:lang w:val="uk-UA"/>
        </w:rPr>
        <w:t>доопрацювати</w:t>
      </w:r>
      <w:r w:rsidRPr="002B69C3">
        <w:rPr>
          <w:color w:val="auto"/>
          <w:lang w:val="uk-UA"/>
        </w:rPr>
        <w:t xml:space="preserve"> </w:t>
      </w:r>
      <w:r w:rsidR="00E94E86" w:rsidRPr="002B69C3">
        <w:rPr>
          <w:color w:val="auto"/>
          <w:lang w:val="uk-UA"/>
        </w:rPr>
        <w:t>проект</w:t>
      </w:r>
      <w:r w:rsidRPr="002B69C3">
        <w:rPr>
          <w:color w:val="auto"/>
          <w:lang w:val="uk-UA"/>
        </w:rPr>
        <w:t xml:space="preserve"> регламенту постійної комісії у</w:t>
      </w:r>
      <w:r w:rsidR="00E94E86" w:rsidRPr="002B69C3">
        <w:rPr>
          <w:color w:val="auto"/>
          <w:lang w:val="uk-UA"/>
        </w:rPr>
        <w:t xml:space="preserve"> мережі</w:t>
      </w:r>
      <w:r w:rsidR="006D7B60">
        <w:rPr>
          <w:color w:val="auto"/>
          <w:lang w:val="uk-UA"/>
        </w:rPr>
        <w:t xml:space="preserve"> Телеграм</w:t>
      </w:r>
      <w:r w:rsidR="0003469E">
        <w:rPr>
          <w:color w:val="auto"/>
          <w:lang w:val="uk-UA"/>
        </w:rPr>
        <w:t xml:space="preserve">, </w:t>
      </w:r>
      <w:r w:rsidR="006D7B60">
        <w:rPr>
          <w:color w:val="auto"/>
          <w:lang w:val="uk-UA"/>
        </w:rPr>
        <w:t xml:space="preserve">вніс пропозицію </w:t>
      </w:r>
      <w:r w:rsidRPr="002B69C3">
        <w:rPr>
          <w:color w:val="auto"/>
          <w:lang w:val="uk-UA"/>
        </w:rPr>
        <w:t xml:space="preserve">винести питання </w:t>
      </w:r>
      <w:r w:rsidR="0003469E">
        <w:rPr>
          <w:color w:val="auto"/>
          <w:lang w:val="uk-UA"/>
        </w:rPr>
        <w:t xml:space="preserve">про </w:t>
      </w:r>
      <w:r w:rsidRPr="002B69C3">
        <w:rPr>
          <w:color w:val="auto"/>
          <w:lang w:val="uk-UA"/>
        </w:rPr>
        <w:t xml:space="preserve">звернення громадян і </w:t>
      </w:r>
      <w:r w:rsidR="0003469E">
        <w:rPr>
          <w:color w:val="auto"/>
          <w:lang w:val="uk-UA"/>
        </w:rPr>
        <w:t>здійснення контролю за ними</w:t>
      </w:r>
      <w:r w:rsidRPr="002B69C3">
        <w:rPr>
          <w:color w:val="auto"/>
          <w:lang w:val="uk-UA"/>
        </w:rPr>
        <w:t>,</w:t>
      </w:r>
      <w:r w:rsidR="006D7B60" w:rsidRPr="002B69C3">
        <w:rPr>
          <w:color w:val="auto"/>
          <w:lang w:val="uk-UA"/>
        </w:rPr>
        <w:t xml:space="preserve"> </w:t>
      </w:r>
      <w:r w:rsidR="006D7B60">
        <w:rPr>
          <w:color w:val="auto"/>
          <w:lang w:val="uk-UA"/>
        </w:rPr>
        <w:t xml:space="preserve">а також формування </w:t>
      </w:r>
      <w:r w:rsidR="006D7B60" w:rsidRPr="002B69C3">
        <w:rPr>
          <w:color w:val="auto"/>
          <w:lang w:val="uk-UA"/>
        </w:rPr>
        <w:t>порядку денного на наступний тиж</w:t>
      </w:r>
      <w:r w:rsidR="006D7B60">
        <w:rPr>
          <w:color w:val="auto"/>
          <w:lang w:val="uk-UA"/>
        </w:rPr>
        <w:t>день для підготовки до розгляду,</w:t>
      </w:r>
      <w:r w:rsidRPr="002B69C3">
        <w:rPr>
          <w:color w:val="auto"/>
          <w:lang w:val="uk-UA"/>
        </w:rPr>
        <w:t xml:space="preserve"> за виключенням пропозицій депутатів з голосу</w:t>
      </w:r>
      <w:r w:rsidR="006D7B60">
        <w:rPr>
          <w:color w:val="auto"/>
          <w:lang w:val="uk-UA"/>
        </w:rPr>
        <w:t>.</w:t>
      </w:r>
    </w:p>
    <w:p w14:paraId="3C0612CD" w14:textId="77777777" w:rsidR="00E2464B" w:rsidRPr="003F5091" w:rsidRDefault="00E2464B" w:rsidP="003F5091">
      <w:pPr>
        <w:pStyle w:val="a5"/>
        <w:tabs>
          <w:tab w:val="left" w:pos="284"/>
        </w:tabs>
        <w:ind w:left="0"/>
        <w:jc w:val="both"/>
        <w:rPr>
          <w:color w:val="FF0000"/>
          <w:lang w:val="uk-UA"/>
        </w:rPr>
      </w:pPr>
      <w:r w:rsidRPr="003F5091">
        <w:rPr>
          <w:b/>
          <w:lang w:val="uk-UA"/>
        </w:rPr>
        <w:t>Висновок</w:t>
      </w:r>
      <w:r w:rsidRPr="003F5091">
        <w:rPr>
          <w:b/>
          <w:bCs/>
          <w:lang w:val="uk-UA"/>
        </w:rPr>
        <w:t xml:space="preserve"> постійної комісії:</w:t>
      </w:r>
    </w:p>
    <w:p w14:paraId="500C1891" w14:textId="77777777" w:rsidR="00E2464B" w:rsidRPr="00490D30" w:rsidRDefault="00E94E86" w:rsidP="00E2464B">
      <w:pPr>
        <w:tabs>
          <w:tab w:val="left" w:pos="426"/>
          <w:tab w:val="left" w:pos="9498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Доопрацьований про</w:t>
      </w:r>
      <w:r w:rsidR="00FD1A3D">
        <w:rPr>
          <w:bCs/>
          <w:lang w:val="uk-UA"/>
        </w:rPr>
        <w:t>є</w:t>
      </w:r>
      <w:r>
        <w:rPr>
          <w:bCs/>
          <w:lang w:val="uk-UA"/>
        </w:rPr>
        <w:t xml:space="preserve">кт регламенту роботи постійної комісії надати для обговорення </w:t>
      </w:r>
      <w:r w:rsidR="001F2068">
        <w:rPr>
          <w:bCs/>
          <w:lang w:val="uk-UA"/>
        </w:rPr>
        <w:t>членами комісії</w:t>
      </w:r>
      <w:r>
        <w:rPr>
          <w:bCs/>
          <w:lang w:val="uk-UA"/>
        </w:rPr>
        <w:t xml:space="preserve"> у мережі Телеграм.</w:t>
      </w:r>
    </w:p>
    <w:p w14:paraId="7B174133" w14:textId="77777777" w:rsidR="00E2464B" w:rsidRPr="00490D30" w:rsidRDefault="00E2464B" w:rsidP="00E2464B">
      <w:pPr>
        <w:tabs>
          <w:tab w:val="left" w:pos="426"/>
          <w:tab w:val="left" w:pos="9498"/>
        </w:tabs>
        <w:ind w:right="-1"/>
        <w:jc w:val="both"/>
        <w:rPr>
          <w:b/>
          <w:lang w:val="uk-UA"/>
        </w:rPr>
      </w:pPr>
      <w:r w:rsidRPr="00490D30">
        <w:rPr>
          <w:b/>
          <w:lang w:val="uk-UA"/>
        </w:rPr>
        <w:t>Голосували: «за» - 8,  «проти» - 0, «утримався» - 0.</w:t>
      </w:r>
    </w:p>
    <w:p w14:paraId="462D2927" w14:textId="77777777" w:rsidR="00157F3F" w:rsidRPr="00490D30" w:rsidRDefault="00157F3F" w:rsidP="00E2464B">
      <w:pPr>
        <w:tabs>
          <w:tab w:val="left" w:pos="284"/>
        </w:tabs>
        <w:jc w:val="both"/>
        <w:rPr>
          <w:b/>
          <w:color w:val="auto"/>
          <w:lang w:val="uk-UA"/>
        </w:rPr>
      </w:pPr>
    </w:p>
    <w:p w14:paraId="4D909F19" w14:textId="77777777" w:rsidR="00D307CC" w:rsidRDefault="00157F3F" w:rsidP="00D307CC">
      <w:pPr>
        <w:pStyle w:val="a5"/>
        <w:tabs>
          <w:tab w:val="left" w:pos="284"/>
        </w:tabs>
        <w:ind w:left="0"/>
        <w:jc w:val="both"/>
        <w:rPr>
          <w:bCs/>
          <w:lang w:val="uk-UA"/>
        </w:rPr>
      </w:pPr>
      <w:r>
        <w:rPr>
          <w:b/>
          <w:lang w:val="uk-UA"/>
        </w:rPr>
        <w:t xml:space="preserve">3.2. </w:t>
      </w:r>
      <w:r w:rsidR="00D307CC" w:rsidRPr="00490D30">
        <w:rPr>
          <w:bCs/>
          <w:lang w:val="uk-UA"/>
        </w:rPr>
        <w:t xml:space="preserve">Звернення проректора Миколаївського кораблебудівного інституту Олександра </w:t>
      </w:r>
      <w:proofErr w:type="spellStart"/>
      <w:r w:rsidR="00D307CC" w:rsidRPr="00490D30">
        <w:rPr>
          <w:bCs/>
          <w:lang w:val="uk-UA"/>
        </w:rPr>
        <w:t>Єганова</w:t>
      </w:r>
      <w:proofErr w:type="spellEnd"/>
      <w:r w:rsidR="00D307CC" w:rsidRPr="00490D30">
        <w:rPr>
          <w:bCs/>
          <w:lang w:val="uk-UA"/>
        </w:rPr>
        <w:t xml:space="preserve"> за </w:t>
      </w:r>
      <w:proofErr w:type="spellStart"/>
      <w:r w:rsidR="00D307CC" w:rsidRPr="00490D30">
        <w:rPr>
          <w:bCs/>
          <w:lang w:val="uk-UA"/>
        </w:rPr>
        <w:t>вх</w:t>
      </w:r>
      <w:proofErr w:type="spellEnd"/>
      <w:r w:rsidR="00D307CC" w:rsidRPr="00490D30">
        <w:rPr>
          <w:bCs/>
          <w:lang w:val="uk-UA"/>
        </w:rPr>
        <w:t>. №1075 від 04.03.2021 щодо присвоєння назви  площі іменем Олександрова Михайла Миколайовича.</w:t>
      </w:r>
    </w:p>
    <w:p w14:paraId="40346B6E" w14:textId="77777777" w:rsidR="00232E73" w:rsidRDefault="00232E73" w:rsidP="00D307CC">
      <w:pPr>
        <w:pStyle w:val="a5"/>
        <w:tabs>
          <w:tab w:val="left" w:pos="284"/>
        </w:tabs>
        <w:ind w:left="0"/>
        <w:jc w:val="both"/>
        <w:rPr>
          <w:bCs/>
          <w:lang w:val="uk-UA"/>
        </w:rPr>
      </w:pPr>
    </w:p>
    <w:p w14:paraId="360A43A3" w14:textId="77777777" w:rsidR="00232E73" w:rsidRPr="00490D30" w:rsidRDefault="00232E73" w:rsidP="00D307CC">
      <w:pPr>
        <w:pStyle w:val="a5"/>
        <w:tabs>
          <w:tab w:val="left" w:pos="284"/>
        </w:tabs>
        <w:ind w:left="0"/>
        <w:jc w:val="both"/>
        <w:rPr>
          <w:bCs/>
          <w:lang w:val="uk-UA"/>
        </w:rPr>
      </w:pPr>
    </w:p>
    <w:p w14:paraId="42D1948A" w14:textId="77777777" w:rsidR="00D307CC" w:rsidRPr="00490D30" w:rsidRDefault="00D307CC" w:rsidP="00D307CC">
      <w:pPr>
        <w:pStyle w:val="a5"/>
        <w:tabs>
          <w:tab w:val="left" w:pos="284"/>
        </w:tabs>
        <w:ind w:left="0"/>
        <w:jc w:val="both"/>
        <w:rPr>
          <w:b/>
          <w:bCs/>
          <w:lang w:val="uk-UA"/>
        </w:rPr>
      </w:pPr>
      <w:r w:rsidRPr="00490D30">
        <w:rPr>
          <w:b/>
          <w:bCs/>
          <w:lang w:val="uk-UA"/>
        </w:rPr>
        <w:lastRenderedPageBreak/>
        <w:t>В обговоренні брали участь:</w:t>
      </w:r>
    </w:p>
    <w:p w14:paraId="7D3C412E" w14:textId="77777777" w:rsidR="00D307CC" w:rsidRPr="00490D30" w:rsidRDefault="00D307CC" w:rsidP="00D307C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490D30">
        <w:rPr>
          <w:b/>
          <w:bCs/>
          <w:lang w:val="uk-UA"/>
        </w:rPr>
        <w:t>Д. Іванов,</w:t>
      </w:r>
      <w:r w:rsidRPr="00490D30">
        <w:rPr>
          <w:bCs/>
          <w:lang w:val="uk-UA"/>
        </w:rPr>
        <w:t xml:space="preserve"> який запропонував зняти з розгляду питання щодо присвоєння назви площі іменем Олександрова М. М. і </w:t>
      </w:r>
      <w:r w:rsidR="000239A5">
        <w:rPr>
          <w:bCs/>
          <w:lang w:val="uk-UA"/>
        </w:rPr>
        <w:t>направити його на доопрацювання;</w:t>
      </w:r>
    </w:p>
    <w:p w14:paraId="0B9D73C1" w14:textId="77777777" w:rsidR="00D307CC" w:rsidRPr="00490D30" w:rsidRDefault="00D307CC" w:rsidP="00D307C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b/>
          <w:color w:val="auto"/>
          <w:lang w:val="uk-UA"/>
        </w:rPr>
        <w:t>Ю. Любаров,</w:t>
      </w:r>
      <w:r w:rsidRPr="00490D30">
        <w:rPr>
          <w:color w:val="auto"/>
          <w:lang w:val="uk-UA"/>
        </w:rPr>
        <w:t xml:space="preserve"> який зауважив, що згідно </w:t>
      </w:r>
      <w:r w:rsidR="000239A5">
        <w:rPr>
          <w:color w:val="auto"/>
          <w:lang w:val="uk-UA"/>
        </w:rPr>
        <w:t xml:space="preserve">з </w:t>
      </w:r>
      <w:r w:rsidRPr="00490D30">
        <w:rPr>
          <w:color w:val="auto"/>
          <w:shd w:val="clear" w:color="auto" w:fill="FFFFFF"/>
          <w:lang w:val="uk-UA"/>
        </w:rPr>
        <w:t>Положення</w:t>
      </w:r>
      <w:r w:rsidR="000239A5">
        <w:rPr>
          <w:color w:val="auto"/>
          <w:shd w:val="clear" w:color="auto" w:fill="FFFFFF"/>
          <w:lang w:val="uk-UA"/>
        </w:rPr>
        <w:t>м</w:t>
      </w:r>
      <w:r w:rsidRPr="00490D30">
        <w:rPr>
          <w:color w:val="auto"/>
          <w:shd w:val="clear" w:color="auto" w:fill="FFFFFF"/>
          <w:lang w:val="uk-UA"/>
        </w:rPr>
        <w:t xml:space="preserve"> про порядок найменування (перейменування) вулиць, провулків, проспектів, площ, парків, скверів та інших споруд, розташованих на території м.</w:t>
      </w:r>
      <w:r w:rsidRPr="00490D30">
        <w:rPr>
          <w:color w:val="auto"/>
          <w:shd w:val="clear" w:color="auto" w:fill="FFFFFF"/>
        </w:rPr>
        <w:t> </w:t>
      </w:r>
      <w:r w:rsidRPr="00490D30">
        <w:rPr>
          <w:color w:val="auto"/>
          <w:shd w:val="clear" w:color="auto" w:fill="FFFFFF"/>
          <w:lang w:val="uk-UA"/>
        </w:rPr>
        <w:t>Миколаєва</w:t>
      </w:r>
      <w:r w:rsidR="001718E2">
        <w:rPr>
          <w:color w:val="auto"/>
          <w:shd w:val="clear" w:color="auto" w:fill="FFFFFF"/>
          <w:lang w:val="uk-UA"/>
        </w:rPr>
        <w:t>,</w:t>
      </w:r>
      <w:r w:rsidR="009926BF">
        <w:rPr>
          <w:color w:val="auto"/>
          <w:shd w:val="clear" w:color="auto" w:fill="FFFFFF"/>
          <w:lang w:val="uk-UA"/>
        </w:rPr>
        <w:t xml:space="preserve"> </w:t>
      </w:r>
      <w:r w:rsidRPr="00490D30">
        <w:rPr>
          <w:color w:val="auto"/>
          <w:shd w:val="clear" w:color="auto" w:fill="FFFFFF"/>
          <w:lang w:val="uk-UA"/>
        </w:rPr>
        <w:t>процес перейменування передбачає наступне:</w:t>
      </w:r>
    </w:p>
    <w:p w14:paraId="326E7846" w14:textId="77777777" w:rsidR="00D307CC" w:rsidRPr="00490D30" w:rsidRDefault="00D307CC" w:rsidP="00D307CC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color w:val="auto"/>
          <w:lang w:val="uk-UA"/>
        </w:rPr>
        <w:t>заявник подає заяву на ім’я міського голови щодо перейменування;</w:t>
      </w:r>
    </w:p>
    <w:p w14:paraId="5308E201" w14:textId="77777777" w:rsidR="00D307CC" w:rsidRPr="00490D30" w:rsidRDefault="00D307CC" w:rsidP="00D307CC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color w:val="auto"/>
          <w:lang w:val="uk-UA"/>
        </w:rPr>
        <w:t>заява розглядається топонімічною комісією, що експертною громадською радою зі статусом дорадчого органу;</w:t>
      </w:r>
    </w:p>
    <w:p w14:paraId="16D332A2" w14:textId="77777777" w:rsidR="00D307CC" w:rsidRPr="00490D30" w:rsidRDefault="00D307CC" w:rsidP="00D307CC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color w:val="auto"/>
          <w:lang w:val="uk-UA"/>
        </w:rPr>
        <w:t>після розгляду комісією заяви та формування пропозицій та зауважень, питання передається на громадське обговорення;</w:t>
      </w:r>
    </w:p>
    <w:p w14:paraId="3F4A2467" w14:textId="77777777" w:rsidR="00D307CC" w:rsidRPr="004A4C69" w:rsidRDefault="00D307CC" w:rsidP="00D307CC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color w:val="auto"/>
          <w:lang w:val="uk-UA"/>
        </w:rPr>
        <w:t xml:space="preserve">після громадського обговорення таке питання може бути винесене на розгляд </w:t>
      </w:r>
      <w:r w:rsidRPr="004A4C69">
        <w:rPr>
          <w:color w:val="auto"/>
          <w:lang w:val="uk-UA"/>
        </w:rPr>
        <w:t>депутатського корпусу ради.</w:t>
      </w:r>
    </w:p>
    <w:p w14:paraId="1A635C10" w14:textId="77777777" w:rsidR="00872114" w:rsidRPr="004A4C69" w:rsidRDefault="0047566D" w:rsidP="00A46FAA">
      <w:pPr>
        <w:tabs>
          <w:tab w:val="left" w:pos="284"/>
        </w:tabs>
        <w:jc w:val="both"/>
        <w:rPr>
          <w:color w:val="auto"/>
          <w:lang w:val="uk-UA"/>
        </w:rPr>
      </w:pPr>
      <w:r w:rsidRPr="004A4C69">
        <w:rPr>
          <w:color w:val="auto"/>
          <w:lang w:val="uk-UA"/>
        </w:rPr>
        <w:t>З</w:t>
      </w:r>
      <w:r w:rsidR="00C8569A" w:rsidRPr="004A4C69">
        <w:rPr>
          <w:color w:val="auto"/>
          <w:lang w:val="uk-UA"/>
        </w:rPr>
        <w:t>ауважив</w:t>
      </w:r>
      <w:r w:rsidRPr="004A4C69">
        <w:rPr>
          <w:color w:val="auto"/>
          <w:lang w:val="uk-UA"/>
        </w:rPr>
        <w:t>ши</w:t>
      </w:r>
      <w:r w:rsidR="00C8569A" w:rsidRPr="004A4C69">
        <w:rPr>
          <w:color w:val="auto"/>
          <w:lang w:val="uk-UA"/>
        </w:rPr>
        <w:t xml:space="preserve">, що на сьогодні </w:t>
      </w:r>
      <w:proofErr w:type="spellStart"/>
      <w:r w:rsidR="00C8569A" w:rsidRPr="004A4C69">
        <w:rPr>
          <w:color w:val="auto"/>
          <w:lang w:val="uk-UA"/>
        </w:rPr>
        <w:t>ім</w:t>
      </w:r>
      <w:proofErr w:type="spellEnd"/>
      <w:r w:rsidR="00872114" w:rsidRPr="004A4C69">
        <w:rPr>
          <w:color w:val="auto"/>
        </w:rPr>
        <w:t>’</w:t>
      </w:r>
      <w:r w:rsidR="00C8569A" w:rsidRPr="004A4C69">
        <w:rPr>
          <w:color w:val="auto"/>
          <w:lang w:val="uk-UA"/>
        </w:rPr>
        <w:t>ям М. М. Александрова названо сквер по просп. Центральному біля будівлі одного з корпусів Миколаївського кораблебудівного інститут</w:t>
      </w:r>
      <w:r w:rsidR="00872114" w:rsidRPr="004A4C69">
        <w:rPr>
          <w:color w:val="auto"/>
          <w:lang w:val="uk-UA"/>
        </w:rPr>
        <w:t>у, а також є дві меморіальні дошки для вшанування пам’яті</w:t>
      </w:r>
      <w:r w:rsidR="00C8569A" w:rsidRPr="004A4C69">
        <w:rPr>
          <w:color w:val="auto"/>
          <w:lang w:val="uk-UA"/>
        </w:rPr>
        <w:t>.</w:t>
      </w:r>
      <w:r w:rsidR="00872114" w:rsidRPr="004A4C69">
        <w:rPr>
          <w:color w:val="auto"/>
          <w:lang w:val="uk-UA"/>
        </w:rPr>
        <w:t xml:space="preserve"> З огляду на це, керуючись </w:t>
      </w:r>
      <w:r w:rsidR="00200CCC" w:rsidRPr="004A4C69">
        <w:rPr>
          <w:color w:val="auto"/>
          <w:lang w:val="uk-UA"/>
        </w:rPr>
        <w:t>вищезазначеним п</w:t>
      </w:r>
      <w:r w:rsidR="00872114" w:rsidRPr="004A4C69">
        <w:rPr>
          <w:color w:val="auto"/>
          <w:lang w:val="uk-UA"/>
        </w:rPr>
        <w:t>оложенням, в місті Миколаєві не може бути декілька топонімічних об’єктів з однією назвою;</w:t>
      </w:r>
    </w:p>
    <w:p w14:paraId="70CF80B7" w14:textId="77777777" w:rsidR="00D307CC" w:rsidRPr="004A4C69" w:rsidRDefault="00872114" w:rsidP="004A4C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color w:val="auto"/>
          <w:lang w:val="uk-UA"/>
        </w:rPr>
      </w:pPr>
      <w:r w:rsidRPr="004A4C69">
        <w:rPr>
          <w:b/>
          <w:color w:val="auto"/>
          <w:lang w:val="uk-UA"/>
        </w:rPr>
        <w:t xml:space="preserve">В. Чайка, </w:t>
      </w:r>
      <w:r w:rsidRPr="004A4C69">
        <w:rPr>
          <w:color w:val="auto"/>
          <w:lang w:val="uk-UA"/>
        </w:rPr>
        <w:t xml:space="preserve">який звернувся із рекомендацією надати для ознайомлення членам постійної комісії </w:t>
      </w:r>
      <w:r w:rsidR="00636BBA" w:rsidRPr="004A4C69">
        <w:rPr>
          <w:color w:val="auto"/>
          <w:lang w:val="uk-UA"/>
        </w:rPr>
        <w:t xml:space="preserve">зазначене Ю. </w:t>
      </w:r>
      <w:proofErr w:type="spellStart"/>
      <w:r w:rsidR="00636BBA" w:rsidRPr="004A4C69">
        <w:rPr>
          <w:color w:val="auto"/>
          <w:lang w:val="uk-UA"/>
        </w:rPr>
        <w:t>Любаровим</w:t>
      </w:r>
      <w:proofErr w:type="spellEnd"/>
      <w:r w:rsidR="00636BBA" w:rsidRPr="004A4C69">
        <w:rPr>
          <w:color w:val="auto"/>
          <w:lang w:val="uk-UA"/>
        </w:rPr>
        <w:t xml:space="preserve"> </w:t>
      </w:r>
      <w:r w:rsidR="006D316E">
        <w:rPr>
          <w:color w:val="auto"/>
          <w:lang w:val="uk-UA"/>
        </w:rPr>
        <w:t>П</w:t>
      </w:r>
      <w:r w:rsidRPr="004A4C69">
        <w:rPr>
          <w:color w:val="auto"/>
          <w:lang w:val="uk-UA"/>
        </w:rPr>
        <w:t>оложення</w:t>
      </w:r>
      <w:r w:rsidR="004A4C69" w:rsidRPr="004A4C69">
        <w:rPr>
          <w:color w:val="auto"/>
          <w:lang w:val="uk-UA"/>
        </w:rPr>
        <w:t>.</w:t>
      </w:r>
    </w:p>
    <w:p w14:paraId="6389E171" w14:textId="77777777" w:rsidR="003C6C76" w:rsidRDefault="004A4C69" w:rsidP="003C6C76">
      <w:pPr>
        <w:pStyle w:val="a5"/>
        <w:tabs>
          <w:tab w:val="left" w:pos="284"/>
          <w:tab w:val="left" w:pos="9498"/>
        </w:tabs>
        <w:ind w:left="0" w:right="-1"/>
        <w:jc w:val="both"/>
        <w:rPr>
          <w:bCs/>
          <w:color w:val="auto"/>
          <w:lang w:val="uk-UA"/>
        </w:rPr>
      </w:pPr>
      <w:r w:rsidRPr="004A4C69">
        <w:rPr>
          <w:b/>
          <w:color w:val="auto"/>
          <w:lang w:val="uk-UA"/>
        </w:rPr>
        <w:t>Висновки постійної комісії:</w:t>
      </w:r>
      <w:r w:rsidR="003C6C76" w:rsidRPr="003C6C76">
        <w:rPr>
          <w:bCs/>
          <w:color w:val="auto"/>
          <w:lang w:val="uk-UA"/>
        </w:rPr>
        <w:t xml:space="preserve"> </w:t>
      </w:r>
    </w:p>
    <w:p w14:paraId="3B9A9AB8" w14:textId="77777777" w:rsidR="003C6C76" w:rsidRPr="004673F9" w:rsidRDefault="003C6C76" w:rsidP="003C6C76">
      <w:pPr>
        <w:pStyle w:val="a5"/>
        <w:numPr>
          <w:ilvl w:val="0"/>
          <w:numId w:val="6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Начальнику </w:t>
      </w:r>
      <w:r w:rsidRPr="00490D30">
        <w:rPr>
          <w:color w:val="auto"/>
          <w:lang w:val="uk-UA" w:eastAsia="en-US"/>
        </w:rPr>
        <w:t>управління з питань культури та охорони культурної спадщини Миколаївської міської ради</w:t>
      </w:r>
      <w:r w:rsidRPr="004673F9">
        <w:rPr>
          <w:bCs/>
          <w:color w:val="auto"/>
          <w:lang w:val="uk-UA"/>
        </w:rPr>
        <w:t xml:space="preserve"> Ю. </w:t>
      </w:r>
      <w:proofErr w:type="spellStart"/>
      <w:r w:rsidRPr="004673F9">
        <w:rPr>
          <w:bCs/>
          <w:color w:val="auto"/>
          <w:lang w:val="uk-UA"/>
        </w:rPr>
        <w:t>Любарову</w:t>
      </w:r>
      <w:proofErr w:type="spellEnd"/>
      <w:r w:rsidRPr="004673F9">
        <w:rPr>
          <w:bCs/>
          <w:color w:val="auto"/>
          <w:lang w:val="uk-UA"/>
        </w:rPr>
        <w:t xml:space="preserve"> </w:t>
      </w:r>
      <w:r w:rsidRPr="004673F9">
        <w:rPr>
          <w:color w:val="auto"/>
          <w:lang w:val="uk-UA"/>
        </w:rPr>
        <w:t xml:space="preserve">надати для ознайомлення членам постійної комісії </w:t>
      </w:r>
      <w:r w:rsidRPr="004673F9">
        <w:rPr>
          <w:color w:val="auto"/>
          <w:shd w:val="clear" w:color="auto" w:fill="FFFFFF"/>
          <w:lang w:val="uk-UA"/>
        </w:rPr>
        <w:t>Положення про порядок найменування (перейменування) вулиць, провулків, проспектів, площ, парків, скверів та інших споруд, розташованих на території м.</w:t>
      </w:r>
      <w:r w:rsidRPr="004673F9">
        <w:rPr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  <w:lang w:val="uk-UA"/>
        </w:rPr>
        <w:t>Миколаєва</w:t>
      </w:r>
      <w:r w:rsidRPr="004673F9">
        <w:rPr>
          <w:color w:val="auto"/>
          <w:shd w:val="clear" w:color="auto" w:fill="FFFFFF"/>
          <w:lang w:val="uk-UA"/>
        </w:rPr>
        <w:t>.</w:t>
      </w:r>
    </w:p>
    <w:p w14:paraId="352E698C" w14:textId="77777777" w:rsidR="005C5708" w:rsidRPr="004673F9" w:rsidRDefault="005C5708" w:rsidP="005C5708">
      <w:pPr>
        <w:pStyle w:val="a5"/>
        <w:numPr>
          <w:ilvl w:val="0"/>
          <w:numId w:val="6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color w:val="auto"/>
          <w:lang w:val="uk-UA"/>
        </w:rPr>
      </w:pPr>
      <w:r w:rsidRPr="004673F9">
        <w:rPr>
          <w:bCs/>
          <w:color w:val="auto"/>
          <w:lang w:val="uk-UA"/>
        </w:rPr>
        <w:t xml:space="preserve">Перенести розгляд звернення проректора Миколаївського кораблебудівного інституту Олександра </w:t>
      </w:r>
      <w:proofErr w:type="spellStart"/>
      <w:r w:rsidRPr="004673F9">
        <w:rPr>
          <w:bCs/>
          <w:color w:val="auto"/>
          <w:lang w:val="uk-UA"/>
        </w:rPr>
        <w:t>Єганова</w:t>
      </w:r>
      <w:proofErr w:type="spellEnd"/>
      <w:r w:rsidRPr="004673F9">
        <w:rPr>
          <w:bCs/>
          <w:color w:val="auto"/>
          <w:lang w:val="uk-UA"/>
        </w:rPr>
        <w:t xml:space="preserve"> за </w:t>
      </w:r>
      <w:proofErr w:type="spellStart"/>
      <w:r w:rsidRPr="004673F9">
        <w:rPr>
          <w:bCs/>
          <w:color w:val="auto"/>
          <w:lang w:val="uk-UA"/>
        </w:rPr>
        <w:t>вх</w:t>
      </w:r>
      <w:proofErr w:type="spellEnd"/>
      <w:r w:rsidRPr="004673F9">
        <w:rPr>
          <w:bCs/>
          <w:color w:val="auto"/>
          <w:lang w:val="uk-UA"/>
        </w:rPr>
        <w:t>. №1075 від 04.03.2021 щодо присвоєння назви  площі іменем Олександрова Михайла Миколайовича</w:t>
      </w:r>
      <w:r w:rsidR="003C6C76">
        <w:rPr>
          <w:bCs/>
          <w:color w:val="auto"/>
          <w:lang w:val="uk-UA"/>
        </w:rPr>
        <w:t xml:space="preserve"> до ознайомлення членами постійної комісії з вищезазначеним Положенням</w:t>
      </w:r>
      <w:r w:rsidRPr="004673F9">
        <w:rPr>
          <w:bCs/>
          <w:color w:val="auto"/>
          <w:lang w:val="uk-UA"/>
        </w:rPr>
        <w:t>.</w:t>
      </w:r>
    </w:p>
    <w:p w14:paraId="5093FE7E" w14:textId="77777777" w:rsidR="00D307CC" w:rsidRPr="004524DA" w:rsidRDefault="00D307CC" w:rsidP="004524DA">
      <w:pPr>
        <w:pStyle w:val="a5"/>
        <w:tabs>
          <w:tab w:val="left" w:pos="284"/>
        </w:tabs>
        <w:ind w:left="0"/>
        <w:jc w:val="both"/>
        <w:rPr>
          <w:b/>
          <w:lang w:val="uk-UA"/>
        </w:rPr>
      </w:pPr>
      <w:r w:rsidRPr="00490D30">
        <w:rPr>
          <w:b/>
          <w:lang w:val="uk-UA"/>
        </w:rPr>
        <w:t>Голосували: «за» - 8,  «проти» - 0, «утримався» - 0.</w:t>
      </w:r>
    </w:p>
    <w:p w14:paraId="5897116C" w14:textId="77777777" w:rsidR="00D307CC" w:rsidRPr="00490D30" w:rsidRDefault="00D307CC" w:rsidP="00E2464B">
      <w:pPr>
        <w:tabs>
          <w:tab w:val="left" w:pos="284"/>
        </w:tabs>
        <w:jc w:val="both"/>
        <w:rPr>
          <w:color w:val="FF0000"/>
          <w:lang w:val="uk-UA"/>
        </w:rPr>
      </w:pPr>
    </w:p>
    <w:p w14:paraId="36843A6C" w14:textId="77777777" w:rsidR="00211E2A" w:rsidRPr="00DB139E" w:rsidRDefault="00211E2A" w:rsidP="00DB139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DB139E">
        <w:rPr>
          <w:b/>
          <w:color w:val="auto"/>
          <w:lang w:val="uk-UA"/>
        </w:rPr>
        <w:t xml:space="preserve">1.2. </w:t>
      </w:r>
      <w:r w:rsidRPr="00DB139E">
        <w:rPr>
          <w:bCs/>
          <w:color w:val="auto"/>
          <w:lang w:val="uk-UA"/>
        </w:rPr>
        <w:t>Питання щодо нарахування тарифу керуючою компанією ТОВ «Добробут» за прибирання на прибудинкових територіях.</w:t>
      </w:r>
    </w:p>
    <w:p w14:paraId="09C20114" w14:textId="77777777" w:rsidR="008558D9" w:rsidRPr="00DB139E" w:rsidRDefault="008558D9" w:rsidP="00DB139E">
      <w:pPr>
        <w:pStyle w:val="a5"/>
        <w:tabs>
          <w:tab w:val="left" w:pos="284"/>
        </w:tabs>
        <w:ind w:left="0"/>
        <w:jc w:val="both"/>
        <w:rPr>
          <w:b/>
          <w:bCs/>
          <w:color w:val="auto"/>
          <w:lang w:val="uk-UA"/>
        </w:rPr>
      </w:pPr>
      <w:r w:rsidRPr="00DB139E">
        <w:rPr>
          <w:b/>
          <w:bCs/>
          <w:color w:val="auto"/>
          <w:lang w:val="uk-UA"/>
        </w:rPr>
        <w:t>В обговоренні брали участь:</w:t>
      </w:r>
    </w:p>
    <w:p w14:paraId="72B00673" w14:textId="77777777" w:rsidR="00E2464B" w:rsidRPr="00DB139E" w:rsidRDefault="009F4990" w:rsidP="00DB139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DB139E">
        <w:rPr>
          <w:b/>
          <w:sz w:val="28"/>
          <w:szCs w:val="28"/>
          <w:lang w:val="uk-UA"/>
        </w:rPr>
        <w:t>М. Мкртчян,</w:t>
      </w:r>
      <w:r w:rsidR="00657CFC" w:rsidRPr="00DB139E">
        <w:rPr>
          <w:sz w:val="28"/>
          <w:szCs w:val="28"/>
          <w:lang w:val="uk-UA"/>
        </w:rPr>
        <w:t xml:space="preserve"> який зазначив, що </w:t>
      </w:r>
      <w:r w:rsidR="00B95524" w:rsidRPr="00DB139E">
        <w:rPr>
          <w:sz w:val="28"/>
          <w:szCs w:val="28"/>
          <w:lang w:val="uk-UA"/>
        </w:rPr>
        <w:t xml:space="preserve">питання стосується обслуговування прибудинкової території за адресою вул. Пушкінська, 7. Відповідний </w:t>
      </w:r>
      <w:r w:rsidR="00657CFC" w:rsidRPr="00DB139E">
        <w:rPr>
          <w:sz w:val="28"/>
          <w:szCs w:val="28"/>
          <w:lang w:val="uk-UA"/>
        </w:rPr>
        <w:t xml:space="preserve">договір </w:t>
      </w:r>
      <w:r w:rsidR="00B95524" w:rsidRPr="00DB139E">
        <w:rPr>
          <w:sz w:val="28"/>
          <w:szCs w:val="28"/>
          <w:lang w:val="uk-UA"/>
        </w:rPr>
        <w:t xml:space="preserve">про обслуговування </w:t>
      </w:r>
      <w:r w:rsidR="00657CFC" w:rsidRPr="00DB139E">
        <w:rPr>
          <w:sz w:val="28"/>
          <w:szCs w:val="28"/>
          <w:lang w:val="uk-UA"/>
        </w:rPr>
        <w:t>з управляючою компанією ТОВ «Добробут» був укладений у 2014 році, згодом його було подовжено до жовтня місяця 2019 року. Також є Рішення виконавчого комітету Миколаївської міської ради 12.02.20</w:t>
      </w:r>
      <w:r w:rsidR="00DB139E">
        <w:rPr>
          <w:sz w:val="28"/>
          <w:szCs w:val="28"/>
          <w:lang w:val="uk-UA"/>
        </w:rPr>
        <w:t>20</w:t>
      </w:r>
      <w:r w:rsidR="00657CFC" w:rsidRPr="00DB139E">
        <w:rPr>
          <w:sz w:val="28"/>
          <w:szCs w:val="28"/>
          <w:lang w:val="uk-UA"/>
        </w:rPr>
        <w:t xml:space="preserve"> р. № </w:t>
      </w:r>
      <w:r w:rsidR="00DB139E">
        <w:rPr>
          <w:sz w:val="28"/>
          <w:szCs w:val="28"/>
          <w:lang w:val="uk-UA"/>
        </w:rPr>
        <w:t>1</w:t>
      </w:r>
      <w:r w:rsidR="00657CFC" w:rsidRPr="00DB139E">
        <w:rPr>
          <w:sz w:val="28"/>
          <w:szCs w:val="28"/>
          <w:lang w:val="uk-UA"/>
        </w:rPr>
        <w:t>21 «</w:t>
      </w:r>
      <w:r w:rsidR="00DB139E" w:rsidRPr="00DB139E">
        <w:rPr>
          <w:sz w:val="28"/>
          <w:szCs w:val="28"/>
          <w:lang w:val="uk-UA"/>
        </w:rPr>
        <w:t>Про надання дозволу на списання багатоквартирних житлових будинків</w:t>
      </w:r>
      <w:r w:rsidR="00D62DCC">
        <w:rPr>
          <w:sz w:val="28"/>
          <w:szCs w:val="28"/>
          <w:lang w:val="uk-UA"/>
        </w:rPr>
        <w:t xml:space="preserve"> </w:t>
      </w:r>
      <w:r w:rsidR="00DB139E" w:rsidRPr="00DB139E">
        <w:rPr>
          <w:sz w:val="28"/>
          <w:szCs w:val="28"/>
          <w:lang w:val="uk-UA"/>
        </w:rPr>
        <w:t>з балансів комунальних підприємств Миколаївської міської ради та інших</w:t>
      </w:r>
      <w:r w:rsidR="00DB139E">
        <w:rPr>
          <w:sz w:val="28"/>
          <w:szCs w:val="28"/>
          <w:lang w:val="uk-UA"/>
        </w:rPr>
        <w:t xml:space="preserve"> </w:t>
      </w:r>
      <w:r w:rsidR="00DB139E" w:rsidRPr="00DB139E">
        <w:rPr>
          <w:sz w:val="28"/>
          <w:szCs w:val="28"/>
          <w:lang w:val="uk-UA"/>
        </w:rPr>
        <w:t>юридичних осіб, які утримують житловий фонд міста</w:t>
      </w:r>
      <w:r w:rsidR="00657CFC" w:rsidRPr="00DB139E">
        <w:rPr>
          <w:sz w:val="28"/>
          <w:szCs w:val="28"/>
          <w:lang w:val="uk-UA"/>
        </w:rPr>
        <w:t>», відповідно до п.</w:t>
      </w:r>
      <w:r w:rsidR="00DB139E">
        <w:rPr>
          <w:sz w:val="28"/>
          <w:szCs w:val="28"/>
          <w:lang w:val="uk-UA"/>
        </w:rPr>
        <w:t xml:space="preserve"> </w:t>
      </w:r>
      <w:r w:rsidR="00657CFC" w:rsidRPr="00DB139E">
        <w:rPr>
          <w:sz w:val="28"/>
          <w:szCs w:val="28"/>
          <w:lang w:val="uk-UA"/>
        </w:rPr>
        <w:t xml:space="preserve">3 якого підприємства, які на момент прийняття рішення обслуговували житловий фонд, </w:t>
      </w:r>
      <w:r w:rsidR="00657CFC" w:rsidRPr="00DB139E">
        <w:rPr>
          <w:sz w:val="28"/>
          <w:szCs w:val="28"/>
          <w:lang w:val="uk-UA"/>
        </w:rPr>
        <w:lastRenderedPageBreak/>
        <w:t>здійснюють діяльність доки не буде прийнято рішення про обслуговування цього будинку</w:t>
      </w:r>
      <w:r w:rsidR="00DB139E">
        <w:rPr>
          <w:sz w:val="28"/>
          <w:szCs w:val="28"/>
          <w:lang w:val="uk-UA"/>
        </w:rPr>
        <w:t>;</w:t>
      </w:r>
    </w:p>
    <w:p w14:paraId="65F44DBB" w14:textId="77777777" w:rsidR="00E6344D" w:rsidRPr="00490D30" w:rsidRDefault="006E1567" w:rsidP="00DB139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DB139E">
        <w:rPr>
          <w:b/>
          <w:color w:val="auto"/>
          <w:lang w:val="uk-UA"/>
        </w:rPr>
        <w:t>С. Москаленко,</w:t>
      </w:r>
      <w:r w:rsidRPr="00DB139E">
        <w:rPr>
          <w:color w:val="auto"/>
          <w:lang w:val="uk-UA"/>
        </w:rPr>
        <w:t xml:space="preserve"> </w:t>
      </w:r>
      <w:r w:rsidR="00E6344D" w:rsidRPr="00DB139E">
        <w:rPr>
          <w:color w:val="auto"/>
          <w:lang w:val="uk-UA"/>
        </w:rPr>
        <w:t xml:space="preserve">яка зауважила, що термін дії відповідної угоди не закінчився, </w:t>
      </w:r>
      <w:r w:rsidR="0060464D" w:rsidRPr="00DB139E">
        <w:rPr>
          <w:color w:val="auto"/>
          <w:lang w:val="uk-UA"/>
        </w:rPr>
        <w:t>вона продовжує дію</w:t>
      </w:r>
      <w:r w:rsidR="00727636" w:rsidRPr="00DB139E">
        <w:rPr>
          <w:color w:val="auto"/>
          <w:lang w:val="uk-UA"/>
        </w:rPr>
        <w:t>, доки мешканці не укладуть договір з</w:t>
      </w:r>
      <w:r w:rsidR="00932139">
        <w:rPr>
          <w:color w:val="auto"/>
          <w:lang w:val="uk-UA"/>
        </w:rPr>
        <w:t xml:space="preserve"> іншою  у</w:t>
      </w:r>
      <w:r w:rsidR="00727636" w:rsidRPr="00DB139E">
        <w:rPr>
          <w:color w:val="auto"/>
          <w:lang w:val="uk-UA"/>
        </w:rPr>
        <w:t xml:space="preserve">правляючою компанією </w:t>
      </w:r>
      <w:r w:rsidR="00727636" w:rsidRPr="00490D30">
        <w:rPr>
          <w:color w:val="auto"/>
          <w:lang w:val="uk-UA"/>
        </w:rPr>
        <w:t>чи не створять об’єднання співвласників багатоквартирного будинку (ОСББ)</w:t>
      </w:r>
      <w:r w:rsidR="006C3C7A" w:rsidRPr="00490D30">
        <w:rPr>
          <w:color w:val="auto"/>
          <w:lang w:val="uk-UA"/>
        </w:rPr>
        <w:t>;</w:t>
      </w:r>
    </w:p>
    <w:p w14:paraId="6856E4C2" w14:textId="77777777" w:rsidR="00C402C8" w:rsidRPr="00490D30" w:rsidRDefault="00F15D20" w:rsidP="00657CF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М. </w:t>
      </w:r>
      <w:proofErr w:type="spellStart"/>
      <w:r w:rsidRPr="00490D30">
        <w:rPr>
          <w:b/>
          <w:color w:val="auto"/>
          <w:lang w:val="uk-UA"/>
        </w:rPr>
        <w:t>Невінчанний</w:t>
      </w:r>
      <w:proofErr w:type="spellEnd"/>
      <w:r w:rsidRPr="00490D30">
        <w:rPr>
          <w:b/>
          <w:color w:val="auto"/>
          <w:lang w:val="uk-UA"/>
        </w:rPr>
        <w:t xml:space="preserve">, </w:t>
      </w:r>
      <w:r w:rsidRPr="00490D30">
        <w:rPr>
          <w:color w:val="auto"/>
          <w:lang w:val="uk-UA"/>
        </w:rPr>
        <w:t>який зазначив,</w:t>
      </w:r>
      <w:r w:rsidR="00C402C8" w:rsidRPr="00490D30">
        <w:rPr>
          <w:color w:val="auto"/>
          <w:lang w:val="uk-UA"/>
        </w:rPr>
        <w:t xml:space="preserve"> що наразі склалася ситуація, що управляюча компанія </w:t>
      </w:r>
      <w:r w:rsidR="006C3C7A" w:rsidRPr="00490D30">
        <w:rPr>
          <w:color w:val="auto"/>
          <w:lang w:val="uk-UA"/>
        </w:rPr>
        <w:t>не</w:t>
      </w:r>
      <w:r w:rsidR="00C402C8" w:rsidRPr="00490D30">
        <w:rPr>
          <w:color w:val="auto"/>
          <w:lang w:val="uk-UA"/>
        </w:rPr>
        <w:t xml:space="preserve"> обслугову</w:t>
      </w:r>
      <w:r w:rsidR="006C3C7A" w:rsidRPr="00490D30">
        <w:rPr>
          <w:color w:val="auto"/>
          <w:lang w:val="uk-UA"/>
        </w:rPr>
        <w:t>є</w:t>
      </w:r>
      <w:r w:rsidR="00C402C8" w:rsidRPr="00490D30">
        <w:rPr>
          <w:color w:val="auto"/>
          <w:lang w:val="uk-UA"/>
        </w:rPr>
        <w:t xml:space="preserve"> осіб, які не підписали договір, але </w:t>
      </w:r>
      <w:r w:rsidR="007853FD" w:rsidRPr="00490D30">
        <w:rPr>
          <w:color w:val="auto"/>
          <w:lang w:val="uk-UA"/>
        </w:rPr>
        <w:t>нараховуються кошти</w:t>
      </w:r>
      <w:r w:rsidR="006C3C7A" w:rsidRPr="00490D30">
        <w:rPr>
          <w:color w:val="auto"/>
          <w:lang w:val="uk-UA"/>
        </w:rPr>
        <w:t xml:space="preserve"> (борг) за послуги за відсутності актів виконаних робіт;</w:t>
      </w:r>
    </w:p>
    <w:p w14:paraId="6892E0E8" w14:textId="77777777" w:rsidR="00CD31C7" w:rsidRPr="00490D30" w:rsidRDefault="006E1567" w:rsidP="00657CF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90D30">
        <w:rPr>
          <w:b/>
          <w:color w:val="auto"/>
          <w:lang w:val="uk-UA"/>
        </w:rPr>
        <w:t>С. Москаленко,</w:t>
      </w:r>
      <w:r w:rsidRPr="00490D30">
        <w:rPr>
          <w:color w:val="auto"/>
          <w:lang w:val="uk-UA"/>
        </w:rPr>
        <w:t xml:space="preserve"> яка повідомила, що </w:t>
      </w:r>
      <w:r w:rsidR="00E6344D" w:rsidRPr="00490D30">
        <w:rPr>
          <w:color w:val="auto"/>
          <w:lang w:val="uk-UA"/>
        </w:rPr>
        <w:t xml:space="preserve">згідно з положеннями Закону України «Про житлово-комунальні послуги» </w:t>
      </w:r>
      <w:r w:rsidR="004821AF" w:rsidRPr="00490D30">
        <w:rPr>
          <w:color w:val="auto"/>
          <w:lang w:val="uk-UA"/>
        </w:rPr>
        <w:t xml:space="preserve">споживач здійснює оплату за спожиті житлово-комунальні послуги </w:t>
      </w:r>
      <w:r w:rsidR="00FA0C65" w:rsidRPr="00490D30">
        <w:rPr>
          <w:color w:val="auto"/>
          <w:lang w:val="uk-UA"/>
        </w:rPr>
        <w:t xml:space="preserve">щомісячно, якщо інший порядок і строки </w:t>
      </w:r>
      <w:r w:rsidR="00C1141E" w:rsidRPr="00490D30">
        <w:rPr>
          <w:color w:val="auto"/>
          <w:lang w:val="uk-UA"/>
        </w:rPr>
        <w:t xml:space="preserve">не визначені договором. </w:t>
      </w:r>
      <w:r w:rsidR="0060464D">
        <w:rPr>
          <w:color w:val="auto"/>
          <w:lang w:val="uk-UA"/>
        </w:rPr>
        <w:t>При цьому с</w:t>
      </w:r>
      <w:r w:rsidR="00C1141E" w:rsidRPr="00490D30">
        <w:rPr>
          <w:color w:val="auto"/>
          <w:lang w:val="uk-UA"/>
        </w:rPr>
        <w:t>поживач не звільняється від оплати житлово-комунальних послуг, отриманих до укл</w:t>
      </w:r>
      <w:r w:rsidR="0048205D">
        <w:rPr>
          <w:color w:val="auto"/>
          <w:lang w:val="uk-UA"/>
        </w:rPr>
        <w:t>адення вищезазначеного договору;</w:t>
      </w:r>
    </w:p>
    <w:p w14:paraId="65CB1CD7" w14:textId="77777777" w:rsidR="00194006" w:rsidRPr="00490D30" w:rsidRDefault="00FB422C" w:rsidP="00DF4F5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917D1A">
        <w:rPr>
          <w:b/>
          <w:color w:val="auto"/>
          <w:lang w:val="uk-UA"/>
        </w:rPr>
        <w:t xml:space="preserve">М. </w:t>
      </w:r>
      <w:proofErr w:type="spellStart"/>
      <w:r w:rsidRPr="00917D1A">
        <w:rPr>
          <w:b/>
          <w:color w:val="auto"/>
          <w:lang w:val="uk-UA"/>
        </w:rPr>
        <w:t>Невінчанний</w:t>
      </w:r>
      <w:proofErr w:type="spellEnd"/>
      <w:r w:rsidRPr="005D1338">
        <w:rPr>
          <w:b/>
          <w:color w:val="auto"/>
          <w:lang w:val="uk-UA"/>
        </w:rPr>
        <w:t>,</w:t>
      </w:r>
      <w:r w:rsidRPr="00490D30">
        <w:rPr>
          <w:color w:val="auto"/>
          <w:lang w:val="uk-UA"/>
        </w:rPr>
        <w:t xml:space="preserve"> який звернувся з пропозиціє</w:t>
      </w:r>
      <w:r w:rsidR="003D64C3">
        <w:rPr>
          <w:color w:val="auto"/>
          <w:lang w:val="uk-UA"/>
        </w:rPr>
        <w:t xml:space="preserve">ю, щоб усі управляючі компанії </w:t>
      </w:r>
      <w:r w:rsidR="00194006" w:rsidRPr="00490D30">
        <w:rPr>
          <w:color w:val="auto"/>
          <w:lang w:val="uk-UA"/>
        </w:rPr>
        <w:t>укладали договори</w:t>
      </w:r>
      <w:r w:rsidR="003D64C3">
        <w:rPr>
          <w:color w:val="auto"/>
          <w:lang w:val="uk-UA"/>
        </w:rPr>
        <w:t xml:space="preserve"> до нарахування</w:t>
      </w:r>
      <w:r w:rsidR="00194006" w:rsidRPr="00490D30">
        <w:rPr>
          <w:color w:val="auto"/>
          <w:lang w:val="uk-UA"/>
        </w:rPr>
        <w:t xml:space="preserve"> </w:t>
      </w:r>
      <w:r w:rsidR="003D64C3">
        <w:rPr>
          <w:color w:val="auto"/>
          <w:lang w:val="uk-UA"/>
        </w:rPr>
        <w:t>коштів за надані послуги</w:t>
      </w:r>
      <w:r w:rsidR="00194006" w:rsidRPr="00490D30">
        <w:rPr>
          <w:color w:val="auto"/>
          <w:lang w:val="uk-UA"/>
        </w:rPr>
        <w:t>;</w:t>
      </w:r>
    </w:p>
    <w:p w14:paraId="3C1E47E9" w14:textId="77777777" w:rsidR="0073793D" w:rsidRPr="00490D30" w:rsidRDefault="00194006" w:rsidP="00DF4F5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917D1A">
        <w:rPr>
          <w:b/>
          <w:color w:val="auto"/>
          <w:lang w:val="uk-UA"/>
        </w:rPr>
        <w:t>Ю. Степанець,</w:t>
      </w:r>
      <w:r w:rsidRPr="00490D30">
        <w:rPr>
          <w:color w:val="auto"/>
          <w:lang w:val="uk-UA"/>
        </w:rPr>
        <w:t xml:space="preserve"> який звернувся з пропозицією, щоб управляючі компанії, у яких договори підходять до кінця, повідомляли мешканців про закінчення дії договорів, і роз’ясн</w:t>
      </w:r>
      <w:r w:rsidR="003D64C3">
        <w:rPr>
          <w:color w:val="auto"/>
          <w:lang w:val="uk-UA"/>
        </w:rPr>
        <w:t>яли</w:t>
      </w:r>
      <w:r w:rsidRPr="00490D30">
        <w:rPr>
          <w:color w:val="auto"/>
          <w:lang w:val="uk-UA"/>
        </w:rPr>
        <w:t xml:space="preserve"> про права</w:t>
      </w:r>
      <w:r w:rsidR="003D64C3">
        <w:rPr>
          <w:color w:val="auto"/>
          <w:lang w:val="uk-UA"/>
        </w:rPr>
        <w:t xml:space="preserve"> осіб</w:t>
      </w:r>
      <w:r w:rsidRPr="00490D30">
        <w:rPr>
          <w:color w:val="auto"/>
          <w:lang w:val="uk-UA"/>
        </w:rPr>
        <w:t xml:space="preserve"> </w:t>
      </w:r>
      <w:r w:rsidR="003D64C3">
        <w:rPr>
          <w:color w:val="auto"/>
          <w:lang w:val="uk-UA"/>
        </w:rPr>
        <w:t>щодо</w:t>
      </w:r>
      <w:r w:rsidRPr="00490D30">
        <w:rPr>
          <w:color w:val="auto"/>
          <w:lang w:val="uk-UA"/>
        </w:rPr>
        <w:t xml:space="preserve"> укладення чи подовження</w:t>
      </w:r>
      <w:r w:rsidR="003D64C3">
        <w:rPr>
          <w:color w:val="auto"/>
          <w:lang w:val="uk-UA"/>
        </w:rPr>
        <w:t xml:space="preserve"> строку дії</w:t>
      </w:r>
      <w:r w:rsidRPr="00490D30">
        <w:rPr>
          <w:color w:val="auto"/>
          <w:lang w:val="uk-UA"/>
        </w:rPr>
        <w:t xml:space="preserve"> договору з відповідною компанією</w:t>
      </w:r>
      <w:r w:rsidR="001174A9" w:rsidRPr="00490D30">
        <w:rPr>
          <w:color w:val="auto"/>
          <w:lang w:val="uk-UA"/>
        </w:rPr>
        <w:t>. Рекомендувати мешканцям контролювати дане питання</w:t>
      </w:r>
      <w:r w:rsidRPr="00490D30">
        <w:rPr>
          <w:color w:val="auto"/>
          <w:lang w:val="uk-UA"/>
        </w:rPr>
        <w:t>;</w:t>
      </w:r>
    </w:p>
    <w:p w14:paraId="70B98D62" w14:textId="77777777" w:rsidR="0073793D" w:rsidRPr="00B91F88" w:rsidRDefault="000B7409" w:rsidP="00DF4F52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B91F88">
        <w:rPr>
          <w:b/>
          <w:color w:val="auto"/>
          <w:lang w:val="uk-UA"/>
        </w:rPr>
        <w:t>Висновки комісії:</w:t>
      </w:r>
    </w:p>
    <w:p w14:paraId="1971DD58" w14:textId="77777777" w:rsidR="000B7409" w:rsidRPr="002C338E" w:rsidRDefault="002C338E" w:rsidP="00DF4F52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>
        <w:rPr>
          <w:color w:val="auto"/>
          <w:lang w:val="uk-UA"/>
        </w:rPr>
        <w:t>У</w:t>
      </w:r>
      <w:r w:rsidR="001174A9" w:rsidRPr="00B91F88">
        <w:rPr>
          <w:color w:val="auto"/>
          <w:lang w:val="uk-UA"/>
        </w:rPr>
        <w:t xml:space="preserve">сім управляючим компаніям укладати договори у </w:t>
      </w:r>
      <w:r w:rsidR="002922A3" w:rsidRPr="00B91F88">
        <w:rPr>
          <w:color w:val="auto"/>
          <w:lang w:val="uk-UA"/>
        </w:rPr>
        <w:t>паперовому</w:t>
      </w:r>
      <w:r w:rsidR="001174A9" w:rsidRPr="00B91F88">
        <w:rPr>
          <w:color w:val="auto"/>
          <w:lang w:val="uk-UA"/>
        </w:rPr>
        <w:t xml:space="preserve"> виді, на </w:t>
      </w:r>
      <w:r w:rsidR="002922A3" w:rsidRPr="002C338E">
        <w:rPr>
          <w:color w:val="auto"/>
          <w:lang w:val="uk-UA"/>
        </w:rPr>
        <w:t>підставі яких</w:t>
      </w:r>
      <w:r w:rsidR="001174A9" w:rsidRPr="002C338E">
        <w:rPr>
          <w:color w:val="auto"/>
          <w:lang w:val="uk-UA"/>
        </w:rPr>
        <w:t xml:space="preserve"> будуть нараховуватися </w:t>
      </w:r>
      <w:r w:rsidR="003D64C3" w:rsidRPr="002C338E">
        <w:rPr>
          <w:color w:val="auto"/>
          <w:lang w:val="uk-UA"/>
        </w:rPr>
        <w:t>кошти з</w:t>
      </w:r>
      <w:r w:rsidR="001174A9" w:rsidRPr="002C338E">
        <w:rPr>
          <w:color w:val="auto"/>
          <w:lang w:val="uk-UA"/>
        </w:rPr>
        <w:t>а надані компані</w:t>
      </w:r>
      <w:r w:rsidR="002922A3" w:rsidRPr="002C338E">
        <w:rPr>
          <w:color w:val="auto"/>
          <w:lang w:val="uk-UA"/>
        </w:rPr>
        <w:t>ями</w:t>
      </w:r>
      <w:r w:rsidR="001174A9" w:rsidRPr="002C338E">
        <w:rPr>
          <w:color w:val="auto"/>
          <w:lang w:val="uk-UA"/>
        </w:rPr>
        <w:t xml:space="preserve"> послуги з обслуговування;</w:t>
      </w:r>
    </w:p>
    <w:p w14:paraId="40452C72" w14:textId="77777777" w:rsidR="009A6DAF" w:rsidRPr="002C338E" w:rsidRDefault="001256CA" w:rsidP="002C338E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70C0"/>
          <w:lang w:val="uk-UA"/>
        </w:rPr>
      </w:pPr>
      <w:r w:rsidRPr="002C338E">
        <w:rPr>
          <w:color w:val="auto"/>
          <w:lang w:val="uk-UA"/>
        </w:rPr>
        <w:t>Д</w:t>
      </w:r>
      <w:r w:rsidR="002922A3" w:rsidRPr="002C338E">
        <w:rPr>
          <w:color w:val="auto"/>
          <w:lang w:val="uk-UA"/>
        </w:rPr>
        <w:t xml:space="preserve">епартаменту житлово-комунального господарства інформувати </w:t>
      </w:r>
      <w:r w:rsidRPr="002C338E">
        <w:rPr>
          <w:color w:val="auto"/>
          <w:lang w:val="uk-UA"/>
        </w:rPr>
        <w:t xml:space="preserve">мешканців м. Миколаєва </w:t>
      </w:r>
      <w:r w:rsidR="002922A3" w:rsidRPr="002C338E">
        <w:rPr>
          <w:color w:val="auto"/>
          <w:lang w:val="uk-UA"/>
        </w:rPr>
        <w:t>через соціальні мережі</w:t>
      </w:r>
      <w:r w:rsidR="002B7E6F" w:rsidRPr="002C338E">
        <w:rPr>
          <w:color w:val="auto"/>
          <w:lang w:val="uk-UA"/>
        </w:rPr>
        <w:t xml:space="preserve"> щодо їх прав і обов’язків</w:t>
      </w:r>
      <w:r w:rsidRPr="002C338E">
        <w:rPr>
          <w:color w:val="auto"/>
          <w:lang w:val="uk-UA"/>
        </w:rPr>
        <w:t xml:space="preserve"> </w:t>
      </w:r>
      <w:r w:rsidR="00932139" w:rsidRPr="002C338E">
        <w:rPr>
          <w:color w:val="auto"/>
          <w:lang w:val="uk-UA"/>
        </w:rPr>
        <w:t>з питання</w:t>
      </w:r>
      <w:r w:rsidRPr="002C338E">
        <w:rPr>
          <w:color w:val="auto"/>
          <w:lang w:val="uk-UA"/>
        </w:rPr>
        <w:t xml:space="preserve"> уклада</w:t>
      </w:r>
      <w:r w:rsidR="009B6D75" w:rsidRPr="002C338E">
        <w:rPr>
          <w:color w:val="auto"/>
          <w:lang w:val="uk-UA"/>
        </w:rPr>
        <w:t>ння договор</w:t>
      </w:r>
      <w:r w:rsidR="00932139" w:rsidRPr="002C338E">
        <w:rPr>
          <w:color w:val="auto"/>
          <w:lang w:val="uk-UA"/>
        </w:rPr>
        <w:t>ів</w:t>
      </w:r>
      <w:r w:rsidR="009B6D75" w:rsidRPr="002C338E">
        <w:rPr>
          <w:color w:val="auto"/>
          <w:lang w:val="uk-UA"/>
        </w:rPr>
        <w:t xml:space="preserve"> </w:t>
      </w:r>
      <w:r w:rsidR="003D64C3" w:rsidRPr="002C338E">
        <w:rPr>
          <w:color w:val="auto"/>
          <w:lang w:val="uk-UA"/>
        </w:rPr>
        <w:t>з управляюч</w:t>
      </w:r>
      <w:r w:rsidR="00932139" w:rsidRPr="002C338E">
        <w:rPr>
          <w:color w:val="auto"/>
          <w:lang w:val="uk-UA"/>
        </w:rPr>
        <w:t>ими</w:t>
      </w:r>
      <w:r w:rsidR="003D64C3" w:rsidRPr="002C338E">
        <w:rPr>
          <w:color w:val="auto"/>
          <w:lang w:val="uk-UA"/>
        </w:rPr>
        <w:t xml:space="preserve"> компані</w:t>
      </w:r>
      <w:r w:rsidR="00932139" w:rsidRPr="002C338E">
        <w:rPr>
          <w:color w:val="auto"/>
          <w:lang w:val="uk-UA"/>
        </w:rPr>
        <w:t>ями</w:t>
      </w:r>
      <w:r w:rsidR="009B6D75" w:rsidRPr="002C338E">
        <w:rPr>
          <w:color w:val="auto"/>
          <w:lang w:val="uk-UA"/>
        </w:rPr>
        <w:t xml:space="preserve"> або створення об’єднання співвласників </w:t>
      </w:r>
      <w:r w:rsidR="009B6D75" w:rsidRPr="00B91F88">
        <w:rPr>
          <w:color w:val="auto"/>
          <w:lang w:val="uk-UA"/>
        </w:rPr>
        <w:t>багатоквартирного будинку</w:t>
      </w:r>
      <w:r w:rsidR="002C338E">
        <w:rPr>
          <w:color w:val="auto"/>
          <w:lang w:val="uk-UA"/>
        </w:rPr>
        <w:t>. В свою чергу</w:t>
      </w:r>
      <w:r w:rsidR="002C338E" w:rsidRPr="002C338E">
        <w:rPr>
          <w:color w:val="0070C0"/>
          <w:lang w:val="uk-UA"/>
        </w:rPr>
        <w:t xml:space="preserve"> </w:t>
      </w:r>
      <w:r w:rsidR="002C338E" w:rsidRPr="002C338E">
        <w:rPr>
          <w:color w:val="auto"/>
          <w:lang w:val="uk-UA"/>
        </w:rPr>
        <w:t>мешканцям здійснювати контроль за договорами з управляючими компаніями.</w:t>
      </w:r>
    </w:p>
    <w:p w14:paraId="38C6E316" w14:textId="77777777" w:rsidR="00F12172" w:rsidRPr="00490D30" w:rsidRDefault="00F12172" w:rsidP="00DF4F52">
      <w:pPr>
        <w:tabs>
          <w:tab w:val="left" w:pos="284"/>
        </w:tabs>
        <w:jc w:val="both"/>
        <w:rPr>
          <w:b/>
          <w:lang w:val="uk-UA"/>
        </w:rPr>
      </w:pPr>
      <w:r w:rsidRPr="00490D30">
        <w:rPr>
          <w:b/>
          <w:lang w:val="uk-UA"/>
        </w:rPr>
        <w:t>Голосували: «за» - 8,  «проти» - 0, «утримався» - 0.</w:t>
      </w:r>
    </w:p>
    <w:p w14:paraId="41029C62" w14:textId="77777777" w:rsidR="00E70F64" w:rsidRPr="00490D30" w:rsidRDefault="00E70F64" w:rsidP="00F12172">
      <w:pPr>
        <w:tabs>
          <w:tab w:val="left" w:pos="284"/>
        </w:tabs>
        <w:jc w:val="both"/>
        <w:rPr>
          <w:color w:val="auto"/>
          <w:lang w:val="uk-UA"/>
        </w:rPr>
      </w:pPr>
    </w:p>
    <w:p w14:paraId="1C3629D4" w14:textId="77777777" w:rsidR="00E70F64" w:rsidRPr="00490D30" w:rsidRDefault="00E70F64" w:rsidP="00F12172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>Питання 2.1, 2.2, 2.3 були розглянуті спільно.</w:t>
      </w:r>
    </w:p>
    <w:p w14:paraId="64EF75C4" w14:textId="77777777" w:rsidR="00180EFD" w:rsidRPr="00490D30" w:rsidRDefault="00180EFD" w:rsidP="00E70F64">
      <w:pPr>
        <w:tabs>
          <w:tab w:val="left" w:pos="851"/>
        </w:tabs>
        <w:jc w:val="both"/>
        <w:rPr>
          <w:lang w:val="uk-UA"/>
        </w:rPr>
      </w:pPr>
      <w:r w:rsidRPr="00490D30">
        <w:rPr>
          <w:b/>
          <w:lang w:val="uk-UA"/>
        </w:rPr>
        <w:t xml:space="preserve">2.1. </w:t>
      </w:r>
      <w:r w:rsidRPr="00490D30">
        <w:rPr>
          <w:lang w:val="uk-UA"/>
        </w:rPr>
        <w:t>Інформація адміністрації Центрального району Миколаївської міської ради за вх. </w:t>
      </w:r>
      <w:r w:rsidR="00D62DCC">
        <w:rPr>
          <w:lang w:val="uk-UA"/>
        </w:rPr>
        <w:t xml:space="preserve"> </w:t>
      </w:r>
      <w:r w:rsidRPr="00490D30">
        <w:rPr>
          <w:lang w:val="uk-UA"/>
        </w:rPr>
        <w:t>№9304/06.01-46/21-2 від 18.03.2021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5185D28B" w14:textId="77777777" w:rsidR="00180EFD" w:rsidRPr="00490D30" w:rsidRDefault="00180EFD" w:rsidP="00E70F64">
      <w:pPr>
        <w:tabs>
          <w:tab w:val="left" w:pos="851"/>
        </w:tabs>
        <w:jc w:val="both"/>
        <w:rPr>
          <w:lang w:val="uk-UA"/>
        </w:rPr>
      </w:pPr>
      <w:r w:rsidRPr="00490D30">
        <w:rPr>
          <w:b/>
          <w:lang w:val="uk-UA"/>
        </w:rPr>
        <w:t xml:space="preserve">2.2. </w:t>
      </w:r>
      <w:r w:rsidRPr="00490D30">
        <w:rPr>
          <w:lang w:val="uk-UA"/>
        </w:rPr>
        <w:t xml:space="preserve">Інформація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за </w:t>
      </w:r>
      <w:proofErr w:type="spellStart"/>
      <w:r w:rsidRPr="00490D30">
        <w:rPr>
          <w:lang w:val="uk-UA"/>
        </w:rPr>
        <w:t>вих</w:t>
      </w:r>
      <w:proofErr w:type="spellEnd"/>
      <w:r w:rsidRPr="00490D30">
        <w:rPr>
          <w:lang w:val="uk-UA"/>
        </w:rPr>
        <w:t>.</w:t>
      </w:r>
      <w:r w:rsidR="00E70F64" w:rsidRPr="00490D30">
        <w:rPr>
          <w:lang w:val="uk-UA"/>
        </w:rPr>
        <w:t> </w:t>
      </w:r>
      <w:r w:rsidRPr="00490D30">
        <w:rPr>
          <w:lang w:val="uk-UA"/>
        </w:rPr>
        <w:t>№10556/01.01-03/21-2 від</w:t>
      </w:r>
      <w:r w:rsidR="00E70F64" w:rsidRPr="00490D30">
        <w:rPr>
          <w:lang w:val="uk-UA"/>
        </w:rPr>
        <w:t xml:space="preserve"> </w:t>
      </w:r>
      <w:r w:rsidRPr="00490D30">
        <w:rPr>
          <w:lang w:val="uk-UA"/>
        </w:rPr>
        <w:t xml:space="preserve">25.03.2021 </w:t>
      </w:r>
      <w:r w:rsidR="00E70F64" w:rsidRPr="00490D30">
        <w:rPr>
          <w:lang w:val="uk-UA"/>
        </w:rPr>
        <w:t xml:space="preserve">щодо </w:t>
      </w:r>
      <w:r w:rsidRPr="00490D30">
        <w:rPr>
          <w:lang w:val="uk-UA"/>
        </w:rPr>
        <w:t>проведення ремонтних/будівельних робіт дорожнього покриття провулку, який перетинає вулиці Слов’янс</w:t>
      </w:r>
      <w:r w:rsidR="00E70F64" w:rsidRPr="00490D30">
        <w:rPr>
          <w:lang w:val="uk-UA"/>
        </w:rPr>
        <w:t>ьку, Христо Ботєва та Західну в</w:t>
      </w:r>
      <w:r w:rsidRPr="00490D30">
        <w:rPr>
          <w:lang w:val="uk-UA"/>
        </w:rPr>
        <w:t xml:space="preserve"> </w:t>
      </w:r>
      <w:proofErr w:type="spellStart"/>
      <w:r w:rsidRPr="00490D30">
        <w:rPr>
          <w:lang w:val="uk-UA"/>
        </w:rPr>
        <w:t>мкр</w:t>
      </w:r>
      <w:proofErr w:type="spellEnd"/>
      <w:r w:rsidRPr="00490D30">
        <w:rPr>
          <w:lang w:val="uk-UA"/>
        </w:rPr>
        <w:t>.</w:t>
      </w:r>
      <w:r w:rsidR="00E70F64" w:rsidRPr="00490D30">
        <w:rPr>
          <w:lang w:val="uk-UA"/>
        </w:rPr>
        <w:t xml:space="preserve"> </w:t>
      </w:r>
      <w:r w:rsidRPr="00490D30">
        <w:rPr>
          <w:lang w:val="uk-UA"/>
        </w:rPr>
        <w:t>Тернівка.</w:t>
      </w:r>
    </w:p>
    <w:p w14:paraId="15EAFF62" w14:textId="77777777" w:rsidR="00180EFD" w:rsidRPr="00490D30" w:rsidRDefault="00180EFD" w:rsidP="00E70F64">
      <w:pPr>
        <w:tabs>
          <w:tab w:val="left" w:pos="142"/>
        </w:tabs>
        <w:jc w:val="both"/>
        <w:rPr>
          <w:lang w:val="uk-UA"/>
        </w:rPr>
      </w:pPr>
      <w:r w:rsidRPr="00490D30">
        <w:rPr>
          <w:b/>
          <w:lang w:val="uk-UA"/>
        </w:rPr>
        <w:t>2.3.</w:t>
      </w:r>
      <w:r w:rsidRPr="00490D30">
        <w:rPr>
          <w:b/>
          <w:lang w:val="uk-UA"/>
        </w:rPr>
        <w:tab/>
      </w:r>
      <w:r w:rsidRPr="00490D30">
        <w:rPr>
          <w:lang w:val="uk-UA"/>
        </w:rPr>
        <w:t xml:space="preserve">Інформація </w:t>
      </w:r>
      <w:proofErr w:type="spellStart"/>
      <w:r w:rsidRPr="00490D30">
        <w:rPr>
          <w:lang w:val="uk-UA"/>
        </w:rPr>
        <w:t>департамента</w:t>
      </w:r>
      <w:proofErr w:type="spellEnd"/>
      <w:r w:rsidRPr="00490D30">
        <w:rPr>
          <w:lang w:val="uk-UA"/>
        </w:rPr>
        <w:t xml:space="preserve"> житлово-комунального господарства Миколаївської міської ради за вих.</w:t>
      </w:r>
      <w:r w:rsidR="00D62DCC">
        <w:rPr>
          <w:lang w:val="uk-UA"/>
        </w:rPr>
        <w:t xml:space="preserve"> №</w:t>
      </w:r>
      <w:r w:rsidRPr="00490D30">
        <w:rPr>
          <w:lang w:val="uk-UA"/>
        </w:rPr>
        <w:t xml:space="preserve">947/08.01.01-10/04/022/21 щодо </w:t>
      </w:r>
      <w:r w:rsidRPr="00490D30">
        <w:rPr>
          <w:lang w:val="uk-UA"/>
        </w:rPr>
        <w:lastRenderedPageBreak/>
        <w:t>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735400C1" w14:textId="77777777" w:rsidR="00BC0342" w:rsidRPr="00490D30" w:rsidRDefault="00BC0342" w:rsidP="00BC0342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>В обговоренні брали участь:</w:t>
      </w:r>
    </w:p>
    <w:p w14:paraId="78ADE81E" w14:textId="77777777" w:rsidR="00BC0342" w:rsidRPr="00490D30" w:rsidRDefault="00BC0342" w:rsidP="00BC034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Є. </w:t>
      </w:r>
      <w:proofErr w:type="spellStart"/>
      <w:r w:rsidRPr="00490D30">
        <w:rPr>
          <w:b/>
          <w:color w:val="auto"/>
          <w:lang w:val="uk-UA"/>
        </w:rPr>
        <w:t>Прудник</w:t>
      </w:r>
      <w:proofErr w:type="spellEnd"/>
      <w:r w:rsidRPr="00490D30">
        <w:rPr>
          <w:b/>
          <w:color w:val="auto"/>
          <w:lang w:val="uk-UA"/>
        </w:rPr>
        <w:t xml:space="preserve">, </w:t>
      </w:r>
      <w:r w:rsidRPr="00490D30">
        <w:rPr>
          <w:color w:val="auto"/>
          <w:lang w:val="uk-UA"/>
        </w:rPr>
        <w:t>який зазначив, що постійна комісія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490D30">
        <w:rPr>
          <w:bCs/>
          <w:color w:val="auto"/>
          <w:lang w:val="uk-UA"/>
        </w:rPr>
        <w:t xml:space="preserve"> та </w:t>
      </w:r>
      <w:proofErr w:type="spellStart"/>
      <w:r w:rsidRPr="00490D30">
        <w:rPr>
          <w:bCs/>
          <w:color w:val="auto"/>
          <w:lang w:val="uk-UA"/>
        </w:rPr>
        <w:t>діджиталізації</w:t>
      </w:r>
      <w:proofErr w:type="spellEnd"/>
      <w:r w:rsidRPr="00490D30">
        <w:rPr>
          <w:bCs/>
          <w:color w:val="auto"/>
          <w:lang w:val="uk-UA"/>
        </w:rPr>
        <w:t xml:space="preserve"> має разом із постійною комісією з питань економічної та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брати участь у формуванні переліку об’єктів, що підлягають ремонту (вулиця, провулок, тощо), так як </w:t>
      </w:r>
      <w:r w:rsidR="00D60230" w:rsidRPr="00490D30">
        <w:rPr>
          <w:bCs/>
          <w:color w:val="auto"/>
          <w:lang w:val="uk-UA"/>
        </w:rPr>
        <w:t>остання зараз самостійно формує такий перелік</w:t>
      </w:r>
      <w:r w:rsidR="00A5101A">
        <w:rPr>
          <w:bCs/>
          <w:color w:val="auto"/>
          <w:lang w:val="uk-UA"/>
        </w:rPr>
        <w:t>;</w:t>
      </w:r>
    </w:p>
    <w:p w14:paraId="42AEB86A" w14:textId="77777777" w:rsidR="003C404E" w:rsidRPr="00490D30" w:rsidRDefault="003C404E" w:rsidP="00BC034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Ю. Степанець, </w:t>
      </w:r>
      <w:r w:rsidRPr="00490D30">
        <w:rPr>
          <w:color w:val="auto"/>
          <w:lang w:val="uk-UA"/>
        </w:rPr>
        <w:t xml:space="preserve">який зауважив, що постійній комісії було б доречно розглядати </w:t>
      </w:r>
      <w:r w:rsidR="00A5101A" w:rsidRPr="00490D30">
        <w:rPr>
          <w:color w:val="auto"/>
          <w:lang w:val="uk-UA"/>
        </w:rPr>
        <w:t xml:space="preserve">від осіб </w:t>
      </w:r>
      <w:r w:rsidR="009F6606" w:rsidRPr="00490D30">
        <w:rPr>
          <w:color w:val="auto"/>
          <w:lang w:val="uk-UA"/>
        </w:rPr>
        <w:t>щодо об’єктів, які мають відношенн</w:t>
      </w:r>
      <w:r w:rsidR="00AA30C0">
        <w:rPr>
          <w:color w:val="auto"/>
          <w:lang w:val="uk-UA"/>
        </w:rPr>
        <w:t xml:space="preserve">я до профілю постійної комісії, бюджетні запити, їх стан, </w:t>
      </w:r>
      <w:r w:rsidR="006134C1" w:rsidRPr="00490D30">
        <w:rPr>
          <w:color w:val="auto"/>
          <w:lang w:val="uk-UA"/>
        </w:rPr>
        <w:t xml:space="preserve">і давати рекомендації щодо пріоритетності об’єкту </w:t>
      </w:r>
      <w:r w:rsidR="00A5101A">
        <w:rPr>
          <w:color w:val="auto"/>
          <w:lang w:val="uk-UA"/>
        </w:rPr>
        <w:t>задля виділення на нього коштів;</w:t>
      </w:r>
    </w:p>
    <w:p w14:paraId="43E59B8A" w14:textId="59A2AF09" w:rsidR="006134C1" w:rsidRPr="00197FD7" w:rsidRDefault="006134C1" w:rsidP="00197FD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Є. </w:t>
      </w:r>
      <w:proofErr w:type="spellStart"/>
      <w:r w:rsidRPr="00490D30">
        <w:rPr>
          <w:b/>
          <w:color w:val="auto"/>
          <w:lang w:val="uk-UA"/>
        </w:rPr>
        <w:t>Тріщанович</w:t>
      </w:r>
      <w:proofErr w:type="spellEnd"/>
      <w:r w:rsidRPr="00490D30">
        <w:rPr>
          <w:b/>
          <w:color w:val="auto"/>
          <w:lang w:val="uk-UA"/>
        </w:rPr>
        <w:t xml:space="preserve">, </w:t>
      </w:r>
      <w:r w:rsidRPr="00490D30">
        <w:rPr>
          <w:color w:val="auto"/>
          <w:lang w:val="uk-UA"/>
        </w:rPr>
        <w:t>яка звернулася із запитанням</w:t>
      </w:r>
      <w:r w:rsidR="00197FD7">
        <w:rPr>
          <w:color w:val="auto"/>
          <w:lang w:val="uk-UA"/>
        </w:rPr>
        <w:t xml:space="preserve"> про причини відсутності</w:t>
      </w:r>
      <w:r w:rsidR="00197FD7">
        <w:rPr>
          <w:b/>
          <w:color w:val="auto"/>
          <w:lang w:val="uk-UA"/>
        </w:rPr>
        <w:t xml:space="preserve"> </w:t>
      </w:r>
      <w:r w:rsidRPr="00197FD7">
        <w:rPr>
          <w:color w:val="auto"/>
          <w:lang w:val="uk-UA"/>
        </w:rPr>
        <w:t>представник</w:t>
      </w:r>
      <w:r w:rsidR="00197FD7">
        <w:rPr>
          <w:color w:val="auto"/>
          <w:lang w:val="uk-UA"/>
        </w:rPr>
        <w:t>ів</w:t>
      </w:r>
      <w:r w:rsidRPr="00197FD7">
        <w:rPr>
          <w:color w:val="auto"/>
          <w:lang w:val="uk-UA"/>
        </w:rPr>
        <w:t xml:space="preserve"> департаменту </w:t>
      </w:r>
      <w:r w:rsidR="00D62DCC" w:rsidRPr="00197FD7">
        <w:rPr>
          <w:color w:val="auto"/>
          <w:lang w:val="uk-UA"/>
        </w:rPr>
        <w:t>житлово-комунальних господарства</w:t>
      </w:r>
      <w:r w:rsidR="00221F0C" w:rsidRPr="00197FD7">
        <w:rPr>
          <w:color w:val="auto"/>
          <w:lang w:val="uk-UA"/>
        </w:rPr>
        <w:t>.</w:t>
      </w:r>
      <w:r w:rsidR="001D48AD" w:rsidRPr="00197FD7">
        <w:rPr>
          <w:b/>
          <w:color w:val="auto"/>
          <w:lang w:val="uk-UA"/>
        </w:rPr>
        <w:t xml:space="preserve"> </w:t>
      </w:r>
      <w:r w:rsidRPr="00197FD7">
        <w:rPr>
          <w:color w:val="auto"/>
          <w:lang w:val="uk-UA"/>
        </w:rPr>
        <w:t xml:space="preserve">Внесла пропозицію поставити на голосування питання </w:t>
      </w:r>
      <w:r w:rsidR="00197FD7">
        <w:rPr>
          <w:color w:val="auto"/>
          <w:lang w:val="uk-UA"/>
        </w:rPr>
        <w:t>про</w:t>
      </w:r>
      <w:r w:rsidRPr="00197FD7">
        <w:rPr>
          <w:color w:val="auto"/>
          <w:lang w:val="uk-UA"/>
        </w:rPr>
        <w:t xml:space="preserve"> обов’язков</w:t>
      </w:r>
      <w:r w:rsidR="00197FD7">
        <w:rPr>
          <w:color w:val="auto"/>
          <w:lang w:val="uk-UA"/>
        </w:rPr>
        <w:t>у</w:t>
      </w:r>
      <w:r w:rsidRPr="00197FD7">
        <w:rPr>
          <w:color w:val="auto"/>
          <w:lang w:val="uk-UA"/>
        </w:rPr>
        <w:t xml:space="preserve"> присутн</w:t>
      </w:r>
      <w:r w:rsidR="00197FD7">
        <w:rPr>
          <w:color w:val="auto"/>
          <w:lang w:val="uk-UA"/>
        </w:rPr>
        <w:t>і</w:t>
      </w:r>
      <w:r w:rsidRPr="00197FD7">
        <w:rPr>
          <w:color w:val="auto"/>
          <w:lang w:val="uk-UA"/>
        </w:rPr>
        <w:t>ст</w:t>
      </w:r>
      <w:r w:rsidR="00197FD7">
        <w:rPr>
          <w:color w:val="auto"/>
          <w:lang w:val="uk-UA"/>
        </w:rPr>
        <w:t>ь</w:t>
      </w:r>
      <w:r w:rsidRPr="00197FD7">
        <w:rPr>
          <w:color w:val="auto"/>
          <w:lang w:val="uk-UA"/>
        </w:rPr>
        <w:t xml:space="preserve"> директора чи заступника директора департаменту</w:t>
      </w:r>
      <w:r w:rsidR="00536857">
        <w:rPr>
          <w:color w:val="auto"/>
          <w:lang w:val="uk-UA"/>
        </w:rPr>
        <w:t>;</w:t>
      </w:r>
    </w:p>
    <w:p w14:paraId="06CB4E13" w14:textId="607D2545" w:rsidR="00197FD7" w:rsidRPr="00197FD7" w:rsidRDefault="00197FD7" w:rsidP="00197FD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Ю. Степанець,</w:t>
      </w:r>
      <w:r w:rsidRPr="00197FD7">
        <w:rPr>
          <w:bCs/>
          <w:color w:val="auto"/>
          <w:lang w:val="uk-UA"/>
        </w:rPr>
        <w:t xml:space="preserve"> який підтримав пропозицію і запропонував міському голові забезпечити присутність вказаних </w:t>
      </w:r>
      <w:r w:rsidR="00536857">
        <w:rPr>
          <w:bCs/>
          <w:color w:val="auto"/>
          <w:lang w:val="uk-UA"/>
        </w:rPr>
        <w:t xml:space="preserve">посадових </w:t>
      </w:r>
      <w:r w:rsidRPr="00197FD7">
        <w:rPr>
          <w:bCs/>
          <w:color w:val="auto"/>
          <w:lang w:val="uk-UA"/>
        </w:rPr>
        <w:t>осіб.</w:t>
      </w:r>
    </w:p>
    <w:p w14:paraId="5A8CDF96" w14:textId="77777777" w:rsidR="006134C1" w:rsidRPr="00490D30" w:rsidRDefault="006134C1" w:rsidP="006134C1">
      <w:pPr>
        <w:tabs>
          <w:tab w:val="left" w:pos="284"/>
        </w:tabs>
        <w:jc w:val="both"/>
        <w:rPr>
          <w:b/>
          <w:lang w:val="uk-UA"/>
        </w:rPr>
      </w:pPr>
      <w:r w:rsidRPr="00490D30">
        <w:rPr>
          <w:b/>
          <w:lang w:val="uk-UA"/>
        </w:rPr>
        <w:t>Висновок комісії:</w:t>
      </w:r>
    </w:p>
    <w:p w14:paraId="696A7141" w14:textId="77777777" w:rsidR="006134C1" w:rsidRPr="00490D30" w:rsidRDefault="001256CA" w:rsidP="006134C1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М</w:t>
      </w:r>
      <w:r w:rsidR="006134C1" w:rsidRPr="00490D30">
        <w:rPr>
          <w:lang w:val="uk-UA"/>
        </w:rPr>
        <w:t xml:space="preserve">іському голові </w:t>
      </w:r>
      <w:r>
        <w:rPr>
          <w:lang w:val="uk-UA"/>
        </w:rPr>
        <w:t xml:space="preserve">О. </w:t>
      </w:r>
      <w:proofErr w:type="spellStart"/>
      <w:r>
        <w:rPr>
          <w:lang w:val="uk-UA"/>
        </w:rPr>
        <w:t>Сєнкевичу</w:t>
      </w:r>
      <w:proofErr w:type="spellEnd"/>
      <w:r>
        <w:rPr>
          <w:lang w:val="uk-UA"/>
        </w:rPr>
        <w:t xml:space="preserve"> </w:t>
      </w:r>
      <w:r w:rsidR="006134C1" w:rsidRPr="00490D30">
        <w:rPr>
          <w:lang w:val="uk-UA"/>
        </w:rPr>
        <w:t xml:space="preserve">забезпечити присутність </w:t>
      </w:r>
      <w:r>
        <w:rPr>
          <w:lang w:val="uk-UA"/>
        </w:rPr>
        <w:t>заступника міського голови-</w:t>
      </w:r>
      <w:r w:rsidR="006134C1" w:rsidRPr="00490D30">
        <w:rPr>
          <w:lang w:val="uk-UA"/>
        </w:rPr>
        <w:t>директора департаменту житлово-комунального господарства</w:t>
      </w:r>
      <w:r>
        <w:rPr>
          <w:lang w:val="uk-UA"/>
        </w:rPr>
        <w:t xml:space="preserve"> Миколаївської міської ради</w:t>
      </w:r>
      <w:r w:rsidR="006134C1" w:rsidRPr="00490D30">
        <w:rPr>
          <w:lang w:val="uk-UA"/>
        </w:rPr>
        <w:t xml:space="preserve"> </w:t>
      </w:r>
      <w:r w:rsidR="00303241">
        <w:rPr>
          <w:lang w:val="uk-UA"/>
        </w:rPr>
        <w:t xml:space="preserve">С. </w:t>
      </w:r>
      <w:proofErr w:type="spellStart"/>
      <w:r w:rsidR="00303241">
        <w:rPr>
          <w:lang w:val="uk-UA"/>
        </w:rPr>
        <w:t>Коренєва</w:t>
      </w:r>
      <w:proofErr w:type="spellEnd"/>
      <w:r w:rsidR="00303241">
        <w:rPr>
          <w:lang w:val="uk-UA"/>
        </w:rPr>
        <w:t xml:space="preserve"> </w:t>
      </w:r>
      <w:r w:rsidR="006134C1" w:rsidRPr="00490D30">
        <w:rPr>
          <w:lang w:val="uk-UA"/>
        </w:rPr>
        <w:t>чи його заступника на кожному засіданні постійної комісії.</w:t>
      </w:r>
    </w:p>
    <w:p w14:paraId="3387BCCE" w14:textId="77777777" w:rsidR="006134C1" w:rsidRPr="00490D30" w:rsidRDefault="006134C1" w:rsidP="006134C1">
      <w:pPr>
        <w:tabs>
          <w:tab w:val="left" w:pos="284"/>
        </w:tabs>
        <w:jc w:val="both"/>
        <w:rPr>
          <w:b/>
          <w:lang w:val="uk-UA"/>
        </w:rPr>
      </w:pPr>
      <w:r w:rsidRPr="00490D30">
        <w:rPr>
          <w:b/>
          <w:lang w:val="uk-UA"/>
        </w:rPr>
        <w:t>Голосували: «за» - 8,  «проти» - 0, «утримався» - 0.</w:t>
      </w:r>
    </w:p>
    <w:p w14:paraId="7962FDC7" w14:textId="77777777" w:rsidR="00FC1331" w:rsidRPr="00490D30" w:rsidRDefault="00FC1331" w:rsidP="006134C1">
      <w:pPr>
        <w:tabs>
          <w:tab w:val="left" w:pos="284"/>
        </w:tabs>
        <w:jc w:val="both"/>
        <w:rPr>
          <w:color w:val="auto"/>
          <w:lang w:val="uk-UA"/>
        </w:rPr>
      </w:pPr>
    </w:p>
    <w:p w14:paraId="65AEBE6A" w14:textId="77777777" w:rsidR="00255228" w:rsidRPr="00B062D5" w:rsidRDefault="00805472" w:rsidP="00B062D5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 w:rsidRPr="00255228">
        <w:rPr>
          <w:b/>
          <w:color w:val="auto"/>
          <w:lang w:val="uk-UA"/>
        </w:rPr>
        <w:t>1.4.</w:t>
      </w:r>
      <w:r w:rsidRPr="00255228">
        <w:rPr>
          <w:color w:val="auto"/>
          <w:lang w:val="uk-UA"/>
        </w:rPr>
        <w:t xml:space="preserve"> </w:t>
      </w:r>
      <w:r w:rsidR="00B062D5">
        <w:rPr>
          <w:color w:val="auto"/>
          <w:lang w:val="uk-UA"/>
        </w:rPr>
        <w:t>З</w:t>
      </w:r>
      <w:r w:rsidR="00B062D5" w:rsidRPr="00603C69">
        <w:rPr>
          <w:color w:val="auto"/>
          <w:lang w:val="uk-UA"/>
        </w:rPr>
        <w:t xml:space="preserve">вернення </w:t>
      </w:r>
      <w:r w:rsidR="001256CA">
        <w:rPr>
          <w:color w:val="auto"/>
          <w:lang w:val="uk-UA"/>
        </w:rPr>
        <w:t xml:space="preserve">гр. </w:t>
      </w:r>
      <w:r w:rsidR="00B062D5" w:rsidRPr="00603C69">
        <w:rPr>
          <w:color w:val="auto"/>
          <w:lang w:val="uk-UA"/>
        </w:rPr>
        <w:t>В. Ткаченко, голови благодійного фонду «Доброта і довіра», з приводу надання приміщення та включення його до другого типу оренди комунального майна задля отримання позабюджетних коштів у виді гранту</w:t>
      </w:r>
      <w:r w:rsidR="00B062D5">
        <w:rPr>
          <w:color w:val="auto"/>
          <w:lang w:val="uk-UA"/>
        </w:rPr>
        <w:t>,</w:t>
      </w:r>
      <w:r w:rsidR="00B062D5" w:rsidRPr="00603C69">
        <w:rPr>
          <w:color w:val="auto"/>
          <w:lang w:val="uk-UA"/>
        </w:rPr>
        <w:t xml:space="preserve"> </w:t>
      </w:r>
      <w:r w:rsidR="00B062D5">
        <w:rPr>
          <w:color w:val="auto"/>
          <w:lang w:val="uk-UA"/>
        </w:rPr>
        <w:t>з метою</w:t>
      </w:r>
      <w:r w:rsidR="00B062D5" w:rsidRPr="00603C69">
        <w:rPr>
          <w:color w:val="auto"/>
          <w:lang w:val="uk-UA"/>
        </w:rPr>
        <w:t xml:space="preserve"> забезпечення та реалізації програм, направлених на ре</w:t>
      </w:r>
      <w:r w:rsidR="00B062D5">
        <w:rPr>
          <w:color w:val="auto"/>
          <w:lang w:val="uk-UA"/>
        </w:rPr>
        <w:t>абілітацію дітей з інвалідністю</w:t>
      </w:r>
      <w:r w:rsidR="00B062D5" w:rsidRPr="00255228">
        <w:rPr>
          <w:b/>
          <w:color w:val="auto"/>
          <w:lang w:val="uk-UA"/>
        </w:rPr>
        <w:t xml:space="preserve"> </w:t>
      </w:r>
      <w:r w:rsidRPr="00255228">
        <w:rPr>
          <w:b/>
          <w:color w:val="auto"/>
          <w:lang w:val="uk-UA"/>
        </w:rPr>
        <w:t>(винесено з голосу).</w:t>
      </w:r>
    </w:p>
    <w:p w14:paraId="7BCBE3E9" w14:textId="77777777" w:rsidR="00805472" w:rsidRPr="00490D30" w:rsidRDefault="000B138A" w:rsidP="00CD4871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>В обговоренні брали участь:</w:t>
      </w:r>
    </w:p>
    <w:p w14:paraId="57F36811" w14:textId="77777777" w:rsidR="000B138A" w:rsidRPr="00490D30" w:rsidRDefault="000B138A" w:rsidP="00CD487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В. Ткаченко, </w:t>
      </w:r>
      <w:r w:rsidR="0009797F" w:rsidRPr="00490D30">
        <w:rPr>
          <w:color w:val="auto"/>
          <w:lang w:val="uk-UA"/>
        </w:rPr>
        <w:t xml:space="preserve">яка </w:t>
      </w:r>
      <w:r w:rsidR="00725A5E" w:rsidRPr="00490D30">
        <w:rPr>
          <w:color w:val="auto"/>
          <w:lang w:val="uk-UA"/>
        </w:rPr>
        <w:t xml:space="preserve">повідомила, що питання </w:t>
      </w:r>
      <w:r w:rsidR="001F7718">
        <w:rPr>
          <w:color w:val="auto"/>
          <w:lang w:val="uk-UA"/>
        </w:rPr>
        <w:t>про</w:t>
      </w:r>
      <w:r w:rsidR="00725A5E" w:rsidRPr="00490D30">
        <w:rPr>
          <w:color w:val="auto"/>
          <w:lang w:val="uk-UA"/>
        </w:rPr>
        <w:t xml:space="preserve"> надання приміщення було розглянуто на засіданні сесії Миколаївської міської ради, міським головою було надано доручення начальнику управління комунального майна М. Мкртчяну вирішити це питання. Проте їй </w:t>
      </w:r>
      <w:r w:rsidR="001F7718">
        <w:rPr>
          <w:color w:val="auto"/>
          <w:lang w:val="uk-UA"/>
        </w:rPr>
        <w:t>було відмовлено</w:t>
      </w:r>
      <w:r w:rsidR="00FF540F" w:rsidRPr="00490D30">
        <w:rPr>
          <w:color w:val="auto"/>
          <w:lang w:val="uk-UA"/>
        </w:rPr>
        <w:t xml:space="preserve"> у наданні приміщення;</w:t>
      </w:r>
    </w:p>
    <w:p w14:paraId="2FEC28EC" w14:textId="77777777" w:rsidR="00CD4871" w:rsidRPr="00490D30" w:rsidRDefault="00FF540F" w:rsidP="00CD487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 xml:space="preserve">Ю. Степанець, </w:t>
      </w:r>
      <w:r w:rsidRPr="00490D30">
        <w:rPr>
          <w:color w:val="auto"/>
          <w:lang w:val="uk-UA"/>
        </w:rPr>
        <w:t xml:space="preserve">який зазначив, що </w:t>
      </w:r>
      <w:r w:rsidR="001F7718">
        <w:rPr>
          <w:color w:val="auto"/>
          <w:lang w:val="uk-UA"/>
        </w:rPr>
        <w:t>законом закріплено</w:t>
      </w:r>
      <w:r w:rsidRPr="00490D30">
        <w:rPr>
          <w:color w:val="auto"/>
          <w:lang w:val="uk-UA"/>
        </w:rPr>
        <w:t xml:space="preserve"> перелік осіб, </w:t>
      </w:r>
      <w:r w:rsidR="00CD4871" w:rsidRPr="00490D30">
        <w:rPr>
          <w:color w:val="auto"/>
          <w:lang w:val="uk-UA"/>
        </w:rPr>
        <w:t xml:space="preserve">які мають право на </w:t>
      </w:r>
      <w:r w:rsidR="00CB15A0" w:rsidRPr="00603C69">
        <w:rPr>
          <w:color w:val="auto"/>
          <w:lang w:val="uk-UA"/>
        </w:rPr>
        <w:t>включення його до другого типу оренди комунального майна</w:t>
      </w:r>
      <w:r w:rsidR="00CD4871" w:rsidRPr="00490D30">
        <w:rPr>
          <w:color w:val="auto"/>
          <w:lang w:val="uk-UA"/>
        </w:rPr>
        <w:t xml:space="preserve">, що дає можливість орендувати майно за </w:t>
      </w:r>
      <w:r w:rsidR="00F77D11">
        <w:rPr>
          <w:color w:val="auto"/>
          <w:lang w:val="uk-UA"/>
        </w:rPr>
        <w:t>1</w:t>
      </w:r>
      <w:r w:rsidR="00CD4871" w:rsidRPr="00490D30">
        <w:rPr>
          <w:color w:val="auto"/>
          <w:lang w:val="uk-UA"/>
        </w:rPr>
        <w:t xml:space="preserve"> грн.;</w:t>
      </w:r>
    </w:p>
    <w:p w14:paraId="11EAA9EC" w14:textId="77777777" w:rsidR="00CD4871" w:rsidRPr="00490D30" w:rsidRDefault="00CD4871" w:rsidP="00CD487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>М. Мкртчян</w:t>
      </w:r>
      <w:r w:rsidRPr="00490D30">
        <w:rPr>
          <w:color w:val="auto"/>
          <w:lang w:val="uk-UA"/>
        </w:rPr>
        <w:t>, який зауважив, що є лист з переліком документів, які має надати благодійний фонд</w:t>
      </w:r>
      <w:r w:rsidR="004A649B">
        <w:rPr>
          <w:color w:val="auto"/>
          <w:lang w:val="uk-UA"/>
        </w:rPr>
        <w:t>,</w:t>
      </w:r>
      <w:r w:rsidRPr="00490D30">
        <w:rPr>
          <w:color w:val="auto"/>
          <w:lang w:val="uk-UA"/>
        </w:rPr>
        <w:t xml:space="preserve"> для підтвердження свого права на отримання приміщення без конкурсу.</w:t>
      </w:r>
    </w:p>
    <w:p w14:paraId="72858172" w14:textId="77777777" w:rsidR="001256CA" w:rsidRDefault="001256CA" w:rsidP="00CD4871">
      <w:pPr>
        <w:tabs>
          <w:tab w:val="left" w:pos="284"/>
        </w:tabs>
        <w:jc w:val="both"/>
        <w:rPr>
          <w:b/>
          <w:color w:val="auto"/>
          <w:lang w:val="uk-UA"/>
        </w:rPr>
      </w:pPr>
    </w:p>
    <w:p w14:paraId="06C3F3E5" w14:textId="77777777" w:rsidR="001256CA" w:rsidRDefault="001256CA" w:rsidP="00CD4871">
      <w:pPr>
        <w:tabs>
          <w:tab w:val="left" w:pos="284"/>
        </w:tabs>
        <w:jc w:val="both"/>
        <w:rPr>
          <w:b/>
          <w:color w:val="auto"/>
          <w:lang w:val="uk-UA"/>
        </w:rPr>
      </w:pPr>
    </w:p>
    <w:p w14:paraId="267046E0" w14:textId="77777777" w:rsidR="00CD4871" w:rsidRPr="00490D30" w:rsidRDefault="00CD4871" w:rsidP="00CD4871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490D30">
        <w:rPr>
          <w:b/>
          <w:color w:val="auto"/>
          <w:lang w:val="uk-UA"/>
        </w:rPr>
        <w:t>Висновок постійної комісії:</w:t>
      </w:r>
    </w:p>
    <w:p w14:paraId="3C5BB912" w14:textId="77777777" w:rsidR="00CD4871" w:rsidRPr="00490D30" w:rsidRDefault="00DD057D" w:rsidP="00DD057D">
      <w:pPr>
        <w:pStyle w:val="a5"/>
        <w:tabs>
          <w:tab w:val="left" w:pos="284"/>
        </w:tabs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Поставити</w:t>
      </w:r>
      <w:r w:rsidRPr="00603C69">
        <w:rPr>
          <w:color w:val="auto"/>
          <w:lang w:val="uk-UA"/>
        </w:rPr>
        <w:t xml:space="preserve"> </w:t>
      </w:r>
      <w:r w:rsidR="001256CA" w:rsidRPr="00490D30">
        <w:rPr>
          <w:color w:val="auto"/>
          <w:lang w:val="uk-UA"/>
        </w:rPr>
        <w:t>на контроль постійної комісії</w:t>
      </w:r>
      <w:r w:rsidR="001256CA" w:rsidRPr="00603C69">
        <w:rPr>
          <w:color w:val="auto"/>
          <w:lang w:val="uk-UA"/>
        </w:rPr>
        <w:t xml:space="preserve"> </w:t>
      </w:r>
      <w:r w:rsidRPr="00603C69">
        <w:rPr>
          <w:color w:val="auto"/>
          <w:lang w:val="uk-UA"/>
        </w:rPr>
        <w:t>звернення</w:t>
      </w:r>
      <w:r w:rsidR="00D23C3C">
        <w:rPr>
          <w:color w:val="auto"/>
          <w:lang w:val="uk-UA"/>
        </w:rPr>
        <w:t xml:space="preserve"> </w:t>
      </w:r>
      <w:r w:rsidR="00D23C3C" w:rsidRPr="00603C69">
        <w:rPr>
          <w:color w:val="auto"/>
          <w:lang w:val="uk-UA"/>
        </w:rPr>
        <w:t>голови благодійного фонду «Доброта і довіра»</w:t>
      </w:r>
      <w:r w:rsidR="00D23C3C">
        <w:rPr>
          <w:color w:val="auto"/>
          <w:lang w:val="uk-UA"/>
        </w:rPr>
        <w:t xml:space="preserve"> В. Ткаченко</w:t>
      </w:r>
      <w:r w:rsidRPr="00603C69">
        <w:rPr>
          <w:color w:val="auto"/>
          <w:lang w:val="uk-UA"/>
        </w:rPr>
        <w:t>, з приводу надання приміщення та включення його до другого типу оренди комунального майна задля отримання позабюджет</w:t>
      </w:r>
      <w:r w:rsidR="00B062D5">
        <w:rPr>
          <w:color w:val="auto"/>
          <w:lang w:val="uk-UA"/>
        </w:rPr>
        <w:t xml:space="preserve">них коштів у виді гранту, з метою </w:t>
      </w:r>
      <w:r w:rsidRPr="00603C69">
        <w:rPr>
          <w:color w:val="auto"/>
          <w:lang w:val="uk-UA"/>
        </w:rPr>
        <w:t>забезпечення та реалізації програм, направлених на реабілітацію дітей з інвалідністю</w:t>
      </w:r>
      <w:r w:rsidR="000A0236" w:rsidRPr="00490D30">
        <w:rPr>
          <w:color w:val="auto"/>
          <w:lang w:val="uk-UA"/>
        </w:rPr>
        <w:t>.</w:t>
      </w:r>
    </w:p>
    <w:p w14:paraId="25D7BC23" w14:textId="77777777" w:rsidR="000A0236" w:rsidRPr="00490D30" w:rsidRDefault="000A0236" w:rsidP="000A0236">
      <w:pPr>
        <w:tabs>
          <w:tab w:val="left" w:pos="284"/>
        </w:tabs>
        <w:jc w:val="both"/>
        <w:rPr>
          <w:b/>
          <w:lang w:val="uk-UA"/>
        </w:rPr>
      </w:pPr>
      <w:r w:rsidRPr="00490D30">
        <w:rPr>
          <w:b/>
          <w:lang w:val="uk-UA"/>
        </w:rPr>
        <w:t>Голосували: «за» - 8,  «проти» - 0, «утримався» - 0.</w:t>
      </w:r>
    </w:p>
    <w:p w14:paraId="605940F6" w14:textId="77777777" w:rsidR="000A0236" w:rsidRPr="00490D30" w:rsidRDefault="000A0236" w:rsidP="00CD4871">
      <w:pPr>
        <w:tabs>
          <w:tab w:val="left" w:pos="284"/>
        </w:tabs>
        <w:jc w:val="both"/>
        <w:rPr>
          <w:color w:val="auto"/>
          <w:lang w:val="uk-UA"/>
        </w:rPr>
      </w:pPr>
    </w:p>
    <w:p w14:paraId="5B1E0AB0" w14:textId="77777777" w:rsidR="00871782" w:rsidRPr="00490D30" w:rsidRDefault="00871782" w:rsidP="00871782">
      <w:pPr>
        <w:jc w:val="both"/>
        <w:rPr>
          <w:bCs/>
          <w:lang w:val="uk-UA"/>
        </w:rPr>
      </w:pPr>
      <w:r w:rsidRPr="00490D30">
        <w:rPr>
          <w:b/>
          <w:lang w:val="uk-UA"/>
        </w:rPr>
        <w:t>3.1.</w:t>
      </w:r>
      <w:r w:rsidRPr="00490D30">
        <w:rPr>
          <w:b/>
          <w:lang w:val="uk-UA"/>
        </w:rPr>
        <w:tab/>
      </w:r>
      <w:r w:rsidRPr="00490D30">
        <w:rPr>
          <w:bCs/>
          <w:lang w:val="uk-UA"/>
        </w:rPr>
        <w:t xml:space="preserve">Звернення ГО «Об’єднання ветеранів Заводського району м. Миколаєва» за вх. №1110 від 05.03.2021 щодо відновлення постачання гарячої води в будинку 8 по вул. </w:t>
      </w:r>
      <w:proofErr w:type="spellStart"/>
      <w:r w:rsidRPr="00490D30">
        <w:rPr>
          <w:bCs/>
          <w:lang w:val="uk-UA"/>
        </w:rPr>
        <w:t>Леваневців</w:t>
      </w:r>
      <w:proofErr w:type="spellEnd"/>
      <w:r w:rsidRPr="00490D30">
        <w:rPr>
          <w:bCs/>
          <w:lang w:val="uk-UA"/>
        </w:rPr>
        <w:t>.</w:t>
      </w:r>
    </w:p>
    <w:p w14:paraId="2A8CDC4D" w14:textId="77777777" w:rsidR="00871782" w:rsidRPr="00490D30" w:rsidRDefault="00B10E3F" w:rsidP="00871782">
      <w:pPr>
        <w:jc w:val="both"/>
        <w:rPr>
          <w:b/>
          <w:bCs/>
          <w:lang w:val="uk-UA"/>
        </w:rPr>
      </w:pPr>
      <w:r w:rsidRPr="00490D30">
        <w:rPr>
          <w:b/>
          <w:bCs/>
          <w:lang w:val="uk-UA"/>
        </w:rPr>
        <w:t>В обговоренні брали участь:</w:t>
      </w:r>
    </w:p>
    <w:p w14:paraId="78EC520E" w14:textId="77777777" w:rsidR="00871782" w:rsidRPr="00490D30" w:rsidRDefault="00BA6849" w:rsidP="008717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490D30">
        <w:rPr>
          <w:b/>
          <w:bCs/>
          <w:lang w:val="uk-UA"/>
        </w:rPr>
        <w:t xml:space="preserve">Б. </w:t>
      </w:r>
      <w:proofErr w:type="spellStart"/>
      <w:r w:rsidRPr="00490D30">
        <w:rPr>
          <w:b/>
          <w:bCs/>
          <w:lang w:val="uk-UA"/>
        </w:rPr>
        <w:t>Лапков</w:t>
      </w:r>
      <w:proofErr w:type="spellEnd"/>
      <w:r w:rsidRPr="00490D30">
        <w:rPr>
          <w:b/>
          <w:bCs/>
          <w:lang w:val="uk-UA"/>
        </w:rPr>
        <w:t>,</w:t>
      </w:r>
      <w:r w:rsidR="00394C77" w:rsidRPr="00490D30">
        <w:rPr>
          <w:bCs/>
          <w:lang w:val="uk-UA"/>
        </w:rPr>
        <w:t xml:space="preserve"> який повідомив, що більше двох років тому рішенням виконавчого комітету Миколаївської міської ради було перекрито систему подачі гарячої води у місті Миколаєві, зокрема за адресою вул. </w:t>
      </w:r>
      <w:proofErr w:type="spellStart"/>
      <w:r w:rsidR="00394C77" w:rsidRPr="00490D30">
        <w:rPr>
          <w:bCs/>
          <w:lang w:val="uk-UA"/>
        </w:rPr>
        <w:t>Леваневців</w:t>
      </w:r>
      <w:proofErr w:type="spellEnd"/>
      <w:r w:rsidR="00394C77" w:rsidRPr="00490D30">
        <w:rPr>
          <w:bCs/>
          <w:lang w:val="uk-UA"/>
        </w:rPr>
        <w:t xml:space="preserve">, 8, де встановлено котельню на даху </w:t>
      </w:r>
      <w:r w:rsidR="004B1D70">
        <w:rPr>
          <w:bCs/>
          <w:lang w:val="uk-UA"/>
        </w:rPr>
        <w:t>будинку</w:t>
      </w:r>
      <w:r w:rsidR="00394C77" w:rsidRPr="00490D30">
        <w:rPr>
          <w:bCs/>
          <w:lang w:val="uk-UA"/>
        </w:rPr>
        <w:t>;</w:t>
      </w:r>
    </w:p>
    <w:p w14:paraId="1D14EC5B" w14:textId="77777777" w:rsidR="00394C77" w:rsidRPr="00490D30" w:rsidRDefault="00394C77" w:rsidP="008717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490D30">
        <w:rPr>
          <w:b/>
          <w:bCs/>
          <w:lang w:val="uk-UA"/>
        </w:rPr>
        <w:t xml:space="preserve">М. </w:t>
      </w:r>
      <w:proofErr w:type="spellStart"/>
      <w:r w:rsidRPr="00490D30">
        <w:rPr>
          <w:b/>
          <w:bCs/>
          <w:lang w:val="uk-UA"/>
        </w:rPr>
        <w:t>Невінчанний</w:t>
      </w:r>
      <w:proofErr w:type="spellEnd"/>
      <w:r w:rsidRPr="00490D30">
        <w:rPr>
          <w:b/>
          <w:bCs/>
          <w:lang w:val="uk-UA"/>
        </w:rPr>
        <w:t>,</w:t>
      </w:r>
      <w:r w:rsidRPr="00490D30">
        <w:rPr>
          <w:bCs/>
          <w:lang w:val="uk-UA"/>
        </w:rPr>
        <w:t xml:space="preserve"> який висловив пропозицію щодо необхідності підписання міським головою розпорядження про створення робочої групи з питання індивідуального автономного опалення;</w:t>
      </w:r>
    </w:p>
    <w:p w14:paraId="46BC2FE8" w14:textId="77777777" w:rsidR="00394C77" w:rsidRPr="00490D30" w:rsidRDefault="00394C77" w:rsidP="008717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490D30">
        <w:rPr>
          <w:b/>
          <w:bCs/>
          <w:lang w:val="uk-UA"/>
        </w:rPr>
        <w:t>Г. Ніколенко,</w:t>
      </w:r>
      <w:r w:rsidRPr="00490D30">
        <w:rPr>
          <w:bCs/>
          <w:lang w:val="uk-UA"/>
        </w:rPr>
        <w:t xml:space="preserve"> який запропонував перенести розгляд даного питання на наступне засідання постійної комісії, а також до 08.06.2021 р. подати </w:t>
      </w:r>
      <w:r w:rsidR="00E57EA9">
        <w:rPr>
          <w:bCs/>
          <w:lang w:val="uk-UA"/>
        </w:rPr>
        <w:t>узагальнену</w:t>
      </w:r>
      <w:r w:rsidRPr="00490D30">
        <w:rPr>
          <w:bCs/>
          <w:lang w:val="uk-UA"/>
        </w:rPr>
        <w:t xml:space="preserve"> інформацію до </w:t>
      </w:r>
      <w:r w:rsidR="00E57EA9">
        <w:rPr>
          <w:bCs/>
          <w:lang w:val="uk-UA"/>
        </w:rPr>
        <w:t xml:space="preserve">управління </w:t>
      </w:r>
      <w:r w:rsidRPr="00490D30">
        <w:rPr>
          <w:bCs/>
          <w:lang w:val="uk-UA"/>
        </w:rPr>
        <w:t xml:space="preserve">апарату Миколаївської міської ради </w:t>
      </w:r>
      <w:r w:rsidRPr="00050BF4">
        <w:rPr>
          <w:bCs/>
          <w:color w:val="auto"/>
          <w:lang w:val="uk-UA"/>
        </w:rPr>
        <w:t xml:space="preserve">щодо </w:t>
      </w:r>
      <w:r w:rsidR="009A5FC8" w:rsidRPr="00050BF4">
        <w:rPr>
          <w:bCs/>
          <w:color w:val="auto"/>
          <w:lang w:val="uk-UA"/>
        </w:rPr>
        <w:t>підготовки до опалювального сезону 2021-2022 рр.</w:t>
      </w:r>
      <w:r w:rsidRPr="00050BF4">
        <w:rPr>
          <w:bCs/>
          <w:color w:val="auto"/>
          <w:lang w:val="uk-UA"/>
        </w:rPr>
        <w:t>; 15.06.</w:t>
      </w:r>
      <w:r w:rsidRPr="00490D30">
        <w:rPr>
          <w:bCs/>
          <w:lang w:val="uk-UA"/>
        </w:rPr>
        <w:t xml:space="preserve">2021 р. – постійній комісії розглянути питання підготовки до опалювального сезону 2021-2022 рр. </w:t>
      </w:r>
      <w:r w:rsidR="00F84EF4">
        <w:rPr>
          <w:bCs/>
          <w:lang w:val="uk-UA"/>
        </w:rPr>
        <w:t>за присутністю</w:t>
      </w:r>
      <w:r w:rsidRPr="00490D30">
        <w:rPr>
          <w:bCs/>
          <w:lang w:val="uk-UA"/>
        </w:rPr>
        <w:t xml:space="preserve"> </w:t>
      </w:r>
      <w:r w:rsidR="00F84EF4" w:rsidRPr="00BA3B19">
        <w:rPr>
          <w:bCs/>
          <w:color w:val="auto"/>
          <w:lang w:val="uk-UA"/>
        </w:rPr>
        <w:t>заступник</w:t>
      </w:r>
      <w:r w:rsidR="00F84EF4">
        <w:rPr>
          <w:bCs/>
          <w:color w:val="auto"/>
          <w:lang w:val="uk-UA"/>
        </w:rPr>
        <w:t>а</w:t>
      </w:r>
      <w:r w:rsidR="00F84EF4" w:rsidRPr="00BA3B19">
        <w:rPr>
          <w:bCs/>
          <w:color w:val="auto"/>
          <w:lang w:val="uk-UA"/>
        </w:rPr>
        <w:t xml:space="preserve"> міського голови – директор</w:t>
      </w:r>
      <w:r w:rsidR="00F84EF4">
        <w:rPr>
          <w:bCs/>
          <w:color w:val="auto"/>
          <w:lang w:val="uk-UA"/>
        </w:rPr>
        <w:t>а</w:t>
      </w:r>
      <w:r w:rsidR="00F84EF4" w:rsidRPr="00BA3B19">
        <w:rPr>
          <w:bCs/>
          <w:color w:val="auto"/>
          <w:lang w:val="uk-UA"/>
        </w:rPr>
        <w:t xml:space="preserve"> департаменту житлово-комунального господарства С. </w:t>
      </w:r>
      <w:proofErr w:type="spellStart"/>
      <w:r w:rsidR="00F84EF4" w:rsidRPr="00BA3B19">
        <w:rPr>
          <w:bCs/>
          <w:color w:val="auto"/>
          <w:lang w:val="uk-UA"/>
        </w:rPr>
        <w:t>Коренєв</w:t>
      </w:r>
      <w:r w:rsidR="00F84EF4">
        <w:rPr>
          <w:bCs/>
          <w:color w:val="auto"/>
          <w:lang w:val="uk-UA"/>
        </w:rPr>
        <w:t>а</w:t>
      </w:r>
      <w:proofErr w:type="spellEnd"/>
      <w:r w:rsidR="00F84EF4" w:rsidRPr="00BA3B19">
        <w:rPr>
          <w:bCs/>
          <w:color w:val="auto"/>
          <w:lang w:val="uk-UA"/>
        </w:rPr>
        <w:t xml:space="preserve">, </w:t>
      </w:r>
      <w:r w:rsidR="00F84EF4">
        <w:rPr>
          <w:bCs/>
          <w:color w:val="auto"/>
          <w:lang w:val="uk-UA"/>
        </w:rPr>
        <w:t xml:space="preserve">директора </w:t>
      </w:r>
      <w:r w:rsidR="00F84EF4" w:rsidRPr="00BA3B19">
        <w:rPr>
          <w:bCs/>
          <w:color w:val="auto"/>
          <w:lang w:val="uk-UA"/>
        </w:rPr>
        <w:t>ОКП «</w:t>
      </w:r>
      <w:proofErr w:type="spellStart"/>
      <w:r w:rsidR="00F84EF4" w:rsidRPr="00BA3B19">
        <w:rPr>
          <w:bCs/>
          <w:color w:val="auto"/>
          <w:lang w:val="uk-UA"/>
        </w:rPr>
        <w:t>Миколаївоблтеплоен</w:t>
      </w:r>
      <w:r w:rsidR="00F84EF4">
        <w:rPr>
          <w:bCs/>
          <w:color w:val="auto"/>
          <w:lang w:val="uk-UA"/>
        </w:rPr>
        <w:t>ерго</w:t>
      </w:r>
      <w:proofErr w:type="spellEnd"/>
      <w:r w:rsidR="00F84EF4">
        <w:rPr>
          <w:bCs/>
          <w:color w:val="auto"/>
          <w:lang w:val="uk-UA"/>
        </w:rPr>
        <w:t xml:space="preserve">» </w:t>
      </w:r>
      <w:r w:rsidR="00F84EF4">
        <w:rPr>
          <w:bCs/>
          <w:lang w:val="uk-UA"/>
        </w:rPr>
        <w:t>М.</w:t>
      </w:r>
      <w:r w:rsidR="00FE2B19">
        <w:rPr>
          <w:bCs/>
          <w:lang w:val="uk-UA"/>
        </w:rPr>
        <w:t xml:space="preserve"> </w:t>
      </w:r>
      <w:r w:rsidR="005403C0" w:rsidRPr="00490D30">
        <w:rPr>
          <w:bCs/>
          <w:lang w:val="uk-UA"/>
        </w:rPr>
        <w:t>Логвінова, керівник</w:t>
      </w:r>
      <w:r w:rsidR="00E57EA9">
        <w:rPr>
          <w:bCs/>
          <w:lang w:val="uk-UA"/>
        </w:rPr>
        <w:t xml:space="preserve">ів місцевих теплопостачальних </w:t>
      </w:r>
      <w:r w:rsidR="005403C0" w:rsidRPr="00490D30">
        <w:rPr>
          <w:bCs/>
          <w:lang w:val="uk-UA"/>
        </w:rPr>
        <w:t>компаній.</w:t>
      </w:r>
    </w:p>
    <w:p w14:paraId="3C86B0BF" w14:textId="77777777" w:rsidR="005403C0" w:rsidRPr="00490D30" w:rsidRDefault="005403C0" w:rsidP="005403C0">
      <w:pPr>
        <w:tabs>
          <w:tab w:val="left" w:pos="284"/>
        </w:tabs>
        <w:jc w:val="both"/>
        <w:rPr>
          <w:b/>
          <w:bCs/>
          <w:lang w:val="uk-UA"/>
        </w:rPr>
      </w:pPr>
      <w:r w:rsidRPr="00490D30">
        <w:rPr>
          <w:b/>
          <w:bCs/>
          <w:lang w:val="uk-UA"/>
        </w:rPr>
        <w:t>Висновки постійної комісії:</w:t>
      </w:r>
    </w:p>
    <w:p w14:paraId="16376495" w14:textId="77777777" w:rsidR="005403C0" w:rsidRPr="00490D30" w:rsidRDefault="005403C0" w:rsidP="00995F7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490D30">
        <w:rPr>
          <w:bCs/>
          <w:lang w:val="uk-UA"/>
        </w:rPr>
        <w:t>Перенести розгляд звернення ГО «Об’єднання ветеранів Заводського району м. Микола</w:t>
      </w:r>
      <w:r w:rsidR="00FE2B19">
        <w:rPr>
          <w:bCs/>
          <w:lang w:val="uk-UA"/>
        </w:rPr>
        <w:t>єва» за вх. №1110 від 05.03.2021 р.</w:t>
      </w:r>
      <w:r w:rsidRPr="00490D30">
        <w:rPr>
          <w:bCs/>
          <w:lang w:val="uk-UA"/>
        </w:rPr>
        <w:t xml:space="preserve"> щодо відновлення постачання гарячої води в будинку 8 по вул. </w:t>
      </w:r>
      <w:proofErr w:type="spellStart"/>
      <w:r w:rsidRPr="00490D30">
        <w:rPr>
          <w:bCs/>
          <w:lang w:val="uk-UA"/>
        </w:rPr>
        <w:t>Леваневців</w:t>
      </w:r>
      <w:proofErr w:type="spellEnd"/>
      <w:r w:rsidR="00995F70" w:rsidRPr="00490D30">
        <w:rPr>
          <w:bCs/>
          <w:lang w:val="uk-UA"/>
        </w:rPr>
        <w:t xml:space="preserve"> на насту</w:t>
      </w:r>
      <w:r w:rsidR="001A23B8">
        <w:rPr>
          <w:bCs/>
          <w:lang w:val="uk-UA"/>
        </w:rPr>
        <w:t xml:space="preserve">пне засідання постійної комісії у зв’язку з відсутністю представників </w:t>
      </w:r>
      <w:r w:rsidR="001A23B8" w:rsidRPr="00BA3B19">
        <w:rPr>
          <w:bCs/>
          <w:color w:val="auto"/>
          <w:lang w:val="uk-UA"/>
        </w:rPr>
        <w:t>ОКП «</w:t>
      </w:r>
      <w:proofErr w:type="spellStart"/>
      <w:r w:rsidR="001A23B8" w:rsidRPr="00BA3B19">
        <w:rPr>
          <w:bCs/>
          <w:color w:val="auto"/>
          <w:lang w:val="uk-UA"/>
        </w:rPr>
        <w:t>Миколаївоблтеплоенерго</w:t>
      </w:r>
      <w:proofErr w:type="spellEnd"/>
      <w:r w:rsidR="001A23B8" w:rsidRPr="00BA3B19">
        <w:rPr>
          <w:bCs/>
          <w:color w:val="auto"/>
          <w:lang w:val="uk-UA"/>
        </w:rPr>
        <w:t xml:space="preserve">», ПрАТ «Миколаївська ТЕЦ», </w:t>
      </w:r>
      <w:r w:rsidR="001A23B8">
        <w:rPr>
          <w:bCs/>
          <w:color w:val="auto"/>
          <w:lang w:val="uk-UA"/>
        </w:rPr>
        <w:t>АТ «Миколаївобленерго» на засіданні постійної комісії.</w:t>
      </w:r>
    </w:p>
    <w:p w14:paraId="661A6FC2" w14:textId="77777777" w:rsidR="006749AD" w:rsidRPr="00BA3B19" w:rsidRDefault="00FE2B19" w:rsidP="00995F7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З</w:t>
      </w:r>
      <w:r w:rsidRPr="00BA3B19">
        <w:rPr>
          <w:bCs/>
          <w:color w:val="auto"/>
          <w:lang w:val="uk-UA"/>
        </w:rPr>
        <w:t>аступнику міського голови – директору департаменту житлово-комунального господарства С. </w:t>
      </w:r>
      <w:proofErr w:type="spellStart"/>
      <w:r w:rsidRPr="00BA3B19">
        <w:rPr>
          <w:bCs/>
          <w:color w:val="auto"/>
          <w:lang w:val="uk-UA"/>
        </w:rPr>
        <w:t>Коренєву</w:t>
      </w:r>
      <w:proofErr w:type="spellEnd"/>
      <w:r w:rsidRPr="00BA3B19">
        <w:rPr>
          <w:bCs/>
          <w:color w:val="auto"/>
          <w:lang w:val="uk-UA"/>
        </w:rPr>
        <w:t>, ОКП «</w:t>
      </w:r>
      <w:proofErr w:type="spellStart"/>
      <w:r w:rsidRPr="00BA3B19">
        <w:rPr>
          <w:bCs/>
          <w:color w:val="auto"/>
          <w:lang w:val="uk-UA"/>
        </w:rPr>
        <w:t>Миколаївоблтеплоенерго</w:t>
      </w:r>
      <w:proofErr w:type="spellEnd"/>
      <w:r w:rsidRPr="00BA3B19">
        <w:rPr>
          <w:bCs/>
          <w:color w:val="auto"/>
          <w:lang w:val="uk-UA"/>
        </w:rPr>
        <w:t xml:space="preserve">», ПрАТ «Миколаївська ТЕЦ», </w:t>
      </w:r>
      <w:r>
        <w:rPr>
          <w:bCs/>
          <w:color w:val="auto"/>
          <w:lang w:val="uk-UA"/>
        </w:rPr>
        <w:t xml:space="preserve">АТ «Миколаївобленерго» </w:t>
      </w:r>
      <w:r w:rsidR="00D23C3C">
        <w:rPr>
          <w:bCs/>
          <w:color w:val="auto"/>
          <w:lang w:val="uk-UA"/>
        </w:rPr>
        <w:t xml:space="preserve">в термін </w:t>
      </w:r>
      <w:r>
        <w:rPr>
          <w:bCs/>
          <w:color w:val="auto"/>
          <w:lang w:val="uk-UA"/>
        </w:rPr>
        <w:t>д</w:t>
      </w:r>
      <w:r w:rsidR="001256CA">
        <w:rPr>
          <w:bCs/>
          <w:color w:val="auto"/>
          <w:lang w:val="uk-UA"/>
        </w:rPr>
        <w:t xml:space="preserve">о </w:t>
      </w:r>
      <w:r w:rsidR="00995F70" w:rsidRPr="00BA3B19">
        <w:rPr>
          <w:bCs/>
          <w:color w:val="auto"/>
          <w:lang w:val="uk-UA"/>
        </w:rPr>
        <w:t xml:space="preserve">08.06.2021 р. </w:t>
      </w:r>
      <w:r w:rsidR="004C35FA" w:rsidRPr="00BA3B19">
        <w:rPr>
          <w:bCs/>
          <w:color w:val="auto"/>
          <w:lang w:val="uk-UA"/>
        </w:rPr>
        <w:t>надати</w:t>
      </w:r>
      <w:r w:rsidR="00742DEE" w:rsidRPr="00BA3B19">
        <w:rPr>
          <w:bCs/>
          <w:color w:val="auto"/>
          <w:lang w:val="uk-UA"/>
        </w:rPr>
        <w:t xml:space="preserve"> </w:t>
      </w:r>
      <w:r w:rsidR="008D6F3B" w:rsidRPr="00BA3B19">
        <w:rPr>
          <w:bCs/>
          <w:color w:val="auto"/>
          <w:lang w:val="uk-UA"/>
        </w:rPr>
        <w:t>до управлінн</w:t>
      </w:r>
      <w:r w:rsidR="000C510E" w:rsidRPr="00BA3B19">
        <w:rPr>
          <w:bCs/>
          <w:color w:val="auto"/>
          <w:lang w:val="uk-UA"/>
        </w:rPr>
        <w:t>я</w:t>
      </w:r>
      <w:r w:rsidR="008D6F3B" w:rsidRPr="00BA3B19">
        <w:rPr>
          <w:bCs/>
          <w:color w:val="auto"/>
          <w:lang w:val="uk-UA"/>
        </w:rPr>
        <w:t xml:space="preserve"> апарату Миколаївської міської ради </w:t>
      </w:r>
      <w:r w:rsidR="00203C3D" w:rsidRPr="00BA3B19">
        <w:rPr>
          <w:bCs/>
          <w:color w:val="auto"/>
          <w:lang w:val="uk-UA"/>
        </w:rPr>
        <w:t>узагальнену</w:t>
      </w:r>
      <w:r w:rsidR="00995F70" w:rsidRPr="00BA3B19">
        <w:rPr>
          <w:bCs/>
          <w:color w:val="auto"/>
          <w:lang w:val="uk-UA"/>
        </w:rPr>
        <w:t xml:space="preserve"> інформацію </w:t>
      </w:r>
      <w:r w:rsidR="00603BB7" w:rsidRPr="00BA3B19">
        <w:rPr>
          <w:bCs/>
          <w:color w:val="auto"/>
          <w:lang w:val="uk-UA"/>
        </w:rPr>
        <w:t>щодо підготовки до опалювального сезону</w:t>
      </w:r>
      <w:r w:rsidR="00BA3B19" w:rsidRPr="00BA3B19">
        <w:rPr>
          <w:bCs/>
          <w:color w:val="auto"/>
          <w:lang w:val="uk-UA"/>
        </w:rPr>
        <w:t xml:space="preserve"> </w:t>
      </w:r>
      <w:r w:rsidR="00E1203A">
        <w:rPr>
          <w:bCs/>
          <w:color w:val="auto"/>
          <w:lang w:val="uk-UA"/>
        </w:rPr>
        <w:t>2021-2022 рр.</w:t>
      </w:r>
    </w:p>
    <w:p w14:paraId="1F3E5832" w14:textId="77777777" w:rsidR="00E1203A" w:rsidRDefault="00833E9D" w:rsidP="00995F7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6749AD">
        <w:rPr>
          <w:bCs/>
          <w:color w:val="auto"/>
          <w:lang w:val="uk-UA"/>
        </w:rPr>
        <w:t xml:space="preserve">Постійній комісій на засіданні, яке </w:t>
      </w:r>
      <w:r w:rsidR="007426D5">
        <w:rPr>
          <w:bCs/>
          <w:color w:val="auto"/>
          <w:lang w:val="uk-UA"/>
        </w:rPr>
        <w:t xml:space="preserve">попередньо </w:t>
      </w:r>
      <w:r w:rsidRPr="006749AD">
        <w:rPr>
          <w:bCs/>
          <w:color w:val="auto"/>
          <w:lang w:val="uk-UA"/>
        </w:rPr>
        <w:t xml:space="preserve">заплановано на </w:t>
      </w:r>
      <w:r w:rsidR="00995F70" w:rsidRPr="006749AD">
        <w:rPr>
          <w:bCs/>
          <w:color w:val="auto"/>
          <w:lang w:val="uk-UA"/>
        </w:rPr>
        <w:t>15.06.2021 р.</w:t>
      </w:r>
      <w:r w:rsidRPr="006749AD">
        <w:rPr>
          <w:bCs/>
          <w:color w:val="auto"/>
          <w:lang w:val="uk-UA"/>
        </w:rPr>
        <w:t>,</w:t>
      </w:r>
      <w:r w:rsidR="00995F70" w:rsidRPr="006749AD">
        <w:rPr>
          <w:bCs/>
          <w:color w:val="auto"/>
          <w:lang w:val="uk-UA"/>
        </w:rPr>
        <w:t xml:space="preserve"> розглянути питання </w:t>
      </w:r>
      <w:r w:rsidR="00AC3EE0">
        <w:rPr>
          <w:bCs/>
          <w:color w:val="auto"/>
          <w:lang w:val="uk-UA"/>
        </w:rPr>
        <w:t xml:space="preserve">про стан </w:t>
      </w:r>
      <w:r w:rsidR="00995F70" w:rsidRPr="006749AD">
        <w:rPr>
          <w:bCs/>
          <w:color w:val="auto"/>
          <w:lang w:val="uk-UA"/>
        </w:rPr>
        <w:t>підготовки до опалювального сезону</w:t>
      </w:r>
      <w:r w:rsidR="000E0181" w:rsidRPr="006749AD">
        <w:rPr>
          <w:bCs/>
          <w:color w:val="auto"/>
          <w:lang w:val="uk-UA"/>
        </w:rPr>
        <w:t xml:space="preserve"> </w:t>
      </w:r>
      <w:r w:rsidR="00AC3EE0">
        <w:rPr>
          <w:bCs/>
          <w:color w:val="auto"/>
          <w:lang w:val="uk-UA"/>
        </w:rPr>
        <w:t>2021-2022 </w:t>
      </w:r>
      <w:r w:rsidR="00995F70" w:rsidRPr="006749AD">
        <w:rPr>
          <w:bCs/>
          <w:color w:val="auto"/>
          <w:lang w:val="uk-UA"/>
        </w:rPr>
        <w:t xml:space="preserve">рр. </w:t>
      </w:r>
      <w:r w:rsidR="00E1203A">
        <w:rPr>
          <w:bCs/>
          <w:color w:val="auto"/>
          <w:lang w:val="uk-UA"/>
        </w:rPr>
        <w:t xml:space="preserve"> </w:t>
      </w:r>
      <w:r w:rsidR="00D67963">
        <w:rPr>
          <w:bCs/>
          <w:color w:val="auto"/>
          <w:lang w:val="uk-UA"/>
        </w:rPr>
        <w:t>за</w:t>
      </w:r>
      <w:r w:rsidR="00E1203A">
        <w:rPr>
          <w:bCs/>
          <w:color w:val="auto"/>
          <w:lang w:val="uk-UA"/>
        </w:rPr>
        <w:t xml:space="preserve"> </w:t>
      </w:r>
      <w:r w:rsidR="00D67963">
        <w:rPr>
          <w:bCs/>
          <w:color w:val="auto"/>
          <w:lang w:val="uk-UA"/>
        </w:rPr>
        <w:t xml:space="preserve"> присутністю</w:t>
      </w:r>
      <w:r w:rsidR="00E1203A">
        <w:rPr>
          <w:bCs/>
          <w:color w:val="auto"/>
          <w:lang w:val="uk-UA"/>
        </w:rPr>
        <w:t xml:space="preserve">  </w:t>
      </w:r>
      <w:r w:rsidR="000E0181" w:rsidRPr="006749AD">
        <w:rPr>
          <w:bCs/>
          <w:color w:val="auto"/>
          <w:lang w:val="uk-UA"/>
        </w:rPr>
        <w:t xml:space="preserve"> </w:t>
      </w:r>
      <w:r w:rsidR="00767179" w:rsidRPr="006749AD">
        <w:rPr>
          <w:bCs/>
          <w:color w:val="auto"/>
          <w:lang w:val="uk-UA"/>
        </w:rPr>
        <w:t>першого заступника</w:t>
      </w:r>
      <w:r w:rsidR="00E1203A">
        <w:rPr>
          <w:bCs/>
          <w:color w:val="auto"/>
          <w:lang w:val="uk-UA"/>
        </w:rPr>
        <w:t xml:space="preserve"> </w:t>
      </w:r>
      <w:r w:rsidR="00767179" w:rsidRPr="006749AD">
        <w:rPr>
          <w:bCs/>
          <w:color w:val="auto"/>
          <w:lang w:val="uk-UA"/>
        </w:rPr>
        <w:t xml:space="preserve"> міського</w:t>
      </w:r>
      <w:r w:rsidR="00E1203A">
        <w:rPr>
          <w:bCs/>
          <w:color w:val="auto"/>
          <w:lang w:val="uk-UA"/>
        </w:rPr>
        <w:t xml:space="preserve"> </w:t>
      </w:r>
      <w:r w:rsidR="00767179" w:rsidRPr="006749AD">
        <w:rPr>
          <w:bCs/>
          <w:color w:val="auto"/>
          <w:lang w:val="uk-UA"/>
        </w:rPr>
        <w:t xml:space="preserve"> голови</w:t>
      </w:r>
      <w:r w:rsidR="00E1203A">
        <w:rPr>
          <w:bCs/>
          <w:color w:val="auto"/>
          <w:lang w:val="uk-UA"/>
        </w:rPr>
        <w:t xml:space="preserve"> </w:t>
      </w:r>
      <w:r w:rsidR="00767179" w:rsidRPr="006749AD">
        <w:rPr>
          <w:bCs/>
          <w:color w:val="auto"/>
          <w:lang w:val="uk-UA"/>
        </w:rPr>
        <w:t xml:space="preserve"> – </w:t>
      </w:r>
      <w:r w:rsidR="00E1203A">
        <w:rPr>
          <w:bCs/>
          <w:color w:val="auto"/>
          <w:lang w:val="uk-UA"/>
        </w:rPr>
        <w:t xml:space="preserve"> </w:t>
      </w:r>
      <w:r w:rsidR="00767179" w:rsidRPr="006749AD">
        <w:rPr>
          <w:bCs/>
          <w:color w:val="auto"/>
          <w:lang w:val="uk-UA"/>
        </w:rPr>
        <w:t xml:space="preserve">директора </w:t>
      </w:r>
    </w:p>
    <w:p w14:paraId="35CA2D2A" w14:textId="77777777" w:rsidR="00995F70" w:rsidRPr="00767179" w:rsidRDefault="00767179" w:rsidP="00E1203A">
      <w:pPr>
        <w:pStyle w:val="a5"/>
        <w:tabs>
          <w:tab w:val="left" w:pos="284"/>
        </w:tabs>
        <w:ind w:left="0"/>
        <w:jc w:val="both"/>
        <w:rPr>
          <w:bCs/>
          <w:color w:val="auto"/>
          <w:lang w:val="uk-UA"/>
        </w:rPr>
      </w:pPr>
      <w:r w:rsidRPr="003B7A02">
        <w:rPr>
          <w:bCs/>
          <w:color w:val="auto"/>
          <w:lang w:val="uk-UA"/>
        </w:rPr>
        <w:lastRenderedPageBreak/>
        <w:t xml:space="preserve">департаменту </w:t>
      </w:r>
      <w:r w:rsidRPr="006749AD">
        <w:rPr>
          <w:bCs/>
          <w:color w:val="auto"/>
          <w:lang w:val="uk-UA"/>
        </w:rPr>
        <w:t>житлово-комунального господарства С. </w:t>
      </w:r>
      <w:proofErr w:type="spellStart"/>
      <w:r w:rsidRPr="006749AD">
        <w:rPr>
          <w:bCs/>
          <w:color w:val="auto"/>
          <w:lang w:val="uk-UA"/>
        </w:rPr>
        <w:t>Коренєва</w:t>
      </w:r>
      <w:proofErr w:type="spellEnd"/>
      <w:r w:rsidRPr="006749AD">
        <w:rPr>
          <w:bCs/>
          <w:color w:val="auto"/>
          <w:lang w:val="uk-UA"/>
        </w:rPr>
        <w:t>,</w:t>
      </w:r>
      <w:r>
        <w:rPr>
          <w:bCs/>
          <w:color w:val="auto"/>
          <w:lang w:val="uk-UA"/>
        </w:rPr>
        <w:t xml:space="preserve"> </w:t>
      </w:r>
      <w:r w:rsidR="00E616B5" w:rsidRPr="006749AD">
        <w:rPr>
          <w:bCs/>
          <w:color w:val="auto"/>
          <w:lang w:val="uk-UA"/>
        </w:rPr>
        <w:t>директор</w:t>
      </w:r>
      <w:r w:rsidR="00305948">
        <w:rPr>
          <w:bCs/>
          <w:color w:val="auto"/>
          <w:lang w:val="uk-UA"/>
        </w:rPr>
        <w:t>а</w:t>
      </w:r>
      <w:r w:rsidR="00E616B5" w:rsidRPr="006749AD">
        <w:rPr>
          <w:bCs/>
          <w:color w:val="auto"/>
          <w:lang w:val="uk-UA"/>
        </w:rPr>
        <w:t xml:space="preserve"> </w:t>
      </w:r>
      <w:r w:rsidR="006970FC" w:rsidRPr="006749AD">
        <w:rPr>
          <w:bCs/>
          <w:color w:val="auto"/>
          <w:lang w:val="uk-UA"/>
        </w:rPr>
        <w:t>ОКП «</w:t>
      </w:r>
      <w:proofErr w:type="spellStart"/>
      <w:r w:rsidR="00554FB6" w:rsidRPr="006749AD">
        <w:rPr>
          <w:bCs/>
          <w:color w:val="auto"/>
          <w:lang w:val="uk-UA"/>
        </w:rPr>
        <w:t>Микола</w:t>
      </w:r>
      <w:r w:rsidR="00F27EE6" w:rsidRPr="006749AD">
        <w:rPr>
          <w:bCs/>
          <w:color w:val="auto"/>
          <w:lang w:val="uk-UA"/>
        </w:rPr>
        <w:t>ївоблтеплоенерго</w:t>
      </w:r>
      <w:proofErr w:type="spellEnd"/>
      <w:r w:rsidR="00F27EE6" w:rsidRPr="006749AD">
        <w:rPr>
          <w:bCs/>
          <w:color w:val="auto"/>
          <w:lang w:val="uk-UA"/>
        </w:rPr>
        <w:t>»</w:t>
      </w:r>
      <w:r w:rsidR="00305948">
        <w:rPr>
          <w:bCs/>
          <w:color w:val="auto"/>
          <w:lang w:val="uk-UA"/>
        </w:rPr>
        <w:t xml:space="preserve"> </w:t>
      </w:r>
      <w:r w:rsidR="006970FC" w:rsidRPr="006749AD">
        <w:rPr>
          <w:bCs/>
          <w:color w:val="auto"/>
          <w:lang w:val="uk-UA"/>
        </w:rPr>
        <w:t xml:space="preserve"> М.</w:t>
      </w:r>
      <w:r w:rsidR="00305948">
        <w:rPr>
          <w:bCs/>
          <w:color w:val="auto"/>
          <w:lang w:val="uk-UA"/>
        </w:rPr>
        <w:t> </w:t>
      </w:r>
      <w:proofErr w:type="spellStart"/>
      <w:r w:rsidR="006970FC" w:rsidRPr="006749AD">
        <w:rPr>
          <w:bCs/>
          <w:color w:val="auto"/>
          <w:lang w:val="uk-UA"/>
        </w:rPr>
        <w:t>Логвінов</w:t>
      </w:r>
      <w:r w:rsidR="000106EB" w:rsidRPr="006749AD">
        <w:rPr>
          <w:bCs/>
          <w:color w:val="auto"/>
          <w:lang w:val="uk-UA"/>
        </w:rPr>
        <w:t>а</w:t>
      </w:r>
      <w:proofErr w:type="spellEnd"/>
      <w:r w:rsidR="006970FC" w:rsidRPr="006749AD">
        <w:rPr>
          <w:bCs/>
          <w:color w:val="auto"/>
          <w:lang w:val="uk-UA"/>
        </w:rPr>
        <w:t xml:space="preserve">, </w:t>
      </w:r>
      <w:r w:rsidRPr="00767179">
        <w:rPr>
          <w:bCs/>
          <w:color w:val="auto"/>
          <w:lang w:val="uk-UA"/>
        </w:rPr>
        <w:t>керівників теплопостачальних підприємств міста всіх форм власності.</w:t>
      </w:r>
    </w:p>
    <w:p w14:paraId="2833642C" w14:textId="77777777" w:rsidR="00995F70" w:rsidRDefault="00995F70" w:rsidP="00995F70">
      <w:pPr>
        <w:tabs>
          <w:tab w:val="left" w:pos="284"/>
        </w:tabs>
        <w:jc w:val="both"/>
        <w:rPr>
          <w:b/>
          <w:lang w:val="uk-UA"/>
        </w:rPr>
      </w:pPr>
      <w:r w:rsidRPr="00767179">
        <w:rPr>
          <w:b/>
          <w:color w:val="auto"/>
          <w:lang w:val="uk-UA"/>
        </w:rPr>
        <w:t xml:space="preserve">Голосували: «за» - 8,  «проти» - 0, «утримався» - </w:t>
      </w:r>
      <w:r w:rsidRPr="00490D30">
        <w:rPr>
          <w:b/>
          <w:lang w:val="uk-UA"/>
        </w:rPr>
        <w:t>0.</w:t>
      </w:r>
    </w:p>
    <w:p w14:paraId="5696C380" w14:textId="77777777" w:rsidR="00AC0A48" w:rsidRPr="00490D30" w:rsidRDefault="00AC0A48" w:rsidP="00871782">
      <w:pPr>
        <w:jc w:val="both"/>
        <w:rPr>
          <w:b/>
          <w:lang w:val="uk-UA"/>
        </w:rPr>
      </w:pPr>
    </w:p>
    <w:p w14:paraId="70D6E555" w14:textId="77777777" w:rsidR="002066B8" w:rsidRPr="00490D30" w:rsidRDefault="002066B8" w:rsidP="002066B8">
      <w:pPr>
        <w:jc w:val="both"/>
        <w:rPr>
          <w:bCs/>
          <w:lang w:val="uk-UA"/>
        </w:rPr>
      </w:pPr>
      <w:r w:rsidRPr="00490D30">
        <w:rPr>
          <w:b/>
          <w:lang w:val="uk-UA"/>
        </w:rPr>
        <w:t xml:space="preserve">3.3. </w:t>
      </w:r>
      <w:r w:rsidRPr="00490D30">
        <w:rPr>
          <w:bCs/>
          <w:lang w:val="uk-UA"/>
        </w:rPr>
        <w:t>Лист ГО «</w:t>
      </w:r>
      <w:proofErr w:type="spellStart"/>
      <w:r w:rsidRPr="00490D30">
        <w:rPr>
          <w:bCs/>
          <w:lang w:val="uk-UA"/>
        </w:rPr>
        <w:t>РоЗУМ</w:t>
      </w:r>
      <w:proofErr w:type="spellEnd"/>
      <w:r w:rsidRPr="00490D30">
        <w:rPr>
          <w:bCs/>
          <w:lang w:val="uk-UA"/>
        </w:rPr>
        <w:t xml:space="preserve">» за </w:t>
      </w:r>
      <w:proofErr w:type="spellStart"/>
      <w:r w:rsidRPr="00490D30">
        <w:rPr>
          <w:bCs/>
          <w:lang w:val="uk-UA"/>
        </w:rPr>
        <w:t>вх</w:t>
      </w:r>
      <w:proofErr w:type="spellEnd"/>
      <w:r w:rsidRPr="00490D30">
        <w:rPr>
          <w:bCs/>
          <w:lang w:val="uk-UA"/>
        </w:rPr>
        <w:t xml:space="preserve">. № 4209/02.02.01-15/14/21 від 13.04.2021р. (вих. </w:t>
      </w:r>
    </w:p>
    <w:p w14:paraId="7F28D3ED" w14:textId="77777777" w:rsidR="002066B8" w:rsidRPr="00490D30" w:rsidRDefault="002066B8" w:rsidP="002066B8">
      <w:pPr>
        <w:jc w:val="both"/>
        <w:rPr>
          <w:bCs/>
          <w:lang w:val="uk-UA"/>
        </w:rPr>
      </w:pPr>
      <w:r w:rsidRPr="00490D30">
        <w:rPr>
          <w:bCs/>
          <w:lang w:val="uk-UA"/>
        </w:rPr>
        <w:t>№ 12/04/03 від 12.04.2021р.) щодо затвердження Транспортної стратегії                         м. Миколаєва.</w:t>
      </w:r>
    </w:p>
    <w:p w14:paraId="5C573A95" w14:textId="77777777" w:rsidR="000A0236" w:rsidRDefault="00B062D5" w:rsidP="00871782">
      <w:pPr>
        <w:tabs>
          <w:tab w:val="left" w:pos="284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Розгляд п</w:t>
      </w:r>
      <w:r w:rsidR="00D03CD6" w:rsidRPr="00490D30">
        <w:rPr>
          <w:b/>
          <w:color w:val="auto"/>
          <w:lang w:val="uk-UA"/>
        </w:rPr>
        <w:t>итання перенесено на наступне засідання постійної комісії.</w:t>
      </w:r>
    </w:p>
    <w:p w14:paraId="196F6057" w14:textId="77777777" w:rsidR="00AF4271" w:rsidRDefault="00AF4271" w:rsidP="00871782">
      <w:pPr>
        <w:tabs>
          <w:tab w:val="left" w:pos="284"/>
        </w:tabs>
        <w:jc w:val="both"/>
        <w:rPr>
          <w:b/>
          <w:color w:val="auto"/>
          <w:lang w:val="uk-UA"/>
        </w:rPr>
      </w:pPr>
    </w:p>
    <w:p w14:paraId="60CFA6E5" w14:textId="77777777" w:rsidR="00D954E2" w:rsidRPr="00490D30" w:rsidRDefault="00D954E2" w:rsidP="00871782">
      <w:pPr>
        <w:tabs>
          <w:tab w:val="left" w:pos="284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Розгляд питань 1.3, 1.5-1.9 бу</w:t>
      </w:r>
      <w:r w:rsidR="000601A3">
        <w:rPr>
          <w:b/>
          <w:color w:val="auto"/>
          <w:lang w:val="uk-UA"/>
        </w:rPr>
        <w:t>в</w:t>
      </w:r>
      <w:r>
        <w:rPr>
          <w:b/>
          <w:color w:val="auto"/>
          <w:lang w:val="uk-UA"/>
        </w:rPr>
        <w:t xml:space="preserve"> перенесен</w:t>
      </w:r>
      <w:r w:rsidR="000601A3">
        <w:rPr>
          <w:b/>
          <w:color w:val="auto"/>
          <w:lang w:val="uk-UA"/>
        </w:rPr>
        <w:t>ий</w:t>
      </w:r>
      <w:r w:rsidR="00B062D5">
        <w:rPr>
          <w:b/>
          <w:color w:val="auto"/>
          <w:lang w:val="uk-UA"/>
        </w:rPr>
        <w:t xml:space="preserve"> на </w:t>
      </w:r>
      <w:r w:rsidR="00B062D5" w:rsidRPr="00490D30">
        <w:rPr>
          <w:b/>
          <w:color w:val="auto"/>
          <w:lang w:val="uk-UA"/>
        </w:rPr>
        <w:t>наступне засідання постійної комісії.</w:t>
      </w:r>
    </w:p>
    <w:p w14:paraId="19428F5D" w14:textId="77777777" w:rsidR="00D6209D" w:rsidRPr="00490D30" w:rsidRDefault="00D6209D" w:rsidP="00871782">
      <w:pPr>
        <w:tabs>
          <w:tab w:val="left" w:pos="284"/>
        </w:tabs>
        <w:jc w:val="both"/>
        <w:rPr>
          <w:b/>
          <w:color w:val="auto"/>
          <w:lang w:val="uk-UA"/>
        </w:rPr>
      </w:pPr>
    </w:p>
    <w:p w14:paraId="2982930A" w14:textId="77777777" w:rsidR="0077561C" w:rsidRDefault="0077561C" w:rsidP="0077561C">
      <w:pPr>
        <w:contextualSpacing/>
        <w:jc w:val="both"/>
        <w:rPr>
          <w:b/>
          <w:lang w:val="uk-UA"/>
        </w:rPr>
      </w:pPr>
      <w:r w:rsidRPr="00490D30">
        <w:rPr>
          <w:b/>
          <w:lang w:val="uk-UA"/>
        </w:rPr>
        <w:t xml:space="preserve">Голова комісії </w:t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  <w:t xml:space="preserve">    Д. ІВАНОВ</w:t>
      </w:r>
    </w:p>
    <w:p w14:paraId="114FBF93" w14:textId="77777777" w:rsidR="0077561C" w:rsidRPr="00490D30" w:rsidRDefault="0077561C" w:rsidP="0077561C">
      <w:pPr>
        <w:contextualSpacing/>
        <w:jc w:val="both"/>
        <w:rPr>
          <w:b/>
          <w:lang w:val="uk-UA"/>
        </w:rPr>
      </w:pPr>
    </w:p>
    <w:p w14:paraId="3B75352E" w14:textId="77777777" w:rsidR="0077561C" w:rsidRPr="00490D30" w:rsidRDefault="0077561C" w:rsidP="0077561C">
      <w:pPr>
        <w:contextualSpacing/>
        <w:jc w:val="both"/>
        <w:rPr>
          <w:b/>
          <w:lang w:val="uk-UA"/>
        </w:rPr>
      </w:pPr>
      <w:r w:rsidRPr="00490D30">
        <w:rPr>
          <w:b/>
          <w:lang w:val="uk-UA"/>
        </w:rPr>
        <w:t>Секретар комісії</w:t>
      </w:r>
      <w:r w:rsidR="00EB687A">
        <w:rPr>
          <w:b/>
          <w:lang w:val="uk-UA"/>
        </w:rPr>
        <w:tab/>
      </w:r>
      <w:r w:rsidR="00EB687A">
        <w:rPr>
          <w:b/>
          <w:lang w:val="uk-UA"/>
        </w:rPr>
        <w:tab/>
      </w:r>
      <w:r w:rsidR="00EB687A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  <w:t xml:space="preserve">    Ю. СТЕПАНЕЦЬ</w:t>
      </w:r>
    </w:p>
    <w:p w14:paraId="1A860A31" w14:textId="77777777" w:rsidR="00687BED" w:rsidRPr="00511C21" w:rsidRDefault="00687BED">
      <w:pPr>
        <w:spacing w:after="200" w:line="276" w:lineRule="auto"/>
        <w:rPr>
          <w:color w:val="auto"/>
        </w:rPr>
      </w:pPr>
    </w:p>
    <w:sectPr w:rsidR="00687BED" w:rsidRPr="00511C21" w:rsidSect="00AC0A48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719"/>
    <w:multiLevelType w:val="multilevel"/>
    <w:tmpl w:val="510230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131647"/>
    <w:multiLevelType w:val="hybridMultilevel"/>
    <w:tmpl w:val="4EF8D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6E4A"/>
    <w:multiLevelType w:val="hybridMultilevel"/>
    <w:tmpl w:val="B0A6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7746"/>
    <w:multiLevelType w:val="hybridMultilevel"/>
    <w:tmpl w:val="63E0FFD0"/>
    <w:lvl w:ilvl="0" w:tplc="FD44E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C96"/>
    <w:multiLevelType w:val="hybridMultilevel"/>
    <w:tmpl w:val="15ACE8D6"/>
    <w:lvl w:ilvl="0" w:tplc="E9608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1542"/>
    <w:multiLevelType w:val="hybridMultilevel"/>
    <w:tmpl w:val="295E8580"/>
    <w:lvl w:ilvl="0" w:tplc="081EC0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F32F2"/>
    <w:multiLevelType w:val="hybridMultilevel"/>
    <w:tmpl w:val="C6ECBF46"/>
    <w:lvl w:ilvl="0" w:tplc="7DD02F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790E"/>
    <w:multiLevelType w:val="hybridMultilevel"/>
    <w:tmpl w:val="A052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FA4"/>
    <w:rsid w:val="000106EB"/>
    <w:rsid w:val="00014723"/>
    <w:rsid w:val="00014A47"/>
    <w:rsid w:val="000239A5"/>
    <w:rsid w:val="000262A6"/>
    <w:rsid w:val="0003469E"/>
    <w:rsid w:val="00040986"/>
    <w:rsid w:val="00041FB6"/>
    <w:rsid w:val="000457CA"/>
    <w:rsid w:val="00050BF4"/>
    <w:rsid w:val="000601A3"/>
    <w:rsid w:val="0006556C"/>
    <w:rsid w:val="00074D75"/>
    <w:rsid w:val="00085D9F"/>
    <w:rsid w:val="0009024F"/>
    <w:rsid w:val="00095A3E"/>
    <w:rsid w:val="0009797F"/>
    <w:rsid w:val="000A0236"/>
    <w:rsid w:val="000B089D"/>
    <w:rsid w:val="000B138A"/>
    <w:rsid w:val="000B4FD6"/>
    <w:rsid w:val="000B7409"/>
    <w:rsid w:val="000C510E"/>
    <w:rsid w:val="000E0181"/>
    <w:rsid w:val="00106281"/>
    <w:rsid w:val="001174A9"/>
    <w:rsid w:val="001256CA"/>
    <w:rsid w:val="001366B9"/>
    <w:rsid w:val="00157F3F"/>
    <w:rsid w:val="001718E2"/>
    <w:rsid w:val="00174BD8"/>
    <w:rsid w:val="00180EFD"/>
    <w:rsid w:val="00194006"/>
    <w:rsid w:val="00197FD7"/>
    <w:rsid w:val="001A23B8"/>
    <w:rsid w:val="001A55CE"/>
    <w:rsid w:val="001B14EE"/>
    <w:rsid w:val="001B28A5"/>
    <w:rsid w:val="001D298F"/>
    <w:rsid w:val="001D48AD"/>
    <w:rsid w:val="001F2068"/>
    <w:rsid w:val="001F6B70"/>
    <w:rsid w:val="001F7718"/>
    <w:rsid w:val="00200CCC"/>
    <w:rsid w:val="00203C3D"/>
    <w:rsid w:val="002066B8"/>
    <w:rsid w:val="00211E2A"/>
    <w:rsid w:val="00221F0C"/>
    <w:rsid w:val="00232E73"/>
    <w:rsid w:val="00243C08"/>
    <w:rsid w:val="00252FE9"/>
    <w:rsid w:val="00254E1E"/>
    <w:rsid w:val="00255228"/>
    <w:rsid w:val="00262AAA"/>
    <w:rsid w:val="00273A21"/>
    <w:rsid w:val="00275201"/>
    <w:rsid w:val="002922A3"/>
    <w:rsid w:val="002932E9"/>
    <w:rsid w:val="002B04EA"/>
    <w:rsid w:val="002B69C3"/>
    <w:rsid w:val="002B7E6F"/>
    <w:rsid w:val="002C338E"/>
    <w:rsid w:val="002C378A"/>
    <w:rsid w:val="002E2F1E"/>
    <w:rsid w:val="002E7965"/>
    <w:rsid w:val="002F0E99"/>
    <w:rsid w:val="00303241"/>
    <w:rsid w:val="00304C43"/>
    <w:rsid w:val="00305948"/>
    <w:rsid w:val="00316487"/>
    <w:rsid w:val="00334803"/>
    <w:rsid w:val="00341D3C"/>
    <w:rsid w:val="0034373E"/>
    <w:rsid w:val="003449D8"/>
    <w:rsid w:val="00381B1A"/>
    <w:rsid w:val="00394C77"/>
    <w:rsid w:val="003A47D7"/>
    <w:rsid w:val="003B7A02"/>
    <w:rsid w:val="003C2F4E"/>
    <w:rsid w:val="003C404E"/>
    <w:rsid w:val="003C4A74"/>
    <w:rsid w:val="003C5D9F"/>
    <w:rsid w:val="003C6C76"/>
    <w:rsid w:val="003D64C3"/>
    <w:rsid w:val="003E6564"/>
    <w:rsid w:val="003F5091"/>
    <w:rsid w:val="00405148"/>
    <w:rsid w:val="00416A43"/>
    <w:rsid w:val="0043135D"/>
    <w:rsid w:val="004344A7"/>
    <w:rsid w:val="004524DA"/>
    <w:rsid w:val="004552B7"/>
    <w:rsid w:val="004673F9"/>
    <w:rsid w:val="0047566D"/>
    <w:rsid w:val="00476786"/>
    <w:rsid w:val="0048205D"/>
    <w:rsid w:val="004821AF"/>
    <w:rsid w:val="00490D30"/>
    <w:rsid w:val="00493237"/>
    <w:rsid w:val="004A4C69"/>
    <w:rsid w:val="004A649B"/>
    <w:rsid w:val="004B1D70"/>
    <w:rsid w:val="004B3925"/>
    <w:rsid w:val="004B446F"/>
    <w:rsid w:val="004B495E"/>
    <w:rsid w:val="004B62FE"/>
    <w:rsid w:val="004C35FA"/>
    <w:rsid w:val="004E7CF7"/>
    <w:rsid w:val="005079C5"/>
    <w:rsid w:val="00511C21"/>
    <w:rsid w:val="00512DE5"/>
    <w:rsid w:val="00515D77"/>
    <w:rsid w:val="00520E35"/>
    <w:rsid w:val="00523BB8"/>
    <w:rsid w:val="00536857"/>
    <w:rsid w:val="005403C0"/>
    <w:rsid w:val="00554FB6"/>
    <w:rsid w:val="0056743F"/>
    <w:rsid w:val="00570249"/>
    <w:rsid w:val="00576395"/>
    <w:rsid w:val="00595271"/>
    <w:rsid w:val="005C5708"/>
    <w:rsid w:val="005D1168"/>
    <w:rsid w:val="005D1338"/>
    <w:rsid w:val="005D2277"/>
    <w:rsid w:val="00603BB7"/>
    <w:rsid w:val="00603C69"/>
    <w:rsid w:val="0060464D"/>
    <w:rsid w:val="006134C1"/>
    <w:rsid w:val="00636BBA"/>
    <w:rsid w:val="00643C41"/>
    <w:rsid w:val="00657CFC"/>
    <w:rsid w:val="00666A5F"/>
    <w:rsid w:val="006726C1"/>
    <w:rsid w:val="006749AD"/>
    <w:rsid w:val="00687BED"/>
    <w:rsid w:val="006970FC"/>
    <w:rsid w:val="006C3C7A"/>
    <w:rsid w:val="006C57C9"/>
    <w:rsid w:val="006D2300"/>
    <w:rsid w:val="006D316E"/>
    <w:rsid w:val="006D7B60"/>
    <w:rsid w:val="006E1567"/>
    <w:rsid w:val="00715CE0"/>
    <w:rsid w:val="00717015"/>
    <w:rsid w:val="007240AB"/>
    <w:rsid w:val="00725A5E"/>
    <w:rsid w:val="00727636"/>
    <w:rsid w:val="0073793D"/>
    <w:rsid w:val="007426D5"/>
    <w:rsid w:val="00742DEE"/>
    <w:rsid w:val="00745771"/>
    <w:rsid w:val="0075022B"/>
    <w:rsid w:val="00760C9B"/>
    <w:rsid w:val="00767179"/>
    <w:rsid w:val="00771C46"/>
    <w:rsid w:val="0077561C"/>
    <w:rsid w:val="00777072"/>
    <w:rsid w:val="007853FD"/>
    <w:rsid w:val="00794192"/>
    <w:rsid w:val="007A2EC7"/>
    <w:rsid w:val="007D6395"/>
    <w:rsid w:val="007F15DA"/>
    <w:rsid w:val="00805472"/>
    <w:rsid w:val="00833E9D"/>
    <w:rsid w:val="00836941"/>
    <w:rsid w:val="00845A5E"/>
    <w:rsid w:val="008558D9"/>
    <w:rsid w:val="00855F95"/>
    <w:rsid w:val="008579DB"/>
    <w:rsid w:val="00871782"/>
    <w:rsid w:val="00872114"/>
    <w:rsid w:val="008A6629"/>
    <w:rsid w:val="008B5528"/>
    <w:rsid w:val="008D6F3B"/>
    <w:rsid w:val="008E4E8E"/>
    <w:rsid w:val="008F60C3"/>
    <w:rsid w:val="00917D1A"/>
    <w:rsid w:val="00932139"/>
    <w:rsid w:val="00990E86"/>
    <w:rsid w:val="009926BF"/>
    <w:rsid w:val="00995F70"/>
    <w:rsid w:val="00995FC4"/>
    <w:rsid w:val="009A2125"/>
    <w:rsid w:val="009A448E"/>
    <w:rsid w:val="009A5FC8"/>
    <w:rsid w:val="009A6DAF"/>
    <w:rsid w:val="009B60A4"/>
    <w:rsid w:val="009B6D75"/>
    <w:rsid w:val="009D7D1E"/>
    <w:rsid w:val="009E5671"/>
    <w:rsid w:val="009F4990"/>
    <w:rsid w:val="009F5BF5"/>
    <w:rsid w:val="009F620C"/>
    <w:rsid w:val="009F6606"/>
    <w:rsid w:val="00A00B84"/>
    <w:rsid w:val="00A1329A"/>
    <w:rsid w:val="00A17FBE"/>
    <w:rsid w:val="00A267A7"/>
    <w:rsid w:val="00A30268"/>
    <w:rsid w:val="00A4174F"/>
    <w:rsid w:val="00A46FAA"/>
    <w:rsid w:val="00A47FA4"/>
    <w:rsid w:val="00A5101A"/>
    <w:rsid w:val="00A7237C"/>
    <w:rsid w:val="00A83A43"/>
    <w:rsid w:val="00A90AB8"/>
    <w:rsid w:val="00AA1BB2"/>
    <w:rsid w:val="00AA30C0"/>
    <w:rsid w:val="00AC0A48"/>
    <w:rsid w:val="00AC3EE0"/>
    <w:rsid w:val="00AD1470"/>
    <w:rsid w:val="00AD3C59"/>
    <w:rsid w:val="00AE7666"/>
    <w:rsid w:val="00AF4271"/>
    <w:rsid w:val="00B00952"/>
    <w:rsid w:val="00B00A98"/>
    <w:rsid w:val="00B062D5"/>
    <w:rsid w:val="00B10E3F"/>
    <w:rsid w:val="00B11751"/>
    <w:rsid w:val="00B17FEA"/>
    <w:rsid w:val="00B349B8"/>
    <w:rsid w:val="00B42A63"/>
    <w:rsid w:val="00B91F88"/>
    <w:rsid w:val="00B95524"/>
    <w:rsid w:val="00BA2AD5"/>
    <w:rsid w:val="00BA3B19"/>
    <w:rsid w:val="00BA6040"/>
    <w:rsid w:val="00BA6849"/>
    <w:rsid w:val="00BB2F1C"/>
    <w:rsid w:val="00BC0342"/>
    <w:rsid w:val="00BD1D7B"/>
    <w:rsid w:val="00BD47B7"/>
    <w:rsid w:val="00BF4417"/>
    <w:rsid w:val="00C1141E"/>
    <w:rsid w:val="00C33E6C"/>
    <w:rsid w:val="00C402C8"/>
    <w:rsid w:val="00C60FF9"/>
    <w:rsid w:val="00C8569A"/>
    <w:rsid w:val="00C9008A"/>
    <w:rsid w:val="00CA0B31"/>
    <w:rsid w:val="00CA2266"/>
    <w:rsid w:val="00CB15A0"/>
    <w:rsid w:val="00CB2A89"/>
    <w:rsid w:val="00CC0529"/>
    <w:rsid w:val="00CD1D8F"/>
    <w:rsid w:val="00CD31C7"/>
    <w:rsid w:val="00CD4871"/>
    <w:rsid w:val="00CF79F7"/>
    <w:rsid w:val="00CF7B55"/>
    <w:rsid w:val="00D03CD6"/>
    <w:rsid w:val="00D112AF"/>
    <w:rsid w:val="00D13E76"/>
    <w:rsid w:val="00D23C3C"/>
    <w:rsid w:val="00D307CC"/>
    <w:rsid w:val="00D365DE"/>
    <w:rsid w:val="00D37354"/>
    <w:rsid w:val="00D47CA3"/>
    <w:rsid w:val="00D53E4D"/>
    <w:rsid w:val="00D60230"/>
    <w:rsid w:val="00D6209D"/>
    <w:rsid w:val="00D62DCC"/>
    <w:rsid w:val="00D67963"/>
    <w:rsid w:val="00D7499B"/>
    <w:rsid w:val="00D870C3"/>
    <w:rsid w:val="00D9457D"/>
    <w:rsid w:val="00D954E2"/>
    <w:rsid w:val="00DB139E"/>
    <w:rsid w:val="00DB782E"/>
    <w:rsid w:val="00DB7D89"/>
    <w:rsid w:val="00DC4248"/>
    <w:rsid w:val="00DC5325"/>
    <w:rsid w:val="00DD057D"/>
    <w:rsid w:val="00DD39AB"/>
    <w:rsid w:val="00DE2105"/>
    <w:rsid w:val="00DE36A2"/>
    <w:rsid w:val="00DF4F52"/>
    <w:rsid w:val="00E01CD3"/>
    <w:rsid w:val="00E03BA6"/>
    <w:rsid w:val="00E1203A"/>
    <w:rsid w:val="00E15B8E"/>
    <w:rsid w:val="00E22320"/>
    <w:rsid w:val="00E2464B"/>
    <w:rsid w:val="00E26FF5"/>
    <w:rsid w:val="00E46291"/>
    <w:rsid w:val="00E57EA9"/>
    <w:rsid w:val="00E616B5"/>
    <w:rsid w:val="00E623CD"/>
    <w:rsid w:val="00E6344D"/>
    <w:rsid w:val="00E70F64"/>
    <w:rsid w:val="00E774EE"/>
    <w:rsid w:val="00E94E86"/>
    <w:rsid w:val="00EB0A9B"/>
    <w:rsid w:val="00EB687A"/>
    <w:rsid w:val="00EC350B"/>
    <w:rsid w:val="00F01E88"/>
    <w:rsid w:val="00F12075"/>
    <w:rsid w:val="00F12172"/>
    <w:rsid w:val="00F15D20"/>
    <w:rsid w:val="00F2253B"/>
    <w:rsid w:val="00F25570"/>
    <w:rsid w:val="00F27EE6"/>
    <w:rsid w:val="00F6257F"/>
    <w:rsid w:val="00F6783E"/>
    <w:rsid w:val="00F72233"/>
    <w:rsid w:val="00F77D11"/>
    <w:rsid w:val="00F84EF4"/>
    <w:rsid w:val="00F85AB8"/>
    <w:rsid w:val="00FA0C21"/>
    <w:rsid w:val="00FA0C65"/>
    <w:rsid w:val="00FB422C"/>
    <w:rsid w:val="00FC1331"/>
    <w:rsid w:val="00FD1A3D"/>
    <w:rsid w:val="00FD7EA4"/>
    <w:rsid w:val="00FE2B19"/>
    <w:rsid w:val="00FE528A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2235"/>
  <w15:docId w15:val="{689E717A-DBA2-4244-BBD5-6F21C61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89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9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457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139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3FE8-A798-44F3-9C44-A88DC620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user354c</cp:lastModifiedBy>
  <cp:revision>10</cp:revision>
  <cp:lastPrinted>2021-06-07T05:44:00Z</cp:lastPrinted>
  <dcterms:created xsi:type="dcterms:W3CDTF">2021-06-04T06:11:00Z</dcterms:created>
  <dcterms:modified xsi:type="dcterms:W3CDTF">2021-06-07T05:44:00Z</dcterms:modified>
</cp:coreProperties>
</file>