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75" w:rsidRPr="00995499" w:rsidRDefault="00571375" w:rsidP="00571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127A1" wp14:editId="5B4A2A6C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375" w:rsidRDefault="00571375" w:rsidP="00571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:rsidR="00571375" w:rsidRPr="0037338B" w:rsidRDefault="00571375" w:rsidP="00571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375" w:rsidRDefault="00571375" w:rsidP="00571375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міської ради з питань</w:t>
      </w:r>
    </w:p>
    <w:p w:rsidR="00571375" w:rsidRPr="0037338B" w:rsidRDefault="00571375" w:rsidP="00571375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373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37338B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:rsidR="00571375" w:rsidRPr="00995499" w:rsidRDefault="00571375" w:rsidP="00571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71375" w:rsidRPr="00F72546" w:rsidRDefault="00571375" w:rsidP="00571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546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  <w:r w:rsidR="00BF110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71375" w:rsidRDefault="00571375" w:rsidP="00571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BF110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>.07.2021</w:t>
      </w:r>
    </w:p>
    <w:p w:rsidR="00571375" w:rsidRPr="00995499" w:rsidRDefault="00571375" w:rsidP="00571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1375" w:rsidRPr="00995499" w:rsidRDefault="00571375" w:rsidP="00571375">
      <w:pPr>
        <w:tabs>
          <w:tab w:val="left" w:pos="942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міської ради з питань</w:t>
      </w:r>
    </w:p>
    <w:p w:rsidR="00571375" w:rsidRPr="00995499" w:rsidRDefault="00571375" w:rsidP="00571375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5499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995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 w:rsidRPr="00995499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proofErr w:type="spellEnd"/>
    </w:p>
    <w:p w:rsidR="00571375" w:rsidRPr="00995499" w:rsidRDefault="00571375" w:rsidP="0057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375" w:rsidRPr="0037338B" w:rsidRDefault="00571375" w:rsidP="00571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571375" w:rsidRDefault="00571375" w:rsidP="0057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>Д. Іванов</w:t>
      </w:r>
    </w:p>
    <w:p w:rsidR="00571375" w:rsidRPr="00995499" w:rsidRDefault="00571375" w:rsidP="0057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375" w:rsidRDefault="00571375" w:rsidP="0057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0EA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90EA2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</w:p>
    <w:p w:rsidR="00571375" w:rsidRPr="00995499" w:rsidRDefault="00571375" w:rsidP="005713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375" w:rsidRDefault="00571375" w:rsidP="002721F5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21F5"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2721F5" w:rsidRPr="00995499">
        <w:rPr>
          <w:rFonts w:ascii="Times New Roman" w:hAnsi="Times New Roman" w:cs="Times New Roman"/>
          <w:sz w:val="28"/>
          <w:szCs w:val="28"/>
          <w:lang w:val="uk-UA"/>
        </w:rPr>
        <w:t>Дашевський</w:t>
      </w:r>
      <w:proofErr w:type="spellEnd"/>
      <w:r w:rsidR="002721F5" w:rsidRPr="009954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1F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721F5"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21F5">
        <w:rPr>
          <w:rFonts w:ascii="Times New Roman" w:hAnsi="Times New Roman" w:cs="Times New Roman"/>
          <w:sz w:val="28"/>
          <w:szCs w:val="28"/>
          <w:lang w:val="uk-UA"/>
        </w:rPr>
        <w:t>Ковтун</w:t>
      </w:r>
      <w:r w:rsidR="002721F5" w:rsidRPr="009954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1F5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2721F5">
        <w:rPr>
          <w:rFonts w:ascii="Times New Roman" w:hAnsi="Times New Roman" w:cs="Times New Roman"/>
          <w:sz w:val="28"/>
          <w:szCs w:val="28"/>
          <w:lang w:val="uk-UA"/>
        </w:rPr>
        <w:t>Невінчанний</w:t>
      </w:r>
      <w:proofErr w:type="spellEnd"/>
      <w:r w:rsidR="002721F5">
        <w:rPr>
          <w:rFonts w:ascii="Times New Roman" w:hAnsi="Times New Roman" w:cs="Times New Roman"/>
          <w:sz w:val="28"/>
          <w:szCs w:val="28"/>
          <w:lang w:val="uk-UA"/>
        </w:rPr>
        <w:t>, Є. 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, Є.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>, 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  <w:r w:rsidR="002721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EA2" w:rsidRPr="00190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EA2" w:rsidRPr="0099549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190EA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90EA2" w:rsidRPr="00995499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:rsidR="00571375" w:rsidRPr="00995499" w:rsidRDefault="00571375" w:rsidP="00571375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571375" w:rsidRDefault="00571375" w:rsidP="00571375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995499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9954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0EA2" w:rsidRPr="00995499"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:rsidR="00571375" w:rsidRDefault="00571375" w:rsidP="00571375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1375" w:rsidRPr="00995499" w:rsidRDefault="00571375" w:rsidP="00571375">
      <w:pPr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  <w:lang w:val="uk-UA"/>
        </w:rPr>
      </w:pPr>
    </w:p>
    <w:p w:rsidR="00571375" w:rsidRDefault="00571375" w:rsidP="00AD71B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38B">
        <w:rPr>
          <w:rFonts w:ascii="Times New Roman" w:hAnsi="Times New Roman" w:cs="Times New Roman"/>
          <w:b/>
          <w:sz w:val="28"/>
          <w:szCs w:val="28"/>
          <w:lang w:val="uk-UA"/>
        </w:rPr>
        <w:t>Запрошені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і присутні:</w:t>
      </w:r>
      <w:r w:rsidR="00AD7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Мкртчян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комунального майна Миколаївської міської ради;</w:t>
      </w:r>
    </w:p>
    <w:p w:rsidR="0027714F" w:rsidRPr="00CB7500" w:rsidRDefault="0027714F" w:rsidP="0027714F">
      <w:pPr>
        <w:tabs>
          <w:tab w:val="left" w:pos="425"/>
          <w:tab w:val="left" w:pos="283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14F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Дмитрова – заступник 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Миколаївської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1375" w:rsidRDefault="00571375" w:rsidP="00571375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Т. Кравчук – депутат Миколаївської міської ради 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> скликання;</w:t>
      </w:r>
    </w:p>
    <w:p w:rsidR="00326158" w:rsidRDefault="00326158" w:rsidP="00571375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5C9">
        <w:rPr>
          <w:rFonts w:ascii="Times New Roman" w:hAnsi="Times New Roman" w:cs="Times New Roman"/>
          <w:sz w:val="28"/>
          <w:szCs w:val="28"/>
          <w:lang w:val="uk-UA"/>
        </w:rPr>
        <w:t xml:space="preserve">О.  </w:t>
      </w:r>
      <w:r w:rsidR="00370E54" w:rsidRPr="003535C9">
        <w:rPr>
          <w:rFonts w:ascii="Times New Roman" w:hAnsi="Times New Roman" w:cs="Times New Roman"/>
          <w:sz w:val="28"/>
          <w:szCs w:val="28"/>
          <w:lang w:val="uk-UA"/>
        </w:rPr>
        <w:t>Філон</w:t>
      </w:r>
      <w:r w:rsidR="00370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3C7E">
        <w:rPr>
          <w:rFonts w:ascii="Times New Roman" w:hAnsi="Times New Roman" w:cs="Times New Roman"/>
          <w:sz w:val="28"/>
          <w:szCs w:val="28"/>
          <w:lang w:val="uk-UA"/>
        </w:rPr>
        <w:t>– заступник директора КП «Миколаївські парки»;</w:t>
      </w:r>
    </w:p>
    <w:p w:rsidR="00571375" w:rsidRDefault="00571375" w:rsidP="00571375">
      <w:pPr>
        <w:pStyle w:val="2"/>
        <w:spacing w:before="0" w:beforeAutospacing="0" w:after="0" w:afterAutospacing="0"/>
        <w:ind w:left="2829" w:firstLine="3"/>
        <w:jc w:val="both"/>
        <w:rPr>
          <w:b w:val="0"/>
          <w:sz w:val="28"/>
          <w:szCs w:val="28"/>
          <w:lang w:val="uk-UA"/>
        </w:rPr>
      </w:pPr>
      <w:r w:rsidRPr="00CB7500">
        <w:rPr>
          <w:b w:val="0"/>
          <w:sz w:val="28"/>
          <w:szCs w:val="28"/>
          <w:lang w:val="uk-UA"/>
        </w:rPr>
        <w:t xml:space="preserve">І. </w:t>
      </w:r>
      <w:proofErr w:type="spellStart"/>
      <w:r w:rsidRPr="00CB7500">
        <w:rPr>
          <w:b w:val="0"/>
          <w:sz w:val="28"/>
          <w:szCs w:val="28"/>
          <w:lang w:val="uk-UA"/>
        </w:rPr>
        <w:t>Набатов</w:t>
      </w:r>
      <w:proofErr w:type="spellEnd"/>
      <w:r w:rsidRPr="00CB7500">
        <w:rPr>
          <w:b w:val="0"/>
          <w:sz w:val="28"/>
          <w:szCs w:val="28"/>
          <w:lang w:val="uk-UA"/>
        </w:rPr>
        <w:t xml:space="preserve"> – </w:t>
      </w:r>
      <w:r w:rsidRPr="00CB7500">
        <w:rPr>
          <w:b w:val="0"/>
          <w:sz w:val="28"/>
          <w:szCs w:val="28"/>
          <w:shd w:val="clear" w:color="auto" w:fill="FFFFFF"/>
          <w:lang w:val="uk-UA"/>
        </w:rPr>
        <w:t>з</w:t>
      </w:r>
      <w:proofErr w:type="spellStart"/>
      <w:r w:rsidRPr="00CB7500">
        <w:rPr>
          <w:b w:val="0"/>
          <w:sz w:val="28"/>
          <w:szCs w:val="28"/>
          <w:shd w:val="clear" w:color="auto" w:fill="FFFFFF"/>
        </w:rPr>
        <w:t>аступник</w:t>
      </w:r>
      <w:proofErr w:type="spellEnd"/>
      <w:r w:rsidRPr="00CB7500">
        <w:rPr>
          <w:b w:val="0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CB7500">
        <w:rPr>
          <w:b w:val="0"/>
          <w:sz w:val="28"/>
          <w:szCs w:val="28"/>
          <w:shd w:val="clear" w:color="auto" w:fill="FFFFFF"/>
        </w:rPr>
        <w:t>відділу</w:t>
      </w:r>
      <w:proofErr w:type="spellEnd"/>
      <w:r w:rsidRPr="00CB7500">
        <w:rPr>
          <w:b w:val="0"/>
          <w:sz w:val="28"/>
          <w:szCs w:val="28"/>
        </w:rPr>
        <w:t xml:space="preserve"> </w:t>
      </w:r>
      <w:proofErr w:type="spellStart"/>
      <w:r w:rsidRPr="00CB7500">
        <w:rPr>
          <w:b w:val="0"/>
          <w:sz w:val="28"/>
          <w:szCs w:val="28"/>
        </w:rPr>
        <w:t>кадрів</w:t>
      </w:r>
      <w:proofErr w:type="spellEnd"/>
      <w:r w:rsidRPr="00CB7500">
        <w:rPr>
          <w:b w:val="0"/>
          <w:sz w:val="28"/>
          <w:szCs w:val="28"/>
        </w:rPr>
        <w:t xml:space="preserve"> та </w:t>
      </w:r>
      <w:proofErr w:type="spellStart"/>
      <w:r w:rsidRPr="00CB7500">
        <w:rPr>
          <w:b w:val="0"/>
          <w:sz w:val="28"/>
          <w:szCs w:val="28"/>
        </w:rPr>
        <w:t>юридичного</w:t>
      </w:r>
      <w:proofErr w:type="spellEnd"/>
      <w:r w:rsidRPr="00CB7500">
        <w:rPr>
          <w:b w:val="0"/>
          <w:sz w:val="28"/>
          <w:szCs w:val="28"/>
        </w:rPr>
        <w:t xml:space="preserve"> </w:t>
      </w:r>
      <w:proofErr w:type="spellStart"/>
      <w:r w:rsidRPr="00CB7500">
        <w:rPr>
          <w:b w:val="0"/>
          <w:sz w:val="28"/>
          <w:szCs w:val="28"/>
        </w:rPr>
        <w:t>забезпечення</w:t>
      </w:r>
      <w:proofErr w:type="spellEnd"/>
      <w:r w:rsidRPr="00CB7500">
        <w:rPr>
          <w:b w:val="0"/>
          <w:sz w:val="28"/>
          <w:szCs w:val="28"/>
          <w:lang w:val="uk-UA"/>
        </w:rPr>
        <w:t xml:space="preserve"> департаменту житлово</w:t>
      </w:r>
      <w:r>
        <w:rPr>
          <w:b w:val="0"/>
          <w:sz w:val="28"/>
          <w:szCs w:val="28"/>
          <w:lang w:val="uk-UA"/>
        </w:rPr>
        <w:t>-комунального господарства Мико</w:t>
      </w:r>
      <w:r w:rsidRPr="00CB7500">
        <w:rPr>
          <w:b w:val="0"/>
          <w:sz w:val="28"/>
          <w:szCs w:val="28"/>
          <w:lang w:val="uk-UA"/>
        </w:rPr>
        <w:t>лаївської міської ради;</w:t>
      </w:r>
    </w:p>
    <w:p w:rsidR="005F1530" w:rsidRDefault="005F1530" w:rsidP="00571375">
      <w:pPr>
        <w:pStyle w:val="2"/>
        <w:spacing w:before="0" w:beforeAutospacing="0" w:after="0" w:afterAutospacing="0"/>
        <w:ind w:left="2829" w:firstLine="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Д. Попов – начальник управління транспортного комплексу, зв’язку і телекомунікацій Миколаївської міської ради;</w:t>
      </w:r>
    </w:p>
    <w:p w:rsidR="00401DD8" w:rsidRDefault="00401DD8" w:rsidP="00571375">
      <w:pPr>
        <w:pStyle w:val="2"/>
        <w:spacing w:before="0" w:beforeAutospacing="0" w:after="0" w:afterAutospacing="0"/>
        <w:ind w:left="2829" w:firstLine="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В. </w:t>
      </w:r>
      <w:proofErr w:type="spellStart"/>
      <w:r>
        <w:rPr>
          <w:b w:val="0"/>
          <w:sz w:val="28"/>
          <w:szCs w:val="28"/>
          <w:lang w:val="uk-UA"/>
        </w:rPr>
        <w:t>Святелик</w:t>
      </w:r>
      <w:proofErr w:type="spellEnd"/>
      <w:r>
        <w:rPr>
          <w:b w:val="0"/>
          <w:sz w:val="28"/>
          <w:szCs w:val="28"/>
          <w:lang w:val="uk-UA"/>
        </w:rPr>
        <w:t xml:space="preserve"> – директор департаменту фінансів Миколаївської міської ради;</w:t>
      </w:r>
    </w:p>
    <w:p w:rsidR="00A350C7" w:rsidRDefault="00A350C7" w:rsidP="00571375">
      <w:pPr>
        <w:pStyle w:val="2"/>
        <w:spacing w:before="0" w:beforeAutospacing="0" w:after="0" w:afterAutospacing="0"/>
        <w:ind w:left="2829" w:firstLine="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В. Удод – пер</w:t>
      </w:r>
      <w:r w:rsidR="003535C9">
        <w:rPr>
          <w:b w:val="0"/>
          <w:sz w:val="28"/>
          <w:szCs w:val="28"/>
          <w:lang w:val="uk-UA"/>
        </w:rPr>
        <w:t>ш</w:t>
      </w:r>
      <w:r>
        <w:rPr>
          <w:b w:val="0"/>
          <w:sz w:val="28"/>
          <w:szCs w:val="28"/>
          <w:lang w:val="uk-UA"/>
        </w:rPr>
        <w:t xml:space="preserve">ий </w:t>
      </w:r>
      <w:proofErr w:type="spellStart"/>
      <w:r>
        <w:rPr>
          <w:b w:val="0"/>
          <w:sz w:val="28"/>
          <w:szCs w:val="28"/>
          <w:lang w:val="uk-UA"/>
        </w:rPr>
        <w:t>заступик</w:t>
      </w:r>
      <w:proofErr w:type="spellEnd"/>
      <w:r>
        <w:rPr>
          <w:b w:val="0"/>
          <w:sz w:val="28"/>
          <w:szCs w:val="28"/>
          <w:lang w:val="uk-UA"/>
        </w:rPr>
        <w:t xml:space="preserve"> директора ОКП</w:t>
      </w:r>
      <w:r w:rsidR="0003220B">
        <w:rPr>
          <w:b w:val="0"/>
          <w:sz w:val="28"/>
          <w:szCs w:val="28"/>
          <w:lang w:val="uk-UA"/>
        </w:rPr>
        <w:t> </w:t>
      </w:r>
      <w:r>
        <w:rPr>
          <w:b w:val="0"/>
          <w:sz w:val="28"/>
          <w:szCs w:val="28"/>
          <w:lang w:val="uk-UA"/>
        </w:rPr>
        <w:t>«</w:t>
      </w:r>
      <w:proofErr w:type="spellStart"/>
      <w:r>
        <w:rPr>
          <w:b w:val="0"/>
          <w:sz w:val="28"/>
          <w:szCs w:val="28"/>
          <w:lang w:val="uk-UA"/>
        </w:rPr>
        <w:t>Миколаївоблтеплоенерго</w:t>
      </w:r>
      <w:proofErr w:type="spellEnd"/>
      <w:r>
        <w:rPr>
          <w:b w:val="0"/>
          <w:sz w:val="28"/>
          <w:szCs w:val="28"/>
          <w:lang w:val="uk-UA"/>
        </w:rPr>
        <w:t>»;</w:t>
      </w:r>
    </w:p>
    <w:p w:rsidR="00C049EB" w:rsidRPr="00CB7500" w:rsidRDefault="00C049EB" w:rsidP="00571375">
      <w:pPr>
        <w:pStyle w:val="2"/>
        <w:spacing w:before="0" w:beforeAutospacing="0" w:after="0" w:afterAutospacing="0"/>
        <w:ind w:left="2829" w:firstLine="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Б. </w:t>
      </w:r>
      <w:proofErr w:type="spellStart"/>
      <w:r>
        <w:rPr>
          <w:b w:val="0"/>
          <w:sz w:val="28"/>
          <w:szCs w:val="28"/>
          <w:lang w:val="uk-UA"/>
        </w:rPr>
        <w:t>Дуденко</w:t>
      </w:r>
      <w:proofErr w:type="spellEnd"/>
      <w:r>
        <w:rPr>
          <w:b w:val="0"/>
          <w:sz w:val="28"/>
          <w:szCs w:val="28"/>
          <w:lang w:val="uk-UA"/>
        </w:rPr>
        <w:t xml:space="preserve"> – генеральний директор МКП</w:t>
      </w:r>
      <w:r w:rsidR="0003220B">
        <w:rPr>
          <w:b w:val="0"/>
          <w:sz w:val="28"/>
          <w:szCs w:val="28"/>
          <w:lang w:val="uk-UA"/>
        </w:rPr>
        <w:t> </w:t>
      </w:r>
      <w:r>
        <w:rPr>
          <w:b w:val="0"/>
          <w:sz w:val="28"/>
          <w:szCs w:val="28"/>
          <w:lang w:val="uk-UA"/>
        </w:rPr>
        <w:t>«</w:t>
      </w:r>
      <w:proofErr w:type="spellStart"/>
      <w:r>
        <w:rPr>
          <w:b w:val="0"/>
          <w:sz w:val="28"/>
          <w:szCs w:val="28"/>
          <w:lang w:val="uk-UA"/>
        </w:rPr>
        <w:t>Миколаївводоканал</w:t>
      </w:r>
      <w:proofErr w:type="spellEnd"/>
      <w:r>
        <w:rPr>
          <w:b w:val="0"/>
          <w:sz w:val="28"/>
          <w:szCs w:val="28"/>
          <w:lang w:val="uk-UA"/>
        </w:rPr>
        <w:t>»;</w:t>
      </w:r>
    </w:p>
    <w:p w:rsidR="00571375" w:rsidRPr="00CB7500" w:rsidRDefault="00571375" w:rsidP="00571375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Варлакова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представник мешканців по пров. Нагірному;</w:t>
      </w:r>
    </w:p>
    <w:p w:rsidR="00571375" w:rsidRDefault="00571375" w:rsidP="00571375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Чудайкіна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B1B2C">
        <w:rPr>
          <w:rFonts w:ascii="Times New Roman" w:hAnsi="Times New Roman" w:cs="Times New Roman"/>
          <w:sz w:val="28"/>
          <w:szCs w:val="28"/>
          <w:lang w:val="uk-UA"/>
        </w:rPr>
        <w:t>голова зборів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</w:t>
      </w:r>
      <w:r w:rsidR="008B1B2C">
        <w:rPr>
          <w:rFonts w:ascii="Times New Roman" w:hAnsi="Times New Roman" w:cs="Times New Roman"/>
          <w:sz w:val="28"/>
          <w:szCs w:val="28"/>
          <w:lang w:val="uk-UA"/>
        </w:rPr>
        <w:t>будинків за адресою: вул.. Лазурна, 2-б,4, 4-а,6,6-а, Озерна, 3,1,1-а;</w:t>
      </w:r>
    </w:p>
    <w:p w:rsidR="00D43C7E" w:rsidRPr="00CB7500" w:rsidRDefault="00D43C7E" w:rsidP="00571375">
      <w:pPr>
        <w:tabs>
          <w:tab w:val="left" w:pos="425"/>
        </w:tabs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Фабрикова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головний редактор газети «Рідне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прибужжя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571375" w:rsidRPr="00CB7500" w:rsidRDefault="00571375" w:rsidP="00571375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B7500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помічник-консультант депутата Миколаївської міської ради 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скликання;</w:t>
      </w:r>
    </w:p>
    <w:p w:rsidR="00571375" w:rsidRPr="00CB7500" w:rsidRDefault="00571375" w:rsidP="00571375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Тульський – помічник-консультант депутата Миколаївської міської ради </w:t>
      </w:r>
      <w:r w:rsidRPr="00CB750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50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CB750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71375" w:rsidRPr="00995499" w:rsidRDefault="00571375" w:rsidP="00571375">
      <w:pPr>
        <w:spacing w:after="0" w:line="240" w:lineRule="auto"/>
        <w:ind w:left="2832" w:firstLine="3"/>
        <w:rPr>
          <w:rFonts w:ascii="Times New Roman" w:hAnsi="Times New Roman" w:cs="Times New Roman"/>
          <w:sz w:val="28"/>
          <w:szCs w:val="28"/>
          <w:lang w:val="uk-UA"/>
        </w:rPr>
      </w:pPr>
      <w:r w:rsidRPr="00CB7500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засобів масової інформації та </w:t>
      </w:r>
      <w:r w:rsidRPr="00A350C7">
        <w:rPr>
          <w:rFonts w:ascii="Times New Roman" w:hAnsi="Times New Roman" w:cs="Times New Roman"/>
          <w:sz w:val="28"/>
          <w:szCs w:val="28"/>
          <w:lang w:val="uk-UA"/>
        </w:rPr>
        <w:t>інші.</w:t>
      </w:r>
    </w:p>
    <w:p w:rsidR="00571375" w:rsidRPr="00CF4BF4" w:rsidRDefault="00571375" w:rsidP="00CF4B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71375" w:rsidRDefault="00571375" w:rsidP="00CF4B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4BF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:rsidR="00CF4BF4" w:rsidRPr="00CF4BF4" w:rsidRDefault="00CF4BF4" w:rsidP="00782F70">
      <w:pPr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4BF4">
        <w:rPr>
          <w:rFonts w:ascii="Times New Roman" w:hAnsi="Times New Roman" w:cs="Times New Roman"/>
          <w:b/>
          <w:sz w:val="28"/>
          <w:szCs w:val="28"/>
          <w:lang w:val="uk-UA"/>
        </w:rPr>
        <w:t>Слухали 1</w:t>
      </w:r>
      <w:r w:rsidR="0091357A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Pr="00CF4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CF4BF4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</w:t>
      </w:r>
      <w:r w:rsidRPr="00CF4BF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 w:rsidRPr="00CF4B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CF4BF4">
        <w:rPr>
          <w:rFonts w:ascii="Times New Roman" w:hAnsi="Times New Roman" w:cs="Times New Roman"/>
          <w:bCs/>
          <w:sz w:val="28"/>
          <w:szCs w:val="28"/>
          <w:lang w:val="uk-UA"/>
        </w:rPr>
        <w:t>діджиталізації</w:t>
      </w:r>
      <w:proofErr w:type="spellEnd"/>
      <w:r w:rsidRPr="00CF4BF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F4BF4" w:rsidRPr="00CF4BF4" w:rsidRDefault="00CF4BF4" w:rsidP="00782F70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BF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A46165" w:rsidRDefault="00A76124" w:rsidP="00782F70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124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793653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питання щодо</w:t>
      </w:r>
      <w:r w:rsidR="00687BC3" w:rsidRPr="00687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BC3">
        <w:rPr>
          <w:rFonts w:ascii="Times New Roman" w:hAnsi="Times New Roman" w:cs="Times New Roman"/>
          <w:sz w:val="28"/>
          <w:szCs w:val="28"/>
          <w:lang w:val="uk-UA"/>
        </w:rPr>
        <w:t>розгляду</w:t>
      </w:r>
      <w:r w:rsidR="007936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3653" w:rsidRDefault="005F40D0" w:rsidP="00782F7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</w:t>
      </w:r>
      <w:r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вернення гр. Л. Г. </w:t>
      </w:r>
      <w:proofErr w:type="spellStart"/>
      <w:r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Чудайкіної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вх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 3159 від 2707.2021 щодо відновлення руху маршрутних таксі № 8 по колишньому маршруту Намив – залізничний вокзал</w:t>
      </w:r>
      <w:r w:rsidR="007936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93653" w:rsidRPr="00687BC3" w:rsidRDefault="00861F37" w:rsidP="00782F7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(оновлена редакція 23.07.2021) (</w:t>
      </w:r>
      <w:r w:rsidR="00687BC3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r w:rsidR="00687B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7BC3" w:rsidRPr="00861F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87BC3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687BC3" w:rsidRPr="00861F37">
        <w:rPr>
          <w:rFonts w:ascii="Times New Roman" w:hAnsi="Times New Roman" w:cs="Times New Roman"/>
          <w:sz w:val="28"/>
          <w:szCs w:val="28"/>
          <w:lang w:val="uk-UA"/>
        </w:rPr>
        <w:t>-808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(лист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№ 3087 від 23.07.2021)</w:t>
      </w:r>
      <w:r w:rsidR="00687BC3" w:rsidRPr="00861F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7BC3" w:rsidRDefault="00730863" w:rsidP="00782F7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надання у 2021 році місцевої гарантії Миколаївської міської ради» (</w:t>
      </w:r>
      <w:r w:rsidR="00687BC3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r w:rsidR="00687B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7BC3" w:rsidRPr="007308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87BC3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687BC3" w:rsidRPr="00730863">
        <w:rPr>
          <w:rFonts w:ascii="Times New Roman" w:hAnsi="Times New Roman" w:cs="Times New Roman"/>
          <w:sz w:val="28"/>
          <w:szCs w:val="28"/>
          <w:lang w:val="uk-UA"/>
        </w:rPr>
        <w:t>-004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(лист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№ 3109 від  26.07.2021)</w:t>
      </w:r>
      <w:r w:rsidR="00687BC3" w:rsidRPr="007308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324E" w:rsidRPr="00B3324E" w:rsidRDefault="00223208" w:rsidP="00B3324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24E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про включення об’єкту до переліку об’єктів малої приватизації комунальної власності територіальної громади, що підлягають приватизації способом </w:t>
      </w:r>
      <w:r w:rsidR="00123E61" w:rsidRPr="00B3324E">
        <w:rPr>
          <w:rFonts w:ascii="Times New Roman" w:hAnsi="Times New Roman" w:cs="Times New Roman"/>
          <w:sz w:val="28"/>
          <w:szCs w:val="28"/>
          <w:lang w:val="uk-UA"/>
        </w:rPr>
        <w:t xml:space="preserve">«аукціон» (додаток № 1 до рішення </w:t>
      </w:r>
      <w:r w:rsidR="00123E61" w:rsidRPr="00B332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23E61" w:rsidRPr="00B3324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23E61" w:rsidRPr="00B3324E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123E61" w:rsidRPr="00B3324E">
        <w:rPr>
          <w:rFonts w:ascii="Times New Roman" w:hAnsi="Times New Roman" w:cs="Times New Roman"/>
          <w:sz w:val="28"/>
          <w:szCs w:val="28"/>
          <w:lang w:val="uk-UA"/>
        </w:rPr>
        <w:t>-794):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1964"/>
        <w:gridCol w:w="1971"/>
      </w:tblGrid>
      <w:tr w:rsidR="00123E61" w:rsidTr="00123E61">
        <w:tc>
          <w:tcPr>
            <w:tcW w:w="959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10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2551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1964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Площа, кв. м</w:t>
            </w:r>
          </w:p>
        </w:tc>
        <w:tc>
          <w:tcPr>
            <w:tcW w:w="1971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123E61" w:rsidTr="00123E61">
        <w:tc>
          <w:tcPr>
            <w:tcW w:w="959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2410" w:type="dxa"/>
            <w:vAlign w:val="center"/>
          </w:tcPr>
          <w:p w:rsidR="00123E61" w:rsidRDefault="0096089A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123E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Кагатна, 1</w:t>
            </w:r>
          </w:p>
        </w:tc>
        <w:tc>
          <w:tcPr>
            <w:tcW w:w="2551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1964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1030, 6 кв. м</w:t>
            </w:r>
          </w:p>
        </w:tc>
        <w:tc>
          <w:tcPr>
            <w:tcW w:w="1971" w:type="dxa"/>
            <w:vAlign w:val="center"/>
          </w:tcPr>
          <w:p w:rsidR="00123E61" w:rsidRDefault="00123E61" w:rsidP="00123E6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аукціон</w:t>
            </w:r>
          </w:p>
        </w:tc>
      </w:tr>
    </w:tbl>
    <w:p w:rsidR="00B3324E" w:rsidRPr="00B3324E" w:rsidRDefault="00B3324E" w:rsidP="00B3324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7BC3" w:rsidRPr="00123E61" w:rsidRDefault="00687BC3" w:rsidP="0027714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</w:t>
      </w:r>
      <w:proofErr w:type="spellStart"/>
      <w:r w:rsidRPr="00123E61">
        <w:rPr>
          <w:rFonts w:ascii="Times New Roman" w:hAnsi="Times New Roman" w:cs="Times New Roman"/>
          <w:b/>
          <w:sz w:val="28"/>
          <w:szCs w:val="28"/>
          <w:lang w:val="uk-UA"/>
        </w:rPr>
        <w:t>Невінчанний</w:t>
      </w:r>
      <w:proofErr w:type="spellEnd"/>
      <w:r w:rsidRPr="00123E6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23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36F2" w:rsidRPr="00123E61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немає жодного транспортного сполучення </w:t>
      </w:r>
      <w:r w:rsidR="0092501F" w:rsidRPr="00123E61">
        <w:rPr>
          <w:rFonts w:ascii="Times New Roman" w:hAnsi="Times New Roman" w:cs="Times New Roman"/>
          <w:sz w:val="28"/>
          <w:szCs w:val="28"/>
          <w:lang w:val="uk-UA"/>
        </w:rPr>
        <w:t>для переміщення</w:t>
      </w:r>
      <w:r w:rsidR="0048050C">
        <w:rPr>
          <w:rFonts w:ascii="Times New Roman" w:hAnsi="Times New Roman" w:cs="Times New Roman"/>
          <w:sz w:val="28"/>
          <w:szCs w:val="28"/>
          <w:lang w:val="uk-UA"/>
        </w:rPr>
        <w:t xml:space="preserve"> у напрямку</w:t>
      </w:r>
      <w:r w:rsidR="0092501F" w:rsidRPr="00123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E61" w:rsidRPr="00123E61">
        <w:rPr>
          <w:rFonts w:ascii="Times New Roman" w:hAnsi="Times New Roman" w:cs="Times New Roman"/>
          <w:sz w:val="28"/>
          <w:szCs w:val="28"/>
          <w:lang w:val="uk-UA"/>
        </w:rPr>
        <w:t>з міста до кладовища</w:t>
      </w:r>
      <w:r w:rsidR="0092501F" w:rsidRPr="00123E61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2436F2" w:rsidRPr="00123E61">
        <w:rPr>
          <w:rFonts w:ascii="Times New Roman" w:hAnsi="Times New Roman" w:cs="Times New Roman"/>
          <w:sz w:val="28"/>
          <w:szCs w:val="28"/>
          <w:lang w:val="uk-UA"/>
        </w:rPr>
        <w:t>вернувся із пропозицією включити до порядку денного питання щодо невиконання умов конкурсу переможцем конкурсу із перевезення</w:t>
      </w:r>
      <w:r w:rsidR="00123E61" w:rsidRPr="00123E61">
        <w:rPr>
          <w:rFonts w:ascii="Times New Roman" w:hAnsi="Times New Roman" w:cs="Times New Roman"/>
          <w:sz w:val="28"/>
          <w:szCs w:val="28"/>
          <w:lang w:val="uk-UA"/>
        </w:rPr>
        <w:t xml:space="preserve"> (маршрут № 79)</w:t>
      </w:r>
      <w:r w:rsidR="0092501F" w:rsidRPr="00123E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01F" w:rsidRPr="00782F70" w:rsidRDefault="0092501F" w:rsidP="00782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F70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92501F" w:rsidRDefault="0092501F" w:rsidP="0078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</w:t>
      </w:r>
      <w:r w:rsidR="00F97033">
        <w:rPr>
          <w:rFonts w:ascii="Times New Roman" w:hAnsi="Times New Roman" w:cs="Times New Roman"/>
          <w:sz w:val="28"/>
          <w:szCs w:val="28"/>
          <w:lang w:val="uk-UA"/>
        </w:rPr>
        <w:t>питання щодо:</w:t>
      </w:r>
    </w:p>
    <w:p w:rsidR="00F97033" w:rsidRDefault="00F97033" w:rsidP="0078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Pr="00F970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790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r w:rsidR="009F55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</w:t>
      </w:r>
      <w:r w:rsidR="009F551B"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вернення гр. Л. Г. </w:t>
      </w:r>
      <w:proofErr w:type="spellStart"/>
      <w:r w:rsidR="009F551B"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Чудайкіної</w:t>
      </w:r>
      <w:proofErr w:type="spellEnd"/>
      <w:r w:rsidR="009F55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9F55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вх</w:t>
      </w:r>
      <w:proofErr w:type="spellEnd"/>
      <w:r w:rsidR="009F55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9F551B"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F551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 3159 від 2707.2021 щодо відновлення руху маршрутних таксі № 8 по колишньому маршруту Намив–залізничний вокзал</w:t>
      </w:r>
      <w:r w:rsidRPr="00F970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7033" w:rsidRDefault="00F97033" w:rsidP="0078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="005B3790"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proofErr w:type="spellStart"/>
      <w:r w:rsidR="0062377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2377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(оновлена редакція 23.07.2021) (файл </w:t>
      </w:r>
      <w:r w:rsidR="006237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23773" w:rsidRPr="00861F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23773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623773" w:rsidRPr="00861F37">
        <w:rPr>
          <w:rFonts w:ascii="Times New Roman" w:hAnsi="Times New Roman" w:cs="Times New Roman"/>
          <w:sz w:val="28"/>
          <w:szCs w:val="28"/>
          <w:lang w:val="uk-UA"/>
        </w:rPr>
        <w:t>-808</w:t>
      </w:r>
      <w:r w:rsidR="006237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23773" w:rsidRPr="00623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773">
        <w:rPr>
          <w:rFonts w:ascii="Times New Roman" w:hAnsi="Times New Roman" w:cs="Times New Roman"/>
          <w:sz w:val="28"/>
          <w:szCs w:val="28"/>
          <w:lang w:val="uk-UA"/>
        </w:rPr>
        <w:t xml:space="preserve">(лист за </w:t>
      </w:r>
      <w:proofErr w:type="spellStart"/>
      <w:r w:rsidR="00623773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623773">
        <w:rPr>
          <w:rFonts w:ascii="Times New Roman" w:hAnsi="Times New Roman" w:cs="Times New Roman"/>
          <w:sz w:val="28"/>
          <w:szCs w:val="28"/>
          <w:lang w:val="uk-UA"/>
        </w:rPr>
        <w:t>. № 3087 від 23.07.2021)</w:t>
      </w:r>
      <w:r w:rsidR="00623773" w:rsidRPr="00861F3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3208" w:rsidRDefault="005B3790" w:rsidP="00223208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розгляду </w:t>
      </w:r>
      <w:proofErr w:type="spellStart"/>
      <w:r w:rsidR="004B558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4B558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надання у 2021 році місцевої гарантії Миколаївської міської ради» (файл </w:t>
      </w:r>
      <w:r w:rsidR="004B558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B5580" w:rsidRPr="007308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B55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232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B5580" w:rsidRPr="00730863">
        <w:rPr>
          <w:rFonts w:ascii="Times New Roman" w:hAnsi="Times New Roman" w:cs="Times New Roman"/>
          <w:sz w:val="28"/>
          <w:szCs w:val="28"/>
          <w:lang w:val="uk-UA"/>
        </w:rPr>
        <w:t>-004</w:t>
      </w:r>
      <w:r w:rsidR="004B5580">
        <w:rPr>
          <w:rFonts w:ascii="Times New Roman" w:hAnsi="Times New Roman" w:cs="Times New Roman"/>
          <w:sz w:val="28"/>
          <w:szCs w:val="28"/>
          <w:lang w:val="uk-UA"/>
        </w:rPr>
        <w:t xml:space="preserve">) (лист за </w:t>
      </w:r>
      <w:proofErr w:type="spellStart"/>
      <w:r w:rsidR="004B5580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4B5580">
        <w:rPr>
          <w:rFonts w:ascii="Times New Roman" w:hAnsi="Times New Roman" w:cs="Times New Roman"/>
          <w:sz w:val="28"/>
          <w:szCs w:val="28"/>
          <w:lang w:val="uk-UA"/>
        </w:rPr>
        <w:t>. № 3109 від  26.07.2021)</w:t>
      </w:r>
      <w:r w:rsidR="004B5580" w:rsidRPr="007308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3E61" w:rsidRPr="00123E61" w:rsidRDefault="00123E61" w:rsidP="00123E61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розгляду п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>ропозиці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об’єкту до переліку об’єктів малої приватизації комунальної власності територіальної громади, що підлягають приватизації способом «аукціон» (додаток № 1 до рішення </w:t>
      </w:r>
      <w:r w:rsidRPr="00123E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23E61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Pr="00123E61">
        <w:rPr>
          <w:rFonts w:ascii="Times New Roman" w:hAnsi="Times New Roman" w:cs="Times New Roman"/>
          <w:sz w:val="28"/>
          <w:szCs w:val="28"/>
          <w:lang w:val="uk-UA"/>
        </w:rPr>
        <w:t>-794):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1964"/>
        <w:gridCol w:w="1971"/>
      </w:tblGrid>
      <w:tr w:rsidR="00123E61" w:rsidTr="008E18B5">
        <w:tc>
          <w:tcPr>
            <w:tcW w:w="959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10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2551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1964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Площа, кв. м</w:t>
            </w:r>
          </w:p>
        </w:tc>
        <w:tc>
          <w:tcPr>
            <w:tcW w:w="1971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123E61" w:rsidTr="008E18B5">
        <w:tc>
          <w:tcPr>
            <w:tcW w:w="959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2410" w:type="dxa"/>
            <w:vAlign w:val="center"/>
          </w:tcPr>
          <w:p w:rsidR="00123E61" w:rsidRDefault="00123E61" w:rsidP="009233A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Кагатна, 1</w:t>
            </w:r>
          </w:p>
        </w:tc>
        <w:tc>
          <w:tcPr>
            <w:tcW w:w="2551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1964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1030, 6 кв. м</w:t>
            </w:r>
          </w:p>
        </w:tc>
        <w:tc>
          <w:tcPr>
            <w:tcW w:w="1971" w:type="dxa"/>
            <w:vAlign w:val="center"/>
          </w:tcPr>
          <w:p w:rsidR="00123E61" w:rsidRDefault="00123E61" w:rsidP="00123E61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аукціон</w:t>
            </w:r>
          </w:p>
        </w:tc>
      </w:tr>
    </w:tbl>
    <w:p w:rsidR="00123E61" w:rsidRPr="00123E61" w:rsidRDefault="00123E61" w:rsidP="00782F70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2501F">
        <w:rPr>
          <w:rFonts w:ascii="Times New Roman" w:hAnsi="Times New Roman" w:cs="Times New Roman"/>
          <w:sz w:val="28"/>
          <w:szCs w:val="28"/>
          <w:lang w:val="uk-UA"/>
        </w:rPr>
        <w:t>невиконання умов конкурсу переможцем конкурсу із перевезення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(маршрут № 79).</w:t>
      </w:r>
    </w:p>
    <w:p w:rsidR="00782F70" w:rsidRPr="00123E61" w:rsidRDefault="00782F70" w:rsidP="00123E6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23E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E05F0E" w:rsidRPr="00123E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9</w:t>
      </w:r>
      <w:r w:rsidRPr="00123E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E05F0E" w:rsidRPr="00123E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123E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782F70" w:rsidRDefault="00782F70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4F8" w:rsidRDefault="008E64F8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57A" w:rsidRDefault="0091357A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1.2. </w:t>
      </w:r>
      <w:r w:rsidRPr="0091357A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обговорення порядку денного засідання постійної комісії.</w:t>
      </w:r>
    </w:p>
    <w:p w:rsidR="0091357A" w:rsidRPr="0091357A" w:rsidRDefault="0091357A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брали участь:</w:t>
      </w:r>
    </w:p>
    <w:p w:rsidR="00852234" w:rsidRDefault="0091357A" w:rsidP="0091357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57A">
        <w:rPr>
          <w:rFonts w:ascii="Times New Roman" w:hAnsi="Times New Roman" w:cs="Times New Roman"/>
          <w:b/>
          <w:sz w:val="28"/>
          <w:szCs w:val="28"/>
          <w:lang w:val="uk-UA"/>
        </w:rPr>
        <w:t>Д. Іванов,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звернувся із пропозицією розглянути питання</w:t>
      </w:r>
      <w:r w:rsidR="00852234" w:rsidRPr="00C92ACC">
        <w:rPr>
          <w:rFonts w:ascii="Times New Roman" w:hAnsi="Times New Roman" w:cs="Times New Roman"/>
          <w:sz w:val="28"/>
          <w:szCs w:val="28"/>
          <w:lang w:val="uk-UA"/>
        </w:rPr>
        <w:t xml:space="preserve"> щодо виконання обов’язків секретаря О. Ковтуном у разі відсутності 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52234" w:rsidRPr="00C92ACC">
        <w:rPr>
          <w:rFonts w:ascii="Times New Roman" w:hAnsi="Times New Roman" w:cs="Times New Roman"/>
          <w:sz w:val="28"/>
          <w:szCs w:val="28"/>
          <w:lang w:val="uk-UA"/>
        </w:rPr>
        <w:t>Степанця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постійної комісії;</w:t>
      </w:r>
    </w:p>
    <w:p w:rsidR="0091357A" w:rsidRDefault="0091357A" w:rsidP="0091357A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 </w:t>
      </w:r>
      <w:proofErr w:type="spellStart"/>
      <w:r w:rsidRPr="0091357A">
        <w:rPr>
          <w:rFonts w:ascii="Times New Roman" w:hAnsi="Times New Roman" w:cs="Times New Roman"/>
          <w:b/>
          <w:sz w:val="28"/>
          <w:szCs w:val="28"/>
          <w:lang w:val="uk-UA"/>
        </w:rPr>
        <w:t>Степанець</w:t>
      </w:r>
      <w:proofErr w:type="spellEnd"/>
      <w:r w:rsidRPr="009135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зауважив, що дане питання слід включити до порядку денного засідання </w:t>
      </w:r>
      <w:r w:rsidR="00DD596B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комісії.</w:t>
      </w:r>
    </w:p>
    <w:p w:rsidR="0091357A" w:rsidRPr="0091357A" w:rsidRDefault="0091357A" w:rsidP="0091357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57A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91357A" w:rsidRPr="008C5335" w:rsidRDefault="0091357A" w:rsidP="008C533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335"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засідання постійної комісії питання щодо виконання обов’язків секретаря О. Ковтуном у разі відсутності Ю. </w:t>
      </w:r>
      <w:proofErr w:type="spellStart"/>
      <w:r w:rsidRPr="008C5335">
        <w:rPr>
          <w:rFonts w:ascii="Times New Roman" w:hAnsi="Times New Roman" w:cs="Times New Roman"/>
          <w:sz w:val="28"/>
          <w:szCs w:val="28"/>
          <w:lang w:val="uk-UA"/>
        </w:rPr>
        <w:t>Степанця</w:t>
      </w:r>
      <w:proofErr w:type="spellEnd"/>
      <w:r w:rsidRPr="008C5335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постійної комісії.</w:t>
      </w:r>
    </w:p>
    <w:p w:rsidR="00F115CD" w:rsidRDefault="00F115CD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3E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- 0.</w:t>
      </w:r>
    </w:p>
    <w:p w:rsidR="00852234" w:rsidRPr="007C0524" w:rsidRDefault="00852234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F0E" w:rsidRPr="001116A5" w:rsidRDefault="001116A5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1 та 1.1 були розглянуті спільно.</w:t>
      </w:r>
    </w:p>
    <w:p w:rsidR="007C0524" w:rsidRP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7C0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7C052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Звернення депутата міської ради Євгена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 w:eastAsia="uk-UA" w:bidi="uk-UA"/>
        </w:rPr>
        <w:t>Прудника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за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 w:eastAsia="uk-UA" w:bidi="uk-UA"/>
        </w:rPr>
        <w:t>вх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 w:eastAsia="uk-UA" w:bidi="uk-UA"/>
        </w:rPr>
        <w:t>. №870 від 22.02.2021 щодо діяльності та фінансування КП ММР «Миколаївські парки».</w:t>
      </w:r>
    </w:p>
    <w:p w:rsidR="007C0524" w:rsidRPr="007C0524" w:rsidRDefault="007C0524" w:rsidP="00111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Інформація  КП ММР «Миколаївські парки» за вих. № 199 від 19.07.2021 щодо питань стосовно діяльності комунального підприємства Миколаївської міської ради </w:t>
      </w:r>
      <w:r w:rsidRPr="007C0524">
        <w:rPr>
          <w:rFonts w:ascii="Times New Roman" w:hAnsi="Times New Roman" w:cs="Times New Roman"/>
          <w:sz w:val="28"/>
          <w:szCs w:val="28"/>
          <w:lang w:val="uk-UA" w:eastAsia="uk-UA" w:bidi="uk-UA"/>
        </w:rPr>
        <w:t>«Миколаївські парки».</w:t>
      </w:r>
    </w:p>
    <w:p w:rsidR="001116A5" w:rsidRPr="00CF4BF4" w:rsidRDefault="001116A5" w:rsidP="001116A5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BF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7C0524" w:rsidRPr="00355ED9" w:rsidRDefault="00A60200" w:rsidP="003102E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</w:t>
      </w:r>
      <w:r w:rsidR="00CB14D5">
        <w:rPr>
          <w:rFonts w:ascii="Times New Roman" w:hAnsi="Times New Roman" w:cs="Times New Roman"/>
          <w:bCs/>
          <w:sz w:val="28"/>
          <w:szCs w:val="28"/>
          <w:lang w:val="uk-UA"/>
        </w:rPr>
        <w:t>запитав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55E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 складаються акти виконаних робіт </w:t>
      </w:r>
      <w:r w:rsidR="003102EB">
        <w:rPr>
          <w:rFonts w:ascii="Times New Roman" w:hAnsi="Times New Roman" w:cs="Times New Roman"/>
          <w:bCs/>
          <w:sz w:val="28"/>
          <w:szCs w:val="28"/>
          <w:lang w:val="uk-UA"/>
        </w:rPr>
        <w:t>по обслуговуванню парку «Ліски»;</w:t>
      </w:r>
    </w:p>
    <w:p w:rsidR="00355ED9" w:rsidRPr="00355ED9" w:rsidRDefault="0027757C" w:rsidP="003102E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О. Філон</w:t>
      </w:r>
      <w:r w:rsidR="00355E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355ED9">
        <w:rPr>
          <w:rFonts w:ascii="Times New Roman" w:hAnsi="Times New Roman" w:cs="Times New Roman"/>
          <w:bCs/>
          <w:sz w:val="28"/>
          <w:szCs w:val="28"/>
          <w:lang w:val="uk-UA"/>
        </w:rPr>
        <w:t>який відповів, що акти виконаних робіт не складаються;</w:t>
      </w:r>
    </w:p>
    <w:p w:rsidR="00355ED9" w:rsidRDefault="003102EB" w:rsidP="003102E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3102EB">
        <w:rPr>
          <w:rFonts w:ascii="Times New Roman" w:hAnsi="Times New Roman" w:cs="Times New Roman"/>
          <w:bCs/>
          <w:sz w:val="28"/>
          <w:szCs w:val="28"/>
          <w:lang w:val="uk-UA"/>
        </w:rPr>
        <w:t>який наголосив, що з кожним роком витрати на утримання КП</w:t>
      </w:r>
      <w:r w:rsidR="005D1C9F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3102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«Миколаївські парки» зростає, близько 90%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витрат КП – це заробітна плата працівників. Звернувся із 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питанням, ч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є взагалі доцільним існування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КП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«Миколаївські парки», коли виділені 6 млн грн. йдуть фактично на обслуговування одного парку «Ліски»;</w:t>
      </w:r>
    </w:p>
    <w:p w:rsidR="003102EB" w:rsidRDefault="00924DDA" w:rsidP="003102E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D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Ю. </w:t>
      </w:r>
      <w:proofErr w:type="spellStart"/>
      <w:r w:rsidRPr="00924DD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Степанець</w:t>
      </w:r>
      <w:proofErr w:type="spellEnd"/>
      <w:r w:rsidRPr="00924DD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звернувся із запитанням, куди направляються кошти з оренди території парку, на якій здійснюється підприємницька діяльність;</w:t>
      </w:r>
    </w:p>
    <w:p w:rsidR="003500E7" w:rsidRPr="00DE04CF" w:rsidRDefault="00924DDA" w:rsidP="00DE04CF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Т. Дмитрова, </w:t>
      </w:r>
      <w:r w:rsidRPr="00924D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відповіла, що </w:t>
      </w:r>
      <w:r w:rsidR="007560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комунального майна укладає договори лише щодо капітальних об’єктів; зазначені Ю. </w:t>
      </w:r>
      <w:proofErr w:type="spellStart"/>
      <w:r w:rsidR="0075602C">
        <w:rPr>
          <w:rFonts w:ascii="Times New Roman" w:hAnsi="Times New Roman" w:cs="Times New Roman"/>
          <w:bCs/>
          <w:sz w:val="28"/>
          <w:szCs w:val="28"/>
          <w:lang w:val="uk-UA"/>
        </w:rPr>
        <w:t>Степанцем</w:t>
      </w:r>
      <w:proofErr w:type="spellEnd"/>
      <w:r w:rsidR="007560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об’єкти не є капітальними, 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="007560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частина території є викупленою, 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саме </w:t>
      </w:r>
      <w:r w:rsidR="0075602C">
        <w:rPr>
          <w:rFonts w:ascii="Times New Roman" w:hAnsi="Times New Roman" w:cs="Times New Roman"/>
          <w:bCs/>
          <w:sz w:val="28"/>
          <w:szCs w:val="28"/>
          <w:lang w:val="uk-UA"/>
        </w:rPr>
        <w:t>тому КП «Миколаївські парки» не має жодного відношення до неї</w:t>
      </w:r>
      <w:r w:rsidR="003500E7">
        <w:rPr>
          <w:rFonts w:ascii="Times New Roman" w:hAnsi="Times New Roman" w:cs="Times New Roman"/>
          <w:bCs/>
          <w:sz w:val="28"/>
          <w:szCs w:val="28"/>
          <w:lang w:val="uk-UA"/>
        </w:rPr>
        <w:t>. Оплата за оренду надходить лише від кафе, розташованого на території па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>рку, одразу до міського бюджету;</w:t>
      </w:r>
    </w:p>
    <w:p w:rsidR="002259EB" w:rsidRPr="002259EB" w:rsidRDefault="00DE04CF" w:rsidP="002259E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59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О. </w:t>
      </w:r>
      <w:proofErr w:type="spellStart"/>
      <w:r w:rsidRPr="002259E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Шапошнікова</w:t>
      </w:r>
      <w:proofErr w:type="spellEnd"/>
      <w:r w:rsidRPr="002259EB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2259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зазначила, що директору і заступнику директора КП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2259EB">
        <w:rPr>
          <w:rFonts w:ascii="Times New Roman" w:hAnsi="Times New Roman" w:cs="Times New Roman"/>
          <w:bCs/>
          <w:sz w:val="28"/>
          <w:szCs w:val="28"/>
          <w:lang w:val="uk-UA"/>
        </w:rPr>
        <w:t>«Миколаївські парки» доцільно надати на розгляд постійній комісії план розвитку роботи зазначеного КП;</w:t>
      </w:r>
    </w:p>
    <w:p w:rsidR="002259EB" w:rsidRDefault="002259EB" w:rsidP="002259E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59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 </w:t>
      </w:r>
      <w:proofErr w:type="spellStart"/>
      <w:r w:rsidRPr="002259E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Невінчанний</w:t>
      </w:r>
      <w:proofErr w:type="spellEnd"/>
      <w:r w:rsidRPr="002259EB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2259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запросити 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представника </w:t>
      </w:r>
      <w:r w:rsidRPr="002259EB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2259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економічного розвитку</w:t>
      </w:r>
      <w:r w:rsidR="00EB6D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</w:t>
      </w:r>
      <w:r w:rsidRPr="002259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надання інформації стосовно доцільності існування КП «Миколаївські парки», ефективності його роботи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F2D72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</w:t>
      </w:r>
      <w:r w:rsidR="009F2D72">
        <w:rPr>
          <w:rFonts w:ascii="Times New Roman" w:hAnsi="Times New Roman" w:cs="Times New Roman"/>
          <w:bCs/>
          <w:sz w:val="28"/>
          <w:szCs w:val="28"/>
          <w:lang w:val="uk-UA"/>
        </w:rPr>
        <w:t>я, яке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займає зазначене КП у реалізації програми соціально-економічного розвитку</w:t>
      </w:r>
      <w:r w:rsidR="009F2D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DE04CF" w:rsidRPr="00924DDA" w:rsidRDefault="00DE04CF" w:rsidP="003102EB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04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Є. </w:t>
      </w:r>
      <w:proofErr w:type="spellStart"/>
      <w:r w:rsidRPr="00DE04C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Прудник</w:t>
      </w:r>
      <w:proofErr w:type="spellEnd"/>
      <w:r w:rsidRPr="00DE04C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звернувся із пропозицією департаменту житлово-комунального господарства Миколаївської міської ради надати інформацію: 1)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шляхів наповнення </w:t>
      </w:r>
      <w:r w:rsidR="006F41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КП «Миколаївські парки»; 2) який механізм перевірки діяльності зазначеного КП.</w:t>
      </w:r>
    </w:p>
    <w:p w:rsidR="00A60200" w:rsidRPr="001A1BB6" w:rsidRDefault="001A1BB6" w:rsidP="003102E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1BB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 постійної комісії:</w:t>
      </w:r>
    </w:p>
    <w:p w:rsidR="001A1BB6" w:rsidRDefault="001A1BB6" w:rsidP="001A1BB6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Директору КП «Миколаївські парки» бути присутнім на засіданні постійної комісії для надання інформації </w:t>
      </w:r>
      <w:r w:rsidR="008B14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DE04CF">
        <w:rPr>
          <w:rFonts w:ascii="Times New Roman" w:hAnsi="Times New Roman" w:cs="Times New Roman"/>
          <w:bCs/>
          <w:sz w:val="28"/>
          <w:szCs w:val="28"/>
          <w:lang w:val="uk-UA"/>
        </w:rPr>
        <w:t>програму розвитку діяльності КП</w:t>
      </w:r>
      <w:r w:rsidR="009F2D72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DE04CF">
        <w:rPr>
          <w:rFonts w:ascii="Times New Roman" w:hAnsi="Times New Roman" w:cs="Times New Roman"/>
          <w:bCs/>
          <w:sz w:val="28"/>
          <w:szCs w:val="28"/>
          <w:lang w:val="uk-UA"/>
        </w:rPr>
        <w:t>«Миколаївські парки».</w:t>
      </w:r>
      <w:r w:rsidR="006F41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E04CF" w:rsidRPr="00B75AB0" w:rsidRDefault="00DE04CF" w:rsidP="001A1BB6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5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Департаменту економічного розвитку Миколаївської міської ради та департаменту житлово-комунального господарства Миколаївської міської ради </w:t>
      </w:r>
      <w:r w:rsidR="006F4103" w:rsidRPr="00B75AB0">
        <w:rPr>
          <w:rFonts w:ascii="Times New Roman" w:hAnsi="Times New Roman" w:cs="Times New Roman"/>
          <w:bCs/>
          <w:sz w:val="28"/>
          <w:szCs w:val="28"/>
          <w:lang w:val="uk-UA"/>
        </w:rPr>
        <w:t>надати на розгляд постійній комісії інформацію</w:t>
      </w:r>
      <w:r w:rsidR="008B1405" w:rsidRPr="00B75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F4103" w:rsidRPr="00B75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9F2D72" w:rsidRPr="00B75AB0">
        <w:rPr>
          <w:rFonts w:ascii="Times New Roman" w:hAnsi="Times New Roman" w:cs="Times New Roman"/>
          <w:bCs/>
          <w:sz w:val="28"/>
          <w:szCs w:val="28"/>
          <w:lang w:val="uk-UA"/>
        </w:rPr>
        <w:t>результати</w:t>
      </w:r>
      <w:r w:rsidR="006F4103" w:rsidRPr="00B75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4609" w:rsidRPr="00B75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діяльності </w:t>
      </w:r>
      <w:r w:rsidR="008B1405" w:rsidRPr="00B75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висновки щодо ефективності </w:t>
      </w:r>
      <w:r w:rsidR="00934609" w:rsidRPr="00B75A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діяльності </w:t>
      </w:r>
      <w:r w:rsidR="006F4103" w:rsidRPr="00B75AB0">
        <w:rPr>
          <w:rFonts w:ascii="Times New Roman" w:hAnsi="Times New Roman" w:cs="Times New Roman"/>
          <w:bCs/>
          <w:sz w:val="28"/>
          <w:szCs w:val="28"/>
          <w:lang w:val="uk-UA"/>
        </w:rPr>
        <w:t>КП «Миколаївські парки».</w:t>
      </w:r>
    </w:p>
    <w:p w:rsidR="00A60200" w:rsidRDefault="006F4103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5A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- 9; «проти» - 0; «утрималися» - 0.</w:t>
      </w:r>
    </w:p>
    <w:p w:rsidR="006F4103" w:rsidRDefault="006F4103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6F4103" w:rsidRPr="007C0524" w:rsidRDefault="006F4103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324E" w:rsidRDefault="00B3324E" w:rsidP="0011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6A5" w:rsidRPr="001116A5" w:rsidRDefault="001116A5" w:rsidP="0011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11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116A5">
        <w:rPr>
          <w:rFonts w:ascii="Times New Roman" w:hAnsi="Times New Roman" w:cs="Times New Roman"/>
          <w:b/>
          <w:sz w:val="28"/>
          <w:szCs w:val="28"/>
          <w:lang w:val="uk-UA"/>
        </w:rPr>
        <w:t>.1 були розглянуті спільно.</w:t>
      </w:r>
    </w:p>
    <w:p w:rsidR="007C0524" w:rsidRPr="007C0524" w:rsidRDefault="007C0524" w:rsidP="007C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Православної Церкви України Миколаївської єпархії Храму Захарії і Єлисавети за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/>
        </w:rPr>
        <w:t>. №1530 від 31.03.2021 щодо проведення ремонту даху та інших робіт (вул. Перша Госпітальна, 2).</w:t>
      </w:r>
    </w:p>
    <w:p w:rsidR="007C0524" w:rsidRPr="007C0524" w:rsidRDefault="007C0524" w:rsidP="00111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2.1 </w:t>
      </w:r>
      <w:r w:rsidRPr="007C05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Інформація управління з питань культури та охорони культурної спадщини Миколаївської міської ради за вих. № 27626/15.01-14/21-2 від 13.07.2021 щодо  вжиття невідкладних заходів з ремонту пам’ятки архітектури місцевого значення «Олександро-Невської церкви Миколаївського морського госпіталю» (Госпітальної церкви) </w:t>
      </w:r>
    </w:p>
    <w:p w:rsidR="00D43C7E" w:rsidRDefault="007C0524" w:rsidP="00D43C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116A5" w:rsidRPr="00111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r w:rsidR="001116A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116A5" w:rsidRPr="00111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1116A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116A5" w:rsidRPr="00111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 були </w:t>
      </w:r>
      <w:r w:rsidR="001116A5">
        <w:rPr>
          <w:rFonts w:ascii="Times New Roman" w:hAnsi="Times New Roman" w:cs="Times New Roman"/>
          <w:b/>
          <w:sz w:val="28"/>
          <w:szCs w:val="28"/>
          <w:lang w:val="uk-UA"/>
        </w:rPr>
        <w:t>зняті з розгляду</w:t>
      </w:r>
      <w:r w:rsidR="001116A5" w:rsidRPr="001116A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3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43C7E" w:rsidRDefault="00D43C7E" w:rsidP="00D43C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C7E" w:rsidRDefault="00D43C7E" w:rsidP="00D43C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0524" w:rsidRPr="00D43C7E" w:rsidRDefault="00D43C7E" w:rsidP="00AF6675">
      <w:pPr>
        <w:pStyle w:val="a5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C7E">
        <w:rPr>
          <w:rFonts w:ascii="Times New Roman" w:hAnsi="Times New Roman" w:cs="Times New Roman"/>
          <w:sz w:val="28"/>
          <w:szCs w:val="28"/>
          <w:lang w:val="uk-UA"/>
        </w:rPr>
        <w:t>Невиконання умов конкурсу переможцем конкурсу із перевезення (маршрут № 79)</w:t>
      </w:r>
      <w:r w:rsidR="0048187C" w:rsidRPr="00D43C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8187C" w:rsidRPr="00D43C7E">
        <w:rPr>
          <w:rFonts w:ascii="Times New Roman" w:hAnsi="Times New Roman" w:cs="Times New Roman"/>
          <w:b/>
          <w:bCs/>
          <w:sz w:val="28"/>
          <w:szCs w:val="28"/>
          <w:lang w:val="uk-UA"/>
        </w:rPr>
        <w:t>(питання внесено до порядку денного «з голосу»).</w:t>
      </w:r>
    </w:p>
    <w:p w:rsidR="005910B8" w:rsidRPr="005910B8" w:rsidRDefault="005910B8" w:rsidP="005910B8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0B8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B70688" w:rsidRDefault="005910B8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="00B706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Т. </w:t>
      </w:r>
      <w:proofErr w:type="spellStart"/>
      <w:r w:rsidR="00B70688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Фабрикова</w:t>
      </w:r>
      <w:proofErr w:type="spellEnd"/>
      <w:r w:rsidR="00B706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B706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яка зауважила, що </w:t>
      </w:r>
      <w:r w:rsidR="00D43C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566E83">
        <w:rPr>
          <w:rFonts w:ascii="Times New Roman" w:hAnsi="Times New Roman" w:cs="Times New Roman"/>
          <w:bCs/>
          <w:sz w:val="28"/>
          <w:szCs w:val="28"/>
          <w:lang w:val="uk-UA"/>
        </w:rPr>
        <w:t>даний час існує проблема із перевезенням пасажирів маршрутн</w:t>
      </w:r>
      <w:r w:rsidR="003E7275">
        <w:rPr>
          <w:rFonts w:ascii="Times New Roman" w:hAnsi="Times New Roman" w:cs="Times New Roman"/>
          <w:bCs/>
          <w:sz w:val="28"/>
          <w:szCs w:val="28"/>
          <w:lang w:val="uk-UA"/>
        </w:rPr>
        <w:t>им</w:t>
      </w:r>
      <w:r w:rsidR="00566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транспорт</w:t>
      </w:r>
      <w:r w:rsidR="003E7275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566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напрямку до/з міського кладовища. Повідомила, що нещодавно був проведений конкурс, переможцем якого став перевізник, з яким раніше вже укладали договір перевезення, але через систематичне невиконання свої</w:t>
      </w:r>
      <w:r w:rsidR="003E7275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566E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обов’язків із перевезення договір було розірвано. З огляду на це, проблем</w:t>
      </w:r>
      <w:r w:rsidR="007E6E59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2C3E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невиконання обов’язків перевізником</w:t>
      </w:r>
      <w:r w:rsidR="007E6E5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залишається актуальною і нині;</w:t>
      </w:r>
    </w:p>
    <w:p w:rsidR="00AE0C40" w:rsidRDefault="00AE0C40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0C40">
        <w:rPr>
          <w:rFonts w:ascii="Times New Roman" w:hAnsi="Times New Roman" w:cs="Times New Roman"/>
          <w:b/>
          <w:bCs/>
          <w:sz w:val="28"/>
          <w:szCs w:val="28"/>
          <w:lang w:val="uk-UA"/>
        </w:rPr>
        <w:t>- Д. Попов,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зазначив, що у маршруту № 79 змінилася 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обслуговуюча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фірма. Наголосив на тому, що </w:t>
      </w:r>
      <w:r w:rsidRPr="00AE0C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 час реконструкції траси Н-11 було встановлено відповідні залізобетонні загородження, а тому рухаючись до повороту 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Pr="00AE0C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E0C40">
        <w:rPr>
          <w:rFonts w:ascii="Times New Roman" w:hAnsi="Times New Roman" w:cs="Times New Roman"/>
          <w:bCs/>
          <w:sz w:val="28"/>
          <w:szCs w:val="28"/>
          <w:lang w:val="uk-UA"/>
        </w:rPr>
        <w:t>Мішково</w:t>
      </w:r>
      <w:r w:rsidR="000A5C28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AE0C40">
        <w:rPr>
          <w:rFonts w:ascii="Times New Roman" w:hAnsi="Times New Roman" w:cs="Times New Roman"/>
          <w:bCs/>
          <w:sz w:val="28"/>
          <w:szCs w:val="28"/>
          <w:lang w:val="uk-UA"/>
        </w:rPr>
        <w:t>Погорілове</w:t>
      </w:r>
      <w:proofErr w:type="spellEnd"/>
      <w:r w:rsidRPr="00AE0C40">
        <w:rPr>
          <w:rFonts w:ascii="Times New Roman" w:hAnsi="Times New Roman" w:cs="Times New Roman"/>
          <w:bCs/>
          <w:sz w:val="28"/>
          <w:szCs w:val="28"/>
          <w:lang w:val="uk-UA"/>
        </w:rPr>
        <w:t>, близько 4 км маршрутка має здійснювати рух «холостим ходом», що є невигідним для перевізника</w:t>
      </w:r>
      <w:r w:rsidR="00B42EE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AE0C40" w:rsidRPr="00BB22C3" w:rsidRDefault="00B42EE9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C46E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 </w:t>
      </w:r>
      <w:proofErr w:type="spellStart"/>
      <w:r w:rsidRPr="00C4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Невінчанний</w:t>
      </w:r>
      <w:proofErr w:type="spellEnd"/>
      <w:r w:rsidRPr="00C4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 w:rsidR="00BB22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звернувся із пропозицією </w:t>
      </w:r>
      <w:r w:rsidR="00BB22C3" w:rsidRPr="00BB22C3">
        <w:rPr>
          <w:rFonts w:ascii="Times New Roman" w:hAnsi="Times New Roman" w:cs="Times New Roman"/>
          <w:bCs/>
          <w:sz w:val="28"/>
          <w:szCs w:val="28"/>
          <w:lang w:val="uk-UA"/>
        </w:rPr>
        <w:t>звернутися до Служби автомобільних доріг у Миколаївській області</w:t>
      </w:r>
      <w:r w:rsidR="00BB22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розгляду </w:t>
      </w:r>
      <w:r w:rsidR="00BB22C3" w:rsidRPr="00BB22C3">
        <w:rPr>
          <w:rFonts w:ascii="Times New Roman" w:hAnsi="Times New Roman" w:cs="Times New Roman"/>
          <w:bCs/>
          <w:sz w:val="28"/>
          <w:szCs w:val="28"/>
          <w:lang w:val="uk-UA"/>
        </w:rPr>
        <w:t>можливості для перетину дороги, що є напроти кладовища.</w:t>
      </w:r>
    </w:p>
    <w:p w:rsidR="00AE0C40" w:rsidRPr="00AE0C40" w:rsidRDefault="00AE0C40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B22C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 постійної комісії:</w:t>
      </w:r>
    </w:p>
    <w:p w:rsidR="00AE0C40" w:rsidRPr="00B23AA9" w:rsidRDefault="00AE0C40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0AF6" w:rsidRPr="00934609">
        <w:rPr>
          <w:rFonts w:ascii="Times New Roman" w:hAnsi="Times New Roman" w:cs="Times New Roman"/>
          <w:bCs/>
          <w:sz w:val="28"/>
          <w:szCs w:val="28"/>
          <w:lang w:val="uk-UA"/>
        </w:rPr>
        <w:t>Управлінню транспортного комплексу, зв’язку та телекомунікацій Миколаївської міської ради з</w:t>
      </w:r>
      <w:r w:rsidR="00B42EE9" w:rsidRPr="009346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вернутися до Служби автомобільних доріг у Миколаївській області з пропозицією дозволити лівий поворот до кінцевої зупинки </w:t>
      </w:r>
      <w:r w:rsidR="00C46EDB" w:rsidRPr="00934609">
        <w:rPr>
          <w:rFonts w:ascii="Times New Roman" w:hAnsi="Times New Roman" w:cs="Times New Roman"/>
          <w:bCs/>
          <w:sz w:val="28"/>
          <w:szCs w:val="28"/>
          <w:lang w:val="uk-UA"/>
        </w:rPr>
        <w:t>«В</w:t>
      </w:r>
      <w:r w:rsidR="00B42EE9" w:rsidRPr="00934609">
        <w:rPr>
          <w:rFonts w:ascii="Times New Roman" w:hAnsi="Times New Roman" w:cs="Times New Roman"/>
          <w:bCs/>
          <w:sz w:val="28"/>
          <w:szCs w:val="28"/>
          <w:lang w:val="uk-UA"/>
        </w:rPr>
        <w:t>ійськов</w:t>
      </w:r>
      <w:r w:rsidR="00C46EDB" w:rsidRPr="00934609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B42EE9" w:rsidRPr="009346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частин</w:t>
      </w:r>
      <w:r w:rsidR="00C46EDB" w:rsidRPr="00934609">
        <w:rPr>
          <w:rFonts w:ascii="Times New Roman" w:hAnsi="Times New Roman" w:cs="Times New Roman"/>
          <w:bCs/>
          <w:sz w:val="28"/>
          <w:szCs w:val="28"/>
          <w:lang w:val="uk-UA"/>
        </w:rPr>
        <w:t>а»</w:t>
      </w:r>
      <w:r w:rsidR="00B42EE9" w:rsidRPr="0093460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E0C40" w:rsidRDefault="00AE0C40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6EDB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Управлінню транспортного комплексу, зв’язку та телекомунікацій Миколаївської міської ради розглянути можливість забезпечення</w:t>
      </w:r>
      <w:r w:rsidR="00B23AA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перевезення </w:t>
      </w:r>
      <w:r w:rsidR="003E0126">
        <w:rPr>
          <w:rFonts w:ascii="Times New Roman" w:hAnsi="Times New Roman" w:cs="Times New Roman"/>
          <w:bCs/>
          <w:sz w:val="28"/>
          <w:szCs w:val="28"/>
          <w:lang w:val="uk-UA"/>
        </w:rPr>
        <w:t>пасажирів</w:t>
      </w:r>
      <w:r w:rsidR="00B23AA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маршрутом № 79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</w:t>
      </w:r>
      <w:r w:rsidR="003E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визначеним 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графіком до </w:t>
      </w:r>
      <w:r w:rsidR="00C46EDB" w:rsidRPr="00B23AA9">
        <w:rPr>
          <w:rFonts w:ascii="Times New Roman" w:hAnsi="Times New Roman" w:cs="Times New Roman"/>
          <w:bCs/>
          <w:sz w:val="28"/>
          <w:szCs w:val="28"/>
          <w:lang w:val="uk-UA"/>
        </w:rPr>
        <w:t>кладовищ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C46EDB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>кінцев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зупинк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>а – «В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>ійськов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частин</w:t>
      </w:r>
      <w:r w:rsidR="00C46EDB">
        <w:rPr>
          <w:rFonts w:ascii="Times New Roman" w:hAnsi="Times New Roman" w:cs="Times New Roman"/>
          <w:bCs/>
          <w:sz w:val="28"/>
          <w:szCs w:val="28"/>
          <w:lang w:val="uk-UA"/>
        </w:rPr>
        <w:t>а»)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23AA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інший час рухатися </w:t>
      </w:r>
      <w:r w:rsidR="00B23AA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напрямку </w:t>
      </w:r>
      <w:r w:rsidR="00B42EE9" w:rsidRPr="00B23AA9">
        <w:rPr>
          <w:rFonts w:ascii="Times New Roman" w:hAnsi="Times New Roman" w:cs="Times New Roman"/>
          <w:bCs/>
          <w:sz w:val="28"/>
          <w:szCs w:val="28"/>
          <w:lang w:val="uk-UA"/>
        </w:rPr>
        <w:t>до авторинку.</w:t>
      </w:r>
    </w:p>
    <w:p w:rsidR="00AE0C40" w:rsidRDefault="00AE0C40" w:rsidP="00AE0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9</w:t>
      </w: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AE0C40" w:rsidRDefault="00AE0C40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3324E" w:rsidRDefault="00B3324E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0524" w:rsidRP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3.</w:t>
      </w:r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гр. Г.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/>
        </w:rPr>
        <w:t>Варлакової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. № 1313 від 19.03.2021 щодо встановлення дорожніх знаків, нанесення розмітки «зебра» на розі вулиць Нагірної та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/>
        </w:rPr>
        <w:t>, та забезпечення маршруту транспортного засобу від ЦПМСД №2.</w:t>
      </w:r>
    </w:p>
    <w:p w:rsidR="00BF370F" w:rsidRDefault="00BF370F" w:rsidP="00BF370F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BF4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887CBD" w:rsidRPr="00887CBD" w:rsidRDefault="00887CBD" w:rsidP="00865E3D">
      <w:pPr>
        <w:pStyle w:val="a5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Попов,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виїздом на місце працівниками управління було встановлено, що дійсно має місце порушення швидкісного режиму власниками автотранспорту. Зокрема, управлінням готується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комітету, яким передбачено встановлення відповідних дорожніх знаків обмеження швидкості 3.29 по вул. Нагірній. Щодо нанесення дорожньої розмітки «зебра» та встановлення знаків «Пішохідний перехід»</w:t>
      </w:r>
      <w:r w:rsidR="0089761A"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="00DE3985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="0089761A">
        <w:rPr>
          <w:rFonts w:ascii="Times New Roman" w:hAnsi="Times New Roman" w:cs="Times New Roman"/>
          <w:sz w:val="28"/>
          <w:szCs w:val="28"/>
          <w:lang w:val="uk-UA"/>
        </w:rPr>
        <w:t xml:space="preserve"> проблема із </w:t>
      </w:r>
      <w:r>
        <w:rPr>
          <w:rFonts w:ascii="Times New Roman" w:hAnsi="Times New Roman" w:cs="Times New Roman"/>
          <w:sz w:val="28"/>
          <w:szCs w:val="28"/>
          <w:lang w:val="uk-UA"/>
        </w:rPr>
        <w:t>відсутні</w:t>
      </w:r>
      <w:r w:rsidR="0089761A">
        <w:rPr>
          <w:rFonts w:ascii="Times New Roman" w:hAnsi="Times New Roman" w:cs="Times New Roman"/>
          <w:sz w:val="28"/>
          <w:szCs w:val="28"/>
          <w:lang w:val="uk-UA"/>
        </w:rPr>
        <w:t>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тротуар</w:t>
      </w:r>
      <w:r w:rsidR="0089761A">
        <w:rPr>
          <w:rFonts w:ascii="Times New Roman" w:hAnsi="Times New Roman" w:cs="Times New Roman"/>
          <w:sz w:val="28"/>
          <w:szCs w:val="28"/>
          <w:lang w:val="uk-UA"/>
        </w:rPr>
        <w:t>ів. 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знак</w:t>
      </w:r>
      <w:r w:rsidR="0089761A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пішохідного переходу і нанесення розмітки</w:t>
      </w:r>
      <w:r w:rsidR="0089761A">
        <w:rPr>
          <w:rFonts w:ascii="Times New Roman" w:hAnsi="Times New Roman" w:cs="Times New Roman"/>
          <w:sz w:val="28"/>
          <w:szCs w:val="28"/>
          <w:lang w:val="uk-UA"/>
        </w:rPr>
        <w:t xml:space="preserve"> «зебра»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</w:t>
      </w:r>
      <w:r w:rsidR="0089761A">
        <w:rPr>
          <w:rFonts w:ascii="Times New Roman" w:hAnsi="Times New Roman" w:cs="Times New Roman"/>
          <w:sz w:val="28"/>
          <w:szCs w:val="28"/>
          <w:lang w:val="uk-UA"/>
        </w:rPr>
        <w:t xml:space="preserve"> лише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наявності безпечного підходу до переходу</w:t>
      </w:r>
      <w:r w:rsidR="000871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70F" w:rsidRPr="00782F70" w:rsidRDefault="00BF370F" w:rsidP="00BF3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F70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5B3790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782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185273" w:rsidRPr="00E5385D" w:rsidRDefault="00BF370F" w:rsidP="00185273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85D"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</w:t>
      </w:r>
      <w:r w:rsidR="00185273" w:rsidRPr="00E5385D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E5385D" w:rsidRPr="00E5385D">
        <w:rPr>
          <w:rFonts w:ascii="Times New Roman" w:hAnsi="Times New Roman" w:cs="Times New Roman"/>
          <w:sz w:val="28"/>
          <w:szCs w:val="28"/>
          <w:lang w:val="uk-UA"/>
        </w:rPr>
        <w:t>, озвучену начальником</w:t>
      </w:r>
      <w:r w:rsidR="00185273" w:rsidRPr="00E5385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836BD0" w:rsidRPr="00E5385D">
        <w:rPr>
          <w:rFonts w:ascii="Times New Roman" w:hAnsi="Times New Roman" w:cs="Times New Roman"/>
          <w:sz w:val="28"/>
          <w:szCs w:val="28"/>
          <w:lang w:val="uk-UA"/>
        </w:rPr>
        <w:t>транспортного комплексу, зв’язку і телекомунікацій Миколаївської міської ради</w:t>
      </w:r>
      <w:r w:rsidR="00185273" w:rsidRPr="00E53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85D" w:rsidRPr="00E5385D">
        <w:rPr>
          <w:rFonts w:ascii="Times New Roman" w:hAnsi="Times New Roman" w:cs="Times New Roman"/>
          <w:sz w:val="28"/>
          <w:szCs w:val="28"/>
          <w:lang w:val="uk-UA"/>
        </w:rPr>
        <w:t>Д. Поповим</w:t>
      </w:r>
      <w:r w:rsidR="003D2C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70F" w:rsidRPr="00865E3D" w:rsidRDefault="0048102C" w:rsidP="00BC23D9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E3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транспортного </w:t>
      </w:r>
      <w:r w:rsidR="00CD78CB" w:rsidRPr="00865E3D">
        <w:rPr>
          <w:rFonts w:ascii="Times New Roman" w:hAnsi="Times New Roman" w:cs="Times New Roman"/>
          <w:sz w:val="28"/>
          <w:szCs w:val="28"/>
          <w:lang w:val="uk-UA"/>
        </w:rPr>
        <w:t>комплексу, зв’язку і телекомунікацій Миколаївської міської ради розглянути питання щодо запровадження нового маршруту за ділянкою, зазнач</w:t>
      </w:r>
      <w:r w:rsidR="00AE0C40" w:rsidRPr="00865E3D">
        <w:rPr>
          <w:rFonts w:ascii="Times New Roman" w:hAnsi="Times New Roman" w:cs="Times New Roman"/>
          <w:sz w:val="28"/>
          <w:szCs w:val="28"/>
          <w:lang w:val="uk-UA"/>
        </w:rPr>
        <w:t>еною у зверненні</w:t>
      </w:r>
      <w:r w:rsidR="000871AF">
        <w:rPr>
          <w:rFonts w:ascii="Times New Roman" w:hAnsi="Times New Roman" w:cs="Times New Roman"/>
          <w:sz w:val="28"/>
          <w:szCs w:val="28"/>
          <w:lang w:val="uk-UA"/>
        </w:rPr>
        <w:t xml:space="preserve"> гр. Г. </w:t>
      </w:r>
      <w:proofErr w:type="spellStart"/>
      <w:r w:rsidR="000871AF">
        <w:rPr>
          <w:rFonts w:ascii="Times New Roman" w:hAnsi="Times New Roman" w:cs="Times New Roman"/>
          <w:sz w:val="28"/>
          <w:szCs w:val="28"/>
          <w:lang w:val="uk-UA"/>
        </w:rPr>
        <w:t>Варлакової</w:t>
      </w:r>
      <w:proofErr w:type="spellEnd"/>
      <w:r w:rsidR="00AE0C40" w:rsidRPr="00865E3D">
        <w:rPr>
          <w:rFonts w:ascii="Times New Roman" w:hAnsi="Times New Roman" w:cs="Times New Roman"/>
          <w:sz w:val="28"/>
          <w:szCs w:val="28"/>
          <w:lang w:val="uk-UA"/>
        </w:rPr>
        <w:t xml:space="preserve">, і винести </w:t>
      </w:r>
      <w:proofErr w:type="spellStart"/>
      <w:r w:rsidR="00AE0C40" w:rsidRPr="00865E3D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CD78CB" w:rsidRPr="00865E3D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CD78CB" w:rsidRPr="00865E3D"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розгляд виконавчого комітету.</w:t>
      </w:r>
    </w:p>
    <w:p w:rsidR="00BF370F" w:rsidRDefault="00BF370F" w:rsidP="00BF37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D78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CD78CB" w:rsidRDefault="00CD78CB" w:rsidP="00BF37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427967" w:rsidRDefault="00427967" w:rsidP="00BF37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745E1E" w:rsidRDefault="00745E1E" w:rsidP="00BF37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745E1E" w:rsidRPr="00570B1F" w:rsidRDefault="00745E1E" w:rsidP="005F40D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522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14.</w:t>
      </w:r>
      <w:r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Звернення гр. Л. Г. </w:t>
      </w:r>
      <w:proofErr w:type="spellStart"/>
      <w:r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Чудайкіної</w:t>
      </w:r>
      <w:proofErr w:type="spellEnd"/>
      <w:r w:rsid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 </w:t>
      </w:r>
      <w:proofErr w:type="spellStart"/>
      <w:r w:rsid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вх</w:t>
      </w:r>
      <w:proofErr w:type="spellEnd"/>
      <w:r w:rsid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570B1F" w:rsidRPr="00570B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70B1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№ 3159 від 2707.2021 </w:t>
      </w:r>
      <w:r w:rsidR="00E648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щодо відновлення руху маршрутних таксі № 8 по колишньому маршруту Намив–залізничний вокзал </w:t>
      </w:r>
      <w:r w:rsidRPr="0057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(питання внесено до порядку денного «з голосу»).</w:t>
      </w:r>
    </w:p>
    <w:p w:rsidR="00BC23D9" w:rsidRDefault="00BC23D9" w:rsidP="00BC23D9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3D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E7763B" w:rsidRPr="00E7763B" w:rsidRDefault="00BC23D9" w:rsidP="00E7763B">
      <w:pPr>
        <w:pStyle w:val="a5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3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Л. </w:t>
      </w:r>
      <w:proofErr w:type="spellStart"/>
      <w:r w:rsidRPr="009863D2">
        <w:rPr>
          <w:rFonts w:ascii="Times New Roman" w:hAnsi="Times New Roman" w:cs="Times New Roman"/>
          <w:b/>
          <w:sz w:val="28"/>
          <w:szCs w:val="28"/>
          <w:lang w:val="uk-UA"/>
        </w:rPr>
        <w:t>Чудайкіна</w:t>
      </w:r>
      <w:proofErr w:type="spellEnd"/>
      <w:r w:rsidRPr="009863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9863D2">
        <w:rPr>
          <w:rFonts w:ascii="Times New Roman" w:hAnsi="Times New Roman" w:cs="Times New Roman"/>
          <w:sz w:val="28"/>
          <w:szCs w:val="28"/>
          <w:lang w:val="uk-UA"/>
        </w:rPr>
        <w:t xml:space="preserve">яка зазначила, що скасування маршруту № 8 створило труднощі для мешканців </w:t>
      </w:r>
      <w:r w:rsidRPr="00E7763B">
        <w:rPr>
          <w:rFonts w:ascii="Times New Roman" w:hAnsi="Times New Roman" w:cs="Times New Roman"/>
          <w:sz w:val="28"/>
          <w:szCs w:val="28"/>
          <w:lang w:val="uk-UA"/>
        </w:rPr>
        <w:t>мікрорайону у</w:t>
      </w:r>
      <w:r w:rsidR="00E7763B">
        <w:rPr>
          <w:rFonts w:ascii="Times New Roman" w:hAnsi="Times New Roman" w:cs="Times New Roman"/>
          <w:sz w:val="28"/>
          <w:szCs w:val="28"/>
          <w:lang w:val="uk-UA"/>
        </w:rPr>
        <w:t xml:space="preserve"> доступі до маршрутного транспорту. Звернулася із проханням повернути маршрут № 8;</w:t>
      </w:r>
    </w:p>
    <w:p w:rsidR="00BC23D9" w:rsidRPr="00E7763B" w:rsidRDefault="00BC23D9" w:rsidP="00BC23D9">
      <w:pPr>
        <w:pStyle w:val="a5"/>
        <w:numPr>
          <w:ilvl w:val="0"/>
          <w:numId w:val="1"/>
        </w:numPr>
        <w:tabs>
          <w:tab w:val="left" w:pos="284"/>
          <w:tab w:val="left" w:pos="9498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6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 </w:t>
      </w:r>
      <w:proofErr w:type="spellStart"/>
      <w:r w:rsidRPr="00E7763B">
        <w:rPr>
          <w:rFonts w:ascii="Times New Roman" w:hAnsi="Times New Roman" w:cs="Times New Roman"/>
          <w:b/>
          <w:sz w:val="28"/>
          <w:szCs w:val="28"/>
          <w:lang w:val="uk-UA"/>
        </w:rPr>
        <w:t>Степанець</w:t>
      </w:r>
      <w:proofErr w:type="spellEnd"/>
      <w:r w:rsidRPr="00E776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E7763B">
        <w:rPr>
          <w:rFonts w:ascii="Times New Roman" w:hAnsi="Times New Roman" w:cs="Times New Roman"/>
          <w:sz w:val="28"/>
          <w:szCs w:val="28"/>
          <w:lang w:val="uk-UA"/>
        </w:rPr>
        <w:t>який зауважив, що також необхідно розглянути можливість повернення старої схеми проїзду маршруту № 21 по вул. Крилова (нині маршрут проходить по вул. Генерала Карпенка)</w:t>
      </w:r>
      <w:r w:rsidR="00B10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23D9" w:rsidRPr="00782F70" w:rsidRDefault="00BC23D9" w:rsidP="00BC2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F70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5B3790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782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C4486D" w:rsidRPr="00637233" w:rsidRDefault="00637233" w:rsidP="00637233">
      <w:pPr>
        <w:pStyle w:val="a5"/>
        <w:numPr>
          <w:ilvl w:val="0"/>
          <w:numId w:val="17"/>
        </w:numPr>
        <w:tabs>
          <w:tab w:val="center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372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Управлінню транспортного комплексу, зв’язку та телекомунікацій Миколаївської міської ради, заявникам та перевізнику за маршрутом № 21 спільно розглянути питання </w:t>
      </w:r>
      <w:r w:rsidR="003146F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 зміни схеми перевезення пасажирів мікрорайону</w:t>
      </w:r>
      <w:r w:rsidRPr="0063723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Проінформувати постійну комісію про прийняте рішення.</w:t>
      </w:r>
    </w:p>
    <w:p w:rsidR="00BC23D9" w:rsidRPr="00BC23D9" w:rsidRDefault="00BC23D9" w:rsidP="00BC2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- 0.</w:t>
      </w:r>
    </w:p>
    <w:p w:rsidR="00BC23D9" w:rsidRDefault="00BC23D9" w:rsidP="00BC23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BC23D9" w:rsidRPr="00BC23D9" w:rsidRDefault="00BC23D9" w:rsidP="00BC23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3D9" w:rsidRPr="00637233" w:rsidRDefault="00637233" w:rsidP="00637233">
      <w:pPr>
        <w:tabs>
          <w:tab w:val="center" w:pos="284"/>
          <w:tab w:val="center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BC23D9" w:rsidRPr="00637233">
        <w:rPr>
          <w:rFonts w:ascii="Times New Roman" w:hAnsi="Times New Roman" w:cs="Times New Roman"/>
          <w:sz w:val="28"/>
          <w:szCs w:val="28"/>
          <w:lang w:val="uk-UA"/>
        </w:rPr>
        <w:t>Управлінню транспортного комплексу, зв’язку і телекомунікацій Миколаївської міської ради розглянути питання щодо можливості повернення руху маршруту № 21 по вул. Крилова.</w:t>
      </w:r>
    </w:p>
    <w:p w:rsidR="00BC23D9" w:rsidRDefault="00BC23D9" w:rsidP="00BC2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8</w:t>
      </w: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782F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BC23D9" w:rsidRDefault="00BC23D9" w:rsidP="00BC23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7C0524" w:rsidRDefault="007C0524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uk-UA"/>
        </w:rPr>
      </w:pPr>
    </w:p>
    <w:p w:rsidR="008E64F8" w:rsidRDefault="008E64F8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uk-UA"/>
        </w:rPr>
      </w:pPr>
    </w:p>
    <w:p w:rsidR="002F72F6" w:rsidRPr="007C0524" w:rsidRDefault="002F72F6" w:rsidP="002F7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  <w:t>Питання 5 та 5.1 були розглянуті спільно.</w:t>
      </w:r>
    </w:p>
    <w:p w:rsidR="002F72F6" w:rsidRPr="007C0524" w:rsidRDefault="002F72F6" w:rsidP="002F72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5. 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 департаменту  житлово-комунального господарства за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2351 від 27.05.2021р. (вих. № 19743/08.01.01-11/21-2) щодо проведення інвентаризації  зелених насаджень в м. Миколаєві. </w:t>
      </w:r>
    </w:p>
    <w:p w:rsidR="002F72F6" w:rsidRPr="007C0524" w:rsidRDefault="002F72F6" w:rsidP="002F72F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7C0524"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5.1. 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 департаменту  житлово-комунального господарства за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2853 від 05.07.2021р. (вих. № 2122/08.01.01-10/05/011/21 від 02.07.2021р.) щодо повторного направлення інформації про фінансування інвентаризації зелених насаджень.</w:t>
      </w:r>
    </w:p>
    <w:p w:rsidR="002F72F6" w:rsidRDefault="002F72F6" w:rsidP="002F72F6">
      <w:pPr>
        <w:tabs>
          <w:tab w:val="left" w:pos="284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3D9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:rsidR="002F72F6" w:rsidRPr="00AA08CE" w:rsidRDefault="002F72F6" w:rsidP="00B204B7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2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Є. </w:t>
      </w:r>
      <w:proofErr w:type="spellStart"/>
      <w:r w:rsidRPr="002F72F6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Тріщанович</w:t>
      </w:r>
      <w:proofErr w:type="spellEnd"/>
      <w:r w:rsidRPr="002F72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яка зазначила, що</w:t>
      </w:r>
      <w:r w:rsidR="00005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A08CE">
        <w:rPr>
          <w:rFonts w:ascii="Times New Roman" w:hAnsi="Times New Roman" w:cs="Times New Roman"/>
          <w:bCs/>
          <w:sz w:val="28"/>
          <w:szCs w:val="28"/>
          <w:lang w:val="uk-UA"/>
        </w:rPr>
        <w:t>департамент житлово-комунального господарства Миколаївської міської ради має надати інформацію про розміри площі зелених насаджень, щодо якої необхідно провести інвентаризацію. Також наголосила на необхідності з’ясувати, яким чином було розраховано суму у розмірі 200 тис. грн. для проведення зазначеної інвентаризації;</w:t>
      </w:r>
    </w:p>
    <w:p w:rsidR="00B10AFA" w:rsidRPr="00B10AFA" w:rsidRDefault="00DB22A6" w:rsidP="002F72F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A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Тульський, 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який зазначив, що 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наразі 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>відсутня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>системна робота по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проведенню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інвентаризації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. Звернувся із пропозицією департаменту житлово-комунального господарства Миколаївської міської ради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>дати пояснення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яким чином 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були використані 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200 тис. 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грн (зокрема, який розмір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площ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кількість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дерев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тощо), а також </w:t>
      </w:r>
      <w:r w:rsidR="005129F7">
        <w:rPr>
          <w:rFonts w:ascii="Times New Roman" w:hAnsi="Times New Roman" w:cs="Times New Roman"/>
          <w:bCs/>
          <w:sz w:val="28"/>
          <w:szCs w:val="28"/>
          <w:lang w:val="uk-UA"/>
        </w:rPr>
        <w:t>розробити план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</w:t>
      </w:r>
      <w:r w:rsidR="005129F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5129F7">
        <w:rPr>
          <w:rFonts w:ascii="Times New Roman" w:hAnsi="Times New Roman" w:cs="Times New Roman"/>
          <w:bCs/>
          <w:sz w:val="28"/>
          <w:szCs w:val="28"/>
          <w:lang w:val="uk-UA"/>
        </w:rPr>
        <w:t>який б</w:t>
      </w:r>
      <w:r w:rsidR="00F6195C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5129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охоплював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2021 і наступн</w:t>
      </w:r>
      <w:r w:rsidR="005129F7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(основні заходи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способи та</w:t>
      </w:r>
      <w:r w:rsidRPr="00B10A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</w:t>
      </w:r>
      <w:r w:rsidR="00B10AFA" w:rsidRPr="00B10AFA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2F72F6" w:rsidRPr="00B10AFA" w:rsidRDefault="002F72F6" w:rsidP="00B10AFA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AFA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5B3790" w:rsidRPr="00B10AFA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B10A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2F72F6" w:rsidRPr="00B10AFA" w:rsidRDefault="002F72F6" w:rsidP="002F72F6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Департаменту житлово-комунального господарства Миколаївської міської ради та адміністраціям районів Миколаївської міської ради</w:t>
      </w:r>
      <w:r w:rsidR="00755445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розглянути можливість </w:t>
      </w:r>
      <w:r w:rsidR="00B03FC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прискорення </w:t>
      </w:r>
      <w:r w:rsidR="00755445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проведення інвентаризації зелених насаджень, а також надати постійній комісії інформацію про </w:t>
      </w:r>
      <w:r w:rsidR="00797C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необхідну суму коштів для проведення</w:t>
      </w:r>
      <w:r w:rsidR="00755445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зазначеної інвентаризації.</w:t>
      </w:r>
    </w:p>
    <w:p w:rsidR="00755445" w:rsidRPr="00B10AFA" w:rsidRDefault="00755445" w:rsidP="002F72F6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Департаменту житлово-комунального господарства Миколаївської міської ради </w:t>
      </w:r>
      <w:r w:rsidR="00827A2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надати постійній комісії інформацію про проведення тендеру </w:t>
      </w:r>
      <w:r w:rsidR="00B10AF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вирубки </w:t>
      </w:r>
      <w:r w:rsidR="00302D46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зелених насаджень</w:t>
      </w:r>
      <w:r w:rsidR="00B10AF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та</w:t>
      </w:r>
      <w:r w:rsidR="00302D46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27A2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формування </w:t>
      </w:r>
      <w:r w:rsidR="00B10AF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відповідної </w:t>
      </w:r>
      <w:r w:rsidR="00827A2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ціни.</w:t>
      </w:r>
    </w:p>
    <w:p w:rsidR="00B10AFA" w:rsidRPr="00B10AFA" w:rsidRDefault="00722B43" w:rsidP="00B10AFA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Департаменту житлово-комунального господарства Миколаївської міської ради надати постійній комісії інформацію щодо розрахунку площі для інвентаризації та </w:t>
      </w:r>
      <w:r w:rsidR="00B10AF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формування ціни у розмірі</w:t>
      </w:r>
      <w:r w:rsidR="009139D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200 тис грн. для інвентаризаці</w:t>
      </w:r>
      <w:r w:rsidR="00B10AFA" w:rsidRPr="00B10AF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ї відповідної площі.</w:t>
      </w:r>
    </w:p>
    <w:p w:rsidR="002F72F6" w:rsidRPr="00BC23D9" w:rsidRDefault="002F72F6" w:rsidP="002F7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- 0.</w:t>
      </w:r>
    </w:p>
    <w:p w:rsidR="002F72F6" w:rsidRDefault="002F72F6" w:rsidP="002F7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2F72F6" w:rsidRDefault="002F72F6" w:rsidP="002F7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3324E" w:rsidRPr="002F72F6" w:rsidRDefault="00B3324E" w:rsidP="002F72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0524" w:rsidRP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4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. Звернення ГО «Громадська ініціатива «Місто Сонця» за вх. №</w:t>
      </w:r>
      <w:r w:rsidRPr="007C0524">
        <w:rPr>
          <w:rFonts w:ascii="Times New Roman" w:hAnsi="Times New Roman" w:cs="Times New Roman"/>
          <w:bCs/>
          <w:sz w:val="28"/>
          <w:szCs w:val="28"/>
        </w:rPr>
        <w:t xml:space="preserve">2775 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від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29.06.2021р. щодо відміни тендеру на обрізку дерев по проведенню інвентаризації та обліку зелених насаджень відповідно до законодавства.</w:t>
      </w:r>
    </w:p>
    <w:p w:rsidR="005B3790" w:rsidRDefault="005B3790" w:rsidP="005B3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5B3790" w:rsidRPr="004932ED" w:rsidRDefault="004932ED" w:rsidP="004932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відома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вернення ГО «Громадська ініціатива «Місто Сонця» за вх.</w:t>
      </w:r>
      <w:r w:rsidR="00005618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Pr="007C0524">
        <w:rPr>
          <w:rFonts w:ascii="Times New Roman" w:hAnsi="Times New Roman" w:cs="Times New Roman"/>
          <w:bCs/>
          <w:sz w:val="28"/>
          <w:szCs w:val="28"/>
        </w:rPr>
        <w:t xml:space="preserve">2775 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від  29.06.2021р. щодо відміни тендеру на обрізку дерев по проведенню інвентаризації та обліку зелених насаджень відповідно до законодавства.</w:t>
      </w:r>
    </w:p>
    <w:p w:rsidR="005B3790" w:rsidRPr="00BC23D9" w:rsidRDefault="005B3790" w:rsidP="005B3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4932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- 0.</w:t>
      </w:r>
    </w:p>
    <w:p w:rsidR="005B3790" w:rsidRDefault="005B3790" w:rsidP="005B3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4932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та О. </w:t>
      </w:r>
      <w:proofErr w:type="spellStart"/>
      <w:r w:rsidR="004932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4932E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були відсутні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7C0524" w:rsidRPr="007C0524" w:rsidRDefault="007C0524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приватизації» (файл </w:t>
      </w:r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-794) (лист за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. № 3026 від</w:t>
      </w:r>
      <w:r w:rsidR="00831324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19.07.2021).</w:t>
      </w:r>
    </w:p>
    <w:p w:rsidR="00056983" w:rsidRDefault="00056983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6983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056983" w:rsidRPr="00011756" w:rsidRDefault="00056983" w:rsidP="00056983">
      <w:pPr>
        <w:pStyle w:val="a5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7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Є. </w:t>
      </w:r>
      <w:proofErr w:type="spellStart"/>
      <w:r w:rsidRPr="00011756">
        <w:rPr>
          <w:rFonts w:ascii="Times New Roman" w:hAnsi="Times New Roman" w:cs="Times New Roman"/>
          <w:b/>
          <w:sz w:val="28"/>
          <w:szCs w:val="28"/>
          <w:lang w:val="uk-UA"/>
        </w:rPr>
        <w:t>Тріщанович</w:t>
      </w:r>
      <w:proofErr w:type="spellEnd"/>
      <w:r w:rsidRPr="000117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11756">
        <w:rPr>
          <w:rFonts w:ascii="Times New Roman" w:hAnsi="Times New Roman" w:cs="Times New Roman"/>
          <w:sz w:val="28"/>
          <w:szCs w:val="28"/>
          <w:lang w:val="uk-UA"/>
        </w:rPr>
        <w:t>яка звернулася із пропозицією внести зміни до п.</w:t>
      </w:r>
      <w:r w:rsidR="0001175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1175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11756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зазначеного </w:t>
      </w:r>
      <w:proofErr w:type="spellStart"/>
      <w:r w:rsidR="0001175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893B0E">
        <w:rPr>
          <w:rFonts w:ascii="Times New Roman" w:hAnsi="Times New Roman" w:cs="Times New Roman"/>
          <w:sz w:val="28"/>
          <w:szCs w:val="28"/>
          <w:lang w:val="uk-UA"/>
        </w:rPr>
        <w:t xml:space="preserve"> і додати</w:t>
      </w:r>
      <w:r w:rsidR="000117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62">
        <w:rPr>
          <w:rFonts w:ascii="Times New Roman" w:hAnsi="Times New Roman" w:cs="Times New Roman"/>
          <w:sz w:val="28"/>
          <w:szCs w:val="28"/>
          <w:lang w:val="uk-UA"/>
        </w:rPr>
        <w:t xml:space="preserve"> слова </w:t>
      </w:r>
      <w:r w:rsidR="00011756">
        <w:rPr>
          <w:rFonts w:ascii="Times New Roman" w:hAnsi="Times New Roman" w:cs="Times New Roman"/>
          <w:sz w:val="28"/>
          <w:szCs w:val="28"/>
          <w:lang w:val="uk-UA"/>
        </w:rPr>
        <w:t>«та укласти відповідні угоди купівлі-продажу».</w:t>
      </w:r>
    </w:p>
    <w:p w:rsidR="00056983" w:rsidRDefault="00056983" w:rsidP="00056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>Виснов</w:t>
      </w:r>
      <w:r w:rsidR="00AB203A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постійної комісії:</w:t>
      </w:r>
    </w:p>
    <w:p w:rsidR="00056983" w:rsidRPr="00893B0E" w:rsidRDefault="00056983" w:rsidP="00056983">
      <w:pPr>
        <w:pStyle w:val="a5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3B0E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011756" w:rsidRPr="00893B0E">
        <w:rPr>
          <w:rFonts w:ascii="Times New Roman" w:hAnsi="Times New Roman" w:cs="Times New Roman"/>
          <w:sz w:val="28"/>
          <w:szCs w:val="28"/>
          <w:lang w:val="uk-UA"/>
        </w:rPr>
        <w:t>і рекомендувати міському голов</w:t>
      </w:r>
      <w:r w:rsidR="00893B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1756" w:rsidRPr="00893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3862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proofErr w:type="spellStart"/>
      <w:r w:rsidR="000F3862"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F3862"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Pr="00893B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затвердження переліку об’єктів малої приватизації комунальної власності Миколаївської міської територіальної громади, що підлягають приватизації» (файл </w:t>
      </w:r>
      <w:r w:rsidRPr="00893B0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893B0E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893B0E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893B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-794) </w:t>
      </w:r>
      <w:r w:rsidR="00893B0E" w:rsidRPr="00893B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з урахуванням правки Є. </w:t>
      </w:r>
      <w:proofErr w:type="spellStart"/>
      <w:r w:rsidR="00893B0E" w:rsidRPr="00893B0E">
        <w:rPr>
          <w:rFonts w:ascii="Times New Roman" w:hAnsi="Times New Roman" w:cs="Times New Roman"/>
          <w:bCs/>
          <w:sz w:val="28"/>
          <w:szCs w:val="28"/>
          <w:lang w:val="uk-UA"/>
        </w:rPr>
        <w:t>Тріщанович</w:t>
      </w:r>
      <w:proofErr w:type="spellEnd"/>
      <w:r w:rsidR="00893B0E" w:rsidRPr="00893B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п. 4 із додаванням </w:t>
      </w:r>
      <w:r w:rsidR="000F38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слів </w:t>
      </w:r>
      <w:r w:rsidR="00893B0E" w:rsidRPr="00893B0E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893B0E" w:rsidRPr="00893B0E">
        <w:rPr>
          <w:rFonts w:ascii="Times New Roman" w:hAnsi="Times New Roman" w:cs="Times New Roman"/>
          <w:sz w:val="28"/>
          <w:szCs w:val="28"/>
          <w:lang w:val="uk-UA"/>
        </w:rPr>
        <w:t>та укласти відповідні угоди купівлі-продажу</w:t>
      </w:r>
      <w:r w:rsidR="00893B0E" w:rsidRPr="00893B0E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F386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56983" w:rsidRPr="00AB203A" w:rsidRDefault="00056983" w:rsidP="000569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- 1 (О. </w:t>
      </w:r>
      <w:proofErr w:type="spellStart"/>
      <w:r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056983" w:rsidRDefault="00056983" w:rsidP="000569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AB20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AB20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AB20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9724A0" w:rsidRDefault="009724A0" w:rsidP="000569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AB203A" w:rsidRPr="00AC3DD3" w:rsidRDefault="00AB203A" w:rsidP="00AB203A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C3D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</w:t>
      </w:r>
      <w:r w:rsidR="009724A0" w:rsidRPr="00AC3D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стійній комісії провести виїзне засідання по</w:t>
      </w:r>
      <w:r w:rsidRPr="00AC3D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0668CD" w:rsidRPr="00AC3D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вибірковим</w:t>
      </w:r>
      <w:r w:rsidRPr="00AC3D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адресам</w:t>
      </w:r>
      <w:r w:rsidR="009724A0" w:rsidRPr="00AC3D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із зазначеного Переліку.</w:t>
      </w:r>
    </w:p>
    <w:p w:rsidR="00AB203A" w:rsidRPr="009724A0" w:rsidRDefault="00AB203A" w:rsidP="00AB20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724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9724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9724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9724A0"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(О. </w:t>
      </w:r>
      <w:proofErr w:type="spellStart"/>
      <w:r w:rsidR="009724A0"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 w:rsidR="009724A0"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AB203A" w:rsidRPr="00AB203A" w:rsidRDefault="00AB203A" w:rsidP="00AB20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724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9724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9724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9724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AB203A" w:rsidRDefault="00AB203A" w:rsidP="00AB203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9E117C" w:rsidRDefault="009E117C" w:rsidP="009E117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2B2D0C" w:rsidRPr="00123E61" w:rsidRDefault="002B2D0C" w:rsidP="009E117C">
      <w:pPr>
        <w:pStyle w:val="a5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>ропозиці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 xml:space="preserve"> про включення об’єкту до переліку об’єктів малої приватизації комунальної власності територіальної громади, що підлягають приватизації способом «аукціон» (додаток № 1 до рішення </w:t>
      </w:r>
      <w:r w:rsidRPr="00123E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23E61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Pr="00123E61">
        <w:rPr>
          <w:rFonts w:ascii="Times New Roman" w:hAnsi="Times New Roman" w:cs="Times New Roman"/>
          <w:sz w:val="28"/>
          <w:szCs w:val="28"/>
          <w:lang w:val="uk-UA"/>
        </w:rPr>
        <w:t>-794)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D0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2B2D0C">
        <w:rPr>
          <w:rFonts w:ascii="Times New Roman" w:hAnsi="Times New Roman" w:cs="Times New Roman"/>
          <w:b/>
          <w:sz w:val="28"/>
          <w:szCs w:val="28"/>
          <w:lang w:val="uk-UA"/>
        </w:rPr>
        <w:t>внесено</w:t>
      </w:r>
      <w:proofErr w:type="spellEnd"/>
      <w:r w:rsidRPr="002B2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порядку денного «з голосу»)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2551"/>
        <w:gridCol w:w="1964"/>
        <w:gridCol w:w="1971"/>
      </w:tblGrid>
      <w:tr w:rsidR="002B2D0C" w:rsidTr="003012AB">
        <w:tc>
          <w:tcPr>
            <w:tcW w:w="959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410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2551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приміщення</w:t>
            </w:r>
          </w:p>
        </w:tc>
        <w:tc>
          <w:tcPr>
            <w:tcW w:w="1964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Площа, кв. м</w:t>
            </w:r>
          </w:p>
        </w:tc>
        <w:tc>
          <w:tcPr>
            <w:tcW w:w="1971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2B2D0C" w:rsidTr="003012AB">
        <w:tc>
          <w:tcPr>
            <w:tcW w:w="959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2410" w:type="dxa"/>
            <w:vAlign w:val="center"/>
          </w:tcPr>
          <w:p w:rsidR="002B2D0C" w:rsidRDefault="00D709B0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="002B2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Кагатна, 1</w:t>
            </w:r>
          </w:p>
        </w:tc>
        <w:tc>
          <w:tcPr>
            <w:tcW w:w="2551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1964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1030, 6 кв. м</w:t>
            </w:r>
          </w:p>
        </w:tc>
        <w:tc>
          <w:tcPr>
            <w:tcW w:w="1971" w:type="dxa"/>
            <w:vAlign w:val="center"/>
          </w:tcPr>
          <w:p w:rsidR="002B2D0C" w:rsidRDefault="002B2D0C" w:rsidP="003012A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аукціон</w:t>
            </w:r>
          </w:p>
        </w:tc>
      </w:tr>
    </w:tbl>
    <w:p w:rsidR="008E64F8" w:rsidRDefault="008E64F8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64F8" w:rsidRDefault="008E64F8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4D95" w:rsidRDefault="00350667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Висновок постійної комісії:</w:t>
      </w:r>
    </w:p>
    <w:p w:rsidR="002B2D0C" w:rsidRDefault="002B2D0C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Включити 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 xml:space="preserve">об’єкт до переліку об’єктів малої приватизації комунальної власності територіальної громади, що підлягають приватизації способом «аукціон» (додаток № 1 до рішення </w:t>
      </w:r>
      <w:r w:rsidRPr="00123E6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3E6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23E61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Pr="00123E61">
        <w:rPr>
          <w:rFonts w:ascii="Times New Roman" w:hAnsi="Times New Roman" w:cs="Times New Roman"/>
          <w:sz w:val="28"/>
          <w:szCs w:val="28"/>
          <w:lang w:val="uk-UA"/>
        </w:rPr>
        <w:t>-794)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D0C" w:rsidRPr="009724A0" w:rsidRDefault="002B2D0C" w:rsidP="002B2D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724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9724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1E5C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(Ю. </w:t>
      </w:r>
      <w:proofErr w:type="spellStart"/>
      <w:r w:rsidR="001E5C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Степанець</w:t>
      </w:r>
      <w:proofErr w:type="spellEnd"/>
      <w:r w:rsidRPr="00AB20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2B2D0C" w:rsidRPr="00AB203A" w:rsidRDefault="002B2D0C" w:rsidP="002B2D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724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9724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9724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9724A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2B2D0C" w:rsidRPr="002B2D0C" w:rsidRDefault="002B2D0C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E4D95" w:rsidRDefault="002B2D0C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C0524" w:rsidRP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збільшення розміру статутного капіталу обласного комунального підприємства «МИКОЛАЇВОБЛТЕПЛОЕНЕРГО» </w:t>
      </w:r>
    </w:p>
    <w:p w:rsid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C052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</w:rPr>
        <w:t>-781) (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лист за вх. № 2216 від 18.05.2021р., вих. № 216 від 18.05.2021р.)</w:t>
      </w:r>
      <w:r w:rsidR="00A350C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350C7" w:rsidRPr="00A350C7" w:rsidRDefault="00A350C7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50C7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A350C7" w:rsidRDefault="00A350C7" w:rsidP="000204CE">
      <w:pPr>
        <w:pStyle w:val="a5"/>
        <w:numPr>
          <w:ilvl w:val="0"/>
          <w:numId w:val="1"/>
        </w:numPr>
        <w:tabs>
          <w:tab w:val="center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50C7">
        <w:rPr>
          <w:rFonts w:ascii="Times New Roman" w:hAnsi="Times New Roman" w:cs="Times New Roman"/>
          <w:b/>
          <w:bCs/>
          <w:sz w:val="28"/>
          <w:szCs w:val="28"/>
          <w:lang w:val="uk-UA"/>
        </w:rPr>
        <w:t>В. Удод,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</w:t>
      </w:r>
      <w:r w:rsidR="00657D97">
        <w:rPr>
          <w:rFonts w:ascii="Times New Roman" w:hAnsi="Times New Roman" w:cs="Times New Roman"/>
          <w:bCs/>
          <w:sz w:val="28"/>
          <w:szCs w:val="28"/>
          <w:lang w:val="uk-UA"/>
        </w:rPr>
        <w:t>зазначив, що необхідно збільшити розмір статутного капіталу до 122 млн. грн.;</w:t>
      </w:r>
    </w:p>
    <w:p w:rsidR="00657D97" w:rsidRDefault="00657D97" w:rsidP="000204CE">
      <w:pPr>
        <w:pStyle w:val="a5"/>
        <w:numPr>
          <w:ilvl w:val="0"/>
          <w:numId w:val="1"/>
        </w:numPr>
        <w:tabs>
          <w:tab w:val="center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D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Є. </w:t>
      </w:r>
      <w:proofErr w:type="spellStart"/>
      <w:r w:rsidRPr="00657D9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Тріщанович</w:t>
      </w:r>
      <w:proofErr w:type="spellEnd"/>
      <w:r w:rsidRPr="00657D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657D97">
        <w:rPr>
          <w:rFonts w:ascii="Times New Roman" w:hAnsi="Times New Roman" w:cs="Times New Roman"/>
          <w:bCs/>
          <w:sz w:val="28"/>
          <w:szCs w:val="28"/>
          <w:lang w:val="uk-UA"/>
        </w:rPr>
        <w:t>яка зауважила, що ОКП «</w:t>
      </w:r>
      <w:proofErr w:type="spellStart"/>
      <w:r w:rsidRPr="00657D97">
        <w:rPr>
          <w:rFonts w:ascii="Times New Roman" w:hAnsi="Times New Roman" w:cs="Times New Roman"/>
          <w:bCs/>
          <w:sz w:val="28"/>
          <w:szCs w:val="28"/>
          <w:lang w:val="uk-UA"/>
        </w:rPr>
        <w:t>Миколаї</w:t>
      </w:r>
      <w:r w:rsidR="009A62B7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657D97">
        <w:rPr>
          <w:rFonts w:ascii="Times New Roman" w:hAnsi="Times New Roman" w:cs="Times New Roman"/>
          <w:bCs/>
          <w:sz w:val="28"/>
          <w:szCs w:val="28"/>
          <w:lang w:val="uk-UA"/>
        </w:rPr>
        <w:t>облтеплоенерго</w:t>
      </w:r>
      <w:proofErr w:type="spellEnd"/>
      <w:r w:rsidRPr="00657D97">
        <w:rPr>
          <w:rFonts w:ascii="Times New Roman" w:hAnsi="Times New Roman" w:cs="Times New Roman"/>
          <w:bCs/>
          <w:sz w:val="28"/>
          <w:szCs w:val="28"/>
          <w:lang w:val="uk-UA"/>
        </w:rPr>
        <w:t>» мало б спочатку звернутися із питанням збільшення статутного капіталу,</w:t>
      </w:r>
      <w:r w:rsidRPr="00657D97">
        <w:rPr>
          <w:rFonts w:ascii="Times New Roman" w:hAnsi="Times New Roman" w:cs="Times New Roman"/>
          <w:sz w:val="28"/>
          <w:szCs w:val="28"/>
          <w:lang w:val="uk-UA"/>
        </w:rPr>
        <w:t xml:space="preserve"> а потім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купувати відповідну техніку;</w:t>
      </w:r>
    </w:p>
    <w:p w:rsidR="00657D97" w:rsidRPr="00657D97" w:rsidRDefault="00657D97" w:rsidP="000204CE">
      <w:pPr>
        <w:pStyle w:val="a5"/>
        <w:numPr>
          <w:ilvl w:val="0"/>
          <w:numId w:val="1"/>
        </w:numPr>
        <w:tabs>
          <w:tab w:val="center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Мкртчян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який зазначив, що існує такий документ, як баланс підприємства, який показує активи та джерела наповнення підприємства. Розмір статутного капіталу, у свою чергу, показує, яка частка власника у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загальній вартості активу</w:t>
      </w:r>
      <w:r w:rsidR="00DC62F8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якщо </w:t>
      </w:r>
      <w:r w:rsidR="00DC62F8">
        <w:rPr>
          <w:rFonts w:ascii="Times New Roman" w:hAnsi="Times New Roman" w:cs="Times New Roman"/>
          <w:bCs/>
          <w:sz w:val="28"/>
          <w:szCs w:val="28"/>
          <w:lang w:val="uk-UA"/>
        </w:rPr>
        <w:t>було надано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додаткові активи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виді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грошей або іншої власності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але у той же час зобов’язання залишились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таки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ж, то стату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й кап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тал 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необхідно збільшити для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баланс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ування двох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части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вказаного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баланс</w:t>
      </w:r>
      <w:r w:rsidR="000204CE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45A1E" w:rsidRPr="00657D97" w:rsidRDefault="00845A1E" w:rsidP="00657D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D97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5E4D95" w:rsidRPr="004932ED" w:rsidRDefault="00845A1E" w:rsidP="00845A1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="00657D97">
        <w:rPr>
          <w:rFonts w:ascii="Times New Roman" w:hAnsi="Times New Roman" w:cs="Times New Roman"/>
          <w:sz w:val="28"/>
          <w:szCs w:val="28"/>
          <w:lang w:val="uk-UA"/>
        </w:rPr>
        <w:t xml:space="preserve"> і рекомендувати міському голові </w:t>
      </w:r>
      <w:r w:rsidR="000F3862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proofErr w:type="spellStart"/>
      <w:r w:rsidR="000F3862"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F3862"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5E4D95" w:rsidRPr="007C0524">
        <w:rPr>
          <w:rFonts w:ascii="Times New Roman" w:hAnsi="Times New Roman" w:cs="Times New Roman"/>
          <w:bCs/>
          <w:sz w:val="28"/>
          <w:szCs w:val="28"/>
          <w:lang w:val="uk-UA"/>
        </w:rPr>
        <w:t>«Про збільшення розміру статутного капіталу обласного комунального підприємства «МИКОЛАЇВОБЛТЕПЛОЕНЕРГО» (</w:t>
      </w:r>
      <w:r w:rsidR="005E4D95" w:rsidRPr="007C05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="005E4D95" w:rsidRPr="00570B1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="005E4D95" w:rsidRPr="007C0524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="005E4D95" w:rsidRPr="00570B1F">
        <w:rPr>
          <w:rFonts w:ascii="Times New Roman" w:hAnsi="Times New Roman" w:cs="Times New Roman"/>
          <w:bCs/>
          <w:sz w:val="28"/>
          <w:szCs w:val="28"/>
          <w:lang w:val="uk-UA"/>
        </w:rPr>
        <w:t>-781)</w:t>
      </w:r>
      <w:r w:rsidR="000F386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45A1E" w:rsidRDefault="00845A1E" w:rsidP="00845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(</w:t>
      </w:r>
      <w:r w:rsidR="005E4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Є. </w:t>
      </w:r>
      <w:proofErr w:type="spellStart"/>
      <w:r w:rsidR="005E4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845A1E" w:rsidRPr="00BC23D9" w:rsidRDefault="00845A1E" w:rsidP="00845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056983" w:rsidRDefault="00056983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8EE" w:rsidRDefault="007678EE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8EE" w:rsidRPr="007678EE" w:rsidRDefault="007678EE" w:rsidP="007678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78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proofErr w:type="spellStart"/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надання дозволу на відчуження майна комунальної власності Миколаївської міської територіальної громади»                             (файл </w:t>
      </w:r>
      <w:r w:rsidRPr="007678E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7678EE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-806) (лист за </w:t>
      </w:r>
      <w:proofErr w:type="spellStart"/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>. № 3032 від 20.07.2021).</w:t>
      </w:r>
    </w:p>
    <w:p w:rsidR="007678EE" w:rsidRPr="007678EE" w:rsidRDefault="007678EE" w:rsidP="007678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8EE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7678EE" w:rsidRPr="007678EE" w:rsidRDefault="007678EE" w:rsidP="007678E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78EE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рекомендувати міському голові </w:t>
      </w:r>
      <w:r w:rsidR="000F3862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proofErr w:type="spellStart"/>
      <w:r w:rsidR="000F3862"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F3862"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>«Про надання дозволу на відчуження майна комунальної власності Миколаївської 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іської територіальної громади» </w:t>
      </w:r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(файл </w:t>
      </w:r>
      <w:r w:rsidRPr="007678E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7678EE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7678EE">
        <w:rPr>
          <w:rFonts w:ascii="Times New Roman" w:hAnsi="Times New Roman" w:cs="Times New Roman"/>
          <w:bCs/>
          <w:sz w:val="28"/>
          <w:szCs w:val="28"/>
          <w:lang w:val="uk-UA"/>
        </w:rPr>
        <w:t>-806)</w:t>
      </w:r>
      <w:r w:rsidR="000F386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678EE" w:rsidRPr="007678EE" w:rsidRDefault="007678EE" w:rsidP="007678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67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</w:t>
      </w:r>
      <w:r w:rsidR="00AB7C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</w:t>
      </w:r>
      <w:r w:rsidRPr="00767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(О. </w:t>
      </w:r>
      <w:proofErr w:type="spellStart"/>
      <w:r w:rsidR="00AB7C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Шапощнікова</w:t>
      </w:r>
      <w:proofErr w:type="spellEnd"/>
      <w:r w:rsidR="00AB7C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767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7678EE" w:rsidRPr="00BC23D9" w:rsidRDefault="007678EE" w:rsidP="007678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7678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7678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7678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7678E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7678EE" w:rsidRDefault="007678EE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78EE" w:rsidRDefault="007678EE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5B3E" w:rsidRDefault="00EE5B3E" w:rsidP="00861F3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15. </w:t>
      </w:r>
      <w:proofErr w:type="spellStart"/>
      <w:r w:rsidR="00861F3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61F3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внесення змін та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(оновлена редакція 23.07.2021) (файл </w:t>
      </w:r>
      <w:r w:rsidR="00861F3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1F37" w:rsidRPr="00861F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861F37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861F37" w:rsidRPr="00861F37">
        <w:rPr>
          <w:rFonts w:ascii="Times New Roman" w:hAnsi="Times New Roman" w:cs="Times New Roman"/>
          <w:sz w:val="28"/>
          <w:szCs w:val="28"/>
          <w:lang w:val="uk-UA"/>
        </w:rPr>
        <w:t>-808</w:t>
      </w:r>
      <w:r w:rsidR="00861F37">
        <w:rPr>
          <w:rFonts w:ascii="Times New Roman" w:hAnsi="Times New Roman" w:cs="Times New Roman"/>
          <w:sz w:val="28"/>
          <w:szCs w:val="28"/>
          <w:lang w:val="uk-UA"/>
        </w:rPr>
        <w:t xml:space="preserve">) (лист за </w:t>
      </w:r>
      <w:proofErr w:type="spellStart"/>
      <w:r w:rsidR="00861F37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861F37">
        <w:rPr>
          <w:rFonts w:ascii="Times New Roman" w:hAnsi="Times New Roman" w:cs="Times New Roman"/>
          <w:sz w:val="28"/>
          <w:szCs w:val="28"/>
          <w:lang w:val="uk-UA"/>
        </w:rPr>
        <w:t xml:space="preserve">. № 3087 від 23.07.2021) </w:t>
      </w:r>
      <w:r w:rsidR="00705594"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="00705594"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внесено</w:t>
      </w:r>
      <w:proofErr w:type="spellEnd"/>
      <w:r w:rsidR="00705594"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порядку денного «з голосу»)</w:t>
      </w:r>
      <w:r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EE5B3E" w:rsidRDefault="00EE5B3E" w:rsidP="00EE5B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EE5B3E" w:rsidRPr="004932ED" w:rsidRDefault="00EE5B3E" w:rsidP="00EE5B3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0000C8">
        <w:rPr>
          <w:rFonts w:ascii="Times New Roman" w:hAnsi="Times New Roman" w:cs="Times New Roman"/>
          <w:sz w:val="28"/>
          <w:szCs w:val="28"/>
          <w:lang w:val="uk-UA"/>
        </w:rPr>
        <w:t xml:space="preserve">і рекомендувати міському голові винести на розгляд сесії Миколаївської міської ради </w:t>
      </w:r>
      <w:proofErr w:type="spellStart"/>
      <w:r w:rsidR="000000C8"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000C8"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861F37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861F37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(оновлена редакція 23.07.2021)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9E11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файл </w:t>
      </w:r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E5B3E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-808</w:t>
      </w:r>
      <w:r w:rsidRPr="00EE5B3E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E5B3E" w:rsidRDefault="00EE5B3E" w:rsidP="00EE5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EE5B3E" w:rsidRPr="00BC23D9" w:rsidRDefault="00EE5B3E" w:rsidP="00EE5B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EE5B3E" w:rsidRDefault="00EE5B3E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14E6E" w:rsidRPr="007C0524" w:rsidRDefault="00E14E6E" w:rsidP="007C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524" w:rsidRPr="00B204B7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04B7"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9. </w:t>
      </w:r>
      <w:proofErr w:type="spellStart"/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внесення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(файл </w:t>
      </w:r>
      <w:r w:rsidRPr="00B204B7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B204B7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-812) (лист за </w:t>
      </w:r>
      <w:proofErr w:type="spellStart"/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>. № 2035 від 21.07.2021).</w:t>
      </w:r>
    </w:p>
    <w:p w:rsidR="00142BBA" w:rsidRPr="00B204B7" w:rsidRDefault="00142BBA" w:rsidP="00142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04B7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142BBA" w:rsidRPr="00B204B7" w:rsidRDefault="00142BBA" w:rsidP="00142B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04B7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CF0FBC">
        <w:rPr>
          <w:rFonts w:ascii="Times New Roman" w:hAnsi="Times New Roman" w:cs="Times New Roman"/>
          <w:sz w:val="28"/>
          <w:szCs w:val="28"/>
          <w:lang w:val="uk-UA"/>
        </w:rPr>
        <w:t xml:space="preserve">і рекомендувати міському голові </w:t>
      </w:r>
      <w:r w:rsidR="000000C8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proofErr w:type="spellStart"/>
      <w:r w:rsidR="000000C8"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000C8"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внесення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(файл </w:t>
      </w:r>
      <w:r w:rsidRPr="00B204B7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B204B7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B204B7">
        <w:rPr>
          <w:rFonts w:ascii="Times New Roman" w:hAnsi="Times New Roman" w:cs="Times New Roman"/>
          <w:bCs/>
          <w:sz w:val="28"/>
          <w:szCs w:val="28"/>
          <w:lang w:val="uk-UA"/>
        </w:rPr>
        <w:t>-812)</w:t>
      </w:r>
      <w:r w:rsidR="000000C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42BBA" w:rsidRPr="00CF0FBC" w:rsidRDefault="00142BBA" w:rsidP="0014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F0F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5D18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F0F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5D18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CF0FBC" w:rsidRPr="00CF0F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(О. </w:t>
      </w:r>
      <w:r w:rsidR="005D18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Ковтун, Є. </w:t>
      </w:r>
      <w:proofErr w:type="spellStart"/>
      <w:r w:rsidR="005D18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 w:rsidRPr="00CF0F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:rsidR="00142BBA" w:rsidRPr="00BC23D9" w:rsidRDefault="00142BBA" w:rsidP="00142B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F0F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CF0F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М. </w:t>
      </w:r>
      <w:proofErr w:type="spellStart"/>
      <w:r w:rsidRPr="00CF0F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Pr="00CF0F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:rsidR="007C0524" w:rsidRDefault="007C0524" w:rsidP="007C0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B1D" w:rsidRPr="007C0524" w:rsidRDefault="00D61B1D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 w:bidi="uk-UA"/>
        </w:rPr>
      </w:pPr>
    </w:p>
    <w:p w:rsid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 w:bidi="uk-UA"/>
        </w:rPr>
        <w:t xml:space="preserve">10.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затвердження в нових редакціях Статутів комунального підприємства «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Миколаївкомунтранс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комунального підприємства «Обрій-ДКП» (файл </w:t>
      </w:r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-775) (лист за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. № 3039 від 20.07.2021).</w:t>
      </w:r>
    </w:p>
    <w:p w:rsidR="002A2E9C" w:rsidRPr="00831324" w:rsidRDefault="00705594" w:rsidP="002A2E9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1324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обговоренні брали участь:</w:t>
      </w:r>
    </w:p>
    <w:p w:rsidR="00705594" w:rsidRPr="0001700F" w:rsidRDefault="00705594" w:rsidP="00B3324E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70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Є. </w:t>
      </w:r>
      <w:proofErr w:type="spellStart"/>
      <w:r w:rsidRPr="0001700F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Тріщанович</w:t>
      </w:r>
      <w:proofErr w:type="spellEnd"/>
      <w:r w:rsidRPr="0001700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яка 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зауважила, що згідно із</w:t>
      </w:r>
      <w:r w:rsidR="002A2E9C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A2E9C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пп</w:t>
      </w:r>
      <w:proofErr w:type="spellEnd"/>
      <w:r w:rsidR="002A2E9C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. 1.1 п. 1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2E9C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ст. 8 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Положення про постійні комі</w:t>
      </w:r>
      <w:r w:rsidR="002A2E9C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сії Миколаївської міської ради </w:t>
      </w:r>
      <w:r w:rsidR="00634DAA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постійна комісія здійснює </w:t>
      </w:r>
      <w:r w:rsidR="002A2E9C" w:rsidRPr="0001700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«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попередн</w:t>
      </w:r>
      <w:r w:rsidR="00634DAA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 питань щодо призначення та звільнення керівників комунальних підприємств, установ </w:t>
      </w:r>
      <w:r w:rsidR="002A7566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подальшою </w:t>
      </w:r>
      <w:proofErr w:type="spellStart"/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прологацією</w:t>
      </w:r>
      <w:proofErr w:type="spellEnd"/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договорів</w:t>
      </w:r>
      <w:r w:rsidR="002A7566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ними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». З</w:t>
      </w:r>
      <w:r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вернулася із пропозицією внести зміни до п. 7.3 зазначеного </w:t>
      </w:r>
      <w:proofErr w:type="spellStart"/>
      <w:r w:rsidR="002D4035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01700F">
        <w:rPr>
          <w:rFonts w:ascii="Times New Roman" w:hAnsi="Times New Roman" w:cs="Times New Roman"/>
          <w:bCs/>
          <w:sz w:val="28"/>
          <w:szCs w:val="28"/>
          <w:lang w:val="uk-UA"/>
        </w:rPr>
        <w:t>ро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кту</w:t>
      </w:r>
      <w:proofErr w:type="spellEnd"/>
      <w:r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1700F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>урахуванням</w:t>
      </w:r>
      <w:r w:rsidR="002A2E9C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норми</w:t>
      </w:r>
      <w:r w:rsidR="00453133" w:rsidRP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Положення про постійні комісії Миколаївської міської ради. </w:t>
      </w:r>
    </w:p>
    <w:p w:rsidR="00705594" w:rsidRPr="00453133" w:rsidRDefault="00705594" w:rsidP="0070559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31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proofErr w:type="spellStart"/>
      <w:r w:rsidRPr="0045313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 w:rsidRPr="00453133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4531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зауважив, що запропонована правка не відповідає положенням ст. 42 Закону України «Про місцеве самоврядування</w:t>
      </w:r>
      <w:r w:rsidR="002D40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Україні</w:t>
      </w:r>
      <w:r w:rsidRPr="00453133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705594" w:rsidRDefault="00705594" w:rsidP="007055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0000C8" w:rsidRPr="004932ED" w:rsidRDefault="00705594" w:rsidP="004531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7967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453133">
        <w:rPr>
          <w:rFonts w:ascii="Times New Roman" w:hAnsi="Times New Roman" w:cs="Times New Roman"/>
          <w:sz w:val="28"/>
          <w:szCs w:val="28"/>
          <w:lang w:val="uk-UA"/>
        </w:rPr>
        <w:t xml:space="preserve">і рекомендувати міському голові </w:t>
      </w:r>
      <w:r w:rsidR="000000C8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proofErr w:type="spellStart"/>
      <w:r w:rsidR="000000C8"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0000C8"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proofErr w:type="spellStart"/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затвердження в нових редакціях Статутів комунального підприємства «</w:t>
      </w:r>
      <w:proofErr w:type="spellStart"/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>Миколаївкомунтранс</w:t>
      </w:r>
      <w:proofErr w:type="spellEnd"/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комунального підприємства </w:t>
      </w:r>
      <w:r w:rsidR="000170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«Обрій-ДКП» (файл </w:t>
      </w:r>
      <w:r w:rsidRPr="00427967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427967">
        <w:rPr>
          <w:rFonts w:ascii="Times New Roman" w:hAnsi="Times New Roman" w:cs="Times New Roman"/>
          <w:bCs/>
          <w:sz w:val="28"/>
          <w:szCs w:val="28"/>
          <w:lang w:val="en-US"/>
        </w:rPr>
        <w:t>fk</w:t>
      </w:r>
      <w:proofErr w:type="spellEnd"/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>-775) із правкою</w:t>
      </w:r>
      <w:r w:rsidR="00453133">
        <w:rPr>
          <w:rFonts w:ascii="Times New Roman" w:hAnsi="Times New Roman" w:cs="Times New Roman"/>
          <w:bCs/>
          <w:sz w:val="28"/>
          <w:szCs w:val="28"/>
          <w:lang w:val="uk-UA"/>
        </w:rPr>
        <w:t>, запропонованою депутат</w:t>
      </w:r>
      <w:r w:rsidR="00B729E2">
        <w:rPr>
          <w:rFonts w:ascii="Times New Roman" w:hAnsi="Times New Roman" w:cs="Times New Roman"/>
          <w:bCs/>
          <w:sz w:val="28"/>
          <w:szCs w:val="28"/>
          <w:lang w:val="uk-UA"/>
        </w:rPr>
        <w:t>кою</w:t>
      </w:r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Є.</w:t>
      </w:r>
      <w:r w:rsidR="0001700F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proofErr w:type="spellStart"/>
      <w:r w:rsidRPr="00427967">
        <w:rPr>
          <w:rFonts w:ascii="Times New Roman" w:hAnsi="Times New Roman" w:cs="Times New Roman"/>
          <w:bCs/>
          <w:sz w:val="28"/>
          <w:szCs w:val="28"/>
          <w:lang w:val="uk-UA"/>
        </w:rPr>
        <w:t>Тріщанович</w:t>
      </w:r>
      <w:proofErr w:type="spellEnd"/>
      <w:r w:rsidR="000000C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05594" w:rsidRDefault="00705594" w:rsidP="007055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2A75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(Д. Іванов, О.</w:t>
      </w:r>
      <w:r>
        <w:rPr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7C0524" w:rsidRDefault="007C0524" w:rsidP="007C0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24E" w:rsidRDefault="00B3324E" w:rsidP="007C0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F84" w:rsidRPr="007C0524" w:rsidRDefault="000D5F84" w:rsidP="000D5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C05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перейменування Будинку творчості дітей та юнацтва Ленінського району м. Миколаєва на Будинок творчості дітей та юнацтва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Миколаївської області» (файл s-no-010) (лист за вх. № 2762 від 25.06.2021).</w:t>
      </w:r>
    </w:p>
    <w:p w:rsidR="000D5F84" w:rsidRDefault="000D5F84" w:rsidP="000D5F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0D5F84" w:rsidRPr="004932ED" w:rsidRDefault="000D5F84" w:rsidP="000D5F8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5F84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B66B84">
        <w:rPr>
          <w:rFonts w:ascii="Times New Roman" w:hAnsi="Times New Roman" w:cs="Times New Roman"/>
          <w:sz w:val="28"/>
          <w:szCs w:val="28"/>
          <w:lang w:val="uk-UA"/>
        </w:rPr>
        <w:t xml:space="preserve">і рекомендувати міському голові </w:t>
      </w:r>
      <w:r w:rsidR="00327930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proofErr w:type="spellStart"/>
      <w:r w:rsidRPr="000D5F8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0D5F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Pr="007C05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Миколаївської</w:t>
      </w:r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перейменування Будинку творчості дітей та юнацтва Ленінського району </w:t>
      </w:r>
      <w:r w:rsidR="009E11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м. Миколаєва на Будинок творчості дітей та юнацтва </w:t>
      </w:r>
      <w:proofErr w:type="spellStart"/>
      <w:r w:rsidRPr="007C0524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Pr="007C052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Миколаївської області» (файл s-no-010)</w:t>
      </w:r>
      <w:r w:rsidR="003279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5F84" w:rsidRPr="00BC23D9" w:rsidRDefault="000D5F84" w:rsidP="000D5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6130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9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6130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0D5F84" w:rsidRDefault="000D5F84" w:rsidP="007C0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DD8" w:rsidRDefault="00401DD8" w:rsidP="007C0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594" w:rsidRPr="003743FB" w:rsidRDefault="00705594" w:rsidP="003743F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>16.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743F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743FB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надання у 2021 році місцевої гарантії Миколаївської міської ради» (файл </w:t>
      </w:r>
      <w:r w:rsidR="003743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743FB" w:rsidRPr="007308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743FB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3743FB" w:rsidRPr="00730863">
        <w:rPr>
          <w:rFonts w:ascii="Times New Roman" w:hAnsi="Times New Roman" w:cs="Times New Roman"/>
          <w:sz w:val="28"/>
          <w:szCs w:val="28"/>
          <w:lang w:val="uk-UA"/>
        </w:rPr>
        <w:t>-004</w:t>
      </w:r>
      <w:r w:rsidR="003743FB">
        <w:rPr>
          <w:rFonts w:ascii="Times New Roman" w:hAnsi="Times New Roman" w:cs="Times New Roman"/>
          <w:sz w:val="28"/>
          <w:szCs w:val="28"/>
          <w:lang w:val="uk-UA"/>
        </w:rPr>
        <w:t xml:space="preserve">) (лист за </w:t>
      </w:r>
      <w:proofErr w:type="spellStart"/>
      <w:r w:rsidR="003743FB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3743FB">
        <w:rPr>
          <w:rFonts w:ascii="Times New Roman" w:hAnsi="Times New Roman" w:cs="Times New Roman"/>
          <w:sz w:val="28"/>
          <w:szCs w:val="28"/>
          <w:lang w:val="uk-UA"/>
        </w:rPr>
        <w:t>. № 3109 від  26.07.2021)</w:t>
      </w:r>
      <w:r w:rsidR="003743FB"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внесено</w:t>
      </w:r>
      <w:proofErr w:type="spellEnd"/>
      <w:r w:rsidRPr="007055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порядку денного «з голосу»).</w:t>
      </w:r>
    </w:p>
    <w:p w:rsidR="005D078D" w:rsidRDefault="005D078D" w:rsidP="005D0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5D078D" w:rsidRPr="004932ED" w:rsidRDefault="005D078D" w:rsidP="003743F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43FB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2B0174">
        <w:rPr>
          <w:rFonts w:ascii="Times New Roman" w:hAnsi="Times New Roman" w:cs="Times New Roman"/>
          <w:sz w:val="28"/>
          <w:szCs w:val="28"/>
          <w:lang w:val="uk-UA"/>
        </w:rPr>
        <w:t xml:space="preserve">і рекомендувати міському голові </w:t>
      </w:r>
      <w:r w:rsidR="00327930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сесії Миколаївської міської ради </w:t>
      </w:r>
      <w:proofErr w:type="spellStart"/>
      <w:r w:rsidR="00327930"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27930"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 w:rsidR="009E117C">
        <w:rPr>
          <w:rFonts w:ascii="Times New Roman" w:hAnsi="Times New Roman" w:cs="Times New Roman"/>
          <w:sz w:val="28"/>
          <w:szCs w:val="28"/>
          <w:lang w:val="uk-UA"/>
        </w:rPr>
        <w:t>«Про надання у 2021 </w:t>
      </w:r>
      <w:r w:rsidR="003743FB">
        <w:rPr>
          <w:rFonts w:ascii="Times New Roman" w:hAnsi="Times New Roman" w:cs="Times New Roman"/>
          <w:sz w:val="28"/>
          <w:szCs w:val="28"/>
          <w:lang w:val="uk-UA"/>
        </w:rPr>
        <w:t xml:space="preserve">році місцевої гарантії Миколаївської міської ради» (файл </w:t>
      </w:r>
      <w:r w:rsidR="003743F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743FB" w:rsidRPr="007308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3743FB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3743FB" w:rsidRPr="00730863">
        <w:rPr>
          <w:rFonts w:ascii="Times New Roman" w:hAnsi="Times New Roman" w:cs="Times New Roman"/>
          <w:sz w:val="28"/>
          <w:szCs w:val="28"/>
          <w:lang w:val="uk-UA"/>
        </w:rPr>
        <w:t>-004</w:t>
      </w:r>
      <w:r w:rsidR="003743F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79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78D" w:rsidRPr="00BC23D9" w:rsidRDefault="005D078D" w:rsidP="005D0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2 (М.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Є.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Тріщанович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7C0524" w:rsidRDefault="007C0524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5D078D" w:rsidRDefault="005D078D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 w:bidi="uk-UA"/>
        </w:rPr>
      </w:pPr>
    </w:p>
    <w:p w:rsidR="005D078D" w:rsidRPr="005D078D" w:rsidRDefault="007C0524" w:rsidP="005D07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 w:bidi="uk-UA"/>
        </w:rPr>
        <w:t xml:space="preserve">11.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скасування рішень виконавчого комітету Миколаївської міської ради від 26.05.2021 №№ 390, 391, 392, 393, 394, 395, 396, 397, 398, 399, 400, 401, 402» (файл s-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gs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-048) (лист за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. № 2917 від  09.07.2021)</w:t>
      </w:r>
      <w:r w:rsidR="005D078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3324E" w:rsidRDefault="00B3324E" w:rsidP="005D0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078D" w:rsidRDefault="005D078D" w:rsidP="005D07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2B43">
        <w:rPr>
          <w:rFonts w:ascii="Times New Roman" w:hAnsi="Times New Roman" w:cs="Times New Roman"/>
          <w:b/>
          <w:sz w:val="28"/>
          <w:szCs w:val="28"/>
          <w:lang w:val="uk-UA"/>
        </w:rPr>
        <w:t>Висновок постійної комісії:</w:t>
      </w:r>
    </w:p>
    <w:p w:rsidR="005D078D" w:rsidRPr="004932ED" w:rsidRDefault="005D078D" w:rsidP="005D078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078D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C4486D">
        <w:rPr>
          <w:rFonts w:ascii="Times New Roman" w:hAnsi="Times New Roman" w:cs="Times New Roman"/>
          <w:sz w:val="28"/>
          <w:szCs w:val="28"/>
          <w:lang w:val="uk-UA"/>
        </w:rPr>
        <w:t xml:space="preserve">і рекомендувати міському голові </w:t>
      </w:r>
      <w:r w:rsidR="00327930">
        <w:rPr>
          <w:rFonts w:ascii="Times New Roman" w:hAnsi="Times New Roman" w:cs="Times New Roman"/>
          <w:sz w:val="28"/>
          <w:szCs w:val="28"/>
          <w:lang w:val="uk-UA"/>
        </w:rPr>
        <w:t>винести на розгляд сесії Миколаївської міської ради</w:t>
      </w:r>
      <w:r w:rsidR="00C4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078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5D07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Про скасування рішень виконавчого комітету Миколаївської міської ради від 26.05.2021 №№</w:t>
      </w:r>
      <w:r w:rsidR="0001700F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390, 391, 392, 393, 394, 395, 396, 397, 398, 399, 400, 401, 402» (файл s-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gs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-048)</w:t>
      </w:r>
      <w:r w:rsidR="0032793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D078D" w:rsidRDefault="005D078D" w:rsidP="005D0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3 (Д. Іванов, Ю.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Туріца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BC23D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:rsidR="005D078D" w:rsidRDefault="005D078D" w:rsidP="005D07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675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8675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під час голосування </w:t>
      </w:r>
      <w:r w:rsidR="0086754B" w:rsidRPr="008675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О. Ковтун та М. </w:t>
      </w:r>
      <w:proofErr w:type="spellStart"/>
      <w:r w:rsidR="0086754B" w:rsidRPr="008675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Невінчанний</w:t>
      </w:r>
      <w:proofErr w:type="spellEnd"/>
      <w:r w:rsidR="0086754B" w:rsidRPr="008675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675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були відсутні.</w:t>
      </w:r>
    </w:p>
    <w:p w:rsidR="00641DF7" w:rsidRPr="00641DF7" w:rsidRDefault="00641DF7" w:rsidP="005D0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41D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За результатами голосування рішення не прийнято.</w:t>
      </w:r>
    </w:p>
    <w:p w:rsidR="005D078D" w:rsidRPr="00BC23D9" w:rsidRDefault="005D078D" w:rsidP="005D07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7C0524" w:rsidRPr="007C0524" w:rsidRDefault="007C0524" w:rsidP="007C05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C0524" w:rsidRPr="007C0524" w:rsidRDefault="007C0524" w:rsidP="007C05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05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13.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підтримку участі МКП «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Миколаївводоканал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у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проєкті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«Програма розвитку муніципальної інфраструктури України» та надання дозволу» (файл </w:t>
      </w:r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-007) (лист за </w:t>
      </w:r>
      <w:proofErr w:type="spellStart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1700F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01700F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bookmarkStart w:id="0" w:name="_GoBack"/>
      <w:bookmarkEnd w:id="0"/>
      <w:r w:rsidRPr="007C0524">
        <w:rPr>
          <w:rFonts w:ascii="Times New Roman" w:hAnsi="Times New Roman" w:cs="Times New Roman"/>
          <w:bCs/>
          <w:sz w:val="28"/>
          <w:szCs w:val="28"/>
          <w:lang w:val="uk-UA"/>
        </w:rPr>
        <w:t>3025 від 19.07.2021).</w:t>
      </w:r>
    </w:p>
    <w:p w:rsidR="007C0524" w:rsidRDefault="00613086" w:rsidP="007C0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питання 13 бу</w:t>
      </w:r>
      <w:r w:rsidR="00F1398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перенесен</w:t>
      </w:r>
      <w:r w:rsidR="00F1398F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616E1" w:rsidRDefault="008616E1" w:rsidP="008616E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6E1" w:rsidRDefault="008616E1" w:rsidP="008616E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6E1" w:rsidRPr="008616E1" w:rsidRDefault="008616E1" w:rsidP="008616E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Д. ІВАНОВ</w:t>
      </w:r>
    </w:p>
    <w:p w:rsidR="008616E1" w:rsidRPr="008616E1" w:rsidRDefault="008616E1" w:rsidP="008616E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6E1" w:rsidRPr="00B729E2" w:rsidRDefault="008616E1" w:rsidP="008616E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8616E1">
        <w:rPr>
          <w:rFonts w:ascii="Times New Roman" w:hAnsi="Times New Roman" w:cs="Times New Roman"/>
          <w:b/>
          <w:sz w:val="28"/>
          <w:szCs w:val="28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616E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Ю. СТЕПАНЕЦЬ</w:t>
      </w:r>
    </w:p>
    <w:sectPr w:rsidR="008616E1" w:rsidRPr="00B729E2" w:rsidSect="008E64F8">
      <w:footerReference w:type="default" r:id="rId10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0B9" w:rsidRDefault="00A660B9" w:rsidP="0098755C">
      <w:pPr>
        <w:spacing w:after="0" w:line="240" w:lineRule="auto"/>
      </w:pPr>
      <w:r>
        <w:separator/>
      </w:r>
    </w:p>
  </w:endnote>
  <w:endnote w:type="continuationSeparator" w:id="0">
    <w:p w:rsidR="00A660B9" w:rsidRDefault="00A660B9" w:rsidP="0098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435860"/>
      <w:docPartObj>
        <w:docPartGallery w:val="Page Numbers (Bottom of Page)"/>
        <w:docPartUnique/>
      </w:docPartObj>
    </w:sdtPr>
    <w:sdtEndPr/>
    <w:sdtContent>
      <w:p w:rsidR="0098755C" w:rsidRDefault="009875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00F">
          <w:rPr>
            <w:noProof/>
          </w:rPr>
          <w:t>11</w:t>
        </w:r>
        <w:r>
          <w:fldChar w:fldCharType="end"/>
        </w:r>
      </w:p>
    </w:sdtContent>
  </w:sdt>
  <w:p w:rsidR="0098755C" w:rsidRDefault="00987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0B9" w:rsidRDefault="00A660B9" w:rsidP="0098755C">
      <w:pPr>
        <w:spacing w:after="0" w:line="240" w:lineRule="auto"/>
      </w:pPr>
      <w:r>
        <w:separator/>
      </w:r>
    </w:p>
  </w:footnote>
  <w:footnote w:type="continuationSeparator" w:id="0">
    <w:p w:rsidR="00A660B9" w:rsidRDefault="00A660B9" w:rsidP="0098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FBE"/>
    <w:multiLevelType w:val="hybridMultilevel"/>
    <w:tmpl w:val="7A7C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3ADE"/>
    <w:multiLevelType w:val="hybridMultilevel"/>
    <w:tmpl w:val="8B0C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0DB1"/>
    <w:multiLevelType w:val="hybridMultilevel"/>
    <w:tmpl w:val="951E26EE"/>
    <w:lvl w:ilvl="0" w:tplc="F8C40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50E7"/>
    <w:multiLevelType w:val="hybridMultilevel"/>
    <w:tmpl w:val="06CC3604"/>
    <w:lvl w:ilvl="0" w:tplc="A13CFD56">
      <w:start w:val="16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8646EE"/>
    <w:multiLevelType w:val="hybridMultilevel"/>
    <w:tmpl w:val="E2A2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83C25"/>
    <w:multiLevelType w:val="hybridMultilevel"/>
    <w:tmpl w:val="63540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E5021"/>
    <w:multiLevelType w:val="hybridMultilevel"/>
    <w:tmpl w:val="D4C29290"/>
    <w:lvl w:ilvl="0" w:tplc="26E45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0354C"/>
    <w:multiLevelType w:val="hybridMultilevel"/>
    <w:tmpl w:val="4DDA1C7E"/>
    <w:lvl w:ilvl="0" w:tplc="94F02588">
      <w:start w:val="17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3ED6"/>
    <w:multiLevelType w:val="hybridMultilevel"/>
    <w:tmpl w:val="63540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86BB4"/>
    <w:multiLevelType w:val="hybridMultilevel"/>
    <w:tmpl w:val="D63C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274F1"/>
    <w:multiLevelType w:val="hybridMultilevel"/>
    <w:tmpl w:val="86F0417A"/>
    <w:lvl w:ilvl="0" w:tplc="41FA8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73CE9"/>
    <w:multiLevelType w:val="hybridMultilevel"/>
    <w:tmpl w:val="B77CBC4C"/>
    <w:lvl w:ilvl="0" w:tplc="56FEB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E593A"/>
    <w:multiLevelType w:val="hybridMultilevel"/>
    <w:tmpl w:val="2DE8A96E"/>
    <w:lvl w:ilvl="0" w:tplc="55A86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01106"/>
    <w:multiLevelType w:val="hybridMultilevel"/>
    <w:tmpl w:val="B85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66783"/>
    <w:multiLevelType w:val="hybridMultilevel"/>
    <w:tmpl w:val="63540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F1A8E"/>
    <w:multiLevelType w:val="hybridMultilevel"/>
    <w:tmpl w:val="F7F043DC"/>
    <w:lvl w:ilvl="0" w:tplc="A0CC1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1044B"/>
    <w:multiLevelType w:val="hybridMultilevel"/>
    <w:tmpl w:val="0E6C8268"/>
    <w:lvl w:ilvl="0" w:tplc="3B22DB4E">
      <w:start w:val="1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A1C2D"/>
    <w:multiLevelType w:val="hybridMultilevel"/>
    <w:tmpl w:val="06CC3604"/>
    <w:lvl w:ilvl="0" w:tplc="A13CFD56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9993D59"/>
    <w:multiLevelType w:val="hybridMultilevel"/>
    <w:tmpl w:val="63540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4"/>
  </w:num>
  <w:num w:numId="5">
    <w:abstractNumId w:val="5"/>
  </w:num>
  <w:num w:numId="6">
    <w:abstractNumId w:val="8"/>
  </w:num>
  <w:num w:numId="7">
    <w:abstractNumId w:val="17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F2"/>
    <w:rsid w:val="000000C8"/>
    <w:rsid w:val="00004032"/>
    <w:rsid w:val="00005618"/>
    <w:rsid w:val="00011354"/>
    <w:rsid w:val="00011756"/>
    <w:rsid w:val="0001700F"/>
    <w:rsid w:val="000204CE"/>
    <w:rsid w:val="0003220B"/>
    <w:rsid w:val="00056983"/>
    <w:rsid w:val="000668CD"/>
    <w:rsid w:val="000871AF"/>
    <w:rsid w:val="00094ECD"/>
    <w:rsid w:val="00095A98"/>
    <w:rsid w:val="000A5C28"/>
    <w:rsid w:val="000D5F84"/>
    <w:rsid w:val="000E60E1"/>
    <w:rsid w:val="000F3862"/>
    <w:rsid w:val="00110472"/>
    <w:rsid w:val="001116A5"/>
    <w:rsid w:val="00123E61"/>
    <w:rsid w:val="00142BBA"/>
    <w:rsid w:val="00157923"/>
    <w:rsid w:val="00183340"/>
    <w:rsid w:val="00185273"/>
    <w:rsid w:val="00190EA2"/>
    <w:rsid w:val="001A1BB6"/>
    <w:rsid w:val="001E5C98"/>
    <w:rsid w:val="001F645A"/>
    <w:rsid w:val="00223208"/>
    <w:rsid w:val="002259EB"/>
    <w:rsid w:val="002436F2"/>
    <w:rsid w:val="00244EB3"/>
    <w:rsid w:val="00262722"/>
    <w:rsid w:val="002721F5"/>
    <w:rsid w:val="002748A1"/>
    <w:rsid w:val="0027714F"/>
    <w:rsid w:val="0027757C"/>
    <w:rsid w:val="002A2E9C"/>
    <w:rsid w:val="002A7566"/>
    <w:rsid w:val="002B0174"/>
    <w:rsid w:val="002B2D0C"/>
    <w:rsid w:val="002B59F5"/>
    <w:rsid w:val="002C3EC3"/>
    <w:rsid w:val="002C4CE3"/>
    <w:rsid w:val="002D4035"/>
    <w:rsid w:val="002F72F6"/>
    <w:rsid w:val="003011B5"/>
    <w:rsid w:val="00302D46"/>
    <w:rsid w:val="003102EB"/>
    <w:rsid w:val="003146F3"/>
    <w:rsid w:val="00326158"/>
    <w:rsid w:val="00327930"/>
    <w:rsid w:val="003500E7"/>
    <w:rsid w:val="00350667"/>
    <w:rsid w:val="003535C9"/>
    <w:rsid w:val="00355ED9"/>
    <w:rsid w:val="00370E54"/>
    <w:rsid w:val="003743FB"/>
    <w:rsid w:val="00397C38"/>
    <w:rsid w:val="003D2CEF"/>
    <w:rsid w:val="003E0126"/>
    <w:rsid w:val="003E172A"/>
    <w:rsid w:val="003E7275"/>
    <w:rsid w:val="00401610"/>
    <w:rsid w:val="00401DD8"/>
    <w:rsid w:val="004038A8"/>
    <w:rsid w:val="0041768B"/>
    <w:rsid w:val="00427967"/>
    <w:rsid w:val="00453133"/>
    <w:rsid w:val="00454813"/>
    <w:rsid w:val="0048050C"/>
    <w:rsid w:val="0048102C"/>
    <w:rsid w:val="0048187C"/>
    <w:rsid w:val="004932ED"/>
    <w:rsid w:val="004B5580"/>
    <w:rsid w:val="004E0E5A"/>
    <w:rsid w:val="004E0EAB"/>
    <w:rsid w:val="004E1E72"/>
    <w:rsid w:val="005129F7"/>
    <w:rsid w:val="00514147"/>
    <w:rsid w:val="00566E83"/>
    <w:rsid w:val="00570B1F"/>
    <w:rsid w:val="00571375"/>
    <w:rsid w:val="00584D15"/>
    <w:rsid w:val="005910B8"/>
    <w:rsid w:val="005A108E"/>
    <w:rsid w:val="005B3790"/>
    <w:rsid w:val="005B515B"/>
    <w:rsid w:val="005D078D"/>
    <w:rsid w:val="005D18D0"/>
    <w:rsid w:val="005D1C9F"/>
    <w:rsid w:val="005E4D95"/>
    <w:rsid w:val="005F1530"/>
    <w:rsid w:val="005F40D0"/>
    <w:rsid w:val="005F7AA5"/>
    <w:rsid w:val="00606511"/>
    <w:rsid w:val="006109AC"/>
    <w:rsid w:val="00613086"/>
    <w:rsid w:val="00623773"/>
    <w:rsid w:val="00634DAA"/>
    <w:rsid w:val="00637233"/>
    <w:rsid w:val="00641DF7"/>
    <w:rsid w:val="0064629C"/>
    <w:rsid w:val="00657D97"/>
    <w:rsid w:val="00661C7E"/>
    <w:rsid w:val="00687BC3"/>
    <w:rsid w:val="006B533B"/>
    <w:rsid w:val="006F4103"/>
    <w:rsid w:val="00705594"/>
    <w:rsid w:val="00722B43"/>
    <w:rsid w:val="00730863"/>
    <w:rsid w:val="00745E1E"/>
    <w:rsid w:val="00755445"/>
    <w:rsid w:val="0075602C"/>
    <w:rsid w:val="00761761"/>
    <w:rsid w:val="007647AD"/>
    <w:rsid w:val="007678EE"/>
    <w:rsid w:val="00780F18"/>
    <w:rsid w:val="00782F70"/>
    <w:rsid w:val="00793653"/>
    <w:rsid w:val="00797C9D"/>
    <w:rsid w:val="007C0524"/>
    <w:rsid w:val="007C0F98"/>
    <w:rsid w:val="007C757D"/>
    <w:rsid w:val="007E6E59"/>
    <w:rsid w:val="008074A9"/>
    <w:rsid w:val="00813205"/>
    <w:rsid w:val="00827A2A"/>
    <w:rsid w:val="00831324"/>
    <w:rsid w:val="00836BD0"/>
    <w:rsid w:val="00842FB0"/>
    <w:rsid w:val="00845A1E"/>
    <w:rsid w:val="00852234"/>
    <w:rsid w:val="008616E1"/>
    <w:rsid w:val="00861F37"/>
    <w:rsid w:val="00865E3D"/>
    <w:rsid w:val="0086754B"/>
    <w:rsid w:val="00882D0F"/>
    <w:rsid w:val="00887CBD"/>
    <w:rsid w:val="00893B0E"/>
    <w:rsid w:val="0089761A"/>
    <w:rsid w:val="008B1405"/>
    <w:rsid w:val="008B1B2C"/>
    <w:rsid w:val="008B7361"/>
    <w:rsid w:val="008C5335"/>
    <w:rsid w:val="008C7740"/>
    <w:rsid w:val="008E5177"/>
    <w:rsid w:val="008E64F8"/>
    <w:rsid w:val="009036B2"/>
    <w:rsid w:val="0091357A"/>
    <w:rsid w:val="009139D2"/>
    <w:rsid w:val="00921828"/>
    <w:rsid w:val="009233AD"/>
    <w:rsid w:val="00924DDA"/>
    <w:rsid w:val="0092501F"/>
    <w:rsid w:val="00934609"/>
    <w:rsid w:val="0096089A"/>
    <w:rsid w:val="009724A0"/>
    <w:rsid w:val="009863D2"/>
    <w:rsid w:val="0098755C"/>
    <w:rsid w:val="009A62B7"/>
    <w:rsid w:val="009E117C"/>
    <w:rsid w:val="009F2D72"/>
    <w:rsid w:val="009F551B"/>
    <w:rsid w:val="00A15B37"/>
    <w:rsid w:val="00A350C7"/>
    <w:rsid w:val="00A46165"/>
    <w:rsid w:val="00A60200"/>
    <w:rsid w:val="00A660B9"/>
    <w:rsid w:val="00A744A9"/>
    <w:rsid w:val="00A76124"/>
    <w:rsid w:val="00A96A6E"/>
    <w:rsid w:val="00AA08CE"/>
    <w:rsid w:val="00AB203A"/>
    <w:rsid w:val="00AB7C32"/>
    <w:rsid w:val="00AC3DD3"/>
    <w:rsid w:val="00AD71B5"/>
    <w:rsid w:val="00AE0C40"/>
    <w:rsid w:val="00AF47C3"/>
    <w:rsid w:val="00AF6675"/>
    <w:rsid w:val="00B03FCF"/>
    <w:rsid w:val="00B10AFA"/>
    <w:rsid w:val="00B10F78"/>
    <w:rsid w:val="00B204B7"/>
    <w:rsid w:val="00B23AA9"/>
    <w:rsid w:val="00B3324E"/>
    <w:rsid w:val="00B42EE9"/>
    <w:rsid w:val="00B553D4"/>
    <w:rsid w:val="00B6170E"/>
    <w:rsid w:val="00B66B84"/>
    <w:rsid w:val="00B70688"/>
    <w:rsid w:val="00B729E2"/>
    <w:rsid w:val="00B7516F"/>
    <w:rsid w:val="00B75AB0"/>
    <w:rsid w:val="00BB22C3"/>
    <w:rsid w:val="00BB2B60"/>
    <w:rsid w:val="00BC23D9"/>
    <w:rsid w:val="00BC2AA6"/>
    <w:rsid w:val="00BD1A59"/>
    <w:rsid w:val="00BD1F6A"/>
    <w:rsid w:val="00BF1109"/>
    <w:rsid w:val="00BF370F"/>
    <w:rsid w:val="00C0235C"/>
    <w:rsid w:val="00C049EB"/>
    <w:rsid w:val="00C10199"/>
    <w:rsid w:val="00C17C86"/>
    <w:rsid w:val="00C20E79"/>
    <w:rsid w:val="00C318F2"/>
    <w:rsid w:val="00C41978"/>
    <w:rsid w:val="00C43BAC"/>
    <w:rsid w:val="00C4486D"/>
    <w:rsid w:val="00C46EDB"/>
    <w:rsid w:val="00C92ACC"/>
    <w:rsid w:val="00CA79A8"/>
    <w:rsid w:val="00CB0AF6"/>
    <w:rsid w:val="00CB14D5"/>
    <w:rsid w:val="00CC0191"/>
    <w:rsid w:val="00CC36DC"/>
    <w:rsid w:val="00CC6EE3"/>
    <w:rsid w:val="00CD78CB"/>
    <w:rsid w:val="00CF0FBC"/>
    <w:rsid w:val="00CF4A6C"/>
    <w:rsid w:val="00CF4BF4"/>
    <w:rsid w:val="00D25A99"/>
    <w:rsid w:val="00D43C7E"/>
    <w:rsid w:val="00D61B1D"/>
    <w:rsid w:val="00D709B0"/>
    <w:rsid w:val="00D81B21"/>
    <w:rsid w:val="00DA466D"/>
    <w:rsid w:val="00DB22A6"/>
    <w:rsid w:val="00DC5E10"/>
    <w:rsid w:val="00DC62F8"/>
    <w:rsid w:val="00DD596B"/>
    <w:rsid w:val="00DE04CF"/>
    <w:rsid w:val="00DE3985"/>
    <w:rsid w:val="00E05F0E"/>
    <w:rsid w:val="00E11169"/>
    <w:rsid w:val="00E14E6E"/>
    <w:rsid w:val="00E5385D"/>
    <w:rsid w:val="00E64824"/>
    <w:rsid w:val="00E7763B"/>
    <w:rsid w:val="00E90F4D"/>
    <w:rsid w:val="00EB6DC4"/>
    <w:rsid w:val="00EE5B3E"/>
    <w:rsid w:val="00EF48DC"/>
    <w:rsid w:val="00F115CD"/>
    <w:rsid w:val="00F1398F"/>
    <w:rsid w:val="00F6195C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5"/>
  </w:style>
  <w:style w:type="paragraph" w:styleId="2">
    <w:name w:val="heading 2"/>
    <w:basedOn w:val="a"/>
    <w:link w:val="20"/>
    <w:uiPriority w:val="9"/>
    <w:qFormat/>
    <w:rsid w:val="00571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124"/>
    <w:pPr>
      <w:ind w:left="720"/>
      <w:contextualSpacing/>
    </w:pPr>
  </w:style>
  <w:style w:type="table" w:styleId="a6">
    <w:name w:val="Table Grid"/>
    <w:basedOn w:val="a1"/>
    <w:uiPriority w:val="59"/>
    <w:rsid w:val="0012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55C"/>
  </w:style>
  <w:style w:type="paragraph" w:styleId="a9">
    <w:name w:val="footer"/>
    <w:basedOn w:val="a"/>
    <w:link w:val="aa"/>
    <w:uiPriority w:val="99"/>
    <w:unhideWhenUsed/>
    <w:rsid w:val="0098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5"/>
  </w:style>
  <w:style w:type="paragraph" w:styleId="2">
    <w:name w:val="heading 2"/>
    <w:basedOn w:val="a"/>
    <w:link w:val="20"/>
    <w:uiPriority w:val="9"/>
    <w:qFormat/>
    <w:rsid w:val="00571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124"/>
    <w:pPr>
      <w:ind w:left="720"/>
      <w:contextualSpacing/>
    </w:pPr>
  </w:style>
  <w:style w:type="table" w:styleId="a6">
    <w:name w:val="Table Grid"/>
    <w:basedOn w:val="a1"/>
    <w:uiPriority w:val="59"/>
    <w:rsid w:val="0012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55C"/>
  </w:style>
  <w:style w:type="paragraph" w:styleId="a9">
    <w:name w:val="footer"/>
    <w:basedOn w:val="a"/>
    <w:link w:val="aa"/>
    <w:uiPriority w:val="99"/>
    <w:unhideWhenUsed/>
    <w:rsid w:val="009875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62B36-9512-4968-9ECB-8404886F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user252g</cp:lastModifiedBy>
  <cp:revision>166</cp:revision>
  <cp:lastPrinted>2021-07-29T09:33:00Z</cp:lastPrinted>
  <dcterms:created xsi:type="dcterms:W3CDTF">2021-07-28T17:22:00Z</dcterms:created>
  <dcterms:modified xsi:type="dcterms:W3CDTF">2021-07-30T09:45:00Z</dcterms:modified>
</cp:coreProperties>
</file>