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72" w:rsidRDefault="00806472" w:rsidP="00806472">
      <w:pPr>
        <w:spacing w:after="0" w:line="300" w:lineRule="exac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52/22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.12.2021</w:t>
      </w:r>
    </w:p>
    <w:p w:rsidR="00806472" w:rsidRDefault="00806472" w:rsidP="00806472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472" w:rsidRDefault="00806472" w:rsidP="0080647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806472" w:rsidRDefault="00806472" w:rsidP="00806472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806472" w:rsidRDefault="00806472" w:rsidP="00806472">
      <w:pPr>
        <w:shd w:val="clear" w:color="auto" w:fill="FFFFFF"/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A12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дозволу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громадянину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Лагорському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Олексію Володимировичу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виготовлення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з метою передачі у власність по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вул.Очаківській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, 155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Центральному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районі </w:t>
      </w: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 Миколаєва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06472" w:rsidRDefault="00806472" w:rsidP="00806472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806472" w:rsidRDefault="00806472" w:rsidP="00806472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Володимирівні,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земельних ресурсів Миколаївської міської ради (м. Миколаїв, вул. Адміральська, 20, тел.37-00-52).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472" w:rsidRDefault="00806472" w:rsidP="00D50FBF">
      <w:pPr>
        <w:shd w:val="clear" w:color="auto" w:fill="FFFFFF"/>
        <w:spacing w:after="0" w:line="4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FBF"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Розглянувши звернення </w:t>
      </w:r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громадянина </w:t>
      </w:r>
      <w:proofErr w:type="spellStart"/>
      <w:r w:rsidR="00D50FBF" w:rsidRPr="00EA125B">
        <w:rPr>
          <w:rFonts w:ascii="Times New Roman" w:eastAsia="Calibri" w:hAnsi="Times New Roman" w:cs="Times New Roman"/>
          <w:sz w:val="28"/>
          <w:szCs w:val="28"/>
        </w:rPr>
        <w:t>Лагорського</w:t>
      </w:r>
      <w:proofErr w:type="spellEnd"/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Олексія Володимировича</w:t>
      </w:r>
      <w:r w:rsidR="00D50FBF"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дозвільну справу від 28.05.2021 №23064-000476020-007-12,</w:t>
      </w:r>
      <w:r w:rsidR="00D50FBF"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="00D50FBF" w:rsidRPr="00EA125B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D50FBF" w:rsidRPr="00EA12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50FBF" w:rsidRPr="00EA125B">
        <w:rPr>
          <w:rFonts w:ascii="Times New Roman" w:eastAsia="Calibri" w:hAnsi="Times New Roman" w:cs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D50FBF"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D50FBF"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керуючись Конституцією України, </w:t>
      </w:r>
      <w:r w:rsidR="00D50FBF"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Земельним кодексом України, Законами України </w:t>
      </w:r>
      <w:r w:rsidR="00D50FBF" w:rsidRPr="00EA12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"Про землеустрій", </w:t>
      </w:r>
      <w:r w:rsidR="00D50FBF"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"Про місцеве </w:t>
      </w:r>
      <w:r w:rsidR="00D50FBF" w:rsidRPr="00EA12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самоврядування в Україні"</w:t>
      </w:r>
      <w:r w:rsidR="00D50F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управлінням земельних  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A12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надання дозволу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громадянину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Лагорському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Олексію Володимировичу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виготовлення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технічної документації із землеустрою щодо встановлення (відновлення) меж земельної ділянки в натурі (на місцевості), </w:t>
      </w:r>
      <w:r w:rsidRPr="00EA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з метою передачі у власність по </w:t>
      </w:r>
      <w:proofErr w:type="spellStart"/>
      <w:r w:rsidRPr="00EA125B">
        <w:rPr>
          <w:rFonts w:ascii="Times New Roman" w:eastAsia="Calibri" w:hAnsi="Times New Roman" w:cs="Times New Roman"/>
          <w:sz w:val="28"/>
          <w:szCs w:val="28"/>
        </w:rPr>
        <w:t>вул.Очаківській</w:t>
      </w:r>
      <w:proofErr w:type="spellEnd"/>
      <w:r w:rsidRPr="00EA125B">
        <w:rPr>
          <w:rFonts w:ascii="Times New Roman" w:eastAsia="Calibri" w:hAnsi="Times New Roman" w:cs="Times New Roman"/>
          <w:sz w:val="28"/>
          <w:szCs w:val="28"/>
        </w:rPr>
        <w:t xml:space="preserve">, 155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Центральному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</w:t>
      </w:r>
      <w:r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районі </w:t>
      </w: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 Миколаєва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(незабудована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D50FBF" w:rsidRPr="00EA125B" w:rsidRDefault="00806472" w:rsidP="00D50FBF">
      <w:pPr>
        <w:spacing w:after="0" w:line="42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B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адати громадянину </w:t>
      </w:r>
      <w:proofErr w:type="spellStart"/>
      <w:r w:rsidR="00D50FBF" w:rsidRPr="00EA125B">
        <w:rPr>
          <w:rFonts w:ascii="Times New Roman" w:eastAsia="Calibri" w:hAnsi="Times New Roman" w:cs="Times New Roman"/>
          <w:sz w:val="28"/>
          <w:szCs w:val="28"/>
        </w:rPr>
        <w:t>Лагорському</w:t>
      </w:r>
      <w:proofErr w:type="spellEnd"/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 Олексію Володимировичу дозвіл на виготовлення технічної документації із землеустрою щодо встановлення (відновлення) меж </w:t>
      </w:r>
      <w:r w:rsidR="00D50FBF" w:rsidRPr="00EA12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земельної ділянки в натурі (на місцевості) орієнтовною загальною площею 332 </w:t>
      </w:r>
      <w:proofErr w:type="spellStart"/>
      <w:r w:rsidR="00D50FBF" w:rsidRPr="00EA125B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, з метою передачі 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D50FBF" w:rsidRPr="00EA125B">
        <w:rPr>
          <w:rFonts w:ascii="Times New Roman" w:eastAsia="Calibri" w:hAnsi="Times New Roman" w:cs="Times New Roman"/>
          <w:sz w:val="28"/>
          <w:szCs w:val="28"/>
        </w:rPr>
        <w:t>вул.Очаківській</w:t>
      </w:r>
      <w:proofErr w:type="spellEnd"/>
      <w:r w:rsidR="00D50FBF" w:rsidRPr="00EA125B">
        <w:rPr>
          <w:rFonts w:ascii="Times New Roman" w:eastAsia="Calibri" w:hAnsi="Times New Roman" w:cs="Times New Roman"/>
          <w:sz w:val="28"/>
          <w:szCs w:val="28"/>
        </w:rPr>
        <w:t xml:space="preserve">, 155 </w:t>
      </w:r>
      <w:r w:rsidR="00D50FBF" w:rsidRPr="00EA12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D50FBF" w:rsidRPr="00EA12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Центральному районі </w:t>
      </w:r>
      <w:proofErr w:type="spellStart"/>
      <w:r w:rsidR="00D50FBF" w:rsidRPr="00EA12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м.Миколаєва</w:t>
      </w:r>
      <w:proofErr w:type="spellEnd"/>
      <w:r w:rsidR="00D50FBF" w:rsidRPr="00EA125B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09.06.2021 №22267/12.01-47/21-2.</w:t>
      </w:r>
    </w:p>
    <w:p w:rsidR="00806472" w:rsidRDefault="00806472" w:rsidP="0080647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06472" w:rsidRDefault="00806472" w:rsidP="0080647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472" w:rsidRDefault="00806472" w:rsidP="00806472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06472" w:rsidRDefault="00806472" w:rsidP="0080647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72" w:rsidRDefault="00806472" w:rsidP="00806472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72" w:rsidRDefault="00806472" w:rsidP="00806472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72" w:rsidRDefault="00806472" w:rsidP="0080647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72" w:rsidRDefault="00806472" w:rsidP="0080647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806472" w:rsidRDefault="00806472" w:rsidP="0080647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806472" w:rsidRDefault="00806472" w:rsidP="0080647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472" w:rsidRDefault="00806472" w:rsidP="00806472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46" w:rsidRDefault="00806472" w:rsidP="00806472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2A"/>
    <w:rsid w:val="004A2B46"/>
    <w:rsid w:val="004E1B12"/>
    <w:rsid w:val="00806472"/>
    <w:rsid w:val="00D36D2A"/>
    <w:rsid w:val="00D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3</cp:revision>
  <cp:lastPrinted>2021-12-29T12:36:00Z</cp:lastPrinted>
  <dcterms:created xsi:type="dcterms:W3CDTF">2021-12-29T12:25:00Z</dcterms:created>
  <dcterms:modified xsi:type="dcterms:W3CDTF">2021-12-29T13:16:00Z</dcterms:modified>
</cp:coreProperties>
</file>