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23" w:rsidRPr="00D635D2" w:rsidRDefault="00DB7723" w:rsidP="00F41AD8">
      <w:pPr>
        <w:spacing w:after="0"/>
        <w:ind w:right="-5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635D2">
        <w:rPr>
          <w:rFonts w:ascii="Times New Roman" w:hAnsi="Times New Roman"/>
          <w:sz w:val="24"/>
          <w:szCs w:val="24"/>
          <w:lang w:eastAsia="ru-RU"/>
        </w:rPr>
        <w:t>S-zr-1/1</w:t>
      </w:r>
      <w:r w:rsidRPr="00D635D2">
        <w:rPr>
          <w:rFonts w:ascii="Times New Roman" w:hAnsi="Times New Roman"/>
          <w:sz w:val="24"/>
          <w:szCs w:val="24"/>
          <w:lang w:eastAsia="ru-RU"/>
        </w:rPr>
        <w:tab/>
      </w:r>
      <w:r w:rsidRPr="00D635D2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</w:t>
      </w:r>
      <w:r w:rsidRPr="00D635D2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D635D2">
        <w:rPr>
          <w:rFonts w:ascii="Times New Roman" w:hAnsi="Times New Roman"/>
          <w:sz w:val="24"/>
          <w:szCs w:val="24"/>
          <w:lang w:eastAsia="ru-RU"/>
        </w:rPr>
        <w:t>13.01.2022</w:t>
      </w:r>
    </w:p>
    <w:p w:rsidR="00DB7723" w:rsidRPr="00D635D2" w:rsidRDefault="00DB7723" w:rsidP="00F41AD8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35D2">
        <w:rPr>
          <w:rFonts w:ascii="Times New Roman" w:hAnsi="Times New Roman"/>
          <w:sz w:val="24"/>
          <w:szCs w:val="24"/>
          <w:lang w:eastAsia="ru-RU"/>
        </w:rPr>
        <w:t>оновлена редакція</w:t>
      </w:r>
    </w:p>
    <w:p w:rsidR="00DB7723" w:rsidRPr="00D635D2" w:rsidRDefault="00DB7723" w:rsidP="00F41AD8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35D2">
        <w:rPr>
          <w:rFonts w:ascii="Times New Roman" w:hAnsi="Times New Roman"/>
          <w:b/>
          <w:sz w:val="24"/>
          <w:szCs w:val="24"/>
          <w:lang w:eastAsia="ru-RU"/>
        </w:rPr>
        <w:t>ПОЯСНЮВАЛЬНА</w:t>
      </w:r>
      <w:r w:rsidRPr="00D635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35D2">
        <w:rPr>
          <w:rFonts w:ascii="Times New Roman" w:hAnsi="Times New Roman"/>
          <w:b/>
          <w:sz w:val="24"/>
          <w:szCs w:val="24"/>
          <w:lang w:eastAsia="ru-RU"/>
        </w:rPr>
        <w:t>ЗАПИСКА</w:t>
      </w:r>
    </w:p>
    <w:p w:rsidR="00DB7723" w:rsidRPr="00D635D2" w:rsidRDefault="00DB7723" w:rsidP="00F41AD8">
      <w:pPr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35D2">
        <w:rPr>
          <w:rFonts w:ascii="Times New Roman" w:hAnsi="Times New Roman"/>
          <w:b/>
          <w:sz w:val="24"/>
          <w:szCs w:val="24"/>
          <w:lang w:eastAsia="ru-RU"/>
        </w:rPr>
        <w:t>до проєкту рішення Миколаївської міської ради</w:t>
      </w:r>
    </w:p>
    <w:p w:rsidR="00DB7723" w:rsidRPr="00D635D2" w:rsidRDefault="00DB7723" w:rsidP="00D635D2">
      <w:pPr>
        <w:tabs>
          <w:tab w:val="left" w:pos="6840"/>
        </w:tabs>
        <w:spacing w:after="0" w:line="240" w:lineRule="auto"/>
        <w:ind w:firstLine="6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35D2">
        <w:rPr>
          <w:rFonts w:ascii="Times New Roman" w:hAnsi="Times New Roman"/>
          <w:sz w:val="24"/>
          <w:szCs w:val="24"/>
          <w:lang w:eastAsia="ru-RU"/>
        </w:rPr>
        <w:t xml:space="preserve">«Про відмову </w:t>
      </w:r>
      <w:r>
        <w:rPr>
          <w:rFonts w:ascii="Times New Roman" w:hAnsi="Times New Roman"/>
          <w:sz w:val="24"/>
          <w:szCs w:val="24"/>
          <w:lang w:eastAsia="ru-RU"/>
        </w:rPr>
        <w:t>у продовженні</w:t>
      </w:r>
      <w:r w:rsidRPr="00D635D2">
        <w:rPr>
          <w:rFonts w:ascii="Times New Roman" w:hAnsi="Times New Roman"/>
          <w:sz w:val="24"/>
          <w:szCs w:val="24"/>
          <w:lang w:eastAsia="uk-UA"/>
        </w:rPr>
        <w:t xml:space="preserve"> строку дії правових документів на земельну ділянку </w:t>
      </w:r>
      <w:r w:rsidRPr="00D635D2">
        <w:rPr>
          <w:rFonts w:ascii="Times New Roman" w:hAnsi="Times New Roman"/>
          <w:sz w:val="24"/>
          <w:szCs w:val="24"/>
          <w:lang w:eastAsia="ru-RU"/>
        </w:rPr>
        <w:t>фізичній особі-підприємцю Савченко Ніні Денисівні для обслуговування тимчасової споруди, в рамках реалізації проєкту «Нове будівництво тролейбусної лінії по проспекту Богоявленському від автовокзалу до вулиці Гагаріна в місті Миколаєві»  в Інгульському районі  м. Миколаєва»</w:t>
      </w:r>
    </w:p>
    <w:p w:rsidR="00DB7723" w:rsidRPr="00D635D2" w:rsidRDefault="00DB7723" w:rsidP="00F41AD8">
      <w:pPr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5D2">
        <w:rPr>
          <w:rFonts w:ascii="Times New Roman" w:hAnsi="Times New Roman"/>
          <w:sz w:val="24"/>
          <w:szCs w:val="24"/>
          <w:lang w:eastAsia="ru-RU"/>
        </w:rPr>
        <w:t>Суб’єктом подання проєкту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(м.Миколаїв, вул.Адміральська, 20, тел.37-32-35).</w:t>
      </w:r>
    </w:p>
    <w:p w:rsidR="00DB7723" w:rsidRDefault="00DB7723" w:rsidP="00F41AD8">
      <w:pPr>
        <w:pStyle w:val="BodyText"/>
        <w:spacing w:after="0"/>
        <w:ind w:right="-6" w:firstLine="567"/>
        <w:jc w:val="both"/>
        <w:rPr>
          <w:rFonts w:ascii="Times New Roman" w:hAnsi="Times New Roman"/>
          <w:szCs w:val="24"/>
        </w:rPr>
      </w:pPr>
      <w:r w:rsidRPr="00D635D2">
        <w:rPr>
          <w:rFonts w:ascii="Times New Roman" w:hAnsi="Times New Roman"/>
          <w:szCs w:val="24"/>
        </w:rPr>
        <w:t>Розробником, доповідачем та відповідальним за супровід проєкту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(м.Миколаїв, вул.Адміральська, 20, тел.37-32-35).</w:t>
      </w:r>
      <w:r w:rsidRPr="00D635D2">
        <w:rPr>
          <w:rFonts w:ascii="Times New Roman" w:hAnsi="Times New Roman"/>
          <w:szCs w:val="24"/>
        </w:rPr>
        <w:tab/>
      </w:r>
    </w:p>
    <w:p w:rsidR="00DB7723" w:rsidRPr="000D3DF2" w:rsidRDefault="00DB7723" w:rsidP="000D3DF2">
      <w:pPr>
        <w:pStyle w:val="BodyText"/>
        <w:spacing w:after="0"/>
        <w:ind w:right="-6" w:firstLine="567"/>
        <w:jc w:val="both"/>
        <w:rPr>
          <w:szCs w:val="24"/>
        </w:rPr>
      </w:pPr>
      <w:r w:rsidRPr="00D635D2">
        <w:rPr>
          <w:rFonts w:ascii="Times New Roman" w:hAnsi="Times New Roman"/>
          <w:szCs w:val="24"/>
        </w:rPr>
        <w:t xml:space="preserve">Виконавцем проєкту рішення є управління земельних ресурсів Миколаївської міської ради в особі Пільника Євгена Семеновича, головного спеціаліста відділу контролю за використанням земель </w:t>
      </w:r>
      <w:r>
        <w:rPr>
          <w:rFonts w:ascii="Times New Roman" w:hAnsi="Times New Roman"/>
          <w:szCs w:val="24"/>
        </w:rPr>
        <w:t xml:space="preserve">у </w:t>
      </w:r>
      <w:r w:rsidRPr="00D635D2">
        <w:rPr>
          <w:rFonts w:ascii="Times New Roman" w:hAnsi="Times New Roman"/>
          <w:szCs w:val="24"/>
        </w:rPr>
        <w:t>м.</w:t>
      </w:r>
      <w:r>
        <w:rPr>
          <w:rFonts w:ascii="Times New Roman" w:hAnsi="Times New Roman"/>
          <w:szCs w:val="24"/>
        </w:rPr>
        <w:t xml:space="preserve"> Миколаєві </w:t>
      </w:r>
      <w:r w:rsidRPr="00D635D2">
        <w:rPr>
          <w:rFonts w:ascii="Times New Roman" w:hAnsi="Times New Roman"/>
          <w:szCs w:val="24"/>
        </w:rPr>
        <w:t xml:space="preserve">управління земельних ресурсів Миколаївської </w:t>
      </w:r>
      <w:r w:rsidRPr="000D3DF2">
        <w:rPr>
          <w:rFonts w:ascii="Times New Roman" w:hAnsi="Times New Roman"/>
          <w:szCs w:val="24"/>
        </w:rPr>
        <w:t>міської ради (м. Миколаїв, вул. Адміральська, 20, тел.37-32-35).</w:t>
      </w:r>
    </w:p>
    <w:p w:rsidR="00DB7723" w:rsidRPr="000D3DF2" w:rsidRDefault="00DB7723" w:rsidP="000D3DF2">
      <w:pPr>
        <w:tabs>
          <w:tab w:val="left" w:pos="684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DF2">
        <w:rPr>
          <w:rFonts w:ascii="Times New Roman" w:hAnsi="Times New Roman"/>
          <w:sz w:val="24"/>
          <w:szCs w:val="24"/>
          <w:lang w:eastAsia="ru-RU"/>
        </w:rPr>
        <w:t xml:space="preserve">Розглянувши </w:t>
      </w:r>
      <w:r w:rsidRPr="000D3DF2">
        <w:rPr>
          <w:rFonts w:ascii="Times New Roman" w:hAnsi="Times New Roman"/>
          <w:sz w:val="24"/>
          <w:szCs w:val="24"/>
        </w:rPr>
        <w:t xml:space="preserve">звернення </w:t>
      </w:r>
      <w:bookmarkStart w:id="0" w:name="_GoBack"/>
      <w:r w:rsidRPr="000D3DF2">
        <w:rPr>
          <w:rFonts w:ascii="Times New Roman" w:hAnsi="Times New Roman"/>
          <w:sz w:val="24"/>
          <w:szCs w:val="24"/>
          <w:lang w:eastAsia="ru-RU"/>
        </w:rPr>
        <w:t>фізичної особи-підприємця Савченко Ніни Денисівни</w:t>
      </w:r>
      <w:bookmarkEnd w:id="0"/>
      <w:r w:rsidRPr="000D3DF2">
        <w:rPr>
          <w:rFonts w:ascii="Times New Roman" w:hAnsi="Times New Roman"/>
          <w:sz w:val="24"/>
          <w:szCs w:val="24"/>
        </w:rPr>
        <w:t xml:space="preserve"> від 22.03.2017 №000201, </w:t>
      </w:r>
      <w:r w:rsidRPr="000D3DF2">
        <w:rPr>
          <w:rFonts w:ascii="Times New Roman" w:hAnsi="Times New Roman"/>
          <w:sz w:val="24"/>
          <w:szCs w:val="24"/>
          <w:lang w:eastAsia="ru-RU"/>
        </w:rPr>
        <w:t>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управлінням земельних ресурсів Миколаївської міської ради підготовлено проєкт рішення «Про відмову у продовженні</w:t>
      </w:r>
      <w:r w:rsidRPr="000D3DF2">
        <w:rPr>
          <w:rFonts w:ascii="Times New Roman" w:hAnsi="Times New Roman"/>
          <w:sz w:val="24"/>
          <w:szCs w:val="24"/>
          <w:lang w:eastAsia="uk-UA"/>
        </w:rPr>
        <w:t xml:space="preserve"> строку дії правових документів на земельну ділянку </w:t>
      </w:r>
      <w:r w:rsidRPr="000D3DF2">
        <w:rPr>
          <w:rFonts w:ascii="Times New Roman" w:hAnsi="Times New Roman"/>
          <w:sz w:val="24"/>
          <w:szCs w:val="24"/>
          <w:lang w:eastAsia="ru-RU"/>
        </w:rPr>
        <w:t>фізичній особі-підприємцю Савченко Ніні Денисівні для обслуговування тимчасової споруди, в рамках реалізації проєкту «Нове будівництво тролейбусної лінії по проспекту Богоявленському від автовокзалу до вулиці Гагаріна в місті Миколаєві»  в Інгульському районі  м. Миколаєва»  для винесення на сесію міської ради.</w:t>
      </w:r>
    </w:p>
    <w:p w:rsidR="00DB7723" w:rsidRPr="000D3DF2" w:rsidRDefault="00DB7723" w:rsidP="000D3DF2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DF2">
        <w:rPr>
          <w:rFonts w:ascii="Times New Roman" w:hAnsi="Times New Roman"/>
          <w:sz w:val="24"/>
          <w:szCs w:val="24"/>
          <w:lang w:eastAsia="ru-RU"/>
        </w:rPr>
        <w:t xml:space="preserve">Відповідно до проєкту рішення передбачено: </w:t>
      </w:r>
    </w:p>
    <w:p w:rsidR="00DB7723" w:rsidRPr="000D3DF2" w:rsidRDefault="00DB7723" w:rsidP="000D3D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3DF2">
        <w:rPr>
          <w:rFonts w:ascii="Times New Roman" w:hAnsi="Times New Roman"/>
          <w:sz w:val="24"/>
          <w:szCs w:val="24"/>
          <w:lang w:eastAsia="ru-RU"/>
        </w:rPr>
        <w:t>1. Відмовити фізичній особі-підприємцю Савченко Ніні Денисівні</w:t>
      </w:r>
      <w:r w:rsidRPr="000D3DF2">
        <w:rPr>
          <w:sz w:val="24"/>
          <w:szCs w:val="24"/>
        </w:rPr>
        <w:t xml:space="preserve">  </w:t>
      </w:r>
      <w:r w:rsidRPr="000D3DF2">
        <w:rPr>
          <w:rFonts w:ascii="Times New Roman" w:hAnsi="Times New Roman"/>
          <w:sz w:val="24"/>
          <w:szCs w:val="24"/>
          <w:lang w:eastAsia="ru-RU"/>
        </w:rPr>
        <w:t xml:space="preserve"> у продовженні оренди земельної ділянки площею 21 кв.м (кадастровий номер </w:t>
      </w:r>
      <w:r w:rsidRPr="000D3DF2">
        <w:rPr>
          <w:rFonts w:ascii="Times New Roman" w:hAnsi="Times New Roman"/>
          <w:sz w:val="24"/>
          <w:szCs w:val="24"/>
        </w:rPr>
        <w:t>4810136900:01:057:0002</w:t>
      </w:r>
      <w:r w:rsidRPr="000D3DF2">
        <w:rPr>
          <w:rFonts w:ascii="Times New Roman" w:hAnsi="Times New Roman"/>
          <w:sz w:val="24"/>
          <w:szCs w:val="24"/>
          <w:lang w:eastAsia="ru-RU"/>
        </w:rPr>
        <w:t xml:space="preserve">), яка надана рішенням міської ради від 31.05.2012 №17/32, </w:t>
      </w:r>
      <w:r w:rsidRPr="000D3DF2">
        <w:rPr>
          <w:rFonts w:ascii="Times New Roman" w:hAnsi="Times New Roman"/>
          <w:sz w:val="24"/>
          <w:szCs w:val="24"/>
        </w:rPr>
        <w:t>для подальшого обслуговування тимчасово розміщеного зупинкового комплексу для очікування громадського транспорту з вбудованим торговим кіоском</w:t>
      </w:r>
      <w:r w:rsidRPr="000D3D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3DF2">
        <w:rPr>
          <w:rFonts w:ascii="Times New Roman" w:hAnsi="Times New Roman"/>
          <w:sz w:val="24"/>
          <w:szCs w:val="24"/>
        </w:rPr>
        <w:t xml:space="preserve">по </w:t>
      </w:r>
      <w:r w:rsidRPr="000D3DF2">
        <w:rPr>
          <w:rFonts w:ascii="Times New Roman" w:hAnsi="Times New Roman"/>
          <w:sz w:val="24"/>
          <w:szCs w:val="24"/>
          <w:shd w:val="clear" w:color="auto" w:fill="FFFFFF"/>
        </w:rPr>
        <w:t>пр. Богоявленському</w:t>
      </w:r>
      <w:r w:rsidRPr="000D3DF2">
        <w:rPr>
          <w:rFonts w:ascii="Times New Roman" w:hAnsi="Times New Roman"/>
          <w:sz w:val="24"/>
          <w:szCs w:val="24"/>
        </w:rPr>
        <w:t xml:space="preserve"> ріг вул. Театральної.</w:t>
      </w:r>
    </w:p>
    <w:p w:rsidR="00DB7723" w:rsidRPr="000D3DF2" w:rsidRDefault="00DB7723" w:rsidP="000D3DF2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DF2">
        <w:rPr>
          <w:rFonts w:ascii="Times New Roman" w:hAnsi="Times New Roman"/>
          <w:sz w:val="24"/>
          <w:szCs w:val="24"/>
        </w:rPr>
        <w:t xml:space="preserve">1.1. </w:t>
      </w:r>
      <w:r w:rsidRPr="000D3DF2">
        <w:rPr>
          <w:rFonts w:ascii="Times New Roman" w:hAnsi="Times New Roman"/>
          <w:sz w:val="24"/>
          <w:szCs w:val="24"/>
          <w:lang w:eastAsia="ru-RU"/>
        </w:rPr>
        <w:t>Договір оренди землі, який зареєстрований в книзі записів договорів  оренди землі від 10.09.2012 за №</w:t>
      </w:r>
      <w:r w:rsidRPr="000D3DF2">
        <w:rPr>
          <w:rFonts w:ascii="Times New Roman" w:hAnsi="Times New Roman"/>
          <w:sz w:val="24"/>
          <w:szCs w:val="24"/>
        </w:rPr>
        <w:t xml:space="preserve"> </w:t>
      </w:r>
      <w:r w:rsidRPr="000D3DF2">
        <w:rPr>
          <w:rFonts w:ascii="Times New Roman" w:hAnsi="Times New Roman"/>
          <w:sz w:val="24"/>
          <w:szCs w:val="24"/>
          <w:lang w:val="ru-RU" w:eastAsia="ru-RU"/>
        </w:rPr>
        <w:t>8960</w:t>
      </w:r>
      <w:r w:rsidRPr="000D3DF2">
        <w:rPr>
          <w:rFonts w:ascii="Times New Roman" w:hAnsi="Times New Roman"/>
          <w:sz w:val="24"/>
          <w:szCs w:val="24"/>
          <w:lang w:eastAsia="ru-RU"/>
        </w:rPr>
        <w:t>, визнати припиненим.</w:t>
      </w:r>
    </w:p>
    <w:p w:rsidR="00DB7723" w:rsidRPr="000D3DF2" w:rsidRDefault="00DB7723" w:rsidP="000D3DF2">
      <w:pPr>
        <w:pStyle w:val="NoSpacing"/>
        <w:jc w:val="both"/>
        <w:rPr>
          <w:rFonts w:ascii="Times New Roman" w:hAnsi="Times New Roman"/>
          <w:sz w:val="24"/>
          <w:szCs w:val="24"/>
          <w:lang w:eastAsia="uk-UA"/>
        </w:rPr>
      </w:pPr>
      <w:r w:rsidRPr="000D3DF2">
        <w:rPr>
          <w:rFonts w:ascii="Times New Roman" w:hAnsi="Times New Roman"/>
          <w:sz w:val="24"/>
          <w:szCs w:val="24"/>
          <w:lang w:eastAsia="ru-RU"/>
        </w:rPr>
        <w:t xml:space="preserve">Підстава: порушення вимог статті 33 Закону України “Про оренду землі”, а саме порушення строку звернення </w:t>
      </w:r>
      <w:r w:rsidRPr="000D3DF2">
        <w:rPr>
          <w:rFonts w:ascii="Times New Roman" w:hAnsi="Times New Roman"/>
          <w:sz w:val="24"/>
          <w:szCs w:val="24"/>
          <w:shd w:val="clear" w:color="auto" w:fill="FFFFFF"/>
        </w:rPr>
        <w:t>орендаря, який має намір скористатися переважним правом на укладення договору оренди землі на новий строк,</w:t>
      </w:r>
      <w:r w:rsidRPr="000D3D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3DF2">
        <w:rPr>
          <w:rFonts w:ascii="Times New Roman" w:hAnsi="Times New Roman"/>
          <w:sz w:val="24"/>
          <w:szCs w:val="24"/>
        </w:rPr>
        <w:t xml:space="preserve">та </w:t>
      </w:r>
      <w:r w:rsidRPr="000D3DF2">
        <w:rPr>
          <w:rFonts w:ascii="Times New Roman" w:hAnsi="Times New Roman"/>
          <w:sz w:val="24"/>
          <w:szCs w:val="24"/>
          <w:lang w:eastAsia="ru-RU"/>
        </w:rPr>
        <w:t xml:space="preserve">висновок департаменту архітектури та містобудування Миколаївської міської ради від 11.01.2022 №1253/12.01-19/22-2, в якому не рекомендовано поновлення оренди землі у зв’язку з невідповідністю </w:t>
      </w:r>
      <w:r w:rsidRPr="000D3DF2">
        <w:rPr>
          <w:rFonts w:ascii="Times New Roman" w:hAnsi="Times New Roman"/>
          <w:sz w:val="24"/>
          <w:szCs w:val="24"/>
          <w:lang w:eastAsia="uk-UA"/>
        </w:rPr>
        <w:t>п.5.4.12 ДБН В 2.3-5:2018 «Вулиці та дороги населених пунктів», а також ГБН В.2.3-37641918-550:2018 «Зупинки маршрутного транспорту», у яких не передбачено розміщення торгових кіосків, павільйонів для здійснення підприємницької діяльності у складі зупинкових комплексів для очікування громадського транспорту, окрім автоматів з продажу квитків.</w:t>
      </w:r>
    </w:p>
    <w:p w:rsidR="00DB7723" w:rsidRPr="000D3DF2" w:rsidRDefault="00DB7723" w:rsidP="00D635D2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D3DF2">
        <w:rPr>
          <w:rFonts w:ascii="Times New Roman" w:hAnsi="Times New Roman"/>
          <w:color w:val="000000"/>
          <w:sz w:val="24"/>
          <w:szCs w:val="24"/>
          <w:lang w:eastAsia="ru-RU"/>
        </w:rPr>
        <w:t>Контроль  за  виконанням  даного  рішення  покласти  на постійну комісію міської ради</w:t>
      </w:r>
      <w:r w:rsidRPr="000D3DF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 питань екології, природокористування,</w:t>
      </w:r>
      <w:r w:rsidRPr="000D3DF2">
        <w:rPr>
          <w:rFonts w:ascii="Times New Roman" w:hAnsi="Times New Roman"/>
          <w:color w:val="000000"/>
          <w:sz w:val="24"/>
          <w:szCs w:val="24"/>
        </w:rPr>
        <w:t xml:space="preserve"> просторового розвитку, містобудування, </w:t>
      </w:r>
      <w:r w:rsidRPr="000D3DF2">
        <w:rPr>
          <w:rFonts w:ascii="Times New Roman" w:hAnsi="Times New Roman"/>
          <w:bCs/>
          <w:sz w:val="24"/>
          <w:szCs w:val="24"/>
          <w:lang w:eastAsia="ru-RU"/>
        </w:rPr>
        <w:t xml:space="preserve">архітектури і будівництва, регулювання земельних відносин </w:t>
      </w:r>
      <w:r w:rsidRPr="000D3DF2">
        <w:rPr>
          <w:rFonts w:ascii="Times New Roman" w:hAnsi="Times New Roman"/>
          <w:sz w:val="24"/>
          <w:szCs w:val="24"/>
          <w:lang w:eastAsia="ru-RU"/>
        </w:rPr>
        <w:t>(Нестеренко), заступника міського голови Андрієнка Ю.Г.</w:t>
      </w:r>
    </w:p>
    <w:p w:rsidR="00DB7723" w:rsidRPr="000D3DF2" w:rsidRDefault="00DB7723" w:rsidP="00D635D2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DF2">
        <w:rPr>
          <w:rFonts w:ascii="Times New Roman" w:hAnsi="Times New Roman"/>
          <w:sz w:val="24"/>
          <w:szCs w:val="24"/>
          <w:lang w:eastAsia="ru-RU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0D3DF2">
        <w:rPr>
          <w:rFonts w:ascii="Times New Roman" w:hAnsi="Times New Roman"/>
          <w:sz w:val="24"/>
          <w:szCs w:val="24"/>
          <w:lang w:eastAsia="ru-RU"/>
        </w:rPr>
        <w:tab/>
      </w:r>
    </w:p>
    <w:p w:rsidR="00DB7723" w:rsidRPr="00D635D2" w:rsidRDefault="00DB7723" w:rsidP="00D635D2">
      <w:pPr>
        <w:tabs>
          <w:tab w:val="left" w:pos="3878"/>
        </w:tabs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5D2">
        <w:rPr>
          <w:rFonts w:ascii="Times New Roman" w:hAnsi="Times New Roman"/>
          <w:sz w:val="24"/>
          <w:szCs w:val="24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D635D2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D635D2">
        <w:rPr>
          <w:rFonts w:ascii="Times New Roman" w:hAnsi="Times New Roman"/>
          <w:sz w:val="24"/>
          <w:szCs w:val="24"/>
          <w:lang w:eastAsia="ru-RU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 </w:t>
      </w:r>
    </w:p>
    <w:p w:rsidR="00DB7723" w:rsidRPr="00D635D2" w:rsidRDefault="00DB7723" w:rsidP="00F41AD8">
      <w:pPr>
        <w:spacing w:after="0"/>
        <w:ind w:right="-1"/>
        <w:rPr>
          <w:rFonts w:ascii="Times New Roman" w:hAnsi="Times New Roman"/>
          <w:sz w:val="24"/>
          <w:szCs w:val="24"/>
          <w:lang w:eastAsia="ru-RU"/>
        </w:rPr>
      </w:pPr>
    </w:p>
    <w:p w:rsidR="00DB7723" w:rsidRPr="00D635D2" w:rsidRDefault="00DB7723" w:rsidP="00F41AD8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B7723" w:rsidRPr="00D635D2" w:rsidRDefault="00DB7723" w:rsidP="00F41AD8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7723" w:rsidRPr="00D635D2" w:rsidRDefault="00DB7723" w:rsidP="00F41AD8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5D2">
        <w:rPr>
          <w:rFonts w:ascii="Times New Roman" w:hAnsi="Times New Roman"/>
          <w:sz w:val="24"/>
          <w:szCs w:val="24"/>
          <w:lang w:eastAsia="ru-RU"/>
        </w:rPr>
        <w:t xml:space="preserve">Заступник начальника  управління земельних </w:t>
      </w:r>
    </w:p>
    <w:p w:rsidR="00DB7723" w:rsidRPr="00D635D2" w:rsidRDefault="00DB7723" w:rsidP="00F41AD8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5D2">
        <w:rPr>
          <w:rFonts w:ascii="Times New Roman" w:hAnsi="Times New Roman"/>
          <w:sz w:val="24"/>
          <w:szCs w:val="24"/>
          <w:lang w:eastAsia="ru-RU"/>
        </w:rPr>
        <w:t xml:space="preserve">ресурсів Миколаївської міської ради          </w:t>
      </w:r>
      <w:r w:rsidRPr="00D635D2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Юрій</w:t>
      </w:r>
      <w:r w:rsidRPr="00D635D2">
        <w:rPr>
          <w:rFonts w:ascii="Times New Roman" w:hAnsi="Times New Roman"/>
          <w:sz w:val="24"/>
          <w:szCs w:val="24"/>
          <w:lang w:eastAsia="ru-RU"/>
        </w:rPr>
        <w:t xml:space="preserve"> ПЛАТОНОВ                   </w:t>
      </w:r>
    </w:p>
    <w:p w:rsidR="00DB7723" w:rsidRPr="00D635D2" w:rsidRDefault="00DB7723" w:rsidP="00F41AD8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5D2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</w:p>
    <w:p w:rsidR="00DB7723" w:rsidRPr="00D635D2" w:rsidRDefault="00DB7723" w:rsidP="00F41AD8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B7723" w:rsidRPr="00D635D2" w:rsidRDefault="00DB7723" w:rsidP="00F41AD8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B7723" w:rsidRPr="00D635D2" w:rsidRDefault="00DB7723" w:rsidP="00F41AD8">
      <w:pPr>
        <w:spacing w:after="0"/>
        <w:rPr>
          <w:rFonts w:ascii="Times New Roman" w:hAnsi="Times New Roman"/>
          <w:sz w:val="18"/>
          <w:szCs w:val="18"/>
          <w:lang w:eastAsia="ru-RU"/>
        </w:rPr>
      </w:pPr>
      <w:r w:rsidRPr="00D635D2">
        <w:rPr>
          <w:rFonts w:ascii="Times New Roman" w:hAnsi="Times New Roman"/>
          <w:sz w:val="18"/>
          <w:szCs w:val="18"/>
          <w:lang w:eastAsia="ru-RU"/>
        </w:rPr>
        <w:t>Пільник</w:t>
      </w:r>
    </w:p>
    <w:p w:rsidR="00DB7723" w:rsidRPr="00D635D2" w:rsidRDefault="00DB7723">
      <w:pPr>
        <w:rPr>
          <w:sz w:val="24"/>
          <w:szCs w:val="24"/>
        </w:rPr>
      </w:pPr>
    </w:p>
    <w:sectPr w:rsidR="00DB7723" w:rsidRPr="00D635D2" w:rsidSect="00D635D2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D40"/>
    <w:rsid w:val="00066329"/>
    <w:rsid w:val="000D3DF2"/>
    <w:rsid w:val="00121E0D"/>
    <w:rsid w:val="002072B2"/>
    <w:rsid w:val="00332E82"/>
    <w:rsid w:val="00353638"/>
    <w:rsid w:val="00380A2B"/>
    <w:rsid w:val="003B5067"/>
    <w:rsid w:val="003E231E"/>
    <w:rsid w:val="004043A1"/>
    <w:rsid w:val="004B13DD"/>
    <w:rsid w:val="00641DA5"/>
    <w:rsid w:val="006D381B"/>
    <w:rsid w:val="006F34EB"/>
    <w:rsid w:val="0077226F"/>
    <w:rsid w:val="007B2C45"/>
    <w:rsid w:val="007D10C1"/>
    <w:rsid w:val="00867D40"/>
    <w:rsid w:val="008A327D"/>
    <w:rsid w:val="008A535A"/>
    <w:rsid w:val="008E0A56"/>
    <w:rsid w:val="009A315A"/>
    <w:rsid w:val="00A31BB9"/>
    <w:rsid w:val="00BB497D"/>
    <w:rsid w:val="00C46E68"/>
    <w:rsid w:val="00CE310F"/>
    <w:rsid w:val="00D635D2"/>
    <w:rsid w:val="00DB7723"/>
    <w:rsid w:val="00DD6262"/>
    <w:rsid w:val="00F41AD8"/>
    <w:rsid w:val="00F71FBD"/>
    <w:rsid w:val="00F7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AD8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F41AD8"/>
    <w:rPr>
      <w:sz w:val="24"/>
      <w:lang w:val="uk-UA"/>
    </w:rPr>
  </w:style>
  <w:style w:type="paragraph" w:styleId="BodyText">
    <w:name w:val="Body Text"/>
    <w:basedOn w:val="Normal"/>
    <w:link w:val="BodyTextChar1"/>
    <w:uiPriority w:val="99"/>
    <w:rsid w:val="00F41AD8"/>
    <w:pPr>
      <w:spacing w:after="120" w:line="240" w:lineRule="auto"/>
    </w:pPr>
    <w:rPr>
      <w:sz w:val="24"/>
      <w:szCs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CE310F"/>
    <w:rPr>
      <w:rFonts w:cs="Times New Roman"/>
      <w:lang w:val="uk-UA"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F41AD8"/>
    <w:rPr>
      <w:rFonts w:cs="Times New Roman"/>
      <w:lang w:val="uk-UA"/>
    </w:rPr>
  </w:style>
  <w:style w:type="paragraph" w:styleId="NoSpacing">
    <w:name w:val="No Spacing"/>
    <w:uiPriority w:val="99"/>
    <w:qFormat/>
    <w:rsid w:val="00F41AD8"/>
    <w:rPr>
      <w:lang w:val="uk-UA" w:eastAsia="en-US"/>
    </w:rPr>
  </w:style>
  <w:style w:type="character" w:customStyle="1" w:styleId="2">
    <w:name w:val="Основной текст (2)"/>
    <w:basedOn w:val="DefaultParagraphFont"/>
    <w:uiPriority w:val="99"/>
    <w:rsid w:val="00F41AD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695</Words>
  <Characters>3962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</dc:title>
  <dc:subject/>
  <dc:creator>user510</dc:creator>
  <cp:keywords/>
  <dc:description/>
  <cp:lastModifiedBy>user509a</cp:lastModifiedBy>
  <cp:revision>5</cp:revision>
  <cp:lastPrinted>2022-01-13T11:29:00Z</cp:lastPrinted>
  <dcterms:created xsi:type="dcterms:W3CDTF">2022-01-13T09:27:00Z</dcterms:created>
  <dcterms:modified xsi:type="dcterms:W3CDTF">2022-01-13T11:29:00Z</dcterms:modified>
</cp:coreProperties>
</file>