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5B" w:rsidRPr="00EA125B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EA125B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S-zr- 52/22</w:t>
      </w:r>
    </w:p>
    <w:p w:rsidR="00EA125B" w:rsidRPr="00EA125B" w:rsidRDefault="00EA125B" w:rsidP="00EA125B">
      <w:pPr>
        <w:spacing w:after="0" w:line="240" w:lineRule="auto"/>
        <w:ind w:right="37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125B" w:rsidRPr="00EA125B" w:rsidRDefault="00EA125B" w:rsidP="00EA125B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</w:p>
    <w:p w:rsidR="00EA125B" w:rsidRPr="00EA125B" w:rsidRDefault="00EA125B" w:rsidP="00EA125B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EA125B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  </w:t>
      </w:r>
    </w:p>
    <w:p w:rsidR="00EA125B" w:rsidRPr="00EA125B" w:rsidRDefault="00EA125B" w:rsidP="00EA125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</w:p>
    <w:p w:rsidR="00EA125B" w:rsidRPr="00EA125B" w:rsidRDefault="00EA125B" w:rsidP="00EA125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</w:p>
    <w:p w:rsidR="00EA125B" w:rsidRPr="00EA125B" w:rsidRDefault="00EA125B" w:rsidP="00EA125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</w:p>
    <w:p w:rsidR="00EA125B" w:rsidRPr="00EA125B" w:rsidRDefault="00EA125B" w:rsidP="00EA125B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</w:p>
    <w:p w:rsidR="00EA125B" w:rsidRPr="00EA125B" w:rsidRDefault="00EA125B" w:rsidP="00EA125B">
      <w:pPr>
        <w:shd w:val="clear" w:color="auto" w:fill="FFFFFF"/>
        <w:spacing w:after="0" w:line="420" w:lineRule="exact"/>
        <w:ind w:right="449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</w:p>
    <w:p w:rsidR="00EA125B" w:rsidRPr="00EA125B" w:rsidRDefault="00EA125B" w:rsidP="00EA125B">
      <w:pPr>
        <w:shd w:val="clear" w:color="auto" w:fill="FFFFFF"/>
        <w:spacing w:after="0" w:line="420" w:lineRule="exact"/>
        <w:ind w:right="377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A12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надання дозволу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громадянину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Лагорському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 Олексію Володимировичу </w:t>
      </w:r>
      <w:r w:rsidRPr="00EA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виготовлення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місцевості), </w:t>
      </w:r>
      <w:r w:rsidRPr="00EA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з метою передачі у власність по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вул.Очаківській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, 155 </w:t>
      </w:r>
      <w:r w:rsidRPr="00EA12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Центральному районі </w:t>
      </w:r>
      <w:r w:rsidRPr="00EA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 Миколаєва</w:t>
      </w:r>
    </w:p>
    <w:p w:rsidR="00EA125B" w:rsidRPr="00EA125B" w:rsidRDefault="00EA125B" w:rsidP="00EA125B">
      <w:pPr>
        <w:shd w:val="clear" w:color="auto" w:fill="FFFFFF"/>
        <w:spacing w:after="0" w:line="420" w:lineRule="exact"/>
        <w:ind w:right="377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A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(незабудована земельна ділянка)</w:t>
      </w:r>
    </w:p>
    <w:p w:rsidR="00EA125B" w:rsidRPr="00EA125B" w:rsidRDefault="00EA125B" w:rsidP="00EA125B">
      <w:pPr>
        <w:shd w:val="clear" w:color="auto" w:fill="FFFFFF"/>
        <w:spacing w:after="0" w:line="420" w:lineRule="exact"/>
        <w:ind w:right="14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5B" w:rsidRPr="00EA125B" w:rsidRDefault="00EA125B" w:rsidP="00EA125B">
      <w:pPr>
        <w:shd w:val="clear" w:color="auto" w:fill="FFFFFF"/>
        <w:spacing w:after="0" w:line="420" w:lineRule="exact"/>
        <w:ind w:right="115"/>
        <w:jc w:val="both"/>
        <w:rPr>
          <w:rFonts w:ascii="Times New Roman" w:eastAsia="Calibri" w:hAnsi="Times New Roman" w:cs="Times New Roman"/>
          <w:color w:val="000000"/>
          <w:spacing w:val="-2"/>
          <w:sz w:val="28"/>
        </w:rPr>
      </w:pPr>
      <w:r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Розглянувши звернення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громадянина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Лагорського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 Олексія Володимировича</w:t>
      </w:r>
      <w:r w:rsidRPr="00EA12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дозвільну справу від 28.05.2021 №23064-000476020-007-12,</w:t>
      </w:r>
      <w:r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EA125B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EA12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EA125B">
        <w:rPr>
          <w:rFonts w:ascii="Times New Roman" w:eastAsia="Calibri" w:hAnsi="Times New Roman" w:cs="Times New Roman"/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керуючись </w:t>
      </w:r>
      <w:bookmarkStart w:id="0" w:name="_GoBack"/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Конституцією України</w:t>
      </w:r>
      <w:bookmarkEnd w:id="0"/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</w:t>
      </w:r>
      <w:r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Земельним кодексом України, Законами України </w:t>
      </w:r>
      <w:r w:rsidRPr="00EA12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"Про землеустрій", </w:t>
      </w:r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"Про місцеве </w:t>
      </w:r>
      <w:r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самоврядування в Україні", </w:t>
      </w:r>
      <w:r w:rsidRPr="00EA12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міська рада</w:t>
      </w:r>
    </w:p>
    <w:p w:rsidR="00EA125B" w:rsidRPr="00EA125B" w:rsidRDefault="00EA125B" w:rsidP="00EA125B">
      <w:pPr>
        <w:shd w:val="clear" w:color="auto" w:fill="FFFFFF"/>
        <w:spacing w:after="0" w:line="420" w:lineRule="exact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5B" w:rsidRPr="00EA125B" w:rsidRDefault="00EA125B" w:rsidP="00EA125B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A12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ВИРІШИЛА:</w:t>
      </w:r>
    </w:p>
    <w:p w:rsidR="00EA125B" w:rsidRPr="00EA125B" w:rsidRDefault="00EA125B" w:rsidP="00EA125B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EA125B" w:rsidRPr="00EA125B" w:rsidRDefault="00EA125B" w:rsidP="00EA125B">
      <w:pPr>
        <w:spacing w:after="0" w:line="42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1. Надати громадянину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Лагорському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 Олексію Володимировичу дозвіл на виготовлення технічної документації із землеустрою щодо встановлення (відновлення) меж земельної ділянки в натурі (на місцевості) орієнтовною загальною площею 332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вул.Очаківській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, 155 </w:t>
      </w:r>
      <w:r w:rsidRPr="00EA12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Центральному районі </w:t>
      </w:r>
      <w:proofErr w:type="spellStart"/>
      <w:r w:rsidRPr="00EA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м.Миколаєва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09.06.2021 №22267/12.01-47/21-2.</w:t>
      </w:r>
    </w:p>
    <w:p w:rsidR="00EA125B" w:rsidRPr="00EA125B" w:rsidRDefault="00EA125B" w:rsidP="00EA125B">
      <w:pPr>
        <w:tabs>
          <w:tab w:val="num" w:pos="-180"/>
          <w:tab w:val="left" w:pos="720"/>
        </w:tabs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Замовнику 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:rsidR="00EA125B" w:rsidRPr="00EA125B" w:rsidRDefault="00EA125B" w:rsidP="00EA125B">
      <w:pPr>
        <w:spacing w:after="0" w:line="4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25B">
        <w:rPr>
          <w:rFonts w:ascii="Times New Roman" w:eastAsia="Calibri" w:hAnsi="Times New Roman" w:cs="Times New Roman"/>
          <w:sz w:val="28"/>
          <w:szCs w:val="28"/>
        </w:rPr>
        <w:tab/>
        <w:t xml:space="preserve">3. Контроль за виконанням даного рішення покласти на постійну комісію міської ради </w:t>
      </w:r>
      <w:r w:rsidRPr="00EA125B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EA12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EA125B">
        <w:rPr>
          <w:rFonts w:ascii="Times New Roman" w:eastAsia="Calibri" w:hAnsi="Times New Roman" w:cs="Times New Roman"/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EA12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(Нестеренко</w:t>
      </w:r>
      <w:r w:rsidRPr="00EA125B">
        <w:rPr>
          <w:rFonts w:ascii="Times New Roman" w:eastAsia="Calibri" w:hAnsi="Times New Roman" w:cs="Times New Roman"/>
          <w:sz w:val="28"/>
          <w:szCs w:val="28"/>
        </w:rPr>
        <w:t>), заступника міського голови Андрієнка Ю.Г.</w:t>
      </w:r>
    </w:p>
    <w:p w:rsidR="00EA125B" w:rsidRPr="00EA125B" w:rsidRDefault="00EA125B" w:rsidP="00EA125B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5B" w:rsidRPr="00EA125B" w:rsidRDefault="00EA125B" w:rsidP="00EA125B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О.СЄНКЕВИЧ</w:t>
      </w:r>
    </w:p>
    <w:p w:rsidR="00EA125B" w:rsidRPr="00EA125B" w:rsidRDefault="00EA125B" w:rsidP="00EA125B">
      <w:pPr>
        <w:spacing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6" w:rsidRDefault="004A2B46"/>
    <w:sectPr w:rsidR="004A2B46" w:rsidSect="00A81AF9">
      <w:footerReference w:type="even" r:id="rId5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D2" w:rsidRDefault="001908B2" w:rsidP="000759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3D2" w:rsidRDefault="001908B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73"/>
    <w:rsid w:val="001908B2"/>
    <w:rsid w:val="004A2B46"/>
    <w:rsid w:val="00DD6F73"/>
    <w:rsid w:val="00E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125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rsid w:val="00EA125B"/>
    <w:rPr>
      <w:rFonts w:ascii="Calibri" w:eastAsia="Calibri" w:hAnsi="Calibri" w:cs="Times New Roman"/>
    </w:rPr>
  </w:style>
  <w:style w:type="character" w:styleId="a5">
    <w:name w:val="page number"/>
    <w:basedOn w:val="a0"/>
    <w:rsid w:val="00EA1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125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rsid w:val="00EA125B"/>
    <w:rPr>
      <w:rFonts w:ascii="Calibri" w:eastAsia="Calibri" w:hAnsi="Calibri" w:cs="Times New Roman"/>
    </w:rPr>
  </w:style>
  <w:style w:type="character" w:styleId="a5">
    <w:name w:val="page number"/>
    <w:basedOn w:val="a0"/>
    <w:rsid w:val="00EA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2021-12-29T12:24:00Z</dcterms:created>
  <dcterms:modified xsi:type="dcterms:W3CDTF">2021-12-29T13:42:00Z</dcterms:modified>
</cp:coreProperties>
</file>