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AC" w:rsidRPr="001F2931" w:rsidRDefault="004904A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107/25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4904AC" w:rsidRDefault="004904A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4904AC" w:rsidRPr="001F2931" w:rsidRDefault="004904A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904AC" w:rsidRPr="00DA321A" w:rsidRDefault="004904A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904AC" w:rsidRPr="006158BD" w:rsidRDefault="004904AC" w:rsidP="006158BD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6158BD">
        <w:rPr>
          <w:sz w:val="24"/>
          <w:szCs w:val="24"/>
        </w:rPr>
        <w:t xml:space="preserve">Про передачу у власність громадянці Бихаловій Антоніні Володимирівні земельної ділянки №51 </w:t>
      </w:r>
      <w:r w:rsidRPr="006158BD">
        <w:rPr>
          <w:sz w:val="24"/>
          <w:szCs w:val="24"/>
          <w:lang w:eastAsia="zh-CN"/>
        </w:rPr>
        <w:t>у складі СВТ «БУГ»</w:t>
      </w:r>
      <w:r w:rsidRPr="006158BD">
        <w:rPr>
          <w:sz w:val="24"/>
          <w:szCs w:val="24"/>
        </w:rPr>
        <w:t xml:space="preserve"> у Заводському  районі  м. Миколаєва</w:t>
      </w:r>
      <w:r w:rsidRPr="006158BD">
        <w:rPr>
          <w:b/>
          <w:sz w:val="24"/>
          <w:szCs w:val="24"/>
        </w:rPr>
        <w:t>»</w:t>
      </w:r>
    </w:p>
    <w:p w:rsidR="004904AC" w:rsidRPr="006158BD" w:rsidRDefault="004904AC" w:rsidP="006158B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158BD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4904AC" w:rsidRPr="006158BD" w:rsidRDefault="004904AC" w:rsidP="006158B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158BD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4904AC" w:rsidRPr="006158BD" w:rsidRDefault="004904AC" w:rsidP="006158B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158BD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904AC" w:rsidRPr="006158BD" w:rsidRDefault="004904AC" w:rsidP="006158BD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158BD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02.08.2021 номер 23040-000500514-007-01,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158BD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158BD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Бихаловій Антоніні Володимирівні земельної ділянки №51 </w:t>
      </w:r>
      <w:r w:rsidRPr="006158BD">
        <w:rPr>
          <w:rFonts w:ascii="Times New Roman" w:hAnsi="Times New Roman"/>
          <w:sz w:val="24"/>
          <w:szCs w:val="24"/>
          <w:lang w:val="uk-UA" w:eastAsia="zh-CN"/>
        </w:rPr>
        <w:t>у складі СВТ «БУГ»</w:t>
      </w:r>
      <w:r w:rsidRPr="006158BD">
        <w:rPr>
          <w:rFonts w:ascii="Times New Roman" w:hAnsi="Times New Roman"/>
          <w:sz w:val="24"/>
          <w:szCs w:val="24"/>
          <w:lang w:val="uk-UA"/>
        </w:rPr>
        <w:t xml:space="preserve"> у Заводському  районі м. Миколаєва».</w:t>
      </w:r>
    </w:p>
    <w:p w:rsidR="004904AC" w:rsidRPr="006158BD" w:rsidRDefault="004904AC" w:rsidP="006158BD">
      <w:pPr>
        <w:ind w:firstLine="539"/>
        <w:jc w:val="both"/>
        <w:rPr>
          <w:sz w:val="24"/>
          <w:szCs w:val="24"/>
        </w:rPr>
      </w:pPr>
      <w:r w:rsidRPr="006158BD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№51  (кадастровий номер 4810136300:08:029:0013)  у  власність  загальною площею  384  кв.м,  за  рахунок  земель  комунальної  власності, у  складі </w:t>
      </w:r>
      <w:r w:rsidRPr="006158BD">
        <w:rPr>
          <w:sz w:val="24"/>
          <w:szCs w:val="24"/>
          <w:lang w:eastAsia="zh-CN"/>
        </w:rPr>
        <w:t>СВТ «БУГ»,</w:t>
      </w:r>
      <w:r w:rsidRPr="006158BD">
        <w:rPr>
          <w:sz w:val="24"/>
          <w:szCs w:val="24"/>
        </w:rPr>
        <w:t xml:space="preserve">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4904AC" w:rsidRPr="006158BD" w:rsidRDefault="004904AC" w:rsidP="006158BD">
      <w:pPr>
        <w:ind w:firstLine="539"/>
        <w:jc w:val="both"/>
        <w:rPr>
          <w:color w:val="000000"/>
          <w:sz w:val="24"/>
          <w:szCs w:val="24"/>
        </w:rPr>
      </w:pPr>
      <w:r w:rsidRPr="006158BD">
        <w:rPr>
          <w:color w:val="000000"/>
          <w:sz w:val="24"/>
          <w:szCs w:val="24"/>
        </w:rPr>
        <w:t>Земельна ділянка має обмеження  у використанні:</w:t>
      </w:r>
    </w:p>
    <w:p w:rsidR="004904AC" w:rsidRPr="006158BD" w:rsidRDefault="004904AC" w:rsidP="006158BD">
      <w:pPr>
        <w:ind w:firstLine="539"/>
        <w:jc w:val="both"/>
        <w:rPr>
          <w:sz w:val="24"/>
          <w:szCs w:val="24"/>
        </w:rPr>
      </w:pPr>
      <w:r w:rsidRPr="006158BD">
        <w:rPr>
          <w:color w:val="000000"/>
          <w:sz w:val="24"/>
          <w:szCs w:val="24"/>
        </w:rPr>
        <w:t xml:space="preserve">01.05 – «охоронна зона навколо (вздовж) об’єкта енергетичної системи» </w:t>
      </w:r>
      <w:r w:rsidRPr="006158BD">
        <w:rPr>
          <w:sz w:val="24"/>
          <w:szCs w:val="24"/>
        </w:rPr>
        <w:t>на частину земельної ділянки площею 42 кв.м.</w:t>
      </w:r>
    </w:p>
    <w:p w:rsidR="004904AC" w:rsidRPr="006158BD" w:rsidRDefault="004904AC" w:rsidP="006158BD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158BD">
        <w:rPr>
          <w:rFonts w:ascii="Times New Roman" w:hAnsi="Times New Roman"/>
          <w:sz w:val="24"/>
          <w:szCs w:val="24"/>
          <w:lang w:val="uk-UA"/>
        </w:rPr>
        <w:t xml:space="preserve">1.1. Надати громадянці Бихаловій Антоніні Володимирівні у власність земельну ділянку №51 (забудована земельна ділянка) загальною площею    384 кв.м для ведення садівництва у складі </w:t>
      </w:r>
      <w:r w:rsidRPr="006158BD">
        <w:rPr>
          <w:rFonts w:ascii="Times New Roman" w:hAnsi="Times New Roman"/>
          <w:sz w:val="24"/>
          <w:szCs w:val="24"/>
          <w:lang w:val="uk-UA" w:eastAsia="zh-CN"/>
        </w:rPr>
        <w:t>СВТ «БУГ»</w:t>
      </w:r>
      <w:r w:rsidRPr="006158BD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23.10.2021 №44479/12.01-47/21-2».</w:t>
      </w:r>
    </w:p>
    <w:p w:rsidR="004904AC" w:rsidRPr="001F2931" w:rsidRDefault="004904AC" w:rsidP="006158BD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904AC" w:rsidRPr="001F2931" w:rsidRDefault="004904AC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904AC" w:rsidRPr="001F2931" w:rsidRDefault="004904AC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904AC" w:rsidRPr="001F2931" w:rsidRDefault="004904AC" w:rsidP="001F2931">
      <w:pPr>
        <w:rPr>
          <w:sz w:val="24"/>
          <w:szCs w:val="24"/>
        </w:rPr>
      </w:pPr>
    </w:p>
    <w:p w:rsidR="004904AC" w:rsidRPr="001F2931" w:rsidRDefault="004904AC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4904AC" w:rsidRPr="001F2931" w:rsidRDefault="004904AC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4904AC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1970"/>
    <w:rsid w:val="000C5774"/>
    <w:rsid w:val="000E196A"/>
    <w:rsid w:val="001025B4"/>
    <w:rsid w:val="00107B25"/>
    <w:rsid w:val="0011175A"/>
    <w:rsid w:val="00115CCC"/>
    <w:rsid w:val="00175761"/>
    <w:rsid w:val="001B3159"/>
    <w:rsid w:val="001E72A4"/>
    <w:rsid w:val="001F1DE5"/>
    <w:rsid w:val="001F2931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709C9"/>
    <w:rsid w:val="004904AC"/>
    <w:rsid w:val="004A3F6D"/>
    <w:rsid w:val="004B0123"/>
    <w:rsid w:val="004B4011"/>
    <w:rsid w:val="004E06CF"/>
    <w:rsid w:val="005511F9"/>
    <w:rsid w:val="00591DB6"/>
    <w:rsid w:val="005C7C94"/>
    <w:rsid w:val="005F2614"/>
    <w:rsid w:val="006067A3"/>
    <w:rsid w:val="006158BD"/>
    <w:rsid w:val="00620569"/>
    <w:rsid w:val="00631662"/>
    <w:rsid w:val="00662182"/>
    <w:rsid w:val="00665171"/>
    <w:rsid w:val="006707B3"/>
    <w:rsid w:val="00685679"/>
    <w:rsid w:val="006B5F00"/>
    <w:rsid w:val="006C1C58"/>
    <w:rsid w:val="006C5DAA"/>
    <w:rsid w:val="006E77FE"/>
    <w:rsid w:val="006F0AAB"/>
    <w:rsid w:val="007115B3"/>
    <w:rsid w:val="007125C9"/>
    <w:rsid w:val="007479C1"/>
    <w:rsid w:val="007570D2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93A"/>
    <w:rsid w:val="00AC20A4"/>
    <w:rsid w:val="00AE3B79"/>
    <w:rsid w:val="00B10B21"/>
    <w:rsid w:val="00B26E76"/>
    <w:rsid w:val="00B312FB"/>
    <w:rsid w:val="00B61758"/>
    <w:rsid w:val="00B67045"/>
    <w:rsid w:val="00B7037C"/>
    <w:rsid w:val="00B90016"/>
    <w:rsid w:val="00BA129F"/>
    <w:rsid w:val="00BA17ED"/>
    <w:rsid w:val="00BD7CAF"/>
    <w:rsid w:val="00BE2396"/>
    <w:rsid w:val="00C7649C"/>
    <w:rsid w:val="00C8133D"/>
    <w:rsid w:val="00CC182C"/>
    <w:rsid w:val="00CC5669"/>
    <w:rsid w:val="00CF3B4F"/>
    <w:rsid w:val="00D74BD6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E6DAC"/>
    <w:rsid w:val="00EF159E"/>
    <w:rsid w:val="00F01914"/>
    <w:rsid w:val="00F15EEF"/>
    <w:rsid w:val="00F6093E"/>
    <w:rsid w:val="00F76072"/>
    <w:rsid w:val="00FC4244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541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22</cp:revision>
  <cp:lastPrinted>2021-12-09T07:55:00Z</cp:lastPrinted>
  <dcterms:created xsi:type="dcterms:W3CDTF">2021-09-16T07:44:00Z</dcterms:created>
  <dcterms:modified xsi:type="dcterms:W3CDTF">2021-12-09T08:00:00Z</dcterms:modified>
</cp:coreProperties>
</file>