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FBC" w:rsidRPr="001F2931" w:rsidRDefault="00483FBC" w:rsidP="001F2931">
      <w:pPr>
        <w:ind w:right="-5"/>
        <w:jc w:val="both"/>
        <w:rPr>
          <w:sz w:val="24"/>
          <w:szCs w:val="24"/>
        </w:rPr>
      </w:pPr>
      <w:r w:rsidRPr="001F2931">
        <w:rPr>
          <w:sz w:val="24"/>
          <w:szCs w:val="24"/>
        </w:rPr>
        <w:t>S-zr-</w:t>
      </w:r>
      <w:r>
        <w:rPr>
          <w:sz w:val="24"/>
          <w:szCs w:val="24"/>
          <w:lang w:val="ru-RU"/>
        </w:rPr>
        <w:t>107/4</w:t>
      </w:r>
      <w:r w:rsidRPr="004A6D8F">
        <w:rPr>
          <w:sz w:val="24"/>
          <w:szCs w:val="24"/>
          <w:lang w:val="ru-RU"/>
        </w:rPr>
        <w:t>5</w:t>
      </w:r>
      <w:r w:rsidRPr="001F2931">
        <w:rPr>
          <w:sz w:val="24"/>
          <w:szCs w:val="24"/>
        </w:rPr>
        <w:tab/>
      </w:r>
      <w:r w:rsidRPr="001F2931">
        <w:rPr>
          <w:sz w:val="24"/>
          <w:szCs w:val="24"/>
        </w:rPr>
        <w:tab/>
      </w:r>
      <w:r w:rsidRPr="001F2931">
        <w:rPr>
          <w:sz w:val="24"/>
          <w:szCs w:val="24"/>
        </w:rPr>
        <w:tab/>
      </w:r>
      <w:r w:rsidRPr="001F2931">
        <w:rPr>
          <w:sz w:val="24"/>
          <w:szCs w:val="24"/>
        </w:rPr>
        <w:tab/>
      </w:r>
      <w:r w:rsidRPr="001F2931"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 xml:space="preserve">     </w:t>
      </w:r>
      <w:r w:rsidRPr="001F2931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</w:t>
      </w:r>
      <w:r w:rsidRPr="001F2931">
        <w:rPr>
          <w:sz w:val="24"/>
          <w:szCs w:val="24"/>
        </w:rPr>
        <w:t xml:space="preserve">   </w:t>
      </w:r>
      <w:r>
        <w:rPr>
          <w:sz w:val="24"/>
          <w:szCs w:val="24"/>
        </w:rPr>
        <w:t>оновлена редакція</w:t>
      </w:r>
      <w:r w:rsidRPr="001F2931">
        <w:rPr>
          <w:sz w:val="24"/>
          <w:szCs w:val="24"/>
        </w:rPr>
        <w:t xml:space="preserve">   </w:t>
      </w:r>
      <w:r>
        <w:rPr>
          <w:sz w:val="24"/>
          <w:szCs w:val="24"/>
          <w:lang w:val="ru-RU"/>
        </w:rPr>
        <w:t>17.01</w:t>
      </w:r>
      <w:r w:rsidRPr="001F2931">
        <w:rPr>
          <w:sz w:val="24"/>
          <w:szCs w:val="24"/>
          <w:lang w:val="ru-RU"/>
        </w:rPr>
        <w:t>.202</w:t>
      </w:r>
      <w:r>
        <w:rPr>
          <w:sz w:val="24"/>
          <w:szCs w:val="24"/>
          <w:lang w:val="ru-RU"/>
        </w:rPr>
        <w:t>2</w:t>
      </w:r>
    </w:p>
    <w:p w:rsidR="00483FBC" w:rsidRPr="001F2931" w:rsidRDefault="00483FBC" w:rsidP="001F2931">
      <w:pPr>
        <w:pStyle w:val="21"/>
        <w:spacing w:after="0"/>
        <w:ind w:left="0"/>
        <w:jc w:val="center"/>
        <w:rPr>
          <w:b/>
          <w:sz w:val="24"/>
          <w:szCs w:val="24"/>
          <w:lang w:val="uk-UA"/>
        </w:rPr>
      </w:pPr>
      <w:r w:rsidRPr="001F2931">
        <w:rPr>
          <w:b/>
          <w:sz w:val="24"/>
          <w:szCs w:val="24"/>
          <w:lang w:val="uk-UA"/>
        </w:rPr>
        <w:t>ПОЯСНЮВАЛЬНА</w:t>
      </w:r>
      <w:r w:rsidRPr="001F2931">
        <w:rPr>
          <w:sz w:val="24"/>
          <w:szCs w:val="24"/>
          <w:lang w:val="uk-UA"/>
        </w:rPr>
        <w:t xml:space="preserve"> </w:t>
      </w:r>
      <w:r w:rsidRPr="001F2931">
        <w:rPr>
          <w:b/>
          <w:sz w:val="24"/>
          <w:szCs w:val="24"/>
          <w:lang w:val="uk-UA"/>
        </w:rPr>
        <w:t>ЗАПИСКА</w:t>
      </w:r>
    </w:p>
    <w:p w:rsidR="00483FBC" w:rsidRPr="00DA321A" w:rsidRDefault="00483FBC" w:rsidP="001F2931">
      <w:pPr>
        <w:pStyle w:val="BodyText"/>
        <w:spacing w:after="0"/>
        <w:ind w:right="-6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DA321A">
        <w:rPr>
          <w:rFonts w:ascii="Times New Roman" w:hAnsi="Times New Roman"/>
          <w:b/>
          <w:sz w:val="24"/>
          <w:szCs w:val="24"/>
          <w:lang w:val="ru-RU"/>
        </w:rPr>
        <w:t>до проєкту рішення Миколаївської міської ради</w:t>
      </w:r>
    </w:p>
    <w:p w:rsidR="00483FBC" w:rsidRPr="004A6D8F" w:rsidRDefault="00483FBC" w:rsidP="00382B4C">
      <w:pPr>
        <w:shd w:val="clear" w:color="auto" w:fill="FFFFFF"/>
        <w:ind w:right="-5"/>
        <w:jc w:val="center"/>
        <w:rPr>
          <w:sz w:val="24"/>
          <w:szCs w:val="24"/>
        </w:rPr>
      </w:pPr>
      <w:r w:rsidRPr="0011175A">
        <w:rPr>
          <w:b/>
          <w:sz w:val="24"/>
          <w:szCs w:val="24"/>
        </w:rPr>
        <w:t>«</w:t>
      </w:r>
      <w:r w:rsidRPr="00382B4C">
        <w:rPr>
          <w:sz w:val="24"/>
          <w:szCs w:val="24"/>
        </w:rPr>
        <w:t>Про передачу земельної ділянки в оренду ФОП  Ралко Людмилі Володимирівні</w:t>
      </w:r>
      <w:r w:rsidRPr="00382B4C">
        <w:rPr>
          <w:bCs/>
          <w:iCs/>
          <w:sz w:val="24"/>
          <w:szCs w:val="24"/>
        </w:rPr>
        <w:t xml:space="preserve"> для обслуговування нежитлової будівлі (магазину) по</w:t>
      </w:r>
      <w:r w:rsidRPr="00382B4C">
        <w:rPr>
          <w:sz w:val="24"/>
          <w:szCs w:val="24"/>
        </w:rPr>
        <w:t xml:space="preserve"> вул. Новосільській, 9а </w:t>
      </w:r>
    </w:p>
    <w:p w:rsidR="00483FBC" w:rsidRPr="00382B4C" w:rsidRDefault="00483FBC" w:rsidP="00382B4C">
      <w:pPr>
        <w:shd w:val="clear" w:color="auto" w:fill="FFFFFF"/>
        <w:ind w:right="-5"/>
        <w:jc w:val="center"/>
        <w:rPr>
          <w:color w:val="000000"/>
          <w:spacing w:val="-4"/>
          <w:sz w:val="24"/>
          <w:szCs w:val="24"/>
        </w:rPr>
      </w:pPr>
      <w:r w:rsidRPr="00382B4C">
        <w:rPr>
          <w:sz w:val="24"/>
          <w:szCs w:val="24"/>
        </w:rPr>
        <w:t>у Заводському районі м. Миколаєва</w:t>
      </w:r>
      <w:r w:rsidRPr="00382B4C">
        <w:rPr>
          <w:b/>
          <w:sz w:val="24"/>
          <w:szCs w:val="24"/>
        </w:rPr>
        <w:t>»</w:t>
      </w:r>
    </w:p>
    <w:p w:rsidR="00483FBC" w:rsidRPr="00382B4C" w:rsidRDefault="00483FBC" w:rsidP="00382B4C">
      <w:pPr>
        <w:pStyle w:val="BodyText"/>
        <w:spacing w:after="0"/>
        <w:ind w:right="-6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382B4C">
        <w:rPr>
          <w:rFonts w:ascii="Times New Roman" w:hAnsi="Times New Roman"/>
          <w:sz w:val="24"/>
          <w:szCs w:val="24"/>
          <w:lang w:val="uk-UA"/>
        </w:rPr>
        <w:t>Суб’єктом подання проєкту рішення на пленарному засіданні міської ради є Платонов Юрій Михайлович, заступник начальника управління земельних ресурсів Миколаївської міської ради (м.Миколаїв, вул.Адміральська, 20, тел.37-32-35).</w:t>
      </w:r>
    </w:p>
    <w:p w:rsidR="00483FBC" w:rsidRPr="00382B4C" w:rsidRDefault="00483FBC" w:rsidP="00382B4C">
      <w:pPr>
        <w:pStyle w:val="BodyText"/>
        <w:spacing w:after="0"/>
        <w:ind w:right="-6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382B4C">
        <w:rPr>
          <w:rFonts w:ascii="Times New Roman" w:hAnsi="Times New Roman"/>
          <w:sz w:val="24"/>
          <w:szCs w:val="24"/>
          <w:lang w:val="uk-UA"/>
        </w:rPr>
        <w:t>Розробником, доповідачем та відповідальною за супровід  проєкту рішення є управління земельних ресурсів Миколаївської міської ради в особі Платонова Юрія Михайловича, заступника начальника управління земельних ресурсів Миколаївської міської ради (м.Миколаїв, вул.Адміральська, 20, тел.37-32-35).</w:t>
      </w:r>
    </w:p>
    <w:p w:rsidR="00483FBC" w:rsidRPr="00382B4C" w:rsidRDefault="00483FBC" w:rsidP="00382B4C">
      <w:pPr>
        <w:pStyle w:val="BodyText"/>
        <w:spacing w:after="0"/>
        <w:ind w:right="-6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382B4C">
        <w:rPr>
          <w:rFonts w:ascii="Times New Roman" w:hAnsi="Times New Roman"/>
          <w:sz w:val="24"/>
          <w:szCs w:val="24"/>
          <w:lang w:val="uk-UA"/>
        </w:rPr>
        <w:t>Виконавцем проєкту рішення є управління земельних ресурсів Миколаївської міської ради в особі Манзій Анни Анатоліївни, головного спеціаліста відділу земельних відносин управління земельних ресурсів Миколаївської міської ради (м. Миколаїв, вул. Адміральська, 20, тел.37-00-09).</w:t>
      </w:r>
    </w:p>
    <w:p w:rsidR="00483FBC" w:rsidRPr="00382B4C" w:rsidRDefault="00483FBC" w:rsidP="00382B4C">
      <w:pPr>
        <w:pStyle w:val="BodyText"/>
        <w:spacing w:after="0"/>
        <w:ind w:right="-6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382B4C">
        <w:rPr>
          <w:rFonts w:ascii="Times New Roman" w:hAnsi="Times New Roman"/>
          <w:color w:val="000000"/>
          <w:spacing w:val="-2"/>
          <w:sz w:val="24"/>
          <w:szCs w:val="24"/>
          <w:lang w:val="uk-UA"/>
        </w:rPr>
        <w:t xml:space="preserve">Розглянувши заяву </w:t>
      </w:r>
      <w:r w:rsidRPr="00382B4C">
        <w:rPr>
          <w:rFonts w:ascii="Times New Roman" w:hAnsi="Times New Roman"/>
          <w:sz w:val="24"/>
          <w:szCs w:val="24"/>
          <w:lang w:val="uk-UA"/>
        </w:rPr>
        <w:t>ФОП Ралко Людмили Володимирівни</w:t>
      </w:r>
      <w:r w:rsidRPr="00382B4C">
        <w:rPr>
          <w:rFonts w:ascii="Times New Roman" w:hAnsi="Times New Roman"/>
          <w:color w:val="000000"/>
          <w:spacing w:val="-3"/>
          <w:sz w:val="24"/>
          <w:szCs w:val="24"/>
          <w:lang w:val="uk-UA"/>
        </w:rPr>
        <w:t>, дозвільну справу від 18.10.2021 №23040-000528416-007-10</w:t>
      </w:r>
      <w:r w:rsidRPr="00382B4C">
        <w:rPr>
          <w:rFonts w:ascii="Times New Roman" w:hAnsi="Times New Roman"/>
          <w:sz w:val="24"/>
          <w:szCs w:val="24"/>
          <w:lang w:val="uk-UA"/>
        </w:rPr>
        <w:t>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“Про оренду землі”, “Про землеустрій”, “Про місцеве самоврядування в Україні”</w:t>
      </w:r>
      <w:r w:rsidRPr="00382B4C">
        <w:rPr>
          <w:rFonts w:ascii="Times New Roman" w:hAnsi="Times New Roman"/>
          <w:color w:val="000000"/>
          <w:spacing w:val="-2"/>
          <w:sz w:val="24"/>
          <w:szCs w:val="24"/>
          <w:lang w:val="uk-UA"/>
        </w:rPr>
        <w:t>,</w:t>
      </w:r>
      <w:r w:rsidRPr="00382B4C">
        <w:rPr>
          <w:rFonts w:ascii="Times New Roman" w:hAnsi="Times New Roman"/>
          <w:sz w:val="24"/>
          <w:szCs w:val="24"/>
          <w:lang w:val="uk-UA"/>
        </w:rPr>
        <w:t xml:space="preserve"> управлінням земельних ресурсів Миколаївської міської ради підготовлено проєкт рішення «Про передачу земельної ділянки в оренду ФОП  Ралко Людмилі Володимирівні</w:t>
      </w:r>
      <w:r w:rsidRPr="00382B4C">
        <w:rPr>
          <w:rFonts w:ascii="Times New Roman" w:hAnsi="Times New Roman"/>
          <w:bCs/>
          <w:iCs/>
          <w:sz w:val="24"/>
          <w:szCs w:val="24"/>
          <w:lang w:val="uk-UA"/>
        </w:rPr>
        <w:t xml:space="preserve"> для обслуговування нежитлової будівлі (магазину) по</w:t>
      </w:r>
      <w:r w:rsidRPr="00382B4C">
        <w:rPr>
          <w:rFonts w:ascii="Times New Roman" w:hAnsi="Times New Roman"/>
          <w:sz w:val="24"/>
          <w:szCs w:val="24"/>
          <w:lang w:val="uk-UA"/>
        </w:rPr>
        <w:t xml:space="preserve"> вул. Новосільській, 9а у Заводському районі м. Миколаєва».</w:t>
      </w:r>
    </w:p>
    <w:p w:rsidR="00483FBC" w:rsidRPr="00382B4C" w:rsidRDefault="00483FBC" w:rsidP="00382B4C">
      <w:pPr>
        <w:tabs>
          <w:tab w:val="left" w:pos="3878"/>
        </w:tabs>
        <w:ind w:firstLine="539"/>
        <w:jc w:val="both"/>
        <w:rPr>
          <w:color w:val="000000"/>
          <w:sz w:val="24"/>
          <w:szCs w:val="24"/>
        </w:rPr>
      </w:pPr>
      <w:r w:rsidRPr="00382B4C">
        <w:rPr>
          <w:sz w:val="24"/>
          <w:szCs w:val="24"/>
        </w:rPr>
        <w:t>Відповідно до проєкту рішення передбачено: «</w:t>
      </w:r>
      <w:r w:rsidRPr="00382B4C">
        <w:rPr>
          <w:color w:val="000000"/>
          <w:sz w:val="24"/>
          <w:szCs w:val="24"/>
        </w:rPr>
        <w:t xml:space="preserve"> Затвердити проєкт землеустрою площею щодо </w:t>
      </w:r>
      <w:r w:rsidRPr="00382B4C">
        <w:rPr>
          <w:sz w:val="24"/>
          <w:szCs w:val="24"/>
        </w:rPr>
        <w:t xml:space="preserve">відведення земельної  ділянки загальною площею </w:t>
      </w:r>
      <w:r w:rsidRPr="00382B4C">
        <w:rPr>
          <w:color w:val="000000"/>
          <w:sz w:val="24"/>
          <w:szCs w:val="24"/>
        </w:rPr>
        <w:t xml:space="preserve">59 кв.м (кадастровий номер 4810136300:02:032:0002), з цільовим  призначенням   відповідно  до  КВЦПЗ: В.03.03.07 – для  будівництва  та обслуговування  будівель  торгівлі, з  метою надання  земельної  ділянки  в оренду для обслуговування  нежитлової  будівлі (магазину) </w:t>
      </w:r>
      <w:r w:rsidRPr="00382B4C">
        <w:rPr>
          <w:bCs/>
          <w:iCs/>
          <w:sz w:val="24"/>
          <w:szCs w:val="24"/>
        </w:rPr>
        <w:t>по</w:t>
      </w:r>
      <w:r w:rsidRPr="00382B4C">
        <w:rPr>
          <w:sz w:val="24"/>
          <w:szCs w:val="24"/>
        </w:rPr>
        <w:t xml:space="preserve">  вул.  Новосільській,  9а  (забудована земельна ділянка)</w:t>
      </w:r>
      <w:r w:rsidRPr="00382B4C">
        <w:rPr>
          <w:color w:val="000000"/>
          <w:sz w:val="24"/>
          <w:szCs w:val="24"/>
        </w:rPr>
        <w:t>.</w:t>
      </w:r>
    </w:p>
    <w:p w:rsidR="00483FBC" w:rsidRPr="00382B4C" w:rsidRDefault="00483FBC" w:rsidP="00382B4C">
      <w:pPr>
        <w:tabs>
          <w:tab w:val="num" w:pos="-180"/>
          <w:tab w:val="left" w:pos="720"/>
        </w:tabs>
        <w:ind w:firstLine="539"/>
        <w:jc w:val="both"/>
        <w:rPr>
          <w:color w:val="000000"/>
          <w:sz w:val="24"/>
          <w:szCs w:val="24"/>
        </w:rPr>
      </w:pPr>
      <w:r w:rsidRPr="00382B4C">
        <w:rPr>
          <w:sz w:val="24"/>
          <w:szCs w:val="24"/>
        </w:rPr>
        <w:t>Обмеження   на   використання    земельних  ділянок  згідно з додатком 6 до Порядку ведення Державного земельного кадастру, затвердженого постановою  Кабінету Міністрів України від 17.10.2012  №1051,  відсутні.</w:t>
      </w:r>
    </w:p>
    <w:p w:rsidR="00483FBC" w:rsidRPr="00382B4C" w:rsidRDefault="00483FBC" w:rsidP="00382B4C">
      <w:pPr>
        <w:pStyle w:val="BodyText"/>
        <w:spacing w:after="0"/>
        <w:ind w:firstLine="540"/>
        <w:jc w:val="both"/>
        <w:rPr>
          <w:rFonts w:ascii="Times New Roman" w:hAnsi="Times New Roman"/>
          <w:sz w:val="24"/>
          <w:szCs w:val="24"/>
          <w:lang w:val="uk-UA"/>
        </w:rPr>
      </w:pPr>
      <w:r w:rsidRPr="00382B4C">
        <w:rPr>
          <w:rFonts w:ascii="Times New Roman" w:hAnsi="Times New Roman"/>
          <w:color w:val="000000"/>
          <w:sz w:val="24"/>
          <w:szCs w:val="24"/>
          <w:lang w:val="uk-UA"/>
        </w:rPr>
        <w:t xml:space="preserve">1.1. Передати </w:t>
      </w:r>
      <w:r w:rsidRPr="00382B4C">
        <w:rPr>
          <w:rFonts w:ascii="Times New Roman" w:hAnsi="Times New Roman"/>
          <w:sz w:val="24"/>
          <w:szCs w:val="24"/>
          <w:lang w:val="uk-UA"/>
        </w:rPr>
        <w:t>ФОП  Ралко Людмилі Володимирівні</w:t>
      </w:r>
      <w:r w:rsidRPr="00382B4C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на</w:t>
      </w:r>
      <w:r w:rsidRPr="00382B4C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382B4C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5</w:t>
      </w:r>
      <w:r w:rsidRPr="00382B4C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382B4C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років, з дати прийняття рішення,</w:t>
      </w:r>
      <w:r w:rsidRPr="00382B4C">
        <w:rPr>
          <w:rFonts w:ascii="Times New Roman" w:hAnsi="Times New Roman"/>
          <w:sz w:val="24"/>
          <w:szCs w:val="24"/>
          <w:shd w:val="clear" w:color="auto" w:fill="FFFFFF"/>
        </w:rPr>
        <w:t>  </w:t>
      </w:r>
      <w:r w:rsidRPr="00382B4C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в оренду</w:t>
      </w:r>
      <w:r w:rsidRPr="00382B4C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382B4C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земельну ділянку</w:t>
      </w:r>
      <w:r w:rsidRPr="00382B4C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382B4C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(кадастровий номер </w:t>
      </w:r>
      <w:r w:rsidRPr="00382B4C">
        <w:rPr>
          <w:rFonts w:ascii="Times New Roman" w:hAnsi="Times New Roman"/>
          <w:color w:val="000000"/>
          <w:sz w:val="24"/>
          <w:szCs w:val="24"/>
          <w:lang w:val="uk-UA"/>
        </w:rPr>
        <w:t>4810136300:02:032:0002</w:t>
      </w:r>
      <w:r w:rsidRPr="00382B4C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)</w:t>
      </w:r>
      <w:r w:rsidRPr="00382B4C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382B4C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загальною</w:t>
      </w:r>
      <w:r w:rsidRPr="00382B4C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382B4C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Pr="00382B4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площею</w:t>
      </w:r>
      <w:r w:rsidRPr="00382B4C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382B4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</w:t>
      </w:r>
      <w:r w:rsidRPr="00382B4C">
        <w:rPr>
          <w:rFonts w:ascii="Times New Roman" w:hAnsi="Times New Roman"/>
          <w:color w:val="000000"/>
          <w:sz w:val="24"/>
          <w:szCs w:val="24"/>
          <w:lang w:val="ru-RU"/>
        </w:rPr>
        <w:t>59</w:t>
      </w:r>
      <w:r w:rsidRPr="00382B4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кв.м, залишивши її в землях комерційного використання, </w:t>
      </w:r>
      <w:r w:rsidRPr="00382B4C">
        <w:rPr>
          <w:rFonts w:ascii="Times New Roman" w:hAnsi="Times New Roman"/>
          <w:color w:val="000000"/>
          <w:sz w:val="24"/>
          <w:szCs w:val="24"/>
          <w:lang w:val="ru-RU"/>
        </w:rPr>
        <w:t>для обслуговування  нежитлової  будівлі (магазину)</w:t>
      </w:r>
      <w:r w:rsidRPr="00382B4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</w:t>
      </w:r>
      <w:r w:rsidRPr="00382B4C">
        <w:rPr>
          <w:rFonts w:ascii="Times New Roman" w:hAnsi="Times New Roman"/>
          <w:bCs/>
          <w:iCs/>
          <w:sz w:val="24"/>
          <w:szCs w:val="24"/>
          <w:lang w:val="ru-RU"/>
        </w:rPr>
        <w:t>по</w:t>
      </w:r>
      <w:r w:rsidRPr="00382B4C">
        <w:rPr>
          <w:rFonts w:ascii="Times New Roman" w:hAnsi="Times New Roman"/>
          <w:sz w:val="24"/>
          <w:szCs w:val="24"/>
          <w:lang w:val="ru-RU"/>
        </w:rPr>
        <w:t xml:space="preserve"> вул. Новосільській, 9а</w:t>
      </w:r>
      <w:r w:rsidRPr="00382B4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, відповідно до висновку департаменту архітектури та містобудування Миколаївської міської ради від 08.04.2021 №13289/12.01-47/21-2</w:t>
      </w:r>
      <w:r w:rsidRPr="00382B4C">
        <w:rPr>
          <w:rFonts w:ascii="Times New Roman" w:hAnsi="Times New Roman"/>
          <w:sz w:val="24"/>
          <w:szCs w:val="24"/>
          <w:lang w:val="uk-UA"/>
        </w:rPr>
        <w:t>».</w:t>
      </w:r>
    </w:p>
    <w:p w:rsidR="00483FBC" w:rsidRPr="001F2931" w:rsidRDefault="00483FBC" w:rsidP="001F2931">
      <w:pPr>
        <w:pStyle w:val="List"/>
        <w:tabs>
          <w:tab w:val="left" w:pos="1800"/>
          <w:tab w:val="left" w:pos="7895"/>
        </w:tabs>
        <w:ind w:left="0" w:firstLine="540"/>
        <w:jc w:val="both"/>
        <w:rPr>
          <w:szCs w:val="24"/>
        </w:rPr>
      </w:pPr>
      <w:r w:rsidRPr="00F76072">
        <w:rPr>
          <w:szCs w:val="24"/>
        </w:rPr>
        <w:t>Контроль  за  виконанням  даного  рішення  покладено на постійну комісію міської</w:t>
      </w:r>
      <w:r w:rsidRPr="001F2931">
        <w:rPr>
          <w:szCs w:val="24"/>
        </w:rPr>
        <w:t xml:space="preserve"> ради </w:t>
      </w:r>
      <w:r w:rsidRPr="001F2931">
        <w:rPr>
          <w:iCs/>
          <w:szCs w:val="24"/>
        </w:rPr>
        <w:t>з</w:t>
      </w:r>
      <w:r w:rsidRPr="001F2931">
        <w:rPr>
          <w:szCs w:val="24"/>
          <w:lang w:eastAsia="zh-CN"/>
        </w:rPr>
        <w:t xml:space="preserve"> </w:t>
      </w:r>
      <w:r w:rsidRPr="001F2931">
        <w:rPr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1F2931">
        <w:rPr>
          <w:szCs w:val="24"/>
          <w:shd w:val="clear" w:color="auto" w:fill="FFFFFF"/>
        </w:rPr>
        <w:t xml:space="preserve"> (Нестеренко</w:t>
      </w:r>
      <w:r w:rsidRPr="001F2931">
        <w:rPr>
          <w:szCs w:val="24"/>
        </w:rPr>
        <w:t>), заступника міського голови Андрієнка Ю.Г.</w:t>
      </w:r>
    </w:p>
    <w:p w:rsidR="00483FBC" w:rsidRPr="001F2931" w:rsidRDefault="00483FBC" w:rsidP="001F2931">
      <w:pPr>
        <w:tabs>
          <w:tab w:val="left" w:pos="3878"/>
        </w:tabs>
        <w:ind w:firstLine="540"/>
        <w:jc w:val="both"/>
        <w:rPr>
          <w:sz w:val="24"/>
          <w:szCs w:val="24"/>
        </w:rPr>
      </w:pPr>
      <w:r w:rsidRPr="001F2931">
        <w:rPr>
          <w:sz w:val="24"/>
          <w:szCs w:val="24"/>
        </w:rPr>
        <w:t>Проєкт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  <w:r w:rsidRPr="001F2931">
        <w:rPr>
          <w:sz w:val="24"/>
          <w:szCs w:val="24"/>
        </w:rPr>
        <w:tab/>
      </w:r>
    </w:p>
    <w:p w:rsidR="00483FBC" w:rsidRPr="001F2931" w:rsidRDefault="00483FBC" w:rsidP="001F2931">
      <w:pPr>
        <w:tabs>
          <w:tab w:val="left" w:pos="3878"/>
        </w:tabs>
        <w:ind w:firstLine="540"/>
        <w:jc w:val="both"/>
        <w:rPr>
          <w:sz w:val="24"/>
          <w:szCs w:val="24"/>
        </w:rPr>
      </w:pPr>
      <w:r w:rsidRPr="001F2931">
        <w:rPr>
          <w:sz w:val="24"/>
          <w:szCs w:val="24"/>
        </w:rPr>
        <w:t>Відповідно до вимог Закону України «Про доступ до публічної інформації» та Регламенту Миколаївської міської ради VII</w:t>
      </w:r>
      <w:r w:rsidRPr="001F2931">
        <w:rPr>
          <w:sz w:val="24"/>
          <w:szCs w:val="24"/>
          <w:lang w:val="en-US"/>
        </w:rPr>
        <w:t>I</w:t>
      </w:r>
      <w:r w:rsidRPr="001F2931">
        <w:rPr>
          <w:sz w:val="24"/>
          <w:szCs w:val="24"/>
        </w:rPr>
        <w:t xml:space="preserve"> скликання, розроблений проєкт рішення підлягає оприлюдненню на офіційному сайті Миколаївської міської ради не пізніш як за 10 робочих днів до дати їх розгляду на черговій сесії ради.</w:t>
      </w:r>
    </w:p>
    <w:p w:rsidR="00483FBC" w:rsidRPr="001F2931" w:rsidRDefault="00483FBC" w:rsidP="001F2931">
      <w:pPr>
        <w:rPr>
          <w:sz w:val="24"/>
          <w:szCs w:val="24"/>
        </w:rPr>
      </w:pPr>
    </w:p>
    <w:p w:rsidR="00483FBC" w:rsidRDefault="00483FBC" w:rsidP="00711558">
      <w:pPr>
        <w:jc w:val="both"/>
        <w:rPr>
          <w:sz w:val="24"/>
          <w:szCs w:val="24"/>
        </w:rPr>
      </w:pPr>
      <w:r>
        <w:rPr>
          <w:sz w:val="24"/>
          <w:szCs w:val="24"/>
        </w:rPr>
        <w:t>Заступник начальника  управління земельних ресурсів</w:t>
      </w:r>
    </w:p>
    <w:p w:rsidR="00483FBC" w:rsidRPr="001F2931" w:rsidRDefault="00483FBC" w:rsidP="0071155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Миколаївської міської ради          </w:t>
      </w:r>
      <w:r>
        <w:rPr>
          <w:sz w:val="24"/>
          <w:szCs w:val="24"/>
        </w:rPr>
        <w:tab/>
        <w:t xml:space="preserve">                                                                    Ю.ПЛАТОНОВ</w:t>
      </w:r>
      <w:r w:rsidRPr="001F2931">
        <w:rPr>
          <w:sz w:val="24"/>
          <w:szCs w:val="24"/>
        </w:rPr>
        <w:t xml:space="preserve">               </w:t>
      </w:r>
    </w:p>
    <w:sectPr w:rsidR="00483FBC" w:rsidRPr="001F2931" w:rsidSect="001F1DE5">
      <w:pgSz w:w="11906" w:h="16838"/>
      <w:pgMar w:top="719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75281"/>
    <w:multiLevelType w:val="hybridMultilevel"/>
    <w:tmpl w:val="1E003FC2"/>
    <w:lvl w:ilvl="0" w:tplc="D56ACE04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4011"/>
    <w:rsid w:val="00024019"/>
    <w:rsid w:val="00072773"/>
    <w:rsid w:val="000B6F19"/>
    <w:rsid w:val="000C5774"/>
    <w:rsid w:val="000D3F1E"/>
    <w:rsid w:val="000E196A"/>
    <w:rsid w:val="001025B4"/>
    <w:rsid w:val="0011175A"/>
    <w:rsid w:val="00115CCC"/>
    <w:rsid w:val="0012126C"/>
    <w:rsid w:val="00130BC4"/>
    <w:rsid w:val="00140A53"/>
    <w:rsid w:val="00175761"/>
    <w:rsid w:val="00192DEF"/>
    <w:rsid w:val="0019345B"/>
    <w:rsid w:val="001B3159"/>
    <w:rsid w:val="001B623A"/>
    <w:rsid w:val="001E72A4"/>
    <w:rsid w:val="001F0052"/>
    <w:rsid w:val="001F1DE5"/>
    <w:rsid w:val="001F2931"/>
    <w:rsid w:val="00246525"/>
    <w:rsid w:val="00336376"/>
    <w:rsid w:val="0033749C"/>
    <w:rsid w:val="003524FF"/>
    <w:rsid w:val="003772C7"/>
    <w:rsid w:val="00382B4C"/>
    <w:rsid w:val="00386357"/>
    <w:rsid w:val="003F2D31"/>
    <w:rsid w:val="003F384C"/>
    <w:rsid w:val="0042372D"/>
    <w:rsid w:val="0043137E"/>
    <w:rsid w:val="00433395"/>
    <w:rsid w:val="00483FBC"/>
    <w:rsid w:val="004A6D8F"/>
    <w:rsid w:val="004B0123"/>
    <w:rsid w:val="004B4011"/>
    <w:rsid w:val="004E06CF"/>
    <w:rsid w:val="004F0443"/>
    <w:rsid w:val="005511F9"/>
    <w:rsid w:val="00591DB6"/>
    <w:rsid w:val="005C7C94"/>
    <w:rsid w:val="005F2614"/>
    <w:rsid w:val="00603BED"/>
    <w:rsid w:val="00631662"/>
    <w:rsid w:val="00662182"/>
    <w:rsid w:val="00665171"/>
    <w:rsid w:val="006707B3"/>
    <w:rsid w:val="00685679"/>
    <w:rsid w:val="00693A33"/>
    <w:rsid w:val="006B5F00"/>
    <w:rsid w:val="006C1C58"/>
    <w:rsid w:val="006C5DAA"/>
    <w:rsid w:val="006F0AAB"/>
    <w:rsid w:val="00711558"/>
    <w:rsid w:val="007115B3"/>
    <w:rsid w:val="007125C9"/>
    <w:rsid w:val="00776371"/>
    <w:rsid w:val="007815BF"/>
    <w:rsid w:val="007854A1"/>
    <w:rsid w:val="007C1D41"/>
    <w:rsid w:val="00800A63"/>
    <w:rsid w:val="00823F77"/>
    <w:rsid w:val="00825728"/>
    <w:rsid w:val="008264C6"/>
    <w:rsid w:val="0083153E"/>
    <w:rsid w:val="00866B60"/>
    <w:rsid w:val="0089445F"/>
    <w:rsid w:val="00895ED8"/>
    <w:rsid w:val="008A7385"/>
    <w:rsid w:val="008B0A23"/>
    <w:rsid w:val="008D6FB6"/>
    <w:rsid w:val="008E133B"/>
    <w:rsid w:val="008F0AE4"/>
    <w:rsid w:val="008F3E78"/>
    <w:rsid w:val="00906844"/>
    <w:rsid w:val="00920A26"/>
    <w:rsid w:val="00936976"/>
    <w:rsid w:val="00957E60"/>
    <w:rsid w:val="00960330"/>
    <w:rsid w:val="00972A05"/>
    <w:rsid w:val="00984E6A"/>
    <w:rsid w:val="009A0C86"/>
    <w:rsid w:val="009B7841"/>
    <w:rsid w:val="009C0E9C"/>
    <w:rsid w:val="009E36CA"/>
    <w:rsid w:val="00A05CBC"/>
    <w:rsid w:val="00A24108"/>
    <w:rsid w:val="00A26336"/>
    <w:rsid w:val="00A466E9"/>
    <w:rsid w:val="00A47690"/>
    <w:rsid w:val="00A97A5E"/>
    <w:rsid w:val="00AA05A3"/>
    <w:rsid w:val="00AA093A"/>
    <w:rsid w:val="00AC0D2A"/>
    <w:rsid w:val="00AC20A4"/>
    <w:rsid w:val="00AC57A8"/>
    <w:rsid w:val="00AE3B79"/>
    <w:rsid w:val="00AF673C"/>
    <w:rsid w:val="00B10B21"/>
    <w:rsid w:val="00B26E76"/>
    <w:rsid w:val="00B312FB"/>
    <w:rsid w:val="00B362BA"/>
    <w:rsid w:val="00B7037C"/>
    <w:rsid w:val="00B90016"/>
    <w:rsid w:val="00BA129F"/>
    <w:rsid w:val="00BA17ED"/>
    <w:rsid w:val="00BB25CB"/>
    <w:rsid w:val="00BD7CAF"/>
    <w:rsid w:val="00C71A2C"/>
    <w:rsid w:val="00C8133D"/>
    <w:rsid w:val="00CC182C"/>
    <w:rsid w:val="00CC1DD7"/>
    <w:rsid w:val="00CC5669"/>
    <w:rsid w:val="00D05B4B"/>
    <w:rsid w:val="00D9617E"/>
    <w:rsid w:val="00DA321A"/>
    <w:rsid w:val="00DB2396"/>
    <w:rsid w:val="00DB4A58"/>
    <w:rsid w:val="00DD1882"/>
    <w:rsid w:val="00E4374F"/>
    <w:rsid w:val="00E6246A"/>
    <w:rsid w:val="00E75DE3"/>
    <w:rsid w:val="00E8188A"/>
    <w:rsid w:val="00E91BFC"/>
    <w:rsid w:val="00EA7FEC"/>
    <w:rsid w:val="00EC658D"/>
    <w:rsid w:val="00ED264D"/>
    <w:rsid w:val="00EE6771"/>
    <w:rsid w:val="00EF159E"/>
    <w:rsid w:val="00F01914"/>
    <w:rsid w:val="00F15EEF"/>
    <w:rsid w:val="00F53860"/>
    <w:rsid w:val="00F6093E"/>
    <w:rsid w:val="00F63363"/>
    <w:rsid w:val="00F6567D"/>
    <w:rsid w:val="00F76072"/>
    <w:rsid w:val="00F9251C"/>
    <w:rsid w:val="00FC7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011"/>
    <w:rPr>
      <w:rFonts w:ascii="Times New Roman" w:eastAsia="Times New Roman" w:hAnsi="Times New Roman"/>
      <w:sz w:val="20"/>
      <w:szCs w:val="20"/>
      <w:lang w:val="uk-UA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">
    <w:name w:val="Основной текст 21"/>
    <w:basedOn w:val="Normal"/>
    <w:uiPriority w:val="99"/>
    <w:rsid w:val="004B4011"/>
    <w:pPr>
      <w:spacing w:after="120"/>
      <w:ind w:left="283"/>
    </w:pPr>
    <w:rPr>
      <w:lang w:val="ru-RU"/>
    </w:rPr>
  </w:style>
  <w:style w:type="character" w:customStyle="1" w:styleId="BodyTextChar">
    <w:name w:val="Body Text Char"/>
    <w:uiPriority w:val="99"/>
    <w:locked/>
    <w:rsid w:val="004B4011"/>
    <w:rPr>
      <w:lang w:eastAsia="ru-RU"/>
    </w:rPr>
  </w:style>
  <w:style w:type="paragraph" w:styleId="BodyText">
    <w:name w:val="Body Text"/>
    <w:basedOn w:val="Normal"/>
    <w:link w:val="BodyTextChar1"/>
    <w:uiPriority w:val="99"/>
    <w:rsid w:val="004B4011"/>
    <w:pPr>
      <w:spacing w:after="120"/>
    </w:pPr>
    <w:rPr>
      <w:rFonts w:ascii="Calibri" w:eastAsia="Calibri" w:hAnsi="Calibri"/>
      <w:lang w:val="en-US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823F77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1">
    <w:name w:val="Основной текст Знак1"/>
    <w:basedOn w:val="DefaultParagraphFont"/>
    <w:uiPriority w:val="99"/>
    <w:semiHidden/>
    <w:rsid w:val="004B4011"/>
    <w:rPr>
      <w:rFonts w:ascii="Times New Roman" w:hAnsi="Times New Roman" w:cs="Times New Roman"/>
      <w:sz w:val="20"/>
      <w:szCs w:val="20"/>
      <w:lang w:eastAsia="ru-RU"/>
    </w:rPr>
  </w:style>
  <w:style w:type="paragraph" w:styleId="List">
    <w:name w:val="List"/>
    <w:basedOn w:val="Normal"/>
    <w:uiPriority w:val="99"/>
    <w:rsid w:val="004B4011"/>
    <w:pPr>
      <w:ind w:left="283" w:hanging="283"/>
    </w:pPr>
    <w:rPr>
      <w:sz w:val="24"/>
    </w:rPr>
  </w:style>
  <w:style w:type="character" w:customStyle="1" w:styleId="BodyText3Char1">
    <w:name w:val="Body Text 3 Char1"/>
    <w:uiPriority w:val="99"/>
    <w:semiHidden/>
    <w:locked/>
    <w:rsid w:val="00AA093A"/>
    <w:rPr>
      <w:sz w:val="16"/>
      <w:lang w:val="uk-UA" w:eastAsia="ru-RU"/>
    </w:rPr>
  </w:style>
  <w:style w:type="paragraph" w:styleId="BodyText3">
    <w:name w:val="Body Text 3"/>
    <w:basedOn w:val="Normal"/>
    <w:link w:val="BodyText3Char"/>
    <w:uiPriority w:val="99"/>
    <w:rsid w:val="00AA093A"/>
    <w:pPr>
      <w:spacing w:after="120"/>
    </w:pPr>
    <w:rPr>
      <w:rFonts w:ascii="Calibri" w:eastAsia="Calibri" w:hAnsi="Calibri"/>
      <w:sz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4E06CF"/>
    <w:rPr>
      <w:rFonts w:ascii="Times New Roman" w:hAnsi="Times New Roman" w:cs="Times New Roman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8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170</TotalTime>
  <Pages>1</Pages>
  <Words>591</Words>
  <Characters>3371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S-zr-14/1</dc:title>
  <dc:subject/>
  <dc:creator>user505</dc:creator>
  <cp:keywords/>
  <dc:description/>
  <cp:lastModifiedBy>user548d</cp:lastModifiedBy>
  <cp:revision>31</cp:revision>
  <cp:lastPrinted>2022-01-20T07:01:00Z</cp:lastPrinted>
  <dcterms:created xsi:type="dcterms:W3CDTF">2021-09-16T07:44:00Z</dcterms:created>
  <dcterms:modified xsi:type="dcterms:W3CDTF">2022-01-20T07:02:00Z</dcterms:modified>
</cp:coreProperties>
</file>