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F1" w:rsidRPr="00645A29" w:rsidRDefault="00E324F1" w:rsidP="00E324F1">
      <w:pPr>
        <w:spacing w:after="0" w:line="300" w:lineRule="exac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4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S-zr-</w:t>
      </w:r>
      <w:r w:rsidR="002C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138/3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оновлено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</w:t>
      </w:r>
    </w:p>
    <w:p w:rsidR="00E324F1" w:rsidRPr="00DD6262" w:rsidRDefault="00E324F1" w:rsidP="00E324F1">
      <w:pPr>
        <w:spacing w:after="0" w:line="36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324F1" w:rsidRPr="00DD6262" w:rsidRDefault="00E324F1" w:rsidP="00E324F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E324F1" w:rsidRPr="00DD6262" w:rsidRDefault="00E324F1" w:rsidP="00E324F1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E324F1" w:rsidRPr="00D4447E" w:rsidRDefault="00E324F1" w:rsidP="00E324F1">
      <w:pPr>
        <w:shd w:val="clear" w:color="auto" w:fill="FFFFFF"/>
        <w:spacing w:line="400" w:lineRule="exact"/>
        <w:ind w:hanging="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E324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передачу ТОВ «АВТОСУПУТНИК» </w:t>
      </w:r>
      <w:r w:rsidRPr="00E3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оренду </w:t>
      </w:r>
      <w:r w:rsidRPr="00E324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земельної ділянки </w:t>
      </w:r>
      <w:r w:rsidRPr="00E324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proofErr w:type="spellStart"/>
      <w:r w:rsidRPr="00E324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обслуговування</w:t>
      </w:r>
      <w:proofErr w:type="spellEnd"/>
      <w:r w:rsidRPr="00E324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кафе з  </w:t>
      </w:r>
      <w:proofErr w:type="spellStart"/>
      <w:r w:rsidRPr="00E324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літнім</w:t>
      </w:r>
      <w:proofErr w:type="spellEnd"/>
      <w:r w:rsidRPr="00E324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E324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майданчиком</w:t>
      </w:r>
      <w:proofErr w:type="spellEnd"/>
      <w:r w:rsidRPr="00E324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24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r w:rsidRPr="00E324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просп. </w:t>
      </w:r>
      <w:proofErr w:type="spellStart"/>
      <w:r w:rsidRPr="00E324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Богоявленському</w:t>
      </w:r>
      <w:proofErr w:type="spellEnd"/>
      <w:r w:rsidRPr="00E324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21/2 в  </w:t>
      </w:r>
      <w:proofErr w:type="spellStart"/>
      <w:r w:rsidRPr="00E324F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E3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324F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 Миколаєва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E324F1" w:rsidRPr="00DD6262" w:rsidRDefault="00E324F1" w:rsidP="00E324F1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Горішня Марія Леонідівна, начальник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E324F1" w:rsidRPr="00232F60" w:rsidRDefault="00E324F1" w:rsidP="00E324F1">
      <w:pPr>
        <w:spacing w:after="0" w:line="340" w:lineRule="exact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доповідачем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відповідальною за супровід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Виконавцем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Корнєвої  Ірини Володимирівні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спеціаліста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 земельних відносин управління земельних ресурсів Миколаївської міської ради (м. Миколаїв, вул. Адміральська, 20, </w:t>
      </w:r>
      <w:r w:rsidRPr="00232F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тел.37-00-52).</w:t>
      </w:r>
      <w:r w:rsidRPr="0023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324F1" w:rsidRPr="00232F60" w:rsidRDefault="00E324F1" w:rsidP="00E324F1">
      <w:pPr>
        <w:shd w:val="clear" w:color="auto" w:fill="FFFFFF"/>
        <w:spacing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F1">
        <w:rPr>
          <w:rFonts w:ascii="Times New Roman" w:hAnsi="Times New Roman" w:cs="Times New Roman"/>
          <w:sz w:val="28"/>
          <w:szCs w:val="28"/>
        </w:rPr>
        <w:t>Розглянувши звернення ТОВ «АВТОСУПУТНИК», дозвільну справу №23001-000510576-007-10 від 30.08.2021,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Pr="00E3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управлінням земельних   ресурсів Миколаївської міської ради підготовлено </w:t>
      </w:r>
      <w:proofErr w:type="spellStart"/>
      <w:r w:rsidRPr="00E324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E3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 </w:t>
      </w:r>
      <w:r w:rsidRPr="00E324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«Про передачу ТОВ «АВТОСУПУТНИК» </w:t>
      </w:r>
      <w:r w:rsidRPr="00E3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оренду </w:t>
      </w:r>
      <w:r w:rsidRPr="00E324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земельної ділянки </w:t>
      </w:r>
      <w:r w:rsidR="002C05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E3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обслуговування кафе з  літнім  майданчиком </w:t>
      </w:r>
      <w:r w:rsidRPr="00E324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r w:rsidRPr="00E3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просп. </w:t>
      </w:r>
      <w:proofErr w:type="spellStart"/>
      <w:r w:rsidRPr="00E324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Богоявленському</w:t>
      </w:r>
      <w:proofErr w:type="spellEnd"/>
      <w:r w:rsidRPr="00E324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21/2 в  </w:t>
      </w:r>
      <w:proofErr w:type="spellStart"/>
      <w:r w:rsidRPr="00E324F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E3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324F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 Миколаєва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232F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винесення на сесію міської </w:t>
      </w:r>
      <w:proofErr w:type="gramStart"/>
      <w:r w:rsidRPr="00232F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proofErr w:type="gramEnd"/>
      <w:r w:rsidRPr="00232F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58A" w:rsidRDefault="00E324F1" w:rsidP="00E324F1">
      <w:pPr>
        <w:pStyle w:val="a3"/>
        <w:spacing w:after="0" w:line="400" w:lineRule="exact"/>
        <w:ind w:firstLine="561"/>
        <w:jc w:val="both"/>
        <w:rPr>
          <w:rFonts w:eastAsia="Times New Roman"/>
          <w:sz w:val="28"/>
          <w:szCs w:val="28"/>
          <w:lang w:eastAsia="ru-RU"/>
        </w:rPr>
      </w:pPr>
      <w:r w:rsidRPr="00DD6262">
        <w:rPr>
          <w:rFonts w:eastAsia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DD6262">
        <w:rPr>
          <w:rFonts w:eastAsia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eastAsia="Times New Roman"/>
          <w:sz w:val="28"/>
          <w:szCs w:val="28"/>
          <w:lang w:eastAsia="ru-RU"/>
        </w:rPr>
        <w:t xml:space="preserve"> рішення передбачено</w:t>
      </w:r>
      <w:r w:rsidR="002C058A">
        <w:rPr>
          <w:rFonts w:eastAsia="Times New Roman"/>
          <w:sz w:val="28"/>
          <w:szCs w:val="28"/>
          <w:lang w:eastAsia="ru-RU"/>
        </w:rPr>
        <w:t>:</w:t>
      </w:r>
    </w:p>
    <w:p w:rsidR="002C058A" w:rsidRPr="002C058A" w:rsidRDefault="002C058A" w:rsidP="002C058A">
      <w:pPr>
        <w:spacing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Затвердити технічну документацію із землеустрою щодо </w:t>
      </w:r>
      <w:r w:rsidRPr="002C058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встановлення (відновлення) меж земельної ділянки в натурі (на місцевості),</w:t>
      </w:r>
      <w:r w:rsidRPr="002C0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передачі в оренду земельної ділянки  (кадастровий номер 4810136900:01:017:0060) загальною площею </w:t>
      </w:r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567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кв.м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 </w:t>
      </w:r>
      <w:r w:rsidRPr="002C0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 цільовим призначенням відповідно  до класифікатора</w:t>
      </w:r>
      <w:r w:rsidRPr="002C0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r w:rsidRPr="002C0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видів цільового    призначення     земельних    ділянок: </w:t>
      </w:r>
      <w:r w:rsidRPr="002C05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В.03.07 </w:t>
      </w:r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Pr="002C0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2C0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обслуговування  </w:t>
      </w:r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2C05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  з</w:t>
      </w:r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2C0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літнім</w:t>
      </w:r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2C0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майданчиком  </w:t>
      </w:r>
      <w:r w:rsidRPr="002C05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просп.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eastAsia="zh-CN"/>
        </w:rPr>
        <w:t>Богоявленському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eastAsia="zh-CN"/>
        </w:rPr>
        <w:t>,21/2</w:t>
      </w:r>
      <w:r w:rsidRPr="002C0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058A" w:rsidRPr="002C058A" w:rsidRDefault="002C058A" w:rsidP="002C058A">
      <w:pPr>
        <w:spacing w:after="0"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Земельна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ділянка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додатком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6 до Порядку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ведення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земельного кадастру,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затвердженого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постановою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Кабінету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</w:t>
      </w:r>
      <w:proofErr w:type="gram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</w:t>
      </w:r>
      <w:proofErr w:type="gram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17.10.2012  №1051,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обмеження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використанні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2C058A" w:rsidRPr="002C058A" w:rsidRDefault="002C058A" w:rsidP="002C058A">
      <w:pPr>
        <w:widowControl w:val="0"/>
        <w:autoSpaceDE w:val="0"/>
        <w:autoSpaceDN w:val="0"/>
        <w:adjustRightInd w:val="0"/>
        <w:spacing w:after="0" w:line="4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код 01.01.05-"охоронна зона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навколо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вздовж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об’єкта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енергетичної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"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площею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45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кв.м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</w:t>
      </w:r>
    </w:p>
    <w:p w:rsidR="002C058A" w:rsidRPr="002C058A" w:rsidRDefault="002C058A" w:rsidP="002C058A">
      <w:pPr>
        <w:spacing w:after="0" w:line="400" w:lineRule="exact"/>
        <w:ind w:right="4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C0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.1.</w:t>
      </w:r>
      <w:r w:rsidRPr="002C05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Товариству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обмеженою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відповідальністю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«АВТОСУПУТНИК»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передати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оренду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на 10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років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земельну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ділянку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площею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567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</w:t>
      </w:r>
      <w:proofErr w:type="gram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.м</w:t>
      </w:r>
      <w:proofErr w:type="spellEnd"/>
      <w:proofErr w:type="gram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кадастровий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номер 4810136900:01:017:0060) для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обслуговування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кафе з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літнім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майданчиком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пр.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Богоявленському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21/2 (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забудована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земельна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ділянка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висновку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департаменту </w:t>
      </w:r>
      <w:proofErr w:type="spellStart"/>
      <w:proofErr w:type="gram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</w:t>
      </w:r>
      <w:proofErr w:type="gram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ітектури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містобудування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Миколаївської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proofErr w:type="spellStart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2C0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08.09.2021 №36342/12.01-24/21-2.</w:t>
      </w:r>
    </w:p>
    <w:p w:rsidR="00E324F1" w:rsidRPr="00DD6262" w:rsidRDefault="00E324F1" w:rsidP="00E324F1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 w:rsidRPr="00DD6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DD6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E324F1" w:rsidRPr="00DD6262" w:rsidRDefault="00E324F1" w:rsidP="00E324F1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324F1" w:rsidRPr="00DD6262" w:rsidRDefault="00E324F1" w:rsidP="00E324F1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 Закону України «Про доступ до публічної інформації» та Регламенту Миколаївської міської ради 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скликання, розроблений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E324F1" w:rsidRPr="00DD6262" w:rsidRDefault="00E324F1" w:rsidP="00E324F1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F1" w:rsidRPr="00DD6262" w:rsidRDefault="00E324F1" w:rsidP="00E324F1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F1" w:rsidRPr="00DD6262" w:rsidRDefault="00E324F1" w:rsidP="00E324F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управління земельних ресурсів</w:t>
      </w:r>
    </w:p>
    <w:p w:rsidR="00E324F1" w:rsidRPr="00DD6262" w:rsidRDefault="00E324F1" w:rsidP="00E324F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М.ГОРІШНЯ                   </w:t>
      </w:r>
    </w:p>
    <w:p w:rsidR="00E324F1" w:rsidRPr="00DD6262" w:rsidRDefault="00E324F1" w:rsidP="00E324F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E324F1" w:rsidRDefault="00E324F1" w:rsidP="00E324F1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4F1" w:rsidRDefault="00E324F1" w:rsidP="002C058A">
      <w:pPr>
        <w:spacing w:after="0" w:line="360" w:lineRule="exac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F8"/>
    <w:rsid w:val="002C058A"/>
    <w:rsid w:val="004A2B46"/>
    <w:rsid w:val="005117F8"/>
    <w:rsid w:val="00CC48C6"/>
    <w:rsid w:val="00E3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F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4F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F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4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3</cp:revision>
  <dcterms:created xsi:type="dcterms:W3CDTF">2022-01-28T14:05:00Z</dcterms:created>
  <dcterms:modified xsi:type="dcterms:W3CDTF">2022-01-28T14:34:00Z</dcterms:modified>
</cp:coreProperties>
</file>