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3" w:right="1416" w:hanging="3.000000000000113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Порядок денний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3" w:right="1416" w:hanging="3.000000000000113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70" w:right="0" w:hanging="65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25.01.2023 р.                                      </w:t>
        <w:tab/>
        <w:t xml:space="preserve">14:00 у дистанційному режимі                             (форма – відеоконференція)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Розділ 1. Розгляд питань та проєктів рішень міської ради, які надійшли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до постійної комісії: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(s-fi-001)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Проєкт рішення міської ради «Про внесення змін до рішення міської ради від 22.11.2022 № 15/11 «Про бюджет Миколаївської міської територіальної громади на 2023 рік»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директор департаменту фінансів Миколаївської міської ради Святелик Віра Євгенівна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(s-ju-078)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Проєкт рішення міської ради «Про затвердження міської Програми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забезпечення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житлом військовослужбовців військових частин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Миколаївського гарнізону – платників податку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на доходи фізичних осіб з грошового забезпечення,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грошових винагород та інших виплат до бюджету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Миколаївської міської територіальної громади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та членів їх сімей на 2023-2025 роки»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начальник відділу обліку та розподілу житла Миколаївської міської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Войтович Сергій Анатолійович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59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(s-fk-851)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Проєкт рішення міської ради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передачу об'єктів права комунальної власності Миколаївської міської територіальної громади до державної власності».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заступник начальника управління комунального майна Миколаївської міської ради Дмитрова Тетяна Олександрівна.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(s-fk-848)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Проєкт рішення міської ради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передачу об'єктів права комунальної власності Миколаївської міської територіальної громади до державної власності».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заступник начальника управління комунального майна Миколаївської міської ради Дмитрова Тетяна Олександрівна.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(s-fk-850)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Проєкт рішення міської ради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передачу об'єктів права комунальної власності Миколаївської міської територіальної громади до державної власності»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заступник начальника управління комунального майна Миколаївської міської ради Дмитрова Тетяна Олександрівна.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(s-zd-010/1)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Проєкт рішення міської ради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«Про внесення змін та доповнень до рішення виконавчого комітету Миколаївської міської ради від 11.10.2022 № 542  «Про затвердження Програми розвитку та  підтримки комунальних закладів охорони здоров’я Миколаївської міської ради та надання медичних послуг, понад обсяг передбачений програмою державних гарантій медичного обслуговування населення, на 2023-2025 роки».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d08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(s-no-030)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«Про внесення змін та доповнень до рішення Миколаївської міської ради від 23.12.2021 №12/182 «Про затвердження міської комплексної програми «Освіта» на 2022-2024 роки».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начальник управління освіти Миколаївської міської ради - Личко Ганна Володимирівна.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(s-tr-001)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Проєкт рішення міської ради «Про внесення змін до рішення міської ради від 23.02.2017 № 16/32 «Про затвердження Положень про виконавчі органи Миколаївської міської ради» (із змінами)».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заступник міського голови Андрієнко Юрій Георгійович.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-284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-284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426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120" w:before="480" w:line="259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ru-RU" w:val="uk-UA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ru-RU" w:val="uk-UA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280" w:line="259" w:lineRule="auto"/>
      <w:ind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uk-UA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40" w:before="240" w:line="259" w:lineRule="auto"/>
      <w:ind w:leftChars="-1" w:rightChars="0" w:firstLineChars="-1"/>
      <w:textDirection w:val="btLr"/>
      <w:textAlignment w:val="top"/>
      <w:outlineLvl w:val="3"/>
    </w:pPr>
    <w:rPr>
      <w:rFonts w:ascii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40" w:before="220" w:line="259" w:lineRule="auto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uk-UA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40" w:before="200" w:line="259" w:lineRule="auto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48"/>
      <w:szCs w:val="48"/>
      <w:effect w:val="none"/>
      <w:vertAlign w:val="baseline"/>
      <w:cs w:val="0"/>
      <w:em w:val="none"/>
      <w:lang w:eastAsia="ru-RU" w:val="uk-UA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36"/>
      <w:szCs w:val="36"/>
      <w:effect w:val="none"/>
      <w:vertAlign w:val="baseline"/>
      <w:cs w:val="0"/>
      <w:em w:val="none"/>
      <w:lang w:eastAsia="ru-RU" w:val="uk-UA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8"/>
      <w:szCs w:val="28"/>
      <w:effect w:val="none"/>
      <w:vertAlign w:val="baseline"/>
      <w:cs w:val="0"/>
      <w:em w:val="none"/>
      <w:lang w:eastAsia="ru-RU" w:val="uk-UA"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ru-RU" w:val="uk-UA"/>
    </w:r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effect w:val="none"/>
      <w:vertAlign w:val="baseline"/>
      <w:cs w:val="0"/>
      <w:em w:val="none"/>
      <w:lang w:eastAsia="ru-RU" w:val="uk-UA"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0"/>
      <w:szCs w:val="20"/>
      <w:effect w:val="none"/>
      <w:vertAlign w:val="baseline"/>
      <w:cs w:val="0"/>
      <w:em w:val="none"/>
      <w:lang w:eastAsia="ru-RU" w:val="uk-UA"/>
    </w:r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120" w:before="480" w:line="259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ru-RU" w:val="uk-UA"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72"/>
      <w:szCs w:val="72"/>
      <w:effect w:val="none"/>
      <w:vertAlign w:val="baseline"/>
      <w:cs w:val="0"/>
      <w:em w:val="none"/>
      <w:lang w:eastAsia="ru-RU" w:val="uk-UA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w w:val="100"/>
      <w:position w:val="-1"/>
      <w:sz w:val="28"/>
      <w:effect w:val="none"/>
      <w:shd w:color="auto" w:fill="ffffff" w:val="clear"/>
      <w:vertAlign w:val="baseline"/>
      <w:cs w:val="0"/>
      <w:em w:val="none"/>
      <w:lang/>
    </w:rPr>
  </w:style>
  <w:style w:type="paragraph" w:styleId="Основнойтекст(2)">
    <w:name w:val="Основной текст (2)"/>
    <w:basedOn w:val="Обычный"/>
    <w:next w:val="Основнойтекст(2)"/>
    <w:autoRedefine w:val="0"/>
    <w:hidden w:val="0"/>
    <w:qFormat w:val="0"/>
    <w:pPr>
      <w:widowControl w:val="0"/>
      <w:shd w:color="auto" w:fill="ffffff" w:val="clear"/>
      <w:suppressAutoHyphens w:val="1"/>
      <w:spacing w:after="0" w:line="46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8"/>
      <w:szCs w:val="20"/>
      <w:effect w:val="none"/>
      <w:vertAlign w:val="baseline"/>
      <w:cs w:val="0"/>
      <w:em w:val="none"/>
      <w:lang w:bidi="ar-SA" w:eastAsia="und" w:val="und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character" w:styleId="Основнойтекстсотступом2Знак">
    <w:name w:val="Основной текст с отступом 2 Знак"/>
    <w:next w:val="Основнойтекстсотступом2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uk-UA" w:val="uk-UA"/>
    </w:rPr>
  </w:style>
  <w:style w:type="paragraph" w:styleId="?ћСЃРЅРѕРІРЅРѕР№С‚РµРєСЃС‚СЃРѕС‚СЃС‚СѓРїРѕРј3">
    <w:name w:val="?ћСЃРЅРѕРІРЅРѕР№ С‚РµРєСЃС‚ СЃ РѕС‚СЃС‚СѓРїРѕРј 3"/>
    <w:basedOn w:val="Обычный"/>
    <w:next w:val="?ћСЃРЅРѕРІРЅРѕР№С‚РµРєСЃС‚СЃРѕС‚СЃС‚СѓРїРѕРј3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118" w:line="240" w:lineRule="auto"/>
      <w:ind w:left="28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uk-UA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1"/>
    <w:pPr>
      <w:suppressAutoHyphens w:val="1"/>
      <w:spacing w:after="120" w:line="259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 w:val="uk-UA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 w:val="uk-UA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 w:val="uk-UA"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60" w:line="259" w:lineRule="auto"/>
      <w:ind w:leftChars="-1" w:rightChars="0" w:firstLineChars="-1"/>
      <w:textDirection w:val="btLr"/>
      <w:textAlignment w:val="top"/>
      <w:outlineLvl w:val="0"/>
    </w:pPr>
    <w:rPr>
      <w:rFonts w:ascii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ru-RU" w:val="uk-UA"/>
    </w:rPr>
  </w:style>
  <w:style w:type="character" w:styleId="ПодзаголовокЗнак">
    <w:name w:val="Подзаголовок Знак"/>
    <w:next w:val="ПодзаголовокЗнак"/>
    <w:autoRedefine w:val="0"/>
    <w:hidden w:val="0"/>
    <w:qFormat w:val="0"/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eastAsia="ru-RU" w:val="uk-UA"/>
    </w:rPr>
  </w:style>
  <w:style w:type="paragraph" w:styleId="Цитата">
    <w:name w:val="Цитата"/>
    <w:basedOn w:val="Обычный"/>
    <w:next w:val="Цитата"/>
    <w:autoRedefine w:val="0"/>
    <w:hidden w:val="0"/>
    <w:qFormat w:val="1"/>
    <w:pPr>
      <w:suppressAutoHyphens w:val="1"/>
      <w:spacing w:after="0" w:line="240" w:lineRule="auto"/>
      <w:ind w:left="567" w:right="-1475"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uk-UA"/>
    </w:rPr>
  </w:style>
  <w:style w:type="character" w:styleId="Основнойтекст(3)_">
    <w:name w:val="Основной текст (3)_"/>
    <w:next w:val="Основнойтекст(3)_"/>
    <w:autoRedefine w:val="0"/>
    <w:hidden w:val="0"/>
    <w:qFormat w:val="0"/>
    <w:rPr>
      <w:w w:val="100"/>
      <w:position w:val="-1"/>
      <w:sz w:val="26"/>
      <w:szCs w:val="26"/>
      <w:effect w:val="none"/>
      <w:shd w:color="auto" w:fill="ffffff" w:val="clear"/>
      <w:vertAlign w:val="baseline"/>
      <w:cs w:val="0"/>
      <w:em w:val="none"/>
      <w:lang w:bidi="ru-RU"/>
    </w:rPr>
  </w:style>
  <w:style w:type="paragraph" w:styleId="Основнойтекст(3)">
    <w:name w:val="Основной текст (3)"/>
    <w:basedOn w:val="Обычный"/>
    <w:next w:val="Основнойтекст(3)"/>
    <w:autoRedefine w:val="0"/>
    <w:hidden w:val="0"/>
    <w:qFormat w:val="0"/>
    <w:pPr>
      <w:widowControl w:val="0"/>
      <w:shd w:color="auto" w:fill="ffffff" w:val="clear"/>
      <w:suppressAutoHyphens w:val="1"/>
      <w:spacing w:after="1740" w:line="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6"/>
      <w:szCs w:val="26"/>
      <w:effect w:val="none"/>
      <w:vertAlign w:val="baseline"/>
      <w:cs w:val="0"/>
      <w:em w:val="none"/>
      <w:lang w:bidi="ru-RU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eastAsia="ru-RU" w:val="uk-UA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uk-UA"/>
    </w:rPr>
  </w:style>
  <w:style w:type="character" w:styleId="rvts82">
    <w:name w:val="rvts82"/>
    <w:basedOn w:val="Основнойшрифтабзаца"/>
    <w:next w:val="rvts8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накЗнак1Знак">
    <w:name w:val="Знак Знак1 Знак"/>
    <w:basedOn w:val="Обычный"/>
    <w:next w:val="ЗнакЗнак1Знак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Verdana" w:cs="Verdana" w:eastAsia="MS Mincho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xl69">
    <w:name w:val="xl69"/>
    <w:basedOn w:val="Обычный"/>
    <w:next w:val="xl69"/>
    <w:autoRedefine w:val="0"/>
    <w:hidden w:val="0"/>
    <w:qFormat w:val="0"/>
    <w:pPr>
      <w:pBdr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uk-UA" w:val="ru-RU"/>
    </w:rPr>
  </w:style>
  <w:style w:type="paragraph" w:styleId="font12">
    <w:name w:val="font12"/>
    <w:basedOn w:val="Обычный"/>
    <w:next w:val="font1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ru-RU"/>
    </w:rPr>
  </w:style>
  <w:style w:type="character" w:styleId="Основнойтекст(4)+Неполужирный">
    <w:name w:val="Основной текст (4) + Не полужирный"/>
    <w:next w:val="Основнойтекст(4)+Неполужирный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Основнойтекст3Знак">
    <w:name w:val="Основной текст 3 Знак"/>
    <w:next w:val="Основнойтекст3Знак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paragraph" w:styleId="Основнойтекст3">
    <w:name w:val="Основной текст 3"/>
    <w:basedOn w:val="Обычный"/>
    <w:next w:val="Основнойтекст3"/>
    <w:autoRedefine w:val="0"/>
    <w:hidden w:val="0"/>
    <w:qFormat w:val="0"/>
    <w:pPr>
      <w:suppressAutoHyphens w:val="1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k-UA"/>
    </w:rPr>
  </w:style>
  <w:style w:type="character" w:styleId="Основнойтекст3Знак1">
    <w:name w:val="Основной текст 3 Знак1"/>
    <w:next w:val="Основнойтекст3Знак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eastAsia="ru-RU" w:val="uk-UA"/>
    </w:rPr>
  </w:style>
  <w:style w:type="table" w:styleId="TableNormal1">
    <w:name w:val="Table Normal1"/>
    <w:next w:val="TableNormal1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  <w:tblPr>
      <w:tblStyle w:val="TableNormal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 w:val="uk-UA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разрешенноеупоминание1">
    <w:name w:val="Неразрешенное упоминание1"/>
    <w:next w:val="Неразрешенноеупоминание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ТекствыноскиЗнак1">
    <w:name w:val="Текст выноски Знак1"/>
    <w:next w:val="ТекствыноскиЗнак1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uk-UA"/>
    </w:rPr>
  </w:style>
  <w:style w:type="paragraph" w:styleId="Style2">
    <w:name w:val="Style2"/>
    <w:basedOn w:val="Обычный"/>
    <w:next w:val="Style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0" w:line="319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1"/>
      <w:spacing w:after="120" w:line="276" w:lineRule="auto"/>
      <w:ind w:left="283"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БезинтервалаЗнак">
    <w:name w:val="Без интервала Знак"/>
    <w:next w:val="Безинтервала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DOwypeeDEUUp6pZBwv84YbMkzw==">AMUW2mVFn5rS5e9ppmaRJt/ezFwI0ttyWnq1k0MQVFSnIiI4B/hiyQv8kGE/TmgZthOBdFKx4zzbf1IbnbDxWkaRlgFdvH3Iy42yCPpq6yStC62192hT8zY=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2022-07-27T03:29:00Z</dcterms:created>
  <dc:creator>user351a</dc:creator>
</cp:coreProperties>
</file>