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A01DE" w14:textId="77777777" w:rsidR="00EB693A" w:rsidRPr="00AF2A8C" w:rsidRDefault="00772392" w:rsidP="00817831">
      <w:pPr>
        <w:rPr>
          <w:b/>
          <w:sz w:val="28"/>
          <w:szCs w:val="28"/>
        </w:rPr>
      </w:pPr>
      <w:r w:rsidRPr="00AF2A8C">
        <w:rPr>
          <w:noProof/>
          <w:sz w:val="28"/>
          <w:szCs w:val="28"/>
          <w:lang w:val="ru-RU"/>
        </w:rPr>
        <w:drawing>
          <wp:inline distT="0" distB="0" distL="0" distR="0" wp14:anchorId="3C368E24" wp14:editId="13F7DC1D">
            <wp:extent cx="647700" cy="847725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26842E" w14:textId="77777777" w:rsidR="00EB693A" w:rsidRPr="00AF2A8C" w:rsidRDefault="00772392" w:rsidP="00817831">
      <w:pPr>
        <w:keepNext/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>Миколаївська міська рада</w:t>
      </w:r>
    </w:p>
    <w:p w14:paraId="00A9AD16" w14:textId="77777777" w:rsidR="00EB693A" w:rsidRPr="00AF2A8C" w:rsidRDefault="00772392" w:rsidP="00817831">
      <w:pPr>
        <w:keepNext/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>Миколаївського району</w:t>
      </w:r>
    </w:p>
    <w:p w14:paraId="0861C657" w14:textId="77777777" w:rsidR="00EB693A" w:rsidRPr="00AF2A8C" w:rsidRDefault="00772392" w:rsidP="00817831">
      <w:pPr>
        <w:keepNext/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>Миколаївської області</w:t>
      </w:r>
    </w:p>
    <w:p w14:paraId="2A02A491" w14:textId="77777777" w:rsidR="00EB693A" w:rsidRPr="00AF2A8C" w:rsidRDefault="00772392" w:rsidP="00817831">
      <w:pPr>
        <w:keepNext/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>VIII скликання</w:t>
      </w:r>
    </w:p>
    <w:p w14:paraId="42700D0E" w14:textId="77777777" w:rsidR="00EB693A" w:rsidRPr="00AF2A8C" w:rsidRDefault="00EB693A" w:rsidP="00817831">
      <w:pPr>
        <w:keepNext/>
        <w:rPr>
          <w:b/>
          <w:sz w:val="28"/>
          <w:szCs w:val="28"/>
        </w:rPr>
      </w:pPr>
    </w:p>
    <w:p w14:paraId="5FB1A105" w14:textId="77777777" w:rsidR="00EB693A" w:rsidRPr="00AF2A8C" w:rsidRDefault="00772392" w:rsidP="00817831">
      <w:pPr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>Постійна комісія міської ради з</w:t>
      </w:r>
    </w:p>
    <w:p w14:paraId="3C7B378D" w14:textId="77777777" w:rsidR="00EB693A" w:rsidRPr="00AF2A8C" w:rsidRDefault="00772392" w:rsidP="00817831">
      <w:pPr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 xml:space="preserve">питань прав людини, дітей, сім'ї, </w:t>
      </w:r>
    </w:p>
    <w:p w14:paraId="5E0EE3ED" w14:textId="77777777" w:rsidR="00EB693A" w:rsidRPr="00AF2A8C" w:rsidRDefault="00772392" w:rsidP="00817831">
      <w:pPr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>законності, гласності, антикорупційної політики,</w:t>
      </w:r>
    </w:p>
    <w:p w14:paraId="7C4AF4C7" w14:textId="77777777" w:rsidR="00EB693A" w:rsidRPr="00AF2A8C" w:rsidRDefault="00772392" w:rsidP="00817831">
      <w:pPr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 xml:space="preserve">місцевого самоврядування, депутатської </w:t>
      </w:r>
    </w:p>
    <w:p w14:paraId="629D75E5" w14:textId="77777777" w:rsidR="00EB693A" w:rsidRPr="00AF2A8C" w:rsidRDefault="00772392" w:rsidP="00817831">
      <w:pPr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>діяльності та етики</w:t>
      </w:r>
    </w:p>
    <w:p w14:paraId="4DC0B8EB" w14:textId="77777777" w:rsidR="00EB693A" w:rsidRPr="00AF2A8C" w:rsidRDefault="00EB693A" w:rsidP="00817831">
      <w:pPr>
        <w:rPr>
          <w:b/>
          <w:sz w:val="28"/>
          <w:szCs w:val="28"/>
        </w:rPr>
      </w:pPr>
    </w:p>
    <w:p w14:paraId="7582EA55" w14:textId="7C200780" w:rsidR="00EB693A" w:rsidRPr="00AF2A8C" w:rsidRDefault="00772392" w:rsidP="00817831">
      <w:pPr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 xml:space="preserve">ПРОТОКОЛ № </w:t>
      </w:r>
      <w:r w:rsidR="00661B99">
        <w:rPr>
          <w:b/>
          <w:sz w:val="28"/>
          <w:szCs w:val="28"/>
        </w:rPr>
        <w:t>3</w:t>
      </w:r>
      <w:r w:rsidR="00496A59">
        <w:rPr>
          <w:b/>
          <w:sz w:val="28"/>
          <w:szCs w:val="28"/>
          <w:lang w:val="ru-RU"/>
        </w:rPr>
        <w:t>3</w:t>
      </w:r>
      <w:r w:rsidR="00661B99">
        <w:rPr>
          <w:b/>
          <w:sz w:val="28"/>
          <w:szCs w:val="28"/>
        </w:rPr>
        <w:tab/>
      </w:r>
      <w:r w:rsidR="00661B99">
        <w:rPr>
          <w:b/>
          <w:sz w:val="28"/>
          <w:szCs w:val="28"/>
        </w:rPr>
        <w:tab/>
      </w:r>
      <w:r w:rsidR="00661B99">
        <w:rPr>
          <w:b/>
          <w:sz w:val="28"/>
          <w:szCs w:val="28"/>
        </w:rPr>
        <w:tab/>
      </w:r>
      <w:r w:rsidR="00661B99">
        <w:rPr>
          <w:b/>
          <w:sz w:val="28"/>
          <w:szCs w:val="28"/>
        </w:rPr>
        <w:tab/>
      </w:r>
      <w:r w:rsidR="00661B99">
        <w:rPr>
          <w:b/>
          <w:sz w:val="28"/>
          <w:szCs w:val="28"/>
        </w:rPr>
        <w:tab/>
        <w:t>Дистанційний режим</w:t>
      </w:r>
    </w:p>
    <w:p w14:paraId="3A64AC5A" w14:textId="7C2E2A08" w:rsidR="00EB693A" w:rsidRPr="00AF2A8C" w:rsidRDefault="00772392" w:rsidP="00817831">
      <w:pPr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 xml:space="preserve">від </w:t>
      </w:r>
      <w:r w:rsidR="00496A59" w:rsidRPr="00C062E7">
        <w:rPr>
          <w:b/>
          <w:sz w:val="28"/>
          <w:szCs w:val="28"/>
        </w:rPr>
        <w:t>26</w:t>
      </w:r>
      <w:r w:rsidR="00B43DF2" w:rsidRPr="000A7FF1">
        <w:rPr>
          <w:b/>
          <w:sz w:val="28"/>
          <w:szCs w:val="28"/>
        </w:rPr>
        <w:t>.04</w:t>
      </w:r>
      <w:r w:rsidRPr="00AF2A8C">
        <w:rPr>
          <w:b/>
          <w:sz w:val="28"/>
          <w:szCs w:val="28"/>
        </w:rPr>
        <w:t>.202</w:t>
      </w:r>
      <w:r w:rsidR="00A13C5C">
        <w:rPr>
          <w:b/>
          <w:sz w:val="28"/>
          <w:szCs w:val="28"/>
        </w:rPr>
        <w:t>3</w:t>
      </w:r>
      <w:r w:rsidR="00661B99">
        <w:rPr>
          <w:b/>
          <w:sz w:val="28"/>
          <w:szCs w:val="28"/>
        </w:rPr>
        <w:tab/>
      </w:r>
      <w:r w:rsidR="00661B99">
        <w:rPr>
          <w:b/>
          <w:sz w:val="28"/>
          <w:szCs w:val="28"/>
        </w:rPr>
        <w:tab/>
      </w:r>
      <w:r w:rsidR="00661B99">
        <w:rPr>
          <w:b/>
          <w:sz w:val="28"/>
          <w:szCs w:val="28"/>
        </w:rPr>
        <w:tab/>
      </w:r>
      <w:r w:rsidR="00661B99">
        <w:rPr>
          <w:b/>
          <w:sz w:val="28"/>
          <w:szCs w:val="28"/>
        </w:rPr>
        <w:tab/>
      </w:r>
      <w:r w:rsidR="00661B99">
        <w:rPr>
          <w:b/>
          <w:sz w:val="28"/>
          <w:szCs w:val="28"/>
        </w:rPr>
        <w:tab/>
      </w:r>
      <w:r w:rsidR="00661B99">
        <w:rPr>
          <w:b/>
          <w:sz w:val="28"/>
          <w:szCs w:val="28"/>
        </w:rPr>
        <w:tab/>
        <w:t>(форма - відеоконференція)</w:t>
      </w:r>
    </w:p>
    <w:p w14:paraId="4334BAB5" w14:textId="77777777" w:rsidR="00EB693A" w:rsidRPr="00AF2A8C" w:rsidRDefault="00EB693A" w:rsidP="00817831">
      <w:pPr>
        <w:rPr>
          <w:sz w:val="28"/>
          <w:szCs w:val="28"/>
        </w:rPr>
      </w:pPr>
    </w:p>
    <w:p w14:paraId="58EB8C91" w14:textId="77777777" w:rsidR="00EB693A" w:rsidRPr="00AF2A8C" w:rsidRDefault="00772392" w:rsidP="00817831">
      <w:pPr>
        <w:rPr>
          <w:sz w:val="28"/>
          <w:szCs w:val="28"/>
        </w:rPr>
      </w:pPr>
      <w:r w:rsidRPr="00AF2A8C">
        <w:rPr>
          <w:sz w:val="28"/>
          <w:szCs w:val="28"/>
        </w:rPr>
        <w:t xml:space="preserve">Засідання постійної комісії міської </w:t>
      </w:r>
    </w:p>
    <w:p w14:paraId="5F7C7635" w14:textId="77777777" w:rsidR="00EB693A" w:rsidRPr="00AF2A8C" w:rsidRDefault="00772392" w:rsidP="00817831">
      <w:pPr>
        <w:rPr>
          <w:sz w:val="28"/>
          <w:szCs w:val="28"/>
        </w:rPr>
      </w:pPr>
      <w:r w:rsidRPr="00AF2A8C">
        <w:rPr>
          <w:sz w:val="28"/>
          <w:szCs w:val="28"/>
        </w:rPr>
        <w:t xml:space="preserve">ради з питань прав людини, дітей, сім'ї, </w:t>
      </w:r>
    </w:p>
    <w:p w14:paraId="44CFBFCC" w14:textId="77777777" w:rsidR="00EB693A" w:rsidRPr="00AF2A8C" w:rsidRDefault="00772392" w:rsidP="00817831">
      <w:pPr>
        <w:rPr>
          <w:sz w:val="28"/>
          <w:szCs w:val="28"/>
        </w:rPr>
      </w:pPr>
      <w:r w:rsidRPr="00AF2A8C">
        <w:rPr>
          <w:sz w:val="28"/>
          <w:szCs w:val="28"/>
        </w:rPr>
        <w:t>законності, гласності, антикорупційної політики,</w:t>
      </w:r>
    </w:p>
    <w:p w14:paraId="70FDC834" w14:textId="77777777" w:rsidR="00EB693A" w:rsidRPr="00AF2A8C" w:rsidRDefault="00772392" w:rsidP="00817831">
      <w:pPr>
        <w:rPr>
          <w:sz w:val="28"/>
          <w:szCs w:val="28"/>
        </w:rPr>
      </w:pPr>
      <w:r w:rsidRPr="00AF2A8C">
        <w:rPr>
          <w:sz w:val="28"/>
          <w:szCs w:val="28"/>
        </w:rPr>
        <w:t xml:space="preserve">місцевого самоврядування, депутатської </w:t>
      </w:r>
    </w:p>
    <w:p w14:paraId="52F65D96" w14:textId="77777777" w:rsidR="00EB693A" w:rsidRPr="00AF2A8C" w:rsidRDefault="00772392" w:rsidP="00817831">
      <w:pPr>
        <w:rPr>
          <w:sz w:val="28"/>
          <w:szCs w:val="28"/>
        </w:rPr>
      </w:pPr>
      <w:r w:rsidRPr="00AF2A8C">
        <w:rPr>
          <w:sz w:val="28"/>
          <w:szCs w:val="28"/>
        </w:rPr>
        <w:t>діяльності та етики</w:t>
      </w:r>
    </w:p>
    <w:p w14:paraId="50713682" w14:textId="77777777" w:rsidR="00EB693A" w:rsidRPr="00AF2A8C" w:rsidRDefault="00EB693A" w:rsidP="00817831">
      <w:pPr>
        <w:rPr>
          <w:sz w:val="28"/>
          <w:szCs w:val="28"/>
        </w:rPr>
      </w:pPr>
    </w:p>
    <w:p w14:paraId="2244EC19" w14:textId="77777777" w:rsidR="00EB693A" w:rsidRPr="00AF2A8C" w:rsidRDefault="00772392" w:rsidP="00817831">
      <w:pPr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>Присутні депутати Миколаївської міської ради VIIІ скликання:</w:t>
      </w:r>
    </w:p>
    <w:p w14:paraId="492250E0" w14:textId="77777777" w:rsidR="00EB693A" w:rsidRPr="00AF2A8C" w:rsidRDefault="00772392" w:rsidP="00817831">
      <w:pPr>
        <w:rPr>
          <w:sz w:val="28"/>
          <w:szCs w:val="28"/>
        </w:rPr>
      </w:pPr>
      <w:r w:rsidRPr="00AF2A8C">
        <w:rPr>
          <w:b/>
          <w:sz w:val="28"/>
          <w:szCs w:val="28"/>
        </w:rPr>
        <w:t xml:space="preserve">Голова постійної комісії: </w:t>
      </w:r>
      <w:r w:rsidRPr="00AF2A8C">
        <w:rPr>
          <w:sz w:val="28"/>
          <w:szCs w:val="28"/>
        </w:rPr>
        <w:t>О. В. Кісельова</w:t>
      </w:r>
    </w:p>
    <w:p w14:paraId="44857A64" w14:textId="77777777" w:rsidR="00EB693A" w:rsidRPr="00AF2A8C" w:rsidRDefault="00772392" w:rsidP="00817831">
      <w:pPr>
        <w:rPr>
          <w:sz w:val="28"/>
          <w:szCs w:val="28"/>
        </w:rPr>
      </w:pPr>
      <w:r w:rsidRPr="00AF2A8C">
        <w:rPr>
          <w:b/>
          <w:sz w:val="28"/>
          <w:szCs w:val="28"/>
        </w:rPr>
        <w:t xml:space="preserve">Секретар постійної комісії: </w:t>
      </w:r>
      <w:r w:rsidRPr="00AF2A8C">
        <w:rPr>
          <w:sz w:val="28"/>
          <w:szCs w:val="28"/>
        </w:rPr>
        <w:t xml:space="preserve">Т. М. Домбровська </w:t>
      </w:r>
    </w:p>
    <w:p w14:paraId="4FB52013" w14:textId="0601CCF2" w:rsidR="00EB693A" w:rsidRPr="00AF2A8C" w:rsidRDefault="00772392" w:rsidP="00817831">
      <w:pPr>
        <w:rPr>
          <w:sz w:val="28"/>
          <w:szCs w:val="28"/>
        </w:rPr>
      </w:pPr>
      <w:r w:rsidRPr="00AF2A8C">
        <w:rPr>
          <w:b/>
          <w:sz w:val="28"/>
          <w:szCs w:val="28"/>
        </w:rPr>
        <w:t>Члени постійної комісії:</w:t>
      </w:r>
      <w:r w:rsidR="00126BC6">
        <w:rPr>
          <w:sz w:val="28"/>
          <w:szCs w:val="28"/>
        </w:rPr>
        <w:t xml:space="preserve"> </w:t>
      </w:r>
      <w:r w:rsidR="0029210E" w:rsidRPr="00AF2A8C">
        <w:rPr>
          <w:sz w:val="28"/>
          <w:szCs w:val="28"/>
        </w:rPr>
        <w:t>Л. А. Дробот</w:t>
      </w:r>
      <w:r w:rsidR="0029210E">
        <w:rPr>
          <w:sz w:val="28"/>
          <w:szCs w:val="28"/>
        </w:rPr>
        <w:t>,</w:t>
      </w:r>
      <w:r w:rsidR="0029210E" w:rsidRPr="00AF2A8C">
        <w:rPr>
          <w:sz w:val="28"/>
          <w:szCs w:val="28"/>
        </w:rPr>
        <w:t xml:space="preserve"> </w:t>
      </w:r>
      <w:r w:rsidRPr="00AF2A8C">
        <w:rPr>
          <w:sz w:val="28"/>
          <w:szCs w:val="28"/>
        </w:rPr>
        <w:t>А. О. Ільюк</w:t>
      </w:r>
    </w:p>
    <w:p w14:paraId="729C5942" w14:textId="31C86288" w:rsidR="00EB693A" w:rsidRDefault="00772392" w:rsidP="00817831">
      <w:pPr>
        <w:rPr>
          <w:sz w:val="28"/>
          <w:szCs w:val="28"/>
        </w:rPr>
      </w:pPr>
      <w:r w:rsidRPr="00AF2A8C">
        <w:rPr>
          <w:b/>
          <w:sz w:val="28"/>
          <w:szCs w:val="28"/>
        </w:rPr>
        <w:t>Відсутні члени постійної комісії:</w:t>
      </w:r>
      <w:r w:rsidR="001B1860" w:rsidRPr="00AF2A8C">
        <w:rPr>
          <w:sz w:val="28"/>
          <w:szCs w:val="28"/>
        </w:rPr>
        <w:t xml:space="preserve"> </w:t>
      </w:r>
      <w:r w:rsidR="00496A59" w:rsidRPr="00AF2A8C">
        <w:rPr>
          <w:sz w:val="28"/>
          <w:szCs w:val="28"/>
        </w:rPr>
        <w:t>Є. В. Павлович</w:t>
      </w:r>
      <w:r w:rsidR="00496A59">
        <w:rPr>
          <w:sz w:val="28"/>
          <w:szCs w:val="28"/>
          <w:lang w:val="ru-RU"/>
        </w:rPr>
        <w:t>,</w:t>
      </w:r>
      <w:r w:rsidR="00496A59" w:rsidRPr="00AF2A8C">
        <w:rPr>
          <w:sz w:val="28"/>
          <w:szCs w:val="28"/>
        </w:rPr>
        <w:t xml:space="preserve"> </w:t>
      </w:r>
      <w:r w:rsidR="0029210E" w:rsidRPr="00AF2A8C">
        <w:rPr>
          <w:sz w:val="28"/>
          <w:szCs w:val="28"/>
        </w:rPr>
        <w:t>В. С. Транська</w:t>
      </w:r>
    </w:p>
    <w:p w14:paraId="2757C69E" w14:textId="23F8AE66" w:rsidR="00E85D1E" w:rsidRDefault="00E85D1E" w:rsidP="00817831">
      <w:pPr>
        <w:tabs>
          <w:tab w:val="left" w:pos="1875"/>
        </w:tabs>
        <w:ind w:right="-82"/>
        <w:jc w:val="center"/>
        <w:rPr>
          <w:b/>
          <w:sz w:val="28"/>
          <w:szCs w:val="28"/>
        </w:rPr>
      </w:pPr>
    </w:p>
    <w:p w14:paraId="6D6B6AE5" w14:textId="77777777" w:rsidR="00EB693A" w:rsidRPr="00AF2A8C" w:rsidRDefault="00772392" w:rsidP="00817831">
      <w:pPr>
        <w:tabs>
          <w:tab w:val="left" w:pos="1875"/>
        </w:tabs>
        <w:ind w:right="-82"/>
        <w:jc w:val="center"/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>ПОРЯДОК ДЕННИЙ:</w:t>
      </w:r>
    </w:p>
    <w:p w14:paraId="4CF0C8AE" w14:textId="77777777" w:rsidR="00EB693A" w:rsidRPr="00AF2A8C" w:rsidRDefault="00EB693A" w:rsidP="00817831">
      <w:pPr>
        <w:tabs>
          <w:tab w:val="left" w:pos="1875"/>
        </w:tabs>
        <w:ind w:right="-82"/>
        <w:rPr>
          <w:b/>
          <w:sz w:val="28"/>
          <w:szCs w:val="28"/>
        </w:rPr>
      </w:pPr>
    </w:p>
    <w:p w14:paraId="4C4F8DDB" w14:textId="02A65DD7" w:rsidR="00EB693A" w:rsidRDefault="00772392" w:rsidP="00817831">
      <w:pPr>
        <w:tabs>
          <w:tab w:val="left" w:pos="1875"/>
        </w:tabs>
        <w:ind w:right="-82"/>
        <w:jc w:val="both"/>
        <w:rPr>
          <w:sz w:val="28"/>
          <w:szCs w:val="28"/>
        </w:rPr>
      </w:pPr>
      <w:r w:rsidRPr="00AF2A8C">
        <w:rPr>
          <w:b/>
          <w:sz w:val="28"/>
          <w:szCs w:val="28"/>
        </w:rPr>
        <w:t xml:space="preserve">Слухали 1. </w:t>
      </w:r>
      <w:r w:rsidRPr="00AF2A8C">
        <w:rPr>
          <w:sz w:val="28"/>
          <w:szCs w:val="28"/>
        </w:rPr>
        <w:t>Пропозиції до порядку денного засідання постійної комісії міської ради з питань прав людини, дітей, сім’ї, законності, гласності, антикорупційної політики, місцевого самоврядування, депутатської діяльності та етики.</w:t>
      </w:r>
    </w:p>
    <w:p w14:paraId="436AA2AD" w14:textId="74F27E9E" w:rsidR="00496A59" w:rsidRPr="00BE335F" w:rsidRDefault="00BE335F" w:rsidP="00BE335F">
      <w:pPr>
        <w:tabs>
          <w:tab w:val="left" w:pos="1875"/>
        </w:tabs>
        <w:ind w:right="-82" w:firstLine="567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О. Кісельова, голова постійної комісії міської ради, </w:t>
      </w:r>
      <w:r>
        <w:rPr>
          <w:bCs/>
          <w:sz w:val="28"/>
          <w:szCs w:val="28"/>
        </w:rPr>
        <w:t>запропонувала вкл</w:t>
      </w:r>
      <w:r w:rsidR="00960F28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>чити до порядку денного засідання постійної комісії міської ради питання щодо звільнення медичних працівників з медичних закладів м. Миколаєва</w:t>
      </w:r>
      <w:r w:rsidR="00960F28">
        <w:rPr>
          <w:bCs/>
          <w:sz w:val="28"/>
          <w:szCs w:val="28"/>
        </w:rPr>
        <w:t>.</w:t>
      </w:r>
    </w:p>
    <w:p w14:paraId="561475E3" w14:textId="77777777" w:rsidR="001D27F7" w:rsidRDefault="00772392" w:rsidP="001D27F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 w:rsidRPr="00AF2A8C">
        <w:rPr>
          <w:b/>
          <w:color w:val="000000"/>
          <w:sz w:val="28"/>
          <w:szCs w:val="28"/>
        </w:rPr>
        <w:t>Виснов</w:t>
      </w:r>
      <w:r w:rsidR="001D27F7">
        <w:rPr>
          <w:b/>
          <w:color w:val="000000"/>
          <w:sz w:val="28"/>
          <w:szCs w:val="28"/>
        </w:rPr>
        <w:t>ок</w:t>
      </w:r>
      <w:r w:rsidRPr="00AF2A8C">
        <w:rPr>
          <w:b/>
          <w:color w:val="000000"/>
          <w:sz w:val="28"/>
          <w:szCs w:val="28"/>
        </w:rPr>
        <w:t xml:space="preserve"> постійної комісії: </w:t>
      </w:r>
    </w:p>
    <w:p w14:paraId="69FB6705" w14:textId="4BE03DB6" w:rsidR="001D27F7" w:rsidRPr="001D27F7" w:rsidRDefault="00496A59" w:rsidP="001D27F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color w:val="000000"/>
          <w:sz w:val="28"/>
          <w:szCs w:val="28"/>
        </w:rPr>
      </w:pPr>
      <w:r w:rsidRPr="00496A59">
        <w:rPr>
          <w:color w:val="000000"/>
          <w:sz w:val="28"/>
          <w:szCs w:val="28"/>
        </w:rPr>
        <w:t xml:space="preserve">Включити до </w:t>
      </w:r>
      <w:r w:rsidR="001D27F7">
        <w:rPr>
          <w:color w:val="000000"/>
          <w:sz w:val="28"/>
          <w:szCs w:val="28"/>
        </w:rPr>
        <w:t>поряд</w:t>
      </w:r>
      <w:r w:rsidRPr="00496A59">
        <w:rPr>
          <w:color w:val="000000"/>
          <w:sz w:val="28"/>
          <w:szCs w:val="28"/>
        </w:rPr>
        <w:t>ку</w:t>
      </w:r>
      <w:r w:rsidR="001D27F7">
        <w:rPr>
          <w:color w:val="000000"/>
          <w:sz w:val="28"/>
          <w:szCs w:val="28"/>
        </w:rPr>
        <w:t xml:space="preserve"> денн</w:t>
      </w:r>
      <w:r w:rsidRPr="00496A59">
        <w:rPr>
          <w:color w:val="000000"/>
          <w:sz w:val="28"/>
          <w:szCs w:val="28"/>
        </w:rPr>
        <w:t>ого</w:t>
      </w:r>
      <w:r w:rsidR="001D27F7">
        <w:rPr>
          <w:color w:val="000000"/>
          <w:sz w:val="28"/>
          <w:szCs w:val="28"/>
        </w:rPr>
        <w:t xml:space="preserve"> </w:t>
      </w:r>
      <w:r w:rsidR="001D27F7" w:rsidRPr="00AF2A8C">
        <w:rPr>
          <w:color w:val="000000"/>
          <w:sz w:val="28"/>
          <w:szCs w:val="28"/>
        </w:rPr>
        <w:t xml:space="preserve">засідання постійної комісії міської ради </w:t>
      </w:r>
      <w:r w:rsidR="001D27F7" w:rsidRPr="00AF2A8C">
        <w:rPr>
          <w:sz w:val="28"/>
          <w:szCs w:val="28"/>
        </w:rPr>
        <w:t>з питань прав людини, дітей, сім’ї, законності, гласності, антикорупційної політики, місцевого самоврядування, депутатської діяльності та етики</w:t>
      </w:r>
      <w:r w:rsidR="001D27F7" w:rsidRPr="00AF2A8C">
        <w:rPr>
          <w:color w:val="000000"/>
          <w:sz w:val="28"/>
          <w:szCs w:val="28"/>
        </w:rPr>
        <w:t xml:space="preserve"> </w:t>
      </w:r>
      <w:r w:rsidRPr="00496A59">
        <w:rPr>
          <w:color w:val="000000"/>
          <w:sz w:val="28"/>
          <w:szCs w:val="28"/>
        </w:rPr>
        <w:t>26</w:t>
      </w:r>
      <w:r w:rsidR="00C441BA">
        <w:rPr>
          <w:color w:val="000000"/>
          <w:sz w:val="28"/>
          <w:szCs w:val="28"/>
        </w:rPr>
        <w:t>.04</w:t>
      </w:r>
      <w:r w:rsidR="001D27F7" w:rsidRPr="00AF2A8C">
        <w:rPr>
          <w:color w:val="000000"/>
          <w:sz w:val="28"/>
          <w:szCs w:val="28"/>
        </w:rPr>
        <w:t>.202</w:t>
      </w:r>
      <w:r w:rsidR="00302E26">
        <w:rPr>
          <w:color w:val="000000"/>
          <w:sz w:val="28"/>
          <w:szCs w:val="28"/>
        </w:rPr>
        <w:t>3</w:t>
      </w:r>
      <w:r w:rsidRPr="00496A59">
        <w:rPr>
          <w:color w:val="000000"/>
          <w:sz w:val="28"/>
          <w:szCs w:val="28"/>
        </w:rPr>
        <w:t xml:space="preserve"> питання щодо</w:t>
      </w:r>
      <w:r>
        <w:rPr>
          <w:color w:val="000000"/>
          <w:sz w:val="28"/>
          <w:szCs w:val="28"/>
        </w:rPr>
        <w:t xml:space="preserve"> звільнення </w:t>
      </w:r>
      <w:r w:rsidR="00BE335F">
        <w:rPr>
          <w:color w:val="000000"/>
          <w:sz w:val="28"/>
          <w:szCs w:val="28"/>
        </w:rPr>
        <w:t xml:space="preserve">медичних </w:t>
      </w:r>
      <w:r>
        <w:rPr>
          <w:color w:val="000000"/>
          <w:sz w:val="28"/>
          <w:szCs w:val="28"/>
        </w:rPr>
        <w:t xml:space="preserve">працівників </w:t>
      </w:r>
      <w:r w:rsidR="00BE335F">
        <w:rPr>
          <w:color w:val="000000"/>
          <w:sz w:val="28"/>
          <w:szCs w:val="28"/>
        </w:rPr>
        <w:t xml:space="preserve">з </w:t>
      </w:r>
      <w:r>
        <w:rPr>
          <w:color w:val="000000"/>
          <w:sz w:val="28"/>
          <w:szCs w:val="28"/>
        </w:rPr>
        <w:t>медичних закладів м. Миколаєва</w:t>
      </w:r>
      <w:r w:rsidR="001D27F7">
        <w:rPr>
          <w:color w:val="000000"/>
          <w:sz w:val="28"/>
          <w:szCs w:val="28"/>
        </w:rPr>
        <w:t>.</w:t>
      </w:r>
    </w:p>
    <w:p w14:paraId="6CAC17AF" w14:textId="01B11CB1" w:rsidR="00EB693A" w:rsidRDefault="00772392" w:rsidP="001D27F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 xml:space="preserve">Голосували: «за» – </w:t>
      </w:r>
      <w:r w:rsidR="00496A59">
        <w:rPr>
          <w:b/>
          <w:sz w:val="28"/>
          <w:szCs w:val="28"/>
          <w:lang w:val="ru-RU"/>
        </w:rPr>
        <w:t>4</w:t>
      </w:r>
      <w:r w:rsidRPr="00AF2A8C">
        <w:rPr>
          <w:b/>
          <w:sz w:val="28"/>
          <w:szCs w:val="28"/>
        </w:rPr>
        <w:t xml:space="preserve">, «проти» – </w:t>
      </w:r>
      <w:r w:rsidR="001B1860" w:rsidRPr="00AF2A8C">
        <w:rPr>
          <w:b/>
          <w:sz w:val="28"/>
          <w:szCs w:val="28"/>
        </w:rPr>
        <w:t>0</w:t>
      </w:r>
      <w:r w:rsidRPr="00AF2A8C">
        <w:rPr>
          <w:b/>
          <w:sz w:val="28"/>
          <w:szCs w:val="28"/>
        </w:rPr>
        <w:t xml:space="preserve">, «утримались» – </w:t>
      </w:r>
      <w:r w:rsidR="00302E26">
        <w:rPr>
          <w:b/>
          <w:sz w:val="28"/>
          <w:szCs w:val="28"/>
        </w:rPr>
        <w:t>0</w:t>
      </w:r>
      <w:r w:rsidRPr="00AF2A8C">
        <w:rPr>
          <w:b/>
          <w:sz w:val="28"/>
          <w:szCs w:val="28"/>
        </w:rPr>
        <w:t>.</w:t>
      </w:r>
    </w:p>
    <w:p w14:paraId="6BC14876" w14:textId="605D7244" w:rsidR="00CD7F61" w:rsidRDefault="00CD7F61" w:rsidP="001D27F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</w:p>
    <w:p w14:paraId="02D1C018" w14:textId="77777777" w:rsidR="000C1EF4" w:rsidRDefault="000C1EF4" w:rsidP="000C1EF4">
      <w:pPr>
        <w:tabs>
          <w:tab w:val="left" w:pos="1875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РОЗДІЛ 1.</w:t>
      </w:r>
    </w:p>
    <w:p w14:paraId="43C3065A" w14:textId="77777777" w:rsidR="000C1EF4" w:rsidRDefault="000C1EF4" w:rsidP="000C1EF4">
      <w:pPr>
        <w:tabs>
          <w:tab w:val="left" w:pos="18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Організаційні питання діяльності Миколаївської міської ради</w:t>
      </w:r>
    </w:p>
    <w:p w14:paraId="73AE06C5" w14:textId="77777777" w:rsidR="00EB693A" w:rsidRDefault="00EB693A" w:rsidP="00817831">
      <w:pPr>
        <w:shd w:val="clear" w:color="auto" w:fill="FFFFFF"/>
        <w:jc w:val="both"/>
        <w:rPr>
          <w:sz w:val="28"/>
          <w:szCs w:val="28"/>
        </w:rPr>
      </w:pPr>
    </w:p>
    <w:p w14:paraId="410F0E70" w14:textId="77777777" w:rsidR="00D6181D" w:rsidRPr="00D6181D" w:rsidRDefault="00D6181D" w:rsidP="00D6181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jc w:val="both"/>
        <w:rPr>
          <w:color w:val="000000"/>
          <w:sz w:val="28"/>
          <w:szCs w:val="28"/>
        </w:rPr>
      </w:pPr>
      <w:r w:rsidRPr="00D6181D">
        <w:rPr>
          <w:b/>
          <w:bCs/>
          <w:color w:val="000000"/>
          <w:sz w:val="28"/>
          <w:szCs w:val="28"/>
        </w:rPr>
        <w:t>1.1.</w:t>
      </w:r>
      <w:r w:rsidRPr="00D6181D">
        <w:rPr>
          <w:color w:val="000000"/>
          <w:sz w:val="28"/>
          <w:szCs w:val="28"/>
        </w:rPr>
        <w:t xml:space="preserve"> Про попередній розгляд проєкту рішення міської ради «Про перейменування Міського центру підтримки внутрішньо переміщених осіб та ветеранів АТО та затвердження Положення у новій редакції» </w:t>
      </w:r>
      <w:r w:rsidRPr="00D6181D">
        <w:rPr>
          <w:b/>
          <w:bCs/>
          <w:color w:val="000000"/>
          <w:sz w:val="28"/>
          <w:szCs w:val="28"/>
        </w:rPr>
        <w:t>(файл s-pr-010).</w:t>
      </w:r>
    </w:p>
    <w:p w14:paraId="7B6E7282" w14:textId="77777777" w:rsidR="00D6181D" w:rsidRDefault="00D6181D" w:rsidP="00D618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D6181D">
        <w:rPr>
          <w:color w:val="000000"/>
          <w:sz w:val="28"/>
          <w:szCs w:val="28"/>
        </w:rPr>
        <w:t>Доповідач: директор Міського центру підтримки внутрішньо переміщених осіб та ветеранів АТО Віктор Мойсеєв</w:t>
      </w:r>
    </w:p>
    <w:p w14:paraId="033FEA4E" w14:textId="7C9501AE" w:rsidR="003831E3" w:rsidRPr="00ED26E8" w:rsidRDefault="003831E3" w:rsidP="00D6181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sz w:val="28"/>
          <w:szCs w:val="28"/>
        </w:rPr>
      </w:pPr>
      <w:r w:rsidRPr="00ED26E8">
        <w:rPr>
          <w:b/>
          <w:bCs/>
          <w:sz w:val="28"/>
          <w:szCs w:val="28"/>
        </w:rPr>
        <w:t>Висновок постійної комісії:</w:t>
      </w:r>
    </w:p>
    <w:p w14:paraId="460C771F" w14:textId="73343CC7" w:rsidR="003831E3" w:rsidRDefault="003831E3" w:rsidP="003831E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Погодити та рекомендувати міському голові винести на розгляд сесії міської ради проєкт рішення міської ради </w:t>
      </w:r>
      <w:r w:rsidR="0029210E">
        <w:rPr>
          <w:color w:val="000000"/>
          <w:sz w:val="28"/>
          <w:szCs w:val="28"/>
        </w:rPr>
        <w:t>«</w:t>
      </w:r>
      <w:r w:rsidR="00D6181D" w:rsidRPr="00D6181D">
        <w:rPr>
          <w:color w:val="000000"/>
          <w:sz w:val="28"/>
          <w:szCs w:val="28"/>
        </w:rPr>
        <w:t>Про перейменування Міського центру підтримки внутрішньо переміщених осіб та ветеранів АТО та затвердження Положення у новій редакції</w:t>
      </w:r>
      <w:r w:rsidR="0029210E">
        <w:rPr>
          <w:color w:val="000000"/>
          <w:sz w:val="28"/>
          <w:szCs w:val="28"/>
        </w:rPr>
        <w:t>» (</w:t>
      </w:r>
      <w:r w:rsidR="00D6181D" w:rsidRPr="00D6181D">
        <w:rPr>
          <w:color w:val="000000"/>
          <w:sz w:val="28"/>
          <w:szCs w:val="28"/>
        </w:rPr>
        <w:t>файл s-pr-010</w:t>
      </w:r>
      <w:r w:rsidR="0029210E"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6742B05C" w14:textId="1C3D8A7E" w:rsidR="003831E3" w:rsidRDefault="003831E3" w:rsidP="003831E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 xml:space="preserve">Голосували: «за» – </w:t>
      </w:r>
      <w:r w:rsidR="00D6181D">
        <w:rPr>
          <w:b/>
          <w:sz w:val="28"/>
          <w:szCs w:val="28"/>
        </w:rPr>
        <w:t>4</w:t>
      </w:r>
      <w:r w:rsidRPr="00AF2A8C">
        <w:rPr>
          <w:b/>
          <w:sz w:val="28"/>
          <w:szCs w:val="28"/>
        </w:rPr>
        <w:t xml:space="preserve">, «проти» – 0, «утримались» – </w:t>
      </w:r>
      <w:r>
        <w:rPr>
          <w:b/>
          <w:sz w:val="28"/>
          <w:szCs w:val="28"/>
        </w:rPr>
        <w:t>0</w:t>
      </w:r>
      <w:r w:rsidRPr="00AF2A8C">
        <w:rPr>
          <w:b/>
          <w:sz w:val="28"/>
          <w:szCs w:val="28"/>
        </w:rPr>
        <w:t>.</w:t>
      </w:r>
    </w:p>
    <w:p w14:paraId="7A867564" w14:textId="77777777" w:rsidR="00E6224A" w:rsidRDefault="00E6224A" w:rsidP="000A5E6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8"/>
          <w:szCs w:val="28"/>
        </w:rPr>
      </w:pPr>
    </w:p>
    <w:p w14:paraId="3E72194E" w14:textId="7EB389F1" w:rsidR="00B317B7" w:rsidRDefault="00D6181D" w:rsidP="000A5E6A">
      <w:pPr>
        <w:tabs>
          <w:tab w:val="left" w:pos="284"/>
        </w:tabs>
        <w:jc w:val="both"/>
        <w:rPr>
          <w:sz w:val="28"/>
          <w:szCs w:val="28"/>
        </w:rPr>
      </w:pPr>
      <w:r w:rsidRPr="00D6181D">
        <w:rPr>
          <w:b/>
          <w:bCs/>
          <w:sz w:val="28"/>
          <w:szCs w:val="28"/>
        </w:rPr>
        <w:t>1.2.</w:t>
      </w:r>
      <w:r>
        <w:rPr>
          <w:sz w:val="28"/>
          <w:szCs w:val="28"/>
        </w:rPr>
        <w:t xml:space="preserve"> Питання щодо звільнення </w:t>
      </w:r>
      <w:r w:rsidR="00960F28">
        <w:rPr>
          <w:sz w:val="28"/>
          <w:szCs w:val="28"/>
        </w:rPr>
        <w:t xml:space="preserve">медичних </w:t>
      </w:r>
      <w:r>
        <w:rPr>
          <w:sz w:val="28"/>
          <w:szCs w:val="28"/>
        </w:rPr>
        <w:t>працівників</w:t>
      </w:r>
      <w:r w:rsidR="00960F28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 медичних закладів м.</w:t>
      </w:r>
      <w:r w:rsidR="00960F28">
        <w:rPr>
          <w:sz w:val="28"/>
          <w:szCs w:val="28"/>
        </w:rPr>
        <w:t> </w:t>
      </w:r>
      <w:r>
        <w:rPr>
          <w:sz w:val="28"/>
          <w:szCs w:val="28"/>
        </w:rPr>
        <w:t xml:space="preserve">Миколаєва </w:t>
      </w:r>
      <w:r w:rsidRPr="00D6181D">
        <w:rPr>
          <w:b/>
          <w:bCs/>
          <w:sz w:val="28"/>
          <w:szCs w:val="28"/>
        </w:rPr>
        <w:t>(включено до порядку денного «з голосу»).</w:t>
      </w:r>
    </w:p>
    <w:p w14:paraId="788D11CC" w14:textId="60E951D8" w:rsidR="00D6181D" w:rsidRPr="00D6181D" w:rsidRDefault="00D6181D" w:rsidP="000A5E6A">
      <w:pPr>
        <w:tabs>
          <w:tab w:val="left" w:pos="284"/>
        </w:tabs>
        <w:jc w:val="both"/>
        <w:rPr>
          <w:b/>
          <w:bCs/>
          <w:sz w:val="28"/>
          <w:szCs w:val="28"/>
        </w:rPr>
      </w:pPr>
      <w:r w:rsidRPr="00D6181D">
        <w:rPr>
          <w:b/>
          <w:bCs/>
          <w:sz w:val="28"/>
          <w:szCs w:val="28"/>
        </w:rPr>
        <w:t>В обговоренні брали участь:</w:t>
      </w:r>
    </w:p>
    <w:p w14:paraId="1D7C33BC" w14:textId="7F0C8A2E" w:rsidR="009837D0" w:rsidRDefault="00D6181D" w:rsidP="00D6181D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D6181D">
        <w:rPr>
          <w:b/>
          <w:bCs/>
          <w:sz w:val="28"/>
          <w:szCs w:val="28"/>
        </w:rPr>
        <w:t>О. Кісельова, голова постійної комісії,</w:t>
      </w:r>
      <w:r>
        <w:rPr>
          <w:sz w:val="28"/>
          <w:szCs w:val="28"/>
        </w:rPr>
        <w:t xml:space="preserve"> яка </w:t>
      </w:r>
      <w:r w:rsidR="00960F28">
        <w:rPr>
          <w:sz w:val="28"/>
          <w:szCs w:val="28"/>
        </w:rPr>
        <w:t xml:space="preserve">зауважила щодо критичної ситуації із скорочення штатної чисельності лікарів у медичних закладах міста Миколаєва, та запропонувала заслухати на засіданні сесії Миколаївської міської ради </w:t>
      </w:r>
      <w:r w:rsidR="00960F28">
        <w:rPr>
          <w:sz w:val="28"/>
          <w:szCs w:val="28"/>
          <w:lang w:val="en-US"/>
        </w:rPr>
        <w:t>VIII</w:t>
      </w:r>
      <w:r w:rsidR="009837D0" w:rsidRPr="009837D0">
        <w:rPr>
          <w:sz w:val="28"/>
          <w:szCs w:val="28"/>
        </w:rPr>
        <w:t xml:space="preserve"> </w:t>
      </w:r>
      <w:r w:rsidR="009837D0">
        <w:rPr>
          <w:sz w:val="28"/>
          <w:szCs w:val="28"/>
        </w:rPr>
        <w:t>скликання, яке попередньо заплановано на 27.04.2023,</w:t>
      </w:r>
      <w:r w:rsidR="00960F28" w:rsidRPr="00960F28">
        <w:rPr>
          <w:sz w:val="28"/>
          <w:szCs w:val="28"/>
        </w:rPr>
        <w:t xml:space="preserve"> </w:t>
      </w:r>
      <w:r w:rsidR="00BC4F94">
        <w:rPr>
          <w:sz w:val="28"/>
          <w:szCs w:val="28"/>
        </w:rPr>
        <w:t>інформацію</w:t>
      </w:r>
      <w:r w:rsidR="009837D0">
        <w:rPr>
          <w:sz w:val="28"/>
          <w:szCs w:val="28"/>
        </w:rPr>
        <w:t xml:space="preserve"> від</w:t>
      </w:r>
      <w:r w:rsidR="00960F28">
        <w:rPr>
          <w:sz w:val="28"/>
          <w:szCs w:val="28"/>
        </w:rPr>
        <w:t xml:space="preserve"> начальника управління охорони здоров’я Миколаївської міської ради І. Шамрай </w:t>
      </w:r>
      <w:r w:rsidR="00BC4F94">
        <w:rPr>
          <w:sz w:val="28"/>
          <w:szCs w:val="28"/>
        </w:rPr>
        <w:t xml:space="preserve">щодо причин та підстав скорочення </w:t>
      </w:r>
      <w:r w:rsidR="009837D0">
        <w:rPr>
          <w:sz w:val="28"/>
          <w:szCs w:val="28"/>
        </w:rPr>
        <w:t>медичних</w:t>
      </w:r>
      <w:r w:rsidR="00BC4F94">
        <w:rPr>
          <w:sz w:val="28"/>
          <w:szCs w:val="28"/>
        </w:rPr>
        <w:t xml:space="preserve"> працівників</w:t>
      </w:r>
      <w:r w:rsidR="009837D0">
        <w:rPr>
          <w:sz w:val="28"/>
          <w:szCs w:val="28"/>
        </w:rPr>
        <w:t>.</w:t>
      </w:r>
    </w:p>
    <w:p w14:paraId="71F5AA40" w14:textId="461DA4CE" w:rsidR="00D6181D" w:rsidRDefault="009837D0" w:rsidP="00D6181D">
      <w:pPr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Також голова постійної комісії міської ради наголосила на необхідності надати на вказане засідання сесії міської ради інформацію у табличному виді за</w:t>
      </w:r>
      <w:r w:rsidR="00864B7C">
        <w:rPr>
          <w:sz w:val="28"/>
          <w:szCs w:val="28"/>
        </w:rPr>
        <w:t xml:space="preserve"> 2020-2023 роки щодо фонду оплати праці (станом на 31.12 кожного року) та штатної чисельності медичних працівників по кожному медичному закладу міста Миколаєва</w:t>
      </w:r>
      <w:r>
        <w:rPr>
          <w:sz w:val="28"/>
          <w:szCs w:val="28"/>
        </w:rPr>
        <w:t>.</w:t>
      </w:r>
    </w:p>
    <w:p w14:paraId="2DC454C7" w14:textId="3821CD50" w:rsidR="00BC4F94" w:rsidRDefault="00BC4F94" w:rsidP="00D6181D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BC4F94">
        <w:rPr>
          <w:b/>
          <w:bCs/>
          <w:sz w:val="28"/>
          <w:szCs w:val="28"/>
        </w:rPr>
        <w:t>Т. Домбровська, член постійної комісії міської ради,</w:t>
      </w:r>
      <w:r>
        <w:rPr>
          <w:sz w:val="28"/>
          <w:szCs w:val="28"/>
        </w:rPr>
        <w:t xml:space="preserve"> яка наголосила на необхідності заслухати інформацію щодо порушеного питання від заступника міського голови А. Петрова, якому згідно з розподілом обов’язків підпорядковано управління охорони здоров’я Миколаївської міської ради.</w:t>
      </w:r>
    </w:p>
    <w:p w14:paraId="16CDFE7F" w14:textId="20D71DD1" w:rsidR="00BC4F94" w:rsidRPr="00BC4F94" w:rsidRDefault="00BC4F94" w:rsidP="00BC4F94">
      <w:pPr>
        <w:tabs>
          <w:tab w:val="left" w:pos="284"/>
        </w:tabs>
        <w:jc w:val="both"/>
        <w:rPr>
          <w:b/>
          <w:bCs/>
          <w:sz w:val="28"/>
          <w:szCs w:val="28"/>
        </w:rPr>
      </w:pPr>
      <w:r w:rsidRPr="00BC4F94">
        <w:rPr>
          <w:b/>
          <w:bCs/>
          <w:sz w:val="28"/>
          <w:szCs w:val="28"/>
        </w:rPr>
        <w:t>Висновки постійної комісії:</w:t>
      </w:r>
    </w:p>
    <w:p w14:paraId="36C14558" w14:textId="776A00CA" w:rsidR="00D6181D" w:rsidRPr="009837D0" w:rsidRDefault="00BC4F94" w:rsidP="009837D0">
      <w:pPr>
        <w:pStyle w:val="a4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Начальнику управління охорони здоров’я Миколаївської міської ради І.</w:t>
      </w:r>
      <w:r w:rsidR="0091214A">
        <w:rPr>
          <w:sz w:val="28"/>
          <w:szCs w:val="28"/>
        </w:rPr>
        <w:t> </w:t>
      </w:r>
      <w:r>
        <w:rPr>
          <w:sz w:val="28"/>
          <w:szCs w:val="28"/>
        </w:rPr>
        <w:t xml:space="preserve">Шамрай надати на засідання сесії Миколаївської міської ради </w:t>
      </w:r>
      <w:r>
        <w:rPr>
          <w:sz w:val="28"/>
          <w:szCs w:val="28"/>
          <w:lang w:val="en-US"/>
        </w:rPr>
        <w:t>VIII </w:t>
      </w:r>
      <w:r>
        <w:rPr>
          <w:sz w:val="28"/>
          <w:szCs w:val="28"/>
        </w:rPr>
        <w:t xml:space="preserve">скликання, яке попередньо заплановано </w:t>
      </w:r>
      <w:r w:rsidRPr="009837D0">
        <w:rPr>
          <w:b/>
          <w:bCs/>
          <w:sz w:val="28"/>
          <w:szCs w:val="28"/>
        </w:rPr>
        <w:t>на 27.04.2023</w:t>
      </w:r>
      <w:r>
        <w:rPr>
          <w:sz w:val="28"/>
          <w:szCs w:val="28"/>
        </w:rPr>
        <w:t xml:space="preserve">, </w:t>
      </w:r>
      <w:r w:rsidR="009837D0">
        <w:rPr>
          <w:sz w:val="28"/>
          <w:szCs w:val="28"/>
        </w:rPr>
        <w:t xml:space="preserve">інформацію у табличному виді </w:t>
      </w:r>
      <w:r w:rsidR="00A72805">
        <w:rPr>
          <w:sz w:val="28"/>
          <w:szCs w:val="28"/>
        </w:rPr>
        <w:t xml:space="preserve">за 2020-2023 роки щодо фонду оплати праці (станом на 31.12 кожного року) та штатної чисельності медичних працівників по кожному медичному закладу міста Миколаєва </w:t>
      </w:r>
      <w:r w:rsidR="009837D0">
        <w:rPr>
          <w:sz w:val="28"/>
          <w:szCs w:val="28"/>
        </w:rPr>
        <w:t>по всім медичним закладам міста, які функціонально підпорядковані управлінню охорони здоров’я Миколаївської міської ради</w:t>
      </w:r>
      <w:r w:rsidR="00A72805">
        <w:rPr>
          <w:sz w:val="28"/>
          <w:szCs w:val="28"/>
        </w:rPr>
        <w:t>.</w:t>
      </w:r>
      <w:r w:rsidR="009837D0">
        <w:rPr>
          <w:sz w:val="28"/>
          <w:szCs w:val="28"/>
        </w:rPr>
        <w:t xml:space="preserve"> </w:t>
      </w:r>
    </w:p>
    <w:p w14:paraId="45A62134" w14:textId="12C0076B" w:rsidR="00BC4F94" w:rsidRDefault="00BC4F94" w:rsidP="00BC4F94">
      <w:pPr>
        <w:pStyle w:val="a4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Заступнику міського голови А. Петрову та начальнику управління охорони здоров’я Миколаївської міської ради І. Шамрай надати на засідання сесії Миколаївської міської ради </w:t>
      </w:r>
      <w:r>
        <w:rPr>
          <w:sz w:val="28"/>
          <w:szCs w:val="28"/>
          <w:lang w:val="en-US"/>
        </w:rPr>
        <w:t>VIII </w:t>
      </w:r>
      <w:r>
        <w:rPr>
          <w:sz w:val="28"/>
          <w:szCs w:val="28"/>
        </w:rPr>
        <w:t xml:space="preserve">скликання, яке попередньо заплановано </w:t>
      </w:r>
      <w:r>
        <w:rPr>
          <w:sz w:val="28"/>
          <w:szCs w:val="28"/>
        </w:rPr>
        <w:lastRenderedPageBreak/>
        <w:t>на 27.04.2023, інформацію щодо причин та підстав звільнення медичних працівників з медичних закладів м. Миколаєва.</w:t>
      </w:r>
    </w:p>
    <w:p w14:paraId="6BE952A9" w14:textId="572B49EE" w:rsidR="00BC4F94" w:rsidRPr="00BC4F94" w:rsidRDefault="00BC4F94" w:rsidP="00BC4F94">
      <w:pPr>
        <w:tabs>
          <w:tab w:val="left" w:pos="993"/>
        </w:tabs>
        <w:jc w:val="both"/>
        <w:rPr>
          <w:sz w:val="28"/>
          <w:szCs w:val="28"/>
        </w:rPr>
      </w:pPr>
      <w:r w:rsidRPr="00AF2A8C">
        <w:rPr>
          <w:b/>
          <w:sz w:val="28"/>
          <w:szCs w:val="28"/>
        </w:rPr>
        <w:t xml:space="preserve">Голосували: «за» – </w:t>
      </w:r>
      <w:r>
        <w:rPr>
          <w:b/>
          <w:sz w:val="28"/>
          <w:szCs w:val="28"/>
        </w:rPr>
        <w:t>4</w:t>
      </w:r>
      <w:r w:rsidRPr="00AF2A8C">
        <w:rPr>
          <w:b/>
          <w:sz w:val="28"/>
          <w:szCs w:val="28"/>
        </w:rPr>
        <w:t xml:space="preserve">, «проти» – 0, «утримались» – </w:t>
      </w:r>
      <w:r>
        <w:rPr>
          <w:b/>
          <w:sz w:val="28"/>
          <w:szCs w:val="28"/>
        </w:rPr>
        <w:t>0</w:t>
      </w:r>
      <w:r w:rsidRPr="00AF2A8C">
        <w:rPr>
          <w:b/>
          <w:sz w:val="28"/>
          <w:szCs w:val="28"/>
        </w:rPr>
        <w:t>.</w:t>
      </w:r>
    </w:p>
    <w:p w14:paraId="37BE0B90" w14:textId="77777777" w:rsidR="00D6181D" w:rsidRDefault="00D6181D" w:rsidP="000A5E6A">
      <w:pPr>
        <w:tabs>
          <w:tab w:val="left" w:pos="284"/>
        </w:tabs>
        <w:jc w:val="both"/>
        <w:rPr>
          <w:sz w:val="28"/>
          <w:szCs w:val="28"/>
        </w:rPr>
      </w:pPr>
    </w:p>
    <w:p w14:paraId="1C5EAA3B" w14:textId="7941503B" w:rsidR="00EB693A" w:rsidRPr="00AF2A8C" w:rsidRDefault="00817831" w:rsidP="00817831">
      <w:pPr>
        <w:tabs>
          <w:tab w:val="left" w:pos="1875"/>
        </w:tabs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 xml:space="preserve">Голова комісії </w:t>
      </w:r>
      <w:r w:rsidRPr="00AF2A8C">
        <w:rPr>
          <w:b/>
          <w:sz w:val="28"/>
          <w:szCs w:val="28"/>
        </w:rPr>
        <w:tab/>
      </w:r>
      <w:r w:rsidRPr="00AF2A8C">
        <w:rPr>
          <w:b/>
          <w:sz w:val="28"/>
          <w:szCs w:val="28"/>
        </w:rPr>
        <w:tab/>
      </w:r>
      <w:r w:rsidRPr="00AF2A8C">
        <w:rPr>
          <w:b/>
          <w:sz w:val="28"/>
          <w:szCs w:val="28"/>
        </w:rPr>
        <w:tab/>
      </w:r>
      <w:r w:rsidRPr="00AF2A8C">
        <w:rPr>
          <w:b/>
          <w:sz w:val="28"/>
          <w:szCs w:val="28"/>
        </w:rPr>
        <w:tab/>
      </w:r>
      <w:r w:rsidRPr="00AF2A8C">
        <w:rPr>
          <w:b/>
          <w:sz w:val="28"/>
          <w:szCs w:val="28"/>
        </w:rPr>
        <w:tab/>
      </w:r>
      <w:r w:rsidRPr="00AF2A8C">
        <w:rPr>
          <w:b/>
          <w:sz w:val="28"/>
          <w:szCs w:val="28"/>
        </w:rPr>
        <w:tab/>
      </w:r>
      <w:r w:rsidR="001C419C">
        <w:rPr>
          <w:b/>
          <w:sz w:val="28"/>
          <w:szCs w:val="28"/>
        </w:rPr>
        <w:tab/>
      </w:r>
      <w:r w:rsidRPr="00AF2A8C">
        <w:rPr>
          <w:b/>
          <w:sz w:val="28"/>
          <w:szCs w:val="28"/>
        </w:rPr>
        <w:t xml:space="preserve"> </w:t>
      </w:r>
      <w:r w:rsidR="00772392" w:rsidRPr="00AF2A8C">
        <w:rPr>
          <w:b/>
          <w:sz w:val="28"/>
          <w:szCs w:val="28"/>
        </w:rPr>
        <w:t>О. КІСЕЛЬОВА</w:t>
      </w:r>
    </w:p>
    <w:p w14:paraId="2400FC12" w14:textId="38AD3088" w:rsidR="00EB693A" w:rsidRDefault="00EB693A" w:rsidP="00817831">
      <w:pPr>
        <w:tabs>
          <w:tab w:val="left" w:pos="1875"/>
        </w:tabs>
        <w:rPr>
          <w:b/>
          <w:sz w:val="28"/>
          <w:szCs w:val="28"/>
        </w:rPr>
      </w:pPr>
    </w:p>
    <w:p w14:paraId="672BA1A7" w14:textId="77777777" w:rsidR="00A72805" w:rsidRPr="00AF2A8C" w:rsidRDefault="00A72805" w:rsidP="00817831">
      <w:pPr>
        <w:tabs>
          <w:tab w:val="left" w:pos="1875"/>
        </w:tabs>
        <w:rPr>
          <w:b/>
          <w:sz w:val="28"/>
          <w:szCs w:val="28"/>
        </w:rPr>
      </w:pPr>
    </w:p>
    <w:p w14:paraId="54D2F60F" w14:textId="1FEC5AE5" w:rsidR="00EB693A" w:rsidRPr="00AF2A8C" w:rsidRDefault="00817831" w:rsidP="00817831">
      <w:pPr>
        <w:tabs>
          <w:tab w:val="left" w:pos="1875"/>
        </w:tabs>
        <w:rPr>
          <w:b/>
          <w:sz w:val="28"/>
          <w:szCs w:val="28"/>
        </w:rPr>
      </w:pPr>
      <w:bookmarkStart w:id="0" w:name="_heading=h.gjdgxs" w:colFirst="0" w:colLast="0"/>
      <w:bookmarkEnd w:id="0"/>
      <w:r w:rsidRPr="00AF2A8C">
        <w:rPr>
          <w:b/>
          <w:sz w:val="28"/>
          <w:szCs w:val="28"/>
        </w:rPr>
        <w:t xml:space="preserve">Секретар комісії </w:t>
      </w:r>
      <w:r w:rsidRPr="00AF2A8C">
        <w:rPr>
          <w:b/>
          <w:sz w:val="28"/>
          <w:szCs w:val="28"/>
        </w:rPr>
        <w:tab/>
      </w:r>
      <w:r w:rsidRPr="00AF2A8C">
        <w:rPr>
          <w:b/>
          <w:sz w:val="28"/>
          <w:szCs w:val="28"/>
        </w:rPr>
        <w:tab/>
      </w:r>
      <w:r w:rsidR="00772392" w:rsidRPr="00AF2A8C">
        <w:rPr>
          <w:b/>
          <w:sz w:val="28"/>
          <w:szCs w:val="28"/>
        </w:rPr>
        <w:tab/>
      </w:r>
      <w:r w:rsidR="00772392" w:rsidRPr="00AF2A8C">
        <w:rPr>
          <w:b/>
          <w:sz w:val="28"/>
          <w:szCs w:val="28"/>
        </w:rPr>
        <w:tab/>
      </w:r>
      <w:r w:rsidR="00772392" w:rsidRPr="00AF2A8C">
        <w:rPr>
          <w:b/>
          <w:sz w:val="28"/>
          <w:szCs w:val="28"/>
        </w:rPr>
        <w:tab/>
      </w:r>
      <w:r w:rsidR="00C7410B">
        <w:rPr>
          <w:b/>
          <w:sz w:val="28"/>
          <w:szCs w:val="28"/>
        </w:rPr>
        <w:tab/>
      </w:r>
      <w:r w:rsidR="00772392" w:rsidRPr="00AF2A8C">
        <w:rPr>
          <w:b/>
          <w:sz w:val="28"/>
          <w:szCs w:val="28"/>
        </w:rPr>
        <w:t>Т. ДОМБРОВСЬКА</w:t>
      </w:r>
    </w:p>
    <w:sectPr w:rsidR="00EB693A" w:rsidRPr="00AF2A8C" w:rsidSect="00D772CF">
      <w:footerReference w:type="default" r:id="rId9"/>
      <w:pgSz w:w="11906" w:h="16838"/>
      <w:pgMar w:top="1134" w:right="567" w:bottom="1134" w:left="1701" w:header="709" w:footer="41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74C48" w14:textId="77777777" w:rsidR="00452BB7" w:rsidRDefault="00452BB7">
      <w:r>
        <w:separator/>
      </w:r>
    </w:p>
  </w:endnote>
  <w:endnote w:type="continuationSeparator" w:id="0">
    <w:p w14:paraId="3C0B9A62" w14:textId="77777777" w:rsidR="00452BB7" w:rsidRDefault="0045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28110" w14:textId="77777777" w:rsidR="00EB693A" w:rsidRDefault="007723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85D1E">
      <w:rPr>
        <w:noProof/>
        <w:color w:val="000000"/>
      </w:rPr>
      <w:t>3</w:t>
    </w:r>
    <w:r>
      <w:rPr>
        <w:color w:val="000000"/>
      </w:rPr>
      <w:fldChar w:fldCharType="end"/>
    </w:r>
  </w:p>
  <w:p w14:paraId="682E10D0" w14:textId="77777777" w:rsidR="00EB693A" w:rsidRDefault="00EB693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305A2" w14:textId="77777777" w:rsidR="00452BB7" w:rsidRDefault="00452BB7">
      <w:r>
        <w:separator/>
      </w:r>
    </w:p>
  </w:footnote>
  <w:footnote w:type="continuationSeparator" w:id="0">
    <w:p w14:paraId="4709DAA0" w14:textId="77777777" w:rsidR="00452BB7" w:rsidRDefault="00452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350D"/>
    <w:multiLevelType w:val="hybridMultilevel"/>
    <w:tmpl w:val="CEAACC6E"/>
    <w:lvl w:ilvl="0" w:tplc="31C25E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6DF"/>
    <w:multiLevelType w:val="hybridMultilevel"/>
    <w:tmpl w:val="358ECFD6"/>
    <w:lvl w:ilvl="0" w:tplc="F808CC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B590B"/>
    <w:multiLevelType w:val="hybridMultilevel"/>
    <w:tmpl w:val="87042848"/>
    <w:lvl w:ilvl="0" w:tplc="AC1C3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134AE"/>
    <w:multiLevelType w:val="hybridMultilevel"/>
    <w:tmpl w:val="3090558C"/>
    <w:lvl w:ilvl="0" w:tplc="2FD0C5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23685"/>
    <w:multiLevelType w:val="multilevel"/>
    <w:tmpl w:val="7AE050C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7FA0C35"/>
    <w:multiLevelType w:val="hybridMultilevel"/>
    <w:tmpl w:val="C6F6813C"/>
    <w:lvl w:ilvl="0" w:tplc="75887B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B66F9"/>
    <w:multiLevelType w:val="hybridMultilevel"/>
    <w:tmpl w:val="8E76AA46"/>
    <w:lvl w:ilvl="0" w:tplc="E8C20C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ADD"/>
    <w:multiLevelType w:val="hybridMultilevel"/>
    <w:tmpl w:val="0E8ED2F4"/>
    <w:lvl w:ilvl="0" w:tplc="8D765A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176AF"/>
    <w:multiLevelType w:val="hybridMultilevel"/>
    <w:tmpl w:val="D502373C"/>
    <w:lvl w:ilvl="0" w:tplc="960CC2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9D207AC"/>
    <w:multiLevelType w:val="hybridMultilevel"/>
    <w:tmpl w:val="7FFEAE6E"/>
    <w:lvl w:ilvl="0" w:tplc="54A4851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C417CBA"/>
    <w:multiLevelType w:val="hybridMultilevel"/>
    <w:tmpl w:val="252C6006"/>
    <w:lvl w:ilvl="0" w:tplc="45B460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D6AD9"/>
    <w:multiLevelType w:val="hybridMultilevel"/>
    <w:tmpl w:val="7CB6CAB8"/>
    <w:lvl w:ilvl="0" w:tplc="A9EC38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96965"/>
    <w:multiLevelType w:val="multilevel"/>
    <w:tmpl w:val="34505A60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F4FD1"/>
    <w:multiLevelType w:val="multilevel"/>
    <w:tmpl w:val="B0A0695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40CA5"/>
    <w:multiLevelType w:val="hybridMultilevel"/>
    <w:tmpl w:val="C122EC08"/>
    <w:lvl w:ilvl="0" w:tplc="A768F3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A7FFE"/>
    <w:multiLevelType w:val="hybridMultilevel"/>
    <w:tmpl w:val="B88EA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81164"/>
    <w:multiLevelType w:val="hybridMultilevel"/>
    <w:tmpl w:val="8A5A08E2"/>
    <w:lvl w:ilvl="0" w:tplc="0186DA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02A84"/>
    <w:multiLevelType w:val="multilevel"/>
    <w:tmpl w:val="4C2EEE3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18" w15:restartNumberingAfterBreak="0">
    <w:nsid w:val="59154D53"/>
    <w:multiLevelType w:val="hybridMultilevel"/>
    <w:tmpl w:val="07E06B8E"/>
    <w:lvl w:ilvl="0" w:tplc="B5D8B850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25F71"/>
    <w:multiLevelType w:val="hybridMultilevel"/>
    <w:tmpl w:val="9F088ED8"/>
    <w:lvl w:ilvl="0" w:tplc="01185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517D5"/>
    <w:multiLevelType w:val="hybridMultilevel"/>
    <w:tmpl w:val="8E76AA46"/>
    <w:lvl w:ilvl="0" w:tplc="E8C20C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0F7375"/>
    <w:multiLevelType w:val="hybridMultilevel"/>
    <w:tmpl w:val="C68467A2"/>
    <w:lvl w:ilvl="0" w:tplc="18A0EFD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79274F"/>
    <w:multiLevelType w:val="hybridMultilevel"/>
    <w:tmpl w:val="318062C6"/>
    <w:lvl w:ilvl="0" w:tplc="B9EAE0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1"/>
  </w:num>
  <w:num w:numId="7">
    <w:abstractNumId w:val="10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3"/>
  </w:num>
  <w:num w:numId="12">
    <w:abstractNumId w:val="14"/>
  </w:num>
  <w:num w:numId="13">
    <w:abstractNumId w:val="6"/>
  </w:num>
  <w:num w:numId="14">
    <w:abstractNumId w:val="20"/>
  </w:num>
  <w:num w:numId="15">
    <w:abstractNumId w:val="11"/>
  </w:num>
  <w:num w:numId="16">
    <w:abstractNumId w:val="5"/>
  </w:num>
  <w:num w:numId="17">
    <w:abstractNumId w:val="1"/>
  </w:num>
  <w:num w:numId="18">
    <w:abstractNumId w:val="19"/>
  </w:num>
  <w:num w:numId="19">
    <w:abstractNumId w:val="0"/>
  </w:num>
  <w:num w:numId="20">
    <w:abstractNumId w:val="16"/>
  </w:num>
  <w:num w:numId="21">
    <w:abstractNumId w:val="8"/>
  </w:num>
  <w:num w:numId="22">
    <w:abstractNumId w:val="22"/>
  </w:num>
  <w:num w:numId="23">
    <w:abstractNumId w:val="17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693A"/>
    <w:rsid w:val="00040031"/>
    <w:rsid w:val="0005301B"/>
    <w:rsid w:val="0006419C"/>
    <w:rsid w:val="00067FD6"/>
    <w:rsid w:val="00073278"/>
    <w:rsid w:val="00083234"/>
    <w:rsid w:val="00092A63"/>
    <w:rsid w:val="00097DF8"/>
    <w:rsid w:val="000A5E6A"/>
    <w:rsid w:val="000A78C6"/>
    <w:rsid w:val="000A7FF1"/>
    <w:rsid w:val="000B0589"/>
    <w:rsid w:val="000B7E19"/>
    <w:rsid w:val="000C1EF4"/>
    <w:rsid w:val="000D1374"/>
    <w:rsid w:val="000F3A6C"/>
    <w:rsid w:val="000F5E0F"/>
    <w:rsid w:val="00113349"/>
    <w:rsid w:val="00121F2D"/>
    <w:rsid w:val="00126BC6"/>
    <w:rsid w:val="00144AAB"/>
    <w:rsid w:val="001525B7"/>
    <w:rsid w:val="00153FCC"/>
    <w:rsid w:val="00181DDF"/>
    <w:rsid w:val="001844D9"/>
    <w:rsid w:val="00184BEF"/>
    <w:rsid w:val="001B1860"/>
    <w:rsid w:val="001C1836"/>
    <w:rsid w:val="001C1F6D"/>
    <w:rsid w:val="001C3678"/>
    <w:rsid w:val="001C419C"/>
    <w:rsid w:val="001D27F7"/>
    <w:rsid w:val="001E7B67"/>
    <w:rsid w:val="001F496B"/>
    <w:rsid w:val="002208DF"/>
    <w:rsid w:val="00225A90"/>
    <w:rsid w:val="00226F6C"/>
    <w:rsid w:val="00252960"/>
    <w:rsid w:val="0028102D"/>
    <w:rsid w:val="0029210E"/>
    <w:rsid w:val="002B60BC"/>
    <w:rsid w:val="002C2719"/>
    <w:rsid w:val="002F0B62"/>
    <w:rsid w:val="00302E26"/>
    <w:rsid w:val="003051D7"/>
    <w:rsid w:val="00323297"/>
    <w:rsid w:val="00347895"/>
    <w:rsid w:val="0036152C"/>
    <w:rsid w:val="0037048E"/>
    <w:rsid w:val="00381217"/>
    <w:rsid w:val="00381C7B"/>
    <w:rsid w:val="003831E3"/>
    <w:rsid w:val="003B6BA2"/>
    <w:rsid w:val="003B7BC0"/>
    <w:rsid w:val="003C03B1"/>
    <w:rsid w:val="003C7F79"/>
    <w:rsid w:val="003D3563"/>
    <w:rsid w:val="003E22EA"/>
    <w:rsid w:val="0042238A"/>
    <w:rsid w:val="0043734A"/>
    <w:rsid w:val="00452BB7"/>
    <w:rsid w:val="00473CDF"/>
    <w:rsid w:val="00480975"/>
    <w:rsid w:val="00496A59"/>
    <w:rsid w:val="00496DB4"/>
    <w:rsid w:val="004A023F"/>
    <w:rsid w:val="004A44FF"/>
    <w:rsid w:val="004D7293"/>
    <w:rsid w:val="004F6FFD"/>
    <w:rsid w:val="00550064"/>
    <w:rsid w:val="00561B8D"/>
    <w:rsid w:val="005824E7"/>
    <w:rsid w:val="005A0A19"/>
    <w:rsid w:val="005A20C5"/>
    <w:rsid w:val="005B0EA4"/>
    <w:rsid w:val="005D38A0"/>
    <w:rsid w:val="005D6C71"/>
    <w:rsid w:val="0060631C"/>
    <w:rsid w:val="00624178"/>
    <w:rsid w:val="00634AC8"/>
    <w:rsid w:val="00645B7F"/>
    <w:rsid w:val="00650C45"/>
    <w:rsid w:val="00655DB4"/>
    <w:rsid w:val="00661B99"/>
    <w:rsid w:val="0068410F"/>
    <w:rsid w:val="00705202"/>
    <w:rsid w:val="0072045F"/>
    <w:rsid w:val="0074485B"/>
    <w:rsid w:val="007607B8"/>
    <w:rsid w:val="00772392"/>
    <w:rsid w:val="00781C2C"/>
    <w:rsid w:val="00782B16"/>
    <w:rsid w:val="007E6830"/>
    <w:rsid w:val="007E6A36"/>
    <w:rsid w:val="007F211E"/>
    <w:rsid w:val="007F7E6F"/>
    <w:rsid w:val="00817831"/>
    <w:rsid w:val="00822F6B"/>
    <w:rsid w:val="00825C39"/>
    <w:rsid w:val="0085479D"/>
    <w:rsid w:val="00864B7C"/>
    <w:rsid w:val="00871998"/>
    <w:rsid w:val="00872108"/>
    <w:rsid w:val="00887B00"/>
    <w:rsid w:val="008A306C"/>
    <w:rsid w:val="008A3C6B"/>
    <w:rsid w:val="008D0794"/>
    <w:rsid w:val="0091053C"/>
    <w:rsid w:val="0091214A"/>
    <w:rsid w:val="009138E6"/>
    <w:rsid w:val="00941CE1"/>
    <w:rsid w:val="00960F28"/>
    <w:rsid w:val="009613BE"/>
    <w:rsid w:val="00975B70"/>
    <w:rsid w:val="009837D0"/>
    <w:rsid w:val="00986046"/>
    <w:rsid w:val="009A3A97"/>
    <w:rsid w:val="009B79CC"/>
    <w:rsid w:val="00A12BC0"/>
    <w:rsid w:val="00A13C5C"/>
    <w:rsid w:val="00A1419C"/>
    <w:rsid w:val="00A23EED"/>
    <w:rsid w:val="00A3722C"/>
    <w:rsid w:val="00A40C63"/>
    <w:rsid w:val="00A57853"/>
    <w:rsid w:val="00A638BA"/>
    <w:rsid w:val="00A71BA8"/>
    <w:rsid w:val="00A72805"/>
    <w:rsid w:val="00A76E65"/>
    <w:rsid w:val="00AA68A1"/>
    <w:rsid w:val="00AC4791"/>
    <w:rsid w:val="00AC5605"/>
    <w:rsid w:val="00AE6244"/>
    <w:rsid w:val="00AF10AB"/>
    <w:rsid w:val="00AF2A8C"/>
    <w:rsid w:val="00B009DE"/>
    <w:rsid w:val="00B16682"/>
    <w:rsid w:val="00B20F88"/>
    <w:rsid w:val="00B317B7"/>
    <w:rsid w:val="00B43DF2"/>
    <w:rsid w:val="00B473A9"/>
    <w:rsid w:val="00B5569E"/>
    <w:rsid w:val="00B61E7A"/>
    <w:rsid w:val="00B928B3"/>
    <w:rsid w:val="00BB2EE6"/>
    <w:rsid w:val="00BC4F94"/>
    <w:rsid w:val="00BD71FA"/>
    <w:rsid w:val="00BE335F"/>
    <w:rsid w:val="00C0300F"/>
    <w:rsid w:val="00C062E7"/>
    <w:rsid w:val="00C12AFD"/>
    <w:rsid w:val="00C21D88"/>
    <w:rsid w:val="00C30300"/>
    <w:rsid w:val="00C44075"/>
    <w:rsid w:val="00C441BA"/>
    <w:rsid w:val="00C4557D"/>
    <w:rsid w:val="00C740E4"/>
    <w:rsid w:val="00C7410B"/>
    <w:rsid w:val="00C87627"/>
    <w:rsid w:val="00CC1B59"/>
    <w:rsid w:val="00CD7F61"/>
    <w:rsid w:val="00CE17AB"/>
    <w:rsid w:val="00CE6FA4"/>
    <w:rsid w:val="00CF3C7A"/>
    <w:rsid w:val="00D05F4D"/>
    <w:rsid w:val="00D25EFA"/>
    <w:rsid w:val="00D3736D"/>
    <w:rsid w:val="00D6181D"/>
    <w:rsid w:val="00D772CF"/>
    <w:rsid w:val="00D85B28"/>
    <w:rsid w:val="00D86169"/>
    <w:rsid w:val="00D92C23"/>
    <w:rsid w:val="00D936EC"/>
    <w:rsid w:val="00D97566"/>
    <w:rsid w:val="00DA6D5A"/>
    <w:rsid w:val="00DC7483"/>
    <w:rsid w:val="00DD5BD0"/>
    <w:rsid w:val="00DE33FC"/>
    <w:rsid w:val="00E005E1"/>
    <w:rsid w:val="00E07BA0"/>
    <w:rsid w:val="00E323DF"/>
    <w:rsid w:val="00E6224A"/>
    <w:rsid w:val="00E661A1"/>
    <w:rsid w:val="00E85D1E"/>
    <w:rsid w:val="00E85EE6"/>
    <w:rsid w:val="00E9779C"/>
    <w:rsid w:val="00EB693A"/>
    <w:rsid w:val="00EC489B"/>
    <w:rsid w:val="00ED1967"/>
    <w:rsid w:val="00ED26E8"/>
    <w:rsid w:val="00ED78EF"/>
    <w:rsid w:val="00F10008"/>
    <w:rsid w:val="00F46C5D"/>
    <w:rsid w:val="00F56630"/>
    <w:rsid w:val="00F75821"/>
    <w:rsid w:val="00FA6CD0"/>
    <w:rsid w:val="00FA7CDA"/>
    <w:rsid w:val="00FC20BB"/>
    <w:rsid w:val="00FD7E90"/>
    <w:rsid w:val="00FE23D6"/>
    <w:rsid w:val="00FE5146"/>
    <w:rsid w:val="00FF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F7BD"/>
  <w15:docId w15:val="{6B299838-12D2-485F-92CB-ABEDEF02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762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B017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17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76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B562C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5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562C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5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c">
    <w:name w:val="Hyperlink"/>
    <w:basedOn w:val="a0"/>
    <w:uiPriority w:val="99"/>
    <w:unhideWhenUsed/>
    <w:rsid w:val="007E6830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7E68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6Q/f1e8j0JqnOsYsys84sNfojA==">AMUW2mVsyPWIPaGJ8BtrhCT7A5SGK6hQIMQtHXIvNrr/nNBblJwEyhXmKWxnz/m1UfTj3I7CvdkQ7rX9FC1RSCEqUIGYr5pUxPukmwaCaKFHFk2oGeOaQdzE7n6hCQNZC5gIS0FXJBVP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2893</Words>
  <Characters>1650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user252g</dc:creator>
  <cp:lastModifiedBy>К_</cp:lastModifiedBy>
  <cp:revision>171</cp:revision>
  <dcterms:created xsi:type="dcterms:W3CDTF">2021-11-25T07:28:00Z</dcterms:created>
  <dcterms:modified xsi:type="dcterms:W3CDTF">2023-04-26T13:32:00Z</dcterms:modified>
</cp:coreProperties>
</file>