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ind w:left="70" w:right="-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s-zr-245/91</w:t>
      </w:r>
    </w:p>
    <w:p w:rsidR="00000000" w:rsidDel="00000000" w:rsidP="00000000" w:rsidRDefault="00000000" w:rsidRPr="00000000" w14:paraId="00000002">
      <w:pPr>
        <w:spacing w:after="4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1308"/>
          <w:tab w:val="left" w:leader="none" w:pos="3039"/>
          <w:tab w:val="left" w:leader="none" w:pos="4745"/>
          <w:tab w:val="left" w:leader="none" w:pos="6096"/>
        </w:tabs>
        <w:spacing w:line="276" w:lineRule="auto"/>
        <w:ind w:right="2408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Про надання у власність громадянину Мудриченку Володимиру Володимировичу земельної ділянки (кадастровий номер 4810137200:09:072:0015) для будівництва і обслуговування житлового будинку, господарських будівель і споруд (присадибна ділянка) за адресою: вул. Велика Морська, 102/4 в Центральному районі м. Миколаєва (забудована земельна ділянка)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Розглянувши Постанову про відкриття виконавчого провадження від 01.05.2024 ВП№ 74890886, Постанову Верховного Суду – Касаційного адміністративного суду від 22.04.2024 по справі № 400/8134/21, звернення громадянина Мудриченка Володимира Володимировича від 26.04.2024 № М - 1604/Ц,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:rsidR="00000000" w:rsidDel="00000000" w:rsidP="00000000" w:rsidRDefault="00000000" w:rsidRPr="00000000" w14:paraId="00000006">
      <w:pPr>
        <w:spacing w:after="82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76" w:lineRule="auto"/>
        <w:ind w:right="-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ВИРІШИЛА:</w:t>
      </w:r>
    </w:p>
    <w:p w:rsidR="00000000" w:rsidDel="00000000" w:rsidP="00000000" w:rsidRDefault="00000000" w:rsidRPr="00000000" w14:paraId="00000008">
      <w:pPr>
        <w:spacing w:after="82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 Затвердити проєкт землеустрою щодо відведення земельної ділянки у власність площею 816 кв.м (кадастровий номер 4810137200:09:072:0015), з метою передачі у власність громадянину Мудриченку Володимиру Володимировичу для будівництва і обслуговування житлового будинку, господарських будівель і споруд (присадибна ділянка) за адресою: вул. Велика Морська, 102/4 в Центральному районі м. Миколаєва (забудована земельна ділянка).</w:t>
      </w:r>
    </w:p>
    <w:p w:rsidR="00000000" w:rsidDel="00000000" w:rsidP="00000000" w:rsidRDefault="00000000" w:rsidRPr="00000000" w14:paraId="0000000A">
      <w:pPr>
        <w:widowControl w:val="0"/>
        <w:spacing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1051, не зареєстровані.</w:t>
      </w:r>
    </w:p>
    <w:p w:rsidR="00000000" w:rsidDel="00000000" w:rsidP="00000000" w:rsidRDefault="00000000" w:rsidRPr="00000000" w14:paraId="0000000B">
      <w:pPr>
        <w:widowControl w:val="0"/>
        <w:spacing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1.1. Надати громадянину Мудриченку Володимиру Володимировичу у власність земельну ділянку (кадастровий номер 4810137200:09:072:0015) площею 816 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за адресою: вул. Велика Морська, 102/4 в Центральному районі м. Миколаєва (право власності на нерухоме майно відповідно до відомостей з державного реєстру речових прав від 05.03.2015 № 8960228, зареєстроване за Мудриченком Володимиром Володимировичем на підставі свідоцтва про право власності від 05.03.2015 № 34574871), відповідно до висновку департаменту архітектури та містобудування Миколаївської міської ради  від   25.04.2024   № 9724/12.01-24/24-2.</w:t>
      </w:r>
    </w:p>
    <w:p w:rsidR="00000000" w:rsidDel="00000000" w:rsidP="00000000" w:rsidRDefault="00000000" w:rsidRPr="00000000" w14:paraId="0000000C">
      <w:pPr>
        <w:widowControl w:val="0"/>
        <w:spacing w:line="276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76" w:lineRule="auto"/>
        <w:ind w:right="-20" w:firstLine="56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 Замовнику:</w:t>
      </w:r>
    </w:p>
    <w:p w:rsidR="00000000" w:rsidDel="00000000" w:rsidP="00000000" w:rsidRDefault="00000000" w:rsidRPr="00000000" w14:paraId="0000000E">
      <w:pPr>
        <w:widowControl w:val="0"/>
        <w:spacing w:line="276" w:lineRule="auto"/>
        <w:ind w:right="-20" w:firstLine="56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 одержати документи, які посвідчують право на землю, в органах державної реєстрації речових прав на нерухоме майно;</w:t>
      </w:r>
    </w:p>
    <w:p w:rsidR="00000000" w:rsidDel="00000000" w:rsidP="00000000" w:rsidRDefault="00000000" w:rsidRPr="00000000" w14:paraId="0000000F">
      <w:pPr>
        <w:widowControl w:val="0"/>
        <w:spacing w:line="276" w:lineRule="auto"/>
        <w:ind w:right="-20" w:firstLine="56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:rsidR="00000000" w:rsidDel="00000000" w:rsidP="00000000" w:rsidRDefault="00000000" w:rsidRPr="00000000" w14:paraId="00000010">
      <w:pPr>
        <w:widowControl w:val="0"/>
        <w:spacing w:line="276" w:lineRule="auto"/>
        <w:ind w:right="-20" w:firstLine="566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 виконувати обов'язки землевласника відповідно до вимог Земельного кодексу України.</w:t>
      </w:r>
    </w:p>
    <w:p w:rsidR="00000000" w:rsidDel="00000000" w:rsidP="00000000" w:rsidRDefault="00000000" w:rsidRPr="00000000" w14:paraId="00000011">
      <w:pPr>
        <w:widowControl w:val="0"/>
        <w:tabs>
          <w:tab w:val="left" w:leader="none" w:pos="1065"/>
          <w:tab w:val="left" w:leader="none" w:pos="2847"/>
          <w:tab w:val="left" w:leader="none" w:pos="4383"/>
          <w:tab w:val="left" w:leader="none" w:pos="6545"/>
          <w:tab w:val="left" w:leader="none" w:pos="8235"/>
          <w:tab w:val="left" w:leader="none" w:pos="8923"/>
        </w:tabs>
        <w:spacing w:line="276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76" w:lineRule="auto"/>
        <w:ind w:right="-19"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000000" w:rsidDel="00000000" w:rsidP="00000000" w:rsidRDefault="00000000" w:rsidRPr="00000000" w14:paraId="00000013">
      <w:pPr>
        <w:widowControl w:val="0"/>
        <w:spacing w:line="276" w:lineRule="auto"/>
        <w:ind w:right="-19"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7615"/>
        </w:tabs>
        <w:spacing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Міський голова                                                                                    О. СЄНКЕВИЧ</w:t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7615"/>
        </w:tabs>
        <w:spacing w:line="276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hd w:fill="ffffff" w:val="clear"/>
        <w:tabs>
          <w:tab w:val="left" w:leader="none" w:pos="7615"/>
        </w:tabs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Розглядали на засіданні постійної комісії 10.05.2024.</w:t>
      </w:r>
    </w:p>
    <w:p w:rsidR="00000000" w:rsidDel="00000000" w:rsidP="00000000" w:rsidRDefault="00000000" w:rsidRPr="00000000" w14:paraId="00000017">
      <w:pPr>
        <w:widowControl w:val="0"/>
        <w:shd w:fill="ffffff" w:val="clear"/>
        <w:tabs>
          <w:tab w:val="left" w:leader="none" w:pos="7615"/>
        </w:tabs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ВИСНОВОК: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Погодити та рекомендувати міському голові винести проєкт рішення на розгляд сесії Миколаївської міської ради VIII скликання.</w:t>
      </w:r>
    </w:p>
    <w:p w:rsidR="00000000" w:rsidDel="00000000" w:rsidP="00000000" w:rsidRDefault="00000000" w:rsidRPr="00000000" w14:paraId="00000018">
      <w:pPr>
        <w:widowControl w:val="0"/>
        <w:shd w:fill="ffffff" w:val="clear"/>
        <w:tabs>
          <w:tab w:val="left" w:leader="none" w:pos="7615"/>
        </w:tabs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ГОЛОСУВАЛИ: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«за» – 6, «проти» – 0, «утримались» – 0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76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7615"/>
        </w:tabs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56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FF7885"/>
    <w:pPr>
      <w:spacing w:after="0"/>
    </w:pPr>
    <w:rPr>
      <w:rFonts w:ascii="Calibri" w:cs="Calibri" w:eastAsia="Calibri" w:hAnsi="Calibri"/>
      <w:lang w:eastAsia="pl-PL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2D618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8zlppdpVbnVwdVNXhcVHcMSwFQ==">CgMxLjAyCGguZ2pkZ3hzOAByITFvaFFJU1hFbjh3MHdKckNJZ1RZZm1FZ1JnbjMzSFlINg==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2024-05-08T13:08:00Z</dcterms:created>
  <dc:creator>Olena Torka</dc:creator>
</cp:coreProperties>
</file>