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774386FC" w:rsidR="006D27AA" w:rsidRPr="000F1FCD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190E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50</w:t>
      </w:r>
    </w:p>
    <w:p w14:paraId="704E8B1A" w14:textId="220A7B09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190E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</w:t>
      </w:r>
      <w:r w:rsidR="00190E9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9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0F1F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0</w:t>
      </w:r>
      <w:r w:rsidR="00190E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9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177988" w:rsidRDefault="00B175A4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592A3CC1" w:rsidR="006D27AA" w:rsidRPr="00177988" w:rsidRDefault="006D27AA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  <w:r w:rsidR="00190E9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90E9D" w:rsidRPr="00190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0E9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М. Карцев</w:t>
      </w:r>
    </w:p>
    <w:p w14:paraId="57853A96" w14:textId="663A9D75" w:rsidR="00421A76" w:rsidRPr="00177988" w:rsidRDefault="00421A76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732154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732154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C260429" w14:textId="6332B9E8" w:rsidR="00190E9D" w:rsidRPr="00190E9D" w:rsidRDefault="006D27AA" w:rsidP="00190E9D">
      <w:pPr>
        <w:jc w:val="both"/>
        <w:rPr>
          <w:lang w:val="uk-UA"/>
        </w:rPr>
      </w:pPr>
      <w:r w:rsidRPr="00177988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17798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>начальник служби у справах дітей Миколаївської міської ради К</w:t>
      </w:r>
      <w:r w:rsidR="00190E9D">
        <w:rPr>
          <w:rFonts w:ascii="Times New Roman" w:hAnsi="Times New Roman" w:cs="Times New Roman"/>
          <w:sz w:val="26"/>
          <w:szCs w:val="26"/>
          <w:lang w:val="uk-UA"/>
        </w:rPr>
        <w:t xml:space="preserve">равченко Юлії Вікторівни, </w:t>
      </w:r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>начальник відділу обліку та розподілу житла Миколаївської міської ради</w:t>
      </w:r>
      <w:r w:rsidR="00190E9D" w:rsidRPr="00190E9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90E9D">
        <w:rPr>
          <w:rFonts w:ascii="Times New Roman" w:hAnsi="Times New Roman" w:cs="Times New Roman"/>
          <w:sz w:val="26"/>
          <w:szCs w:val="26"/>
          <w:lang w:val="uk-UA"/>
        </w:rPr>
        <w:t xml:space="preserve">Войтович Сергій Анатолійович, </w:t>
      </w:r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>заступник начальника управління комунального майна Миколаївської міської ради Дмитрова Тетяна Олександрівна</w:t>
      </w:r>
      <w:r w:rsidR="00190E9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 xml:space="preserve"> заступник начальника управління охорони здоров’я Миколаївської міської ради </w:t>
      </w:r>
      <w:proofErr w:type="spellStart"/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>Бережник</w:t>
      </w:r>
      <w:proofErr w:type="spellEnd"/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 xml:space="preserve"> Микола Миколайович</w:t>
      </w:r>
      <w:r w:rsidR="00190E9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 xml:space="preserve">  начальник управління освіти Миколаївської міської ради Личко Ганна Володимирівна</w:t>
      </w:r>
      <w:r w:rsidR="00190E9D">
        <w:rPr>
          <w:lang w:val="uk-UA"/>
        </w:rPr>
        <w:t xml:space="preserve">, </w:t>
      </w:r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 xml:space="preserve">перший заступник директора департаменту житлово-комунального господарства Миколаївської міської ради </w:t>
      </w:r>
      <w:proofErr w:type="spellStart"/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>Набатов</w:t>
      </w:r>
      <w:proofErr w:type="spellEnd"/>
      <w:r w:rsidR="00190E9D" w:rsidRPr="00190E9D">
        <w:rPr>
          <w:rFonts w:ascii="Times New Roman" w:hAnsi="Times New Roman" w:cs="Times New Roman"/>
          <w:sz w:val="26"/>
          <w:szCs w:val="26"/>
          <w:lang w:val="uk-UA"/>
        </w:rPr>
        <w:t xml:space="preserve"> Ігор Ігорович</w:t>
      </w:r>
      <w:r w:rsidR="00190E9D">
        <w:rPr>
          <w:lang w:val="uk-UA"/>
        </w:rPr>
        <w:t>.</w:t>
      </w:r>
    </w:p>
    <w:p w14:paraId="621B478A" w14:textId="2361DB47" w:rsidR="00190E9D" w:rsidRPr="00D50DB1" w:rsidRDefault="00190E9D" w:rsidP="00190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50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ПОРЯДОК ДЕННИЙ</w:t>
      </w:r>
    </w:p>
    <w:p w14:paraId="597AA323" w14:textId="77777777" w:rsidR="00190E9D" w:rsidRDefault="00190E9D" w:rsidP="00190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3411B4D" w14:textId="77777777" w:rsidR="00190E9D" w:rsidRPr="00190E9D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90E9D">
        <w:rPr>
          <w:rFonts w:ascii="Times New Roman" w:hAnsi="Times New Roman" w:cs="Times New Roman"/>
          <w:sz w:val="26"/>
          <w:szCs w:val="26"/>
          <w:lang w:val="uk-UA"/>
        </w:rPr>
        <w:t>1. Інформація начальника служби у справах дітей Миколаївської міської ради Юлії Кравченко щодо прийомних сімей та дитячих будинків сімейного типу.</w:t>
      </w:r>
    </w:p>
    <w:p w14:paraId="13C12840" w14:textId="77777777" w:rsidR="00190E9D" w:rsidRPr="009577F5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577F5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9577F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577F5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служби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577F5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ради Кравченко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Юлії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Вікторівни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431D977" w14:textId="77777777" w:rsidR="00190E9D" w:rsidRPr="009577F5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577F5">
        <w:rPr>
          <w:rFonts w:ascii="Times New Roman" w:hAnsi="Times New Roman" w:cs="Times New Roman"/>
          <w:b/>
          <w:sz w:val="26"/>
          <w:szCs w:val="26"/>
        </w:rPr>
        <w:t>Співдоповідач</w:t>
      </w:r>
      <w:proofErr w:type="spellEnd"/>
      <w:r w:rsidRPr="009577F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9577F5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обліку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розподілу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житла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ради</w:t>
      </w:r>
      <w:r w:rsidRPr="009577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77F5">
        <w:rPr>
          <w:rFonts w:ascii="Times New Roman" w:hAnsi="Times New Roman" w:cs="Times New Roman"/>
          <w:sz w:val="26"/>
          <w:szCs w:val="26"/>
        </w:rPr>
        <w:t xml:space="preserve">Войтович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Сергій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77F5">
        <w:rPr>
          <w:rFonts w:ascii="Times New Roman" w:hAnsi="Times New Roman" w:cs="Times New Roman"/>
          <w:sz w:val="26"/>
          <w:szCs w:val="26"/>
        </w:rPr>
        <w:t>Анатолійович</w:t>
      </w:r>
      <w:proofErr w:type="spellEnd"/>
      <w:r w:rsidRPr="009577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70AF9B" w14:textId="77777777" w:rsidR="00190E9D" w:rsidRPr="00AB763E" w:rsidRDefault="00190E9D" w:rsidP="00190E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0D8D12" w14:textId="674FD664" w:rsidR="00190E9D" w:rsidRPr="00F75A18" w:rsidRDefault="00190E9D" w:rsidP="00190E9D">
      <w:pPr>
        <w:pStyle w:val="Style2"/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2</w:t>
      </w:r>
      <w:r w:rsidRPr="00F75A18">
        <w:rPr>
          <w:sz w:val="26"/>
          <w:szCs w:val="26"/>
          <w:lang w:val="uk-UA"/>
        </w:rPr>
        <w:t xml:space="preserve">. </w:t>
      </w:r>
      <w:proofErr w:type="spellStart"/>
      <w:r w:rsidRPr="00F75A18">
        <w:rPr>
          <w:sz w:val="26"/>
          <w:szCs w:val="26"/>
          <w:lang w:val="uk-UA"/>
        </w:rPr>
        <w:t>Проєкт</w:t>
      </w:r>
      <w:proofErr w:type="spellEnd"/>
      <w:r w:rsidRPr="00F75A18">
        <w:rPr>
          <w:sz w:val="26"/>
          <w:szCs w:val="26"/>
          <w:lang w:val="uk-UA"/>
        </w:rPr>
        <w:t xml:space="preserve"> рішення</w:t>
      </w:r>
      <w:r w:rsidRPr="00F75A18">
        <w:rPr>
          <w:sz w:val="26"/>
          <w:szCs w:val="26"/>
          <w:shd w:val="clear" w:color="auto" w:fill="FFFFFF"/>
          <w:lang w:val="uk-UA"/>
        </w:rPr>
        <w:t xml:space="preserve"> «</w:t>
      </w:r>
      <w:r w:rsidRPr="00F75A18">
        <w:rPr>
          <w:sz w:val="26"/>
          <w:szCs w:val="26"/>
          <w:lang w:val="uk-UA"/>
        </w:rPr>
        <w:t xml:space="preserve">Про припинення комунального некомерційного </w:t>
      </w:r>
      <w:r w:rsidRPr="00F75A18">
        <w:rPr>
          <w:sz w:val="26"/>
          <w:szCs w:val="26"/>
          <w:lang w:val="uk-UA"/>
        </w:rPr>
        <w:lastRenderedPageBreak/>
        <w:t xml:space="preserve">підприємства Миколаївської міської ради «Центр соціально значущих </w:t>
      </w:r>
      <w:proofErr w:type="spellStart"/>
      <w:r w:rsidRPr="00F75A18">
        <w:rPr>
          <w:sz w:val="26"/>
          <w:szCs w:val="26"/>
          <w:lang w:val="uk-UA"/>
        </w:rPr>
        <w:t>хвороб</w:t>
      </w:r>
      <w:proofErr w:type="spellEnd"/>
      <w:r w:rsidRPr="00F75A18">
        <w:rPr>
          <w:sz w:val="26"/>
          <w:szCs w:val="26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Pr="00F75A18">
        <w:rPr>
          <w:sz w:val="26"/>
          <w:szCs w:val="26"/>
        </w:rPr>
        <w:t> </w:t>
      </w:r>
      <w:r w:rsidRPr="00F75A18">
        <w:rPr>
          <w:sz w:val="26"/>
          <w:szCs w:val="26"/>
          <w:lang w:val="uk-UA"/>
        </w:rPr>
        <w:t>2</w:t>
      </w:r>
      <w:r w:rsidRPr="00F75A18">
        <w:rPr>
          <w:sz w:val="26"/>
          <w:szCs w:val="26"/>
          <w:shd w:val="clear" w:color="auto" w:fill="FFFFFF"/>
          <w:lang w:val="uk-UA"/>
        </w:rPr>
        <w:t>»</w:t>
      </w:r>
      <w:r w:rsidRPr="00F75A18">
        <w:rPr>
          <w:sz w:val="26"/>
          <w:szCs w:val="26"/>
        </w:rPr>
        <w:t> </w:t>
      </w:r>
      <w:r w:rsidRPr="00F75A18">
        <w:rPr>
          <w:b/>
          <w:sz w:val="26"/>
          <w:szCs w:val="26"/>
          <w:shd w:val="clear" w:color="auto" w:fill="FFFFFF"/>
          <w:lang w:val="uk-UA"/>
        </w:rPr>
        <w:t>(</w:t>
      </w:r>
      <w:r w:rsidRPr="00F75A18">
        <w:rPr>
          <w:b/>
          <w:sz w:val="26"/>
          <w:szCs w:val="26"/>
          <w:shd w:val="clear" w:color="auto" w:fill="FFFFFF"/>
        </w:rPr>
        <w:t>s</w:t>
      </w:r>
      <w:r w:rsidRPr="00F75A18">
        <w:rPr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b/>
          <w:sz w:val="26"/>
          <w:szCs w:val="26"/>
          <w:shd w:val="clear" w:color="auto" w:fill="FFFFFF"/>
        </w:rPr>
        <w:t>fk</w:t>
      </w:r>
      <w:proofErr w:type="spellEnd"/>
      <w:r w:rsidRPr="00F75A18">
        <w:rPr>
          <w:b/>
          <w:sz w:val="26"/>
          <w:szCs w:val="26"/>
          <w:shd w:val="clear" w:color="auto" w:fill="FFFFFF"/>
          <w:lang w:val="uk-UA"/>
        </w:rPr>
        <w:t>-973)</w:t>
      </w:r>
      <w:r w:rsidRPr="00F75A18">
        <w:rPr>
          <w:sz w:val="26"/>
          <w:szCs w:val="26"/>
          <w:shd w:val="clear" w:color="auto" w:fill="FFFFFF"/>
        </w:rPr>
        <w:t> </w:t>
      </w:r>
      <w:r w:rsidRPr="00F75A18">
        <w:rPr>
          <w:b/>
          <w:sz w:val="26"/>
          <w:szCs w:val="26"/>
          <w:lang w:val="uk-UA"/>
        </w:rPr>
        <w:t xml:space="preserve"> </w:t>
      </w:r>
      <w:r w:rsidRPr="00F75A18">
        <w:rPr>
          <w:sz w:val="26"/>
          <w:szCs w:val="26"/>
          <w:lang w:val="uk-UA"/>
        </w:rPr>
        <w:t>(від 06.09.2024 за вх.№1994).</w:t>
      </w:r>
      <w:r w:rsidRPr="00F75A18">
        <w:rPr>
          <w:sz w:val="26"/>
          <w:szCs w:val="26"/>
        </w:rPr>
        <w:t> </w:t>
      </w:r>
      <w:r w:rsidRPr="00F75A18">
        <w:rPr>
          <w:sz w:val="26"/>
          <w:szCs w:val="26"/>
          <w:lang w:val="uk-UA"/>
        </w:rPr>
        <w:t xml:space="preserve"> </w:t>
      </w:r>
    </w:p>
    <w:p w14:paraId="17E9DB7C" w14:textId="77777777" w:rsidR="00190E9D" w:rsidRPr="00F75A18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5A1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F75A18">
        <w:rPr>
          <w:rFonts w:ascii="Times New Roman" w:hAnsi="Times New Roman" w:cs="Times New Roman"/>
          <w:b/>
          <w:sz w:val="26"/>
          <w:szCs w:val="26"/>
        </w:rPr>
        <w:t>:</w:t>
      </w:r>
      <w:r w:rsidRPr="00F75A18">
        <w:rPr>
          <w:rFonts w:ascii="Times New Roman" w:hAnsi="Times New Roman" w:cs="Times New Roman"/>
          <w:sz w:val="26"/>
          <w:szCs w:val="26"/>
        </w:rPr>
        <w:t xml:space="preserve"> заступник начальника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ради Дмитрова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95E5EA" w14:textId="77777777" w:rsidR="00190E9D" w:rsidRPr="00F75A18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A1E885" w14:textId="77777777" w:rsidR="00190E9D" w:rsidRPr="00F75A18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75A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«Про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Статуту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комунального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некомерційного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підприємства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 «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Міська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лікарня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№4» та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Статуту у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новій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редакції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s-zd-033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 (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12.09.2024 за </w:t>
      </w:r>
      <w:proofErr w:type="gram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proofErr w:type="gram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54621E18" w14:textId="77777777" w:rsidR="00190E9D" w:rsidRPr="00F75A18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5A1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F75A18">
        <w:rPr>
          <w:rFonts w:ascii="Times New Roman" w:hAnsi="Times New Roman" w:cs="Times New Roman"/>
          <w:b/>
          <w:sz w:val="26"/>
          <w:szCs w:val="26"/>
        </w:rPr>
        <w:t>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заступник </w:t>
      </w:r>
      <w:r w:rsidRPr="00F75A18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Миколайович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2953C3" w14:textId="77777777" w:rsidR="00190E9D" w:rsidRPr="00F75A18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37F3FE5" w14:textId="77777777" w:rsidR="00190E9D" w:rsidRPr="00F75A18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75A1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F75A18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до Статуту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Дочірнє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підприємство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стоматологічної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поліклініки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№2» та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Статуту в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новій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редакції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s-zd-035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 (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12.09.2024 за </w:t>
      </w:r>
      <w:proofErr w:type="spellStart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901C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73C32F25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75A1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F75A18">
        <w:rPr>
          <w:rFonts w:ascii="Times New Roman" w:hAnsi="Times New Roman" w:cs="Times New Roman"/>
          <w:b/>
          <w:sz w:val="26"/>
          <w:szCs w:val="26"/>
        </w:rPr>
        <w:t>: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заступник </w:t>
      </w:r>
      <w:r w:rsidRPr="00F75A18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5A1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F75A18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Миколайович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1F4A17E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0E42CC6" w14:textId="77777777" w:rsidR="00190E9D" w:rsidRPr="00190E9D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E9D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190E9D">
        <w:rPr>
          <w:rFonts w:ascii="Times New Roman" w:hAnsi="Times New Roman" w:cs="Times New Roman"/>
          <w:sz w:val="26"/>
          <w:szCs w:val="26"/>
        </w:rPr>
        <w:t xml:space="preserve">Про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внесення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змін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до Статуту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некомерційного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підприємства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ради «Центр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первинної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медико-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санітарної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 № 5» та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Статуту в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новій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редакції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» (</w:t>
      </w:r>
      <w:r w:rsidRPr="00190E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s-zd-036</w:t>
      </w: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) (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12.09.2024 за 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. №2024).</w:t>
      </w:r>
    </w:p>
    <w:p w14:paraId="0C968525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9D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90E9D">
        <w:rPr>
          <w:rFonts w:ascii="Times New Roman" w:hAnsi="Times New Roman" w:cs="Times New Roman"/>
          <w:b/>
          <w:sz w:val="26"/>
          <w:szCs w:val="26"/>
        </w:rPr>
        <w:t>:</w:t>
      </w:r>
      <w:r w:rsidRPr="00190E9D">
        <w:rPr>
          <w:rFonts w:ascii="Times New Roman" w:hAnsi="Times New Roman" w:cs="Times New Roman"/>
          <w:sz w:val="26"/>
          <w:szCs w:val="26"/>
        </w:rPr>
        <w:t xml:space="preserve"> заступник начальника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Миколайович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57E8E6C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32A7EA1" w14:textId="77777777" w:rsidR="00190E9D" w:rsidRPr="00190E9D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6. 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6" w:history="1"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1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його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58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</w:hyperlink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» </w:t>
      </w:r>
      <w:r w:rsidRPr="00190E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(s-no-040)</w:t>
      </w: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 (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20.09.2024 за 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. №2171).</w:t>
      </w:r>
    </w:p>
    <w:p w14:paraId="7048C592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9D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90E9D">
        <w:rPr>
          <w:rFonts w:ascii="Times New Roman" w:hAnsi="Times New Roman" w:cs="Times New Roman"/>
          <w:b/>
          <w:sz w:val="26"/>
          <w:szCs w:val="26"/>
        </w:rPr>
        <w:t>:</w:t>
      </w:r>
      <w:r w:rsidRPr="00190E9D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</w:p>
    <w:p w14:paraId="32D05F23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EDE872B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7.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7" w:history="1"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Початкової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школи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2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її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Початкової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школи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1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190E9D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190E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(s-no-041)</w:t>
      </w: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20.09.2024 за 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. №2171).</w:t>
      </w:r>
    </w:p>
    <w:p w14:paraId="39F48B6F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9D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90E9D">
        <w:rPr>
          <w:rFonts w:ascii="Times New Roman" w:hAnsi="Times New Roman" w:cs="Times New Roman"/>
          <w:b/>
          <w:sz w:val="26"/>
          <w:szCs w:val="26"/>
        </w:rPr>
        <w:t>:</w:t>
      </w:r>
      <w:r w:rsidRPr="00190E9D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</w:p>
    <w:p w14:paraId="1707BDF7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F0F6F32" w14:textId="77777777" w:rsidR="00190E9D" w:rsidRPr="00190E9D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90E9D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8" w:history="1"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5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його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lastRenderedPageBreak/>
          <w:t>реорганізації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22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190E9D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190E9D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190E9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(s-no-042)</w:t>
      </w:r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20.09.2024 за </w:t>
      </w:r>
      <w:proofErr w:type="spellStart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190E9D">
        <w:rPr>
          <w:rFonts w:ascii="Times New Roman" w:hAnsi="Times New Roman" w:cs="Times New Roman"/>
          <w:sz w:val="26"/>
          <w:szCs w:val="26"/>
          <w:shd w:val="clear" w:color="auto" w:fill="FFFFFF"/>
        </w:rPr>
        <w:t>. №2171).</w:t>
      </w:r>
    </w:p>
    <w:p w14:paraId="2E298910" w14:textId="77777777" w:rsidR="00190E9D" w:rsidRP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0E9D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90E9D">
        <w:rPr>
          <w:rFonts w:ascii="Times New Roman" w:hAnsi="Times New Roman" w:cs="Times New Roman"/>
          <w:b/>
          <w:sz w:val="26"/>
          <w:szCs w:val="26"/>
        </w:rPr>
        <w:t>:</w:t>
      </w:r>
      <w:r w:rsidRPr="00190E9D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Личко</w:t>
      </w:r>
      <w:proofErr w:type="spellEnd"/>
      <w:r w:rsidRPr="00190E9D">
        <w:rPr>
          <w:rFonts w:ascii="Times New Roman" w:hAnsi="Times New Roman" w:cs="Times New Roman"/>
          <w:sz w:val="26"/>
          <w:szCs w:val="26"/>
        </w:rPr>
        <w:t xml:space="preserve"> Ганна </w:t>
      </w:r>
      <w:proofErr w:type="spellStart"/>
      <w:r w:rsidRPr="00190E9D">
        <w:rPr>
          <w:rFonts w:ascii="Times New Roman" w:hAnsi="Times New Roman" w:cs="Times New Roman"/>
          <w:sz w:val="26"/>
          <w:szCs w:val="26"/>
        </w:rPr>
        <w:t>Володимирівна</w:t>
      </w:r>
      <w:proofErr w:type="spellEnd"/>
    </w:p>
    <w:p w14:paraId="0A7BF1A0" w14:textId="77777777" w:rsidR="00190E9D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FF12D30" w14:textId="77777777" w:rsidR="00190E9D" w:rsidRPr="00970CE0" w:rsidRDefault="00190E9D" w:rsidP="00190E9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Попередній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70CE0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суб’єкта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господарювання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встановленню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обслуговуванню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теплогенерації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у закладах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медицини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» </w:t>
      </w:r>
      <w:r w:rsidRPr="00970CE0">
        <w:rPr>
          <w:rFonts w:ascii="Times New Roman" w:hAnsi="Times New Roman" w:cs="Times New Roman"/>
          <w:b/>
          <w:sz w:val="26"/>
          <w:szCs w:val="26"/>
        </w:rPr>
        <w:t>(</w:t>
      </w:r>
      <w:r w:rsidRPr="00970CE0">
        <w:rPr>
          <w:rFonts w:ascii="Times New Roman" w:hAnsi="Times New Roman" w:cs="Times New Roman"/>
          <w:b/>
          <w:color w:val="000000"/>
          <w:sz w:val="26"/>
          <w:szCs w:val="26"/>
        </w:rPr>
        <w:t>s-dj-110)</w:t>
      </w:r>
      <w:r w:rsidRPr="00970C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23.09.2024 за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.№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38593/08.01.01-11/24-2).</w:t>
      </w:r>
    </w:p>
    <w:p w14:paraId="725F6EC4" w14:textId="77777777" w:rsidR="00190E9D" w:rsidRPr="00970CE0" w:rsidRDefault="00190E9D" w:rsidP="00190E9D">
      <w:pPr>
        <w:suppressAutoHyphens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970CE0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970CE0">
        <w:rPr>
          <w:rFonts w:ascii="Times New Roman" w:hAnsi="Times New Roman" w:cs="Times New Roman"/>
          <w:b/>
          <w:sz w:val="26"/>
          <w:szCs w:val="26"/>
        </w:rPr>
        <w:t>:</w:t>
      </w:r>
      <w:r w:rsidRPr="00970CE0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житлово-комунального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господарства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ради Набатов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Ігор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Ігорович</w:t>
      </w:r>
      <w:proofErr w:type="spellEnd"/>
    </w:p>
    <w:p w14:paraId="5229375C" w14:textId="77777777" w:rsidR="00190E9D" w:rsidRPr="009577F5" w:rsidRDefault="00190E9D" w:rsidP="00190E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B5D674" w14:textId="77777777" w:rsidR="00176712" w:rsidRPr="00177988" w:rsidRDefault="00176712" w:rsidP="00190E9D">
      <w:pPr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177988" w:rsidRDefault="00FD1713" w:rsidP="00190E9D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289C56A4" w14:textId="61EBC559" w:rsidR="00190E9D" w:rsidRPr="007E663C" w:rsidRDefault="007E663C" w:rsidP="007E66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663C"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90E9D" w:rsidRPr="007E663C">
        <w:rPr>
          <w:rFonts w:ascii="Times New Roman" w:hAnsi="Times New Roman" w:cs="Times New Roman"/>
          <w:sz w:val="26"/>
          <w:szCs w:val="26"/>
          <w:lang w:val="uk-UA"/>
        </w:rPr>
        <w:t>Інформація начальника служби у справах дітей Миколаївської міської ради Юлії Кравченко щодо прийомних сімей та дитячих будинків сімейного типу.</w:t>
      </w:r>
    </w:p>
    <w:p w14:paraId="0152B170" w14:textId="77777777" w:rsidR="00AB2538" w:rsidRPr="00177988" w:rsidRDefault="00AB2538" w:rsidP="00190E9D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В обговоренні брали участь:</w:t>
      </w:r>
    </w:p>
    <w:p w14:paraId="56EC966C" w14:textId="49684565" w:rsidR="00C63B5C" w:rsidRDefault="00AB2538" w:rsidP="00C5088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E663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- </w:t>
      </w:r>
      <w:r w:rsidR="007E663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Ганна Норд, </w:t>
      </w:r>
      <w:r w:rsidR="007E663C" w:rsidRPr="007E663C">
        <w:rPr>
          <w:rFonts w:ascii="Times New Roman" w:eastAsia="Times New Roman" w:hAnsi="Times New Roman" w:cs="Times New Roman"/>
          <w:sz w:val="26"/>
          <w:szCs w:val="26"/>
          <w:lang w:val="uk-UA"/>
        </w:rPr>
        <w:t>яка запитала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</w:t>
      </w:r>
      <w:r w:rsidR="00A1298A" w:rsidRPr="00A1298A">
        <w:rPr>
          <w:rFonts w:ascii="Times New Roman" w:hAnsi="Times New Roman" w:cs="Times New Roman"/>
          <w:sz w:val="26"/>
          <w:szCs w:val="26"/>
          <w:lang w:val="uk-UA"/>
        </w:rPr>
        <w:t>начальник</w:t>
      </w:r>
      <w:r w:rsidR="00A1298A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A1298A" w:rsidRPr="00A1298A">
        <w:rPr>
          <w:rFonts w:ascii="Times New Roman" w:hAnsi="Times New Roman" w:cs="Times New Roman"/>
          <w:sz w:val="26"/>
          <w:szCs w:val="26"/>
          <w:lang w:val="uk-UA"/>
        </w:rPr>
        <w:t xml:space="preserve"> служби у справах дітей Миколаївської міської ради Юлії</w:t>
      </w:r>
      <w:r w:rsidR="00A1298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1298A" w:rsidRPr="00A1298A">
        <w:rPr>
          <w:rFonts w:ascii="Times New Roman" w:hAnsi="Times New Roman" w:cs="Times New Roman"/>
          <w:sz w:val="26"/>
          <w:szCs w:val="26"/>
          <w:lang w:val="uk-UA"/>
        </w:rPr>
        <w:t>Вікторівни</w:t>
      </w:r>
      <w:r w:rsidR="00A1298A">
        <w:rPr>
          <w:rFonts w:ascii="Times New Roman" w:hAnsi="Times New Roman" w:cs="Times New Roman"/>
          <w:sz w:val="26"/>
          <w:szCs w:val="26"/>
          <w:lang w:val="uk-UA"/>
        </w:rPr>
        <w:t xml:space="preserve"> щодо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кількості</w:t>
      </w:r>
      <w:r w:rsidR="007E663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прийомних сімей</w:t>
      </w:r>
      <w:r w:rsidR="00C63B5C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7E663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які</w:t>
      </w:r>
      <w:r w:rsidR="007E663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C5088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були звільнені від здійснення опікунських повноважень над дитиною </w:t>
      </w:r>
      <w:r w:rsidR="007E663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після </w:t>
      </w:r>
      <w:r w:rsidR="007E663C" w:rsidRPr="007E663C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покращення </w:t>
      </w:r>
      <w:r w:rsidR="00C5088B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своїх </w:t>
      </w:r>
      <w:r w:rsidR="007E663C" w:rsidRPr="007E663C">
        <w:rPr>
          <w:rFonts w:ascii="Times New Roman" w:eastAsia="Times New Roman" w:hAnsi="Times New Roman" w:cs="Times New Roman"/>
          <w:sz w:val="26"/>
          <w:szCs w:val="26"/>
          <w:lang w:val="uk-UA"/>
        </w:rPr>
        <w:t>житлових умов</w:t>
      </w:r>
      <w:r w:rsidR="00C63B5C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14:paraId="614B5E3C" w14:textId="289BC915" w:rsidR="00A1298A" w:rsidRDefault="00C63B5C" w:rsidP="00C5088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63B5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 Юлія Кравченко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яка зазначила, що прийомні сім’ї, дитячі будинки сімейного типу, не отримують житло для того щоб виховувати дітей, дітей поміщають у вже наявні умови,  </w:t>
      </w:r>
      <w:r w:rsidRP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це </w:t>
      </w:r>
      <w:r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може бути або їх приватне житло,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винаймане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житло, або якщо у родини немає житла то надається службове житло, на час поки сім’я виховує дітей. </w:t>
      </w:r>
      <w:r w:rsidRP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Зазначила,  що такий випадок був один.</w:t>
      </w:r>
    </w:p>
    <w:p w14:paraId="186124E7" w14:textId="236B0727" w:rsidR="009F729B" w:rsidRDefault="00C63B5C" w:rsidP="00984A4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E663C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Ганна Норд, </w:t>
      </w:r>
      <w:r w:rsidRPr="007E663C">
        <w:rPr>
          <w:rFonts w:ascii="Times New Roman" w:eastAsia="Times New Roman" w:hAnsi="Times New Roman" w:cs="Times New Roman"/>
          <w:sz w:val="26"/>
          <w:szCs w:val="26"/>
          <w:lang w:val="uk-UA"/>
        </w:rPr>
        <w:t>яка запитала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чому було надано житло родинні</w:t>
      </w:r>
      <w:r w:rsidR="00984A45" w:rsidRP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>Ткаченко, якщо передбачається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,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що дитину поміщують у наявні умови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 як дітей влаштували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у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сім’ю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>ій</w:t>
      </w:r>
      <w:r w:rsidR="00984A4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не відповідали умови. </w:t>
      </w:r>
    </w:p>
    <w:p w14:paraId="200425B0" w14:textId="6898803C" w:rsidR="00984A45" w:rsidRPr="00A1298A" w:rsidRDefault="00984A45" w:rsidP="00984A4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298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 Юлія Кравченко</w:t>
      </w:r>
      <w:r w:rsidRP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яка зазначила, що на момент поміщення умови були наявні. </w:t>
      </w:r>
    </w:p>
    <w:p w14:paraId="5EB2C798" w14:textId="7D0210F7" w:rsidR="00CB406D" w:rsidRPr="009F0970" w:rsidRDefault="00CB406D" w:rsidP="009F097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A1298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 Сергій Войтович</w:t>
      </w:r>
      <w:r w:rsidRP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який зазначив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що </w:t>
      </w:r>
      <w:proofErr w:type="spellStart"/>
      <w:r w:rsidR="00A1298A" w:rsidRPr="00A1298A">
        <w:rPr>
          <w:rFonts w:ascii="Times New Roman" w:hAnsi="Times New Roman" w:cs="Times New Roman"/>
          <w:color w:val="0F0F0F"/>
          <w:sz w:val="26"/>
          <w:szCs w:val="26"/>
        </w:rPr>
        <w:t>житло</w:t>
      </w:r>
      <w:proofErr w:type="spellEnd"/>
      <w:r w:rsidR="00A1298A"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надається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відповідно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до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житлового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з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аконодавства</w:t>
      </w:r>
      <w:proofErr w:type="spellEnd"/>
      <w:r w:rsidR="005149AF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</w:t>
      </w:r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сім'я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Ткаченко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перебувала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на квартирному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обліку</w:t>
      </w:r>
      <w:proofErr w:type="spellEnd"/>
      <w:r w:rsid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, як така</w:t>
      </w:r>
      <w:r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що потребують поліпшення житлових умов. </w:t>
      </w:r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Зазначив, що сім’я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може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мати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у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власності</w:t>
      </w:r>
      <w:proofErr w:type="spellEnd"/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proofErr w:type="spellStart"/>
      <w:r w:rsidRPr="00A1298A">
        <w:rPr>
          <w:rFonts w:ascii="Times New Roman" w:hAnsi="Times New Roman" w:cs="Times New Roman"/>
          <w:color w:val="0F0F0F"/>
          <w:sz w:val="26"/>
          <w:szCs w:val="26"/>
        </w:rPr>
        <w:t>житло</w:t>
      </w:r>
      <w:proofErr w:type="spellEnd"/>
      <w:r w:rsid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але 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</w:rPr>
        <w:t>вон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о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може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не </w:t>
      </w:r>
      <w:r w:rsid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відповідати встановленим </w:t>
      </w:r>
      <w:r w:rsidR="00A1298A">
        <w:rPr>
          <w:rFonts w:ascii="Times New Roman" w:hAnsi="Times New Roman" w:cs="Times New Roman"/>
          <w:color w:val="0F0F0F"/>
          <w:sz w:val="26"/>
          <w:szCs w:val="26"/>
        </w:rPr>
        <w:t>нор</w:t>
      </w:r>
      <w:r w:rsid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мам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</w:rPr>
        <w:t xml:space="preserve"> </w:t>
      </w:r>
      <w:r w:rsidR="005149AF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>с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ім'я Ткаченка пере</w:t>
      </w:r>
      <w:r w:rsidR="00C54F27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бувала на квартирному обліку і підпадала під програму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</w:t>
      </w:r>
      <w:r w:rsidR="00C54F27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урбота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», яка передбачає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придбання</w:t>
      </w:r>
      <w:r w:rsidR="00C54F27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цільових квартир. Відповідно до даної програми,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 бюджетні обласні </w:t>
      </w:r>
      <w:r w:rsidR="00A1298A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 міські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кошти було придбано квартиру для сім'ї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яка виховує 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своїх дітей та прийомних дітей. Проінформував, що </w:t>
      </w:r>
      <w:r w:rsid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сім’я</w:t>
      </w:r>
      <w:r w:rsid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Ткаченко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 була перша</w:t>
      </w:r>
      <w:r w:rsidR="00876056" w:rsidRPr="00A1298A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черзі </w:t>
      </w:r>
      <w:r w:rsid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отримання житла</w:t>
      </w:r>
      <w:r w:rsid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але враховуючи що </w:t>
      </w:r>
      <w:r w:rsid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квартира була цільовою її </w:t>
      </w:r>
      <w:r w:rsidR="005149AF" w:rsidRPr="00A1298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було надано </w:t>
      </w:r>
      <w:r w:rsidR="009F0970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їм</w:t>
      </w:r>
      <w:r w:rsidR="009F0970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5149A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для постійного проживання</w:t>
      </w:r>
      <w:r w:rsidR="009F0970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61C4C12A" w14:textId="4FE89814" w:rsidR="00CB406D" w:rsidRPr="009F0970" w:rsidRDefault="003F49E5" w:rsidP="00C5088B">
      <w:pPr>
        <w:spacing w:after="0"/>
        <w:ind w:firstLine="539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9F0970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Ганна Норд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яка запитала, як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родина, яка перебувала на квартирному обл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іку могла мати нормальні умови </w:t>
      </w:r>
      <w:r w:rsidR="00C5088B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та взяти опікунство над </w:t>
      </w:r>
      <w:r w:rsidR="00C5088B">
        <w:rPr>
          <w:rFonts w:ascii="Times New Roman" w:hAnsi="Times New Roman" w:cs="Times New Roman"/>
          <w:color w:val="0F0F0F"/>
          <w:sz w:val="26"/>
          <w:szCs w:val="26"/>
        </w:rPr>
        <w:t>ч</w:t>
      </w:r>
      <w:proofErr w:type="spellStart"/>
      <w:r w:rsidR="00C5088B">
        <w:rPr>
          <w:rFonts w:ascii="Times New Roman" w:hAnsi="Times New Roman" w:cs="Times New Roman"/>
          <w:color w:val="0F0F0F"/>
          <w:sz w:val="26"/>
          <w:szCs w:val="26"/>
          <w:lang w:val="uk-UA"/>
        </w:rPr>
        <w:t>отирма</w:t>
      </w:r>
      <w:proofErr w:type="spellEnd"/>
      <w:r w:rsidR="00C5088B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дітьми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.</w:t>
      </w:r>
    </w:p>
    <w:p w14:paraId="284AA29B" w14:textId="524CC9CE" w:rsidR="00E241C6" w:rsidRDefault="003F49E5" w:rsidP="00E241C6">
      <w:pPr>
        <w:spacing w:after="0"/>
        <w:ind w:firstLine="539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9F0970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lastRenderedPageBreak/>
        <w:t>- Юлія Кравченко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яка зазначила, що родина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2659FC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на умовах договору оренди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винаймала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житло</w:t>
      </w:r>
      <w:r w:rsid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9F0970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яке відповідало нормам розміщення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. Зазначила, проводиться </w:t>
      </w:r>
      <w:r w:rsidR="002659FC" w:rsidRPr="009F0970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дуже серйозна робота </w:t>
      </w:r>
      <w:r w:rsidR="002659FC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для 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>адаптації дитини в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сім’ю, однак, нажаль 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>бувають</w:t>
      </w:r>
      <w:r w:rsidR="002659FC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випадки коли </w:t>
      </w:r>
      <w:r w:rsidR="002659FC" w:rsidRPr="009F0970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діти не уживаються в родинах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та </w:t>
      </w:r>
      <w:r w:rsidR="00C850C9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істинні причини виводу дітей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із сім’ї</w:t>
      </w:r>
      <w:r w:rsidR="00C850C9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на загал не ма</w:t>
      </w:r>
      <w:r w:rsidR="002659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жуть бути озвучені. </w:t>
      </w:r>
    </w:p>
    <w:p w14:paraId="10DA1F1D" w14:textId="2FD96C81" w:rsidR="002659FC" w:rsidRDefault="002659FC" w:rsidP="002659FC">
      <w:pPr>
        <w:spacing w:after="0"/>
        <w:ind w:firstLine="539"/>
        <w:jc w:val="both"/>
        <w:rPr>
          <w:sz w:val="26"/>
          <w:szCs w:val="26"/>
          <w:lang w:val="uk-UA"/>
        </w:rPr>
      </w:pPr>
      <w:r w:rsidRPr="00E241C6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Ганна Норд</w:t>
      </w:r>
      <w:r w:rsidRPr="00E241C6">
        <w:rPr>
          <w:rFonts w:ascii="Times New Roman" w:hAnsi="Times New Roman" w:cs="Times New Roman"/>
          <w:color w:val="0F0F0F"/>
          <w:sz w:val="26"/>
          <w:szCs w:val="26"/>
          <w:lang w:val="uk-UA"/>
        </w:rPr>
        <w:t>, яка запитала,</w:t>
      </w:r>
      <w:r w:rsidR="00E241C6" w:rsidRPr="00E241C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який</w:t>
      </w:r>
      <w:r w:rsidR="00E241C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можливий</w:t>
      </w:r>
      <w:r w:rsidR="00E241C6" w:rsidRPr="00E241C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proofErr w:type="spellStart"/>
      <w:r w:rsidR="00E241C6" w:rsidRPr="00E241C6">
        <w:rPr>
          <w:rFonts w:ascii="Times New Roman" w:hAnsi="Times New Roman" w:cs="Times New Roman"/>
          <w:sz w:val="26"/>
          <w:szCs w:val="26"/>
        </w:rPr>
        <w:t>подальш</w:t>
      </w:r>
      <w:r w:rsidR="00E241C6" w:rsidRPr="00E241C6">
        <w:rPr>
          <w:rFonts w:ascii="Times New Roman" w:hAnsi="Times New Roman" w:cs="Times New Roman"/>
          <w:sz w:val="26"/>
          <w:szCs w:val="26"/>
          <w:lang w:val="uk-UA"/>
        </w:rPr>
        <w:t>ий</w:t>
      </w:r>
      <w:proofErr w:type="spellEnd"/>
      <w:r w:rsidR="00E241C6" w:rsidRPr="00E241C6">
        <w:rPr>
          <w:rFonts w:ascii="Times New Roman" w:hAnsi="Times New Roman" w:cs="Times New Roman"/>
          <w:sz w:val="26"/>
          <w:szCs w:val="26"/>
        </w:rPr>
        <w:t xml:space="preserve"> </w:t>
      </w:r>
      <w:r w:rsidR="00E241C6" w:rsidRPr="00E241C6">
        <w:rPr>
          <w:rFonts w:ascii="Times New Roman" w:hAnsi="Times New Roman" w:cs="Times New Roman"/>
          <w:sz w:val="26"/>
          <w:szCs w:val="26"/>
        </w:rPr>
        <w:t xml:space="preserve">статус </w:t>
      </w:r>
      <w:r w:rsidR="00E241C6">
        <w:rPr>
          <w:rFonts w:ascii="Times New Roman" w:hAnsi="Times New Roman" w:cs="Times New Roman"/>
          <w:sz w:val="26"/>
          <w:szCs w:val="26"/>
          <w:lang w:val="uk-UA"/>
        </w:rPr>
        <w:t>наданого</w:t>
      </w:r>
      <w:r w:rsidR="00E241C6" w:rsidRPr="00E241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41C6" w:rsidRPr="00E241C6">
        <w:rPr>
          <w:rFonts w:ascii="Times New Roman" w:hAnsi="Times New Roman" w:cs="Times New Roman"/>
          <w:sz w:val="26"/>
          <w:szCs w:val="26"/>
        </w:rPr>
        <w:t>житл</w:t>
      </w:r>
      <w:proofErr w:type="spellEnd"/>
      <w:r w:rsidR="00E241C6" w:rsidRPr="00E241C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1D00FC">
        <w:rPr>
          <w:sz w:val="26"/>
          <w:szCs w:val="26"/>
          <w:lang w:val="uk-UA"/>
        </w:rPr>
        <w:t xml:space="preserve"> </w:t>
      </w:r>
      <w:r w:rsidR="001D00FC" w:rsidRPr="001D00FC">
        <w:rPr>
          <w:rFonts w:ascii="Times New Roman" w:hAnsi="Times New Roman" w:cs="Times New Roman"/>
          <w:sz w:val="26"/>
          <w:szCs w:val="26"/>
          <w:lang w:val="uk-UA"/>
        </w:rPr>
        <w:t xml:space="preserve">та чи </w:t>
      </w:r>
      <w:r w:rsidR="001D00FC" w:rsidRP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>не станеться</w:t>
      </w:r>
      <w:r w:rsidR="001D00FC" w:rsidRP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ситуація</w:t>
      </w:r>
      <w:r w:rsidR="001D00FC" w:rsidRP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1D00FC" w:rsidRP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коли можна виписати всіх дітей та приватизувати</w:t>
      </w:r>
      <w:r w:rsid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житло</w:t>
      </w:r>
      <w:r w:rsidR="001D00FC" w:rsidRP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лише на себе.</w:t>
      </w:r>
    </w:p>
    <w:p w14:paraId="66E6D833" w14:textId="7E7A6FFB" w:rsidR="00E241C6" w:rsidRPr="002732BF" w:rsidRDefault="00E241C6" w:rsidP="002659FC">
      <w:pPr>
        <w:spacing w:after="0"/>
        <w:ind w:firstLine="539"/>
        <w:jc w:val="both"/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</w:pPr>
      <w:r w:rsidRPr="009F097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 Сергій Войтович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/>
        </w:rPr>
        <w:t>, який зазначив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>, що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ордер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не </w:t>
      </w:r>
      <w:r>
        <w:rPr>
          <w:rFonts w:ascii="Times New Roman" w:hAnsi="Times New Roman" w:cs="Times New Roman"/>
          <w:color w:val="0F0F0F"/>
          <w:sz w:val="26"/>
          <w:szCs w:val="26"/>
          <w:lang w:val="uk-UA"/>
        </w:rPr>
        <w:t>може бути виключений</w:t>
      </w:r>
      <w:r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тому що житлова комісія розподіляла на всіх</w:t>
      </w:r>
      <w:r w:rsidR="002732B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членів сім’ї,</w:t>
      </w:r>
      <w:r w:rsidR="002732BF" w:rsidRPr="002732B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</w:t>
      </w:r>
      <w:r w:rsidR="002732BF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>оскільки ця ж квартира була цільова</w:t>
      </w:r>
      <w:r w:rsidR="002732BF">
        <w:rPr>
          <w:rFonts w:ascii="Times New Roman" w:hAnsi="Times New Roman" w:cs="Times New Roman"/>
          <w:color w:val="0F0F0F"/>
          <w:sz w:val="26"/>
          <w:szCs w:val="26"/>
          <w:lang w:val="uk-UA"/>
        </w:rPr>
        <w:t>,</w:t>
      </w:r>
      <w:r w:rsidR="002732BF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то якщо би не було </w:t>
      </w:r>
      <w:r w:rsidR="002732BF">
        <w:rPr>
          <w:rFonts w:ascii="Times New Roman" w:hAnsi="Times New Roman" w:cs="Times New Roman"/>
          <w:color w:val="0F0F0F"/>
          <w:sz w:val="26"/>
          <w:szCs w:val="26"/>
          <w:lang w:val="uk-UA"/>
        </w:rPr>
        <w:t>прийомних</w:t>
      </w:r>
      <w:r w:rsidR="002732BF" w:rsidRPr="009F0970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дітей</w:t>
      </w:r>
      <w:r w:rsidR="002732BF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 квартиру не видали би.</w:t>
      </w:r>
      <w:r w:rsidR="002732BF" w:rsidRP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Зазначив, що житло можна приватизувати, 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але як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им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чином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буде 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вирішувати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управління 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комунального майна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46E26FB" w14:textId="12CB52C1" w:rsidR="002659FC" w:rsidRPr="009F0970" w:rsidRDefault="002659FC" w:rsidP="002732B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241C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Тетяна Дмитрова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яка зазначила, що 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відповідно до вимог чинного законодавства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якщо в ордери вписані всі члени сім’ї, 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то 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приватизацію</w:t>
      </w:r>
      <w:r w:rsidR="002732BF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повинна 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здійснювати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ся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всіх членів </w:t>
      </w:r>
      <w:r w:rsid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родини які прописані 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 ордері</w:t>
      </w:r>
      <w:r w:rsidRPr="002732BF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05B8909" w14:textId="44829257" w:rsidR="007419AA" w:rsidRDefault="002732BF" w:rsidP="001D00F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E241C6">
        <w:rPr>
          <w:rFonts w:ascii="Times New Roman" w:hAnsi="Times New Roman" w:cs="Times New Roman"/>
          <w:b/>
          <w:color w:val="0F0F0F"/>
          <w:sz w:val="26"/>
          <w:szCs w:val="26"/>
          <w:lang w:val="uk-UA"/>
        </w:rPr>
        <w:t>- Ганна Норд</w:t>
      </w:r>
      <w:r w:rsidRPr="00E241C6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, </w:t>
      </w:r>
      <w:r w:rsidR="001D00FC">
        <w:rPr>
          <w:rFonts w:ascii="Times New Roman" w:hAnsi="Times New Roman" w:cs="Times New Roman"/>
          <w:color w:val="0F0F0F"/>
          <w:sz w:val="26"/>
          <w:szCs w:val="26"/>
          <w:lang w:val="uk-UA"/>
        </w:rPr>
        <w:t xml:space="preserve">яка </w:t>
      </w:r>
      <w:r w:rsidR="001D00F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</w:t>
      </w:r>
      <w:r w:rsidR="00A1298A"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апропонувала залишити дане питанн</w:t>
      </w:r>
      <w:r w:rsidR="001D00F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 на контролі постійної комісії.</w:t>
      </w:r>
    </w:p>
    <w:p w14:paraId="03326201" w14:textId="29AA3ABA" w:rsidR="00243053" w:rsidRDefault="001D00FC" w:rsidP="00C5088B">
      <w:pPr>
        <w:spacing w:after="0"/>
        <w:ind w:firstLine="539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  <w:r w:rsidRPr="00C5088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Примітка:</w:t>
      </w:r>
      <w:r w:rsidR="00C5088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питання на голосування </w:t>
      </w:r>
      <w:r w:rsidR="00C5088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 ставилося</w:t>
      </w:r>
      <w:r w:rsidR="00C5088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та рекомендації не надавалися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029BA87F" w14:textId="77777777" w:rsidR="00C5088B" w:rsidRPr="00C5088B" w:rsidRDefault="00C5088B" w:rsidP="00C5088B">
      <w:pPr>
        <w:spacing w:after="0"/>
        <w:ind w:firstLine="539"/>
        <w:jc w:val="both"/>
        <w:rPr>
          <w:rFonts w:ascii="Times New Roman" w:hAnsi="Times New Roman" w:cs="Times New Roman"/>
          <w:color w:val="0F0F0F"/>
          <w:sz w:val="26"/>
          <w:szCs w:val="26"/>
          <w:lang w:val="uk-UA"/>
        </w:rPr>
      </w:pPr>
    </w:p>
    <w:p w14:paraId="0AF7E175" w14:textId="6B7E66B2" w:rsidR="00190E9D" w:rsidRPr="00F75A18" w:rsidRDefault="00190E9D" w:rsidP="00190E9D">
      <w:pPr>
        <w:pStyle w:val="Style2"/>
        <w:ind w:firstLine="708"/>
        <w:jc w:val="both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>2</w:t>
      </w:r>
      <w:r w:rsidRPr="00F75A18">
        <w:rPr>
          <w:sz w:val="26"/>
          <w:szCs w:val="26"/>
          <w:lang w:val="uk-UA"/>
        </w:rPr>
        <w:t xml:space="preserve">. </w:t>
      </w:r>
      <w:proofErr w:type="spellStart"/>
      <w:r w:rsidRPr="00F75A18">
        <w:rPr>
          <w:sz w:val="26"/>
          <w:szCs w:val="26"/>
          <w:lang w:val="uk-UA"/>
        </w:rPr>
        <w:t>Проєкт</w:t>
      </w:r>
      <w:proofErr w:type="spellEnd"/>
      <w:r w:rsidRPr="00F75A18">
        <w:rPr>
          <w:sz w:val="26"/>
          <w:szCs w:val="26"/>
          <w:lang w:val="uk-UA"/>
        </w:rPr>
        <w:t xml:space="preserve"> рішення</w:t>
      </w:r>
      <w:r w:rsidRPr="00F75A18">
        <w:rPr>
          <w:sz w:val="26"/>
          <w:szCs w:val="26"/>
          <w:shd w:val="clear" w:color="auto" w:fill="FFFFFF"/>
          <w:lang w:val="uk-UA"/>
        </w:rPr>
        <w:t xml:space="preserve"> «</w:t>
      </w:r>
      <w:r w:rsidRPr="00F75A18">
        <w:rPr>
          <w:sz w:val="26"/>
          <w:szCs w:val="26"/>
          <w:lang w:val="uk-UA"/>
        </w:rPr>
        <w:t xml:space="preserve">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Pr="00F75A18">
        <w:rPr>
          <w:sz w:val="26"/>
          <w:szCs w:val="26"/>
          <w:lang w:val="uk-UA"/>
        </w:rPr>
        <w:t>хвороб</w:t>
      </w:r>
      <w:proofErr w:type="spellEnd"/>
      <w:r w:rsidRPr="00F75A18">
        <w:rPr>
          <w:sz w:val="26"/>
          <w:szCs w:val="26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Pr="00F75A18">
        <w:rPr>
          <w:sz w:val="26"/>
          <w:szCs w:val="26"/>
        </w:rPr>
        <w:t> </w:t>
      </w:r>
      <w:r w:rsidRPr="00F75A18">
        <w:rPr>
          <w:sz w:val="26"/>
          <w:szCs w:val="26"/>
          <w:lang w:val="uk-UA"/>
        </w:rPr>
        <w:t>2</w:t>
      </w:r>
      <w:r w:rsidRPr="00F75A18">
        <w:rPr>
          <w:sz w:val="26"/>
          <w:szCs w:val="26"/>
          <w:shd w:val="clear" w:color="auto" w:fill="FFFFFF"/>
          <w:lang w:val="uk-UA"/>
        </w:rPr>
        <w:t>»</w:t>
      </w:r>
      <w:r w:rsidRPr="00F75A18">
        <w:rPr>
          <w:sz w:val="26"/>
          <w:szCs w:val="26"/>
        </w:rPr>
        <w:t> </w:t>
      </w:r>
      <w:r w:rsidRPr="00F75A18">
        <w:rPr>
          <w:b/>
          <w:sz w:val="26"/>
          <w:szCs w:val="26"/>
          <w:shd w:val="clear" w:color="auto" w:fill="FFFFFF"/>
          <w:lang w:val="uk-UA"/>
        </w:rPr>
        <w:t>(</w:t>
      </w:r>
      <w:r w:rsidRPr="00F75A18">
        <w:rPr>
          <w:b/>
          <w:sz w:val="26"/>
          <w:szCs w:val="26"/>
          <w:shd w:val="clear" w:color="auto" w:fill="FFFFFF"/>
        </w:rPr>
        <w:t>s</w:t>
      </w:r>
      <w:r w:rsidRPr="00F75A18">
        <w:rPr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b/>
          <w:sz w:val="26"/>
          <w:szCs w:val="26"/>
          <w:shd w:val="clear" w:color="auto" w:fill="FFFFFF"/>
        </w:rPr>
        <w:t>fk</w:t>
      </w:r>
      <w:proofErr w:type="spellEnd"/>
      <w:r w:rsidRPr="00F75A18">
        <w:rPr>
          <w:b/>
          <w:sz w:val="26"/>
          <w:szCs w:val="26"/>
          <w:shd w:val="clear" w:color="auto" w:fill="FFFFFF"/>
          <w:lang w:val="uk-UA"/>
        </w:rPr>
        <w:t>-973)</w:t>
      </w:r>
      <w:r w:rsidRPr="00F75A18">
        <w:rPr>
          <w:sz w:val="26"/>
          <w:szCs w:val="26"/>
          <w:shd w:val="clear" w:color="auto" w:fill="FFFFFF"/>
        </w:rPr>
        <w:t> </w:t>
      </w:r>
      <w:r w:rsidRPr="00F75A18">
        <w:rPr>
          <w:b/>
          <w:sz w:val="26"/>
          <w:szCs w:val="26"/>
          <w:lang w:val="uk-UA"/>
        </w:rPr>
        <w:t xml:space="preserve"> </w:t>
      </w:r>
      <w:r w:rsidRPr="00F75A18">
        <w:rPr>
          <w:sz w:val="26"/>
          <w:szCs w:val="26"/>
          <w:lang w:val="uk-UA"/>
        </w:rPr>
        <w:t>(від 06.09.2024 за вх.№1994).</w:t>
      </w:r>
      <w:r w:rsidRPr="00F75A18">
        <w:rPr>
          <w:sz w:val="26"/>
          <w:szCs w:val="26"/>
        </w:rPr>
        <w:t> </w:t>
      </w:r>
      <w:r w:rsidRPr="00F75A18">
        <w:rPr>
          <w:sz w:val="26"/>
          <w:szCs w:val="26"/>
          <w:lang w:val="uk-UA"/>
        </w:rPr>
        <w:t xml:space="preserve"> </w:t>
      </w:r>
    </w:p>
    <w:p w14:paraId="59C3BFD0" w14:textId="77777777" w:rsidR="004702B7" w:rsidRDefault="00AB2538" w:rsidP="00190E9D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91F2231" w14:textId="71624A5A" w:rsidR="00C5088B" w:rsidRPr="00177988" w:rsidRDefault="00C5088B" w:rsidP="00190E9D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 </w:t>
      </w:r>
      <w:r w:rsidRPr="00E241C6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- Тетяна Дмитрова</w:t>
      </w:r>
      <w:r w:rsidRPr="009F097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яка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проінформувала щодо даного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рішення. </w:t>
      </w:r>
    </w:p>
    <w:p w14:paraId="370BD545" w14:textId="77777777" w:rsidR="000F1FCD" w:rsidRPr="00177988" w:rsidRDefault="000F1FCD" w:rsidP="00190E9D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398811C" w14:textId="3E9A0CBF" w:rsidR="00826C28" w:rsidRPr="00757A5C" w:rsidRDefault="000F1FCD" w:rsidP="00190E9D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757A5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r w:rsidR="00757A5C"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</w:t>
      </w:r>
      <w:r w:rsidR="00757A5C"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Про припинення комунального некомерційного підприємства Миколаївської міської ради «Центр соціально значущих </w:t>
      </w:r>
      <w:proofErr w:type="spellStart"/>
      <w:r w:rsidR="00757A5C" w:rsidRPr="00757A5C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="00757A5C" w:rsidRPr="00757A5C">
        <w:rPr>
          <w:rFonts w:ascii="Times New Roman" w:hAnsi="Times New Roman" w:cs="Times New Roman"/>
          <w:sz w:val="26"/>
          <w:szCs w:val="26"/>
          <w:lang w:val="uk-UA"/>
        </w:rPr>
        <w:t>» в результаті реорганізації шляхом приєднання до комунального некомерційного підприємства Миколаївської міської ради «Центр первинної медико-санітарної допомоги №</w:t>
      </w:r>
      <w:r w:rsidR="00757A5C" w:rsidRPr="00757A5C">
        <w:rPr>
          <w:rFonts w:ascii="Times New Roman" w:hAnsi="Times New Roman" w:cs="Times New Roman"/>
          <w:sz w:val="26"/>
          <w:szCs w:val="26"/>
        </w:rPr>
        <w:t> </w:t>
      </w:r>
      <w:r w:rsidR="00757A5C" w:rsidRPr="00757A5C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757A5C"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</w:t>
      </w:r>
      <w:r w:rsidR="00757A5C" w:rsidRPr="00757A5C">
        <w:rPr>
          <w:rFonts w:ascii="Times New Roman" w:hAnsi="Times New Roman" w:cs="Times New Roman"/>
          <w:sz w:val="26"/>
          <w:szCs w:val="26"/>
        </w:rPr>
        <w:t> </w:t>
      </w:r>
      <w:r w:rsidR="00757A5C"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(</w:t>
      </w:r>
      <w:r w:rsidR="00757A5C"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="00757A5C"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="00757A5C"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fk</w:t>
      </w:r>
      <w:proofErr w:type="spellEnd"/>
      <w:r w:rsidR="00757A5C"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-973).</w:t>
      </w:r>
    </w:p>
    <w:p w14:paraId="291475B9" w14:textId="435E4CB6" w:rsidR="00757A5C" w:rsidRDefault="00243053" w:rsidP="00190E9D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</w:t>
      </w:r>
      <w:r w:rsidR="00F46CC8"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</w:t>
      </w:r>
      <w:r w:rsidR="00757A5C"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М. Карцев, </w:t>
      </w:r>
      <w:r w:rsidR="00F46CC8"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Г. Норд, М. Грачова, О. Кузьміна,                              З. Моторна)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  <w:r w:rsidR="00757A5C"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</w:p>
    <w:p w14:paraId="0945104E" w14:textId="6757F9B1" w:rsidR="00757A5C" w:rsidRPr="00757A5C" w:rsidRDefault="00757A5C" w:rsidP="00757A5C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uk-UA" w:eastAsia="ru-RU"/>
        </w:rPr>
        <w:t>Примітка:</w:t>
      </w:r>
      <w:r w:rsidRPr="00757A5C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був відсутній під час розгляду та голосування питання. </w:t>
      </w:r>
    </w:p>
    <w:p w14:paraId="07A820B5" w14:textId="77777777" w:rsidR="004702B7" w:rsidRPr="00177988" w:rsidRDefault="004702B7" w:rsidP="00141E04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526CB76C" w14:textId="77777777" w:rsidR="00736884" w:rsidRPr="00736884" w:rsidRDefault="00736884" w:rsidP="00141E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6884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proofErr w:type="spellStart"/>
      <w:r w:rsidRPr="00736884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736884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73688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zd</w:t>
      </w:r>
      <w:proofErr w:type="spellEnd"/>
      <w:r w:rsidRPr="0073688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-033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(від 12.09.2024 за вх.№2024).</w:t>
      </w:r>
    </w:p>
    <w:p w14:paraId="7F5C3B15" w14:textId="77777777" w:rsidR="00736884" w:rsidRPr="007E663C" w:rsidRDefault="00736884" w:rsidP="00141E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57A5C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4. </w:t>
      </w:r>
      <w:proofErr w:type="spellStart"/>
      <w:r w:rsidRPr="00757A5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>Про внесення змін до Статуту комунального підприємства «Дочірнє підприємство стоматологічної поліклініки №2» та затвердження Статуту в новій редакції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zd</w:t>
      </w:r>
      <w:proofErr w:type="spellEnd"/>
      <w:r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-035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(від 12.09.2024 за </w:t>
      </w:r>
      <w:proofErr w:type="spellStart"/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вх</w:t>
      </w:r>
      <w:proofErr w:type="spellEnd"/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№2024).</w:t>
      </w:r>
    </w:p>
    <w:p w14:paraId="3FFCB934" w14:textId="77777777" w:rsidR="00736884" w:rsidRPr="00F75A18" w:rsidRDefault="00736884" w:rsidP="00141E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63C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proofErr w:type="spellStart"/>
      <w:r w:rsidRPr="007E663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7E663C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</w:t>
      </w:r>
      <w:r w:rsidRPr="007E663C">
        <w:rPr>
          <w:rFonts w:ascii="Times New Roman" w:hAnsi="Times New Roman" w:cs="Times New Roman"/>
          <w:sz w:val="26"/>
          <w:szCs w:val="26"/>
          <w:lang w:val="uk-UA"/>
        </w:rPr>
        <w:t>Про внесення змін до Статуту комунального некомерційного підприємства Миколаївської міської ради «Центр первинної медико-санітарної допомоги</w:t>
      </w:r>
      <w:r w:rsidRPr="00F75A18">
        <w:rPr>
          <w:rFonts w:ascii="Times New Roman" w:hAnsi="Times New Roman" w:cs="Times New Roman"/>
          <w:sz w:val="26"/>
          <w:szCs w:val="26"/>
        </w:rPr>
        <w:t> </w:t>
      </w:r>
      <w:r w:rsidRPr="007E663C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F75A18">
        <w:rPr>
          <w:rFonts w:ascii="Times New Roman" w:hAnsi="Times New Roman" w:cs="Times New Roman"/>
          <w:sz w:val="26"/>
          <w:szCs w:val="26"/>
        </w:rPr>
        <w:t> </w:t>
      </w:r>
      <w:r w:rsidRPr="007E663C">
        <w:rPr>
          <w:rFonts w:ascii="Times New Roman" w:hAnsi="Times New Roman" w:cs="Times New Roman"/>
          <w:sz w:val="26"/>
          <w:szCs w:val="26"/>
          <w:lang w:val="uk-UA"/>
        </w:rPr>
        <w:t>5» та затвердження Статуту в новій редакції</w:t>
      </w:r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7E66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zd</w:t>
      </w:r>
      <w:proofErr w:type="spellEnd"/>
      <w:r w:rsidRPr="007E663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-036</w:t>
      </w:r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(від 12.09.2024 за </w:t>
      </w:r>
      <w:proofErr w:type="spellStart"/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вх</w:t>
      </w:r>
      <w:proofErr w:type="spellEnd"/>
      <w:r w:rsidRPr="007E663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024</w:t>
      </w:r>
      <w:r w:rsidRPr="00F75A18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5BC623CF" w14:textId="7D07E569" w:rsidR="00736884" w:rsidRDefault="00757A5C" w:rsidP="00141E0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Примітка: 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 xml:space="preserve">питання з 3-5 </w:t>
      </w:r>
      <w:r w:rsidR="008835F2" w:rsidRPr="008835F2">
        <w:rPr>
          <w:rFonts w:ascii="Times New Roman" w:hAnsi="Times New Roman" w:cs="Times New Roman"/>
          <w:sz w:val="26"/>
          <w:szCs w:val="26"/>
          <w:lang w:val="uk-UA"/>
        </w:rPr>
        <w:t>були об’єднані в пакет.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7FD8823F" w14:textId="30AEAD41" w:rsidR="008835F2" w:rsidRDefault="008835F2" w:rsidP="00141E0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за формування пакету</w:t>
      </w: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: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(М. Карцев, Г. Норд, М. Грачова, О. Кузьміна, З. Моторна); «проти» - 0; «утрималися» - 0. </w:t>
      </w:r>
    </w:p>
    <w:p w14:paraId="48F89D90" w14:textId="79F1DCF5" w:rsidR="008835F2" w:rsidRDefault="008835F2" w:rsidP="00141E04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 w:rsidRPr="008835F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ідтримати </w:t>
      </w:r>
      <w:proofErr w:type="spellStart"/>
      <w:r w:rsidRPr="00757A5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proofErr w:type="spellEnd"/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 рішен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ь 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«Про внесення змін до Статуту комунального некомерційного підприємства Миколаївської міської ради «Міська лікарня №4» та затвердження Статуту у новій редакції»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73688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zd</w:t>
      </w:r>
      <w:proofErr w:type="spellEnd"/>
      <w:r w:rsidRPr="00736884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-033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; 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>Про внесення змін до Статуту комунального під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приємства «Дочірнє підприємство 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>стоматологічної поліклініки №2» та затвердження Статуту в новій редакції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zd</w:t>
      </w:r>
      <w:proofErr w:type="spellEnd"/>
      <w:r w:rsidRPr="00757A5C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-035</w:t>
      </w:r>
      <w:r w:rsidRPr="00757A5C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>
        <w:rPr>
          <w:lang w:val="uk-UA"/>
        </w:rPr>
        <w:t xml:space="preserve">; </w:t>
      </w:r>
      <w:r w:rsidRPr="008835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>Про внесення змін до Статуту комунального некомерційного підприємства Миколаївської міської ради «Центр первинної медико-санітарної допомоги</w:t>
      </w:r>
      <w:r w:rsidRPr="00F75A18">
        <w:rPr>
          <w:rFonts w:ascii="Times New Roman" w:hAnsi="Times New Roman" w:cs="Times New Roman"/>
          <w:sz w:val="26"/>
          <w:szCs w:val="26"/>
        </w:rPr>
        <w:t> 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Pr="00F75A18">
        <w:rPr>
          <w:rFonts w:ascii="Times New Roman" w:hAnsi="Times New Roman" w:cs="Times New Roman"/>
          <w:sz w:val="26"/>
          <w:szCs w:val="26"/>
        </w:rPr>
        <w:t> 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>5» та затвердження Статуту в новій редакції</w:t>
      </w:r>
      <w:r w:rsidRPr="008835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» (</w:t>
      </w:r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F75A1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zd</w:t>
      </w:r>
      <w:proofErr w:type="spellEnd"/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-036</w:t>
      </w:r>
      <w:r w:rsidRPr="008835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. </w:t>
      </w:r>
    </w:p>
    <w:p w14:paraId="17E290A7" w14:textId="2CB71CAD" w:rsidR="008835F2" w:rsidRDefault="008835F2" w:rsidP="00141E0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(М. Карцев, Г. Норд, М. Грачова, О. Кузьміна, З. Моторна); «проти» - 0; «утрималися» - 0. </w:t>
      </w:r>
    </w:p>
    <w:p w14:paraId="32F8F644" w14:textId="77777777" w:rsidR="008835F2" w:rsidRPr="008835F2" w:rsidRDefault="008835F2" w:rsidP="007368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B58B043" w14:textId="77777777" w:rsidR="00736884" w:rsidRPr="00736884" w:rsidRDefault="00736884" w:rsidP="00141E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6. </w:t>
      </w:r>
      <w:proofErr w:type="spellStart"/>
      <w:r w:rsidRPr="00736884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736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88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9" w:history="1"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1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його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58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</w:hyperlink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» </w:t>
      </w:r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(s-no-040)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 (</w:t>
      </w:r>
      <w:proofErr w:type="spellStart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20.09.2024 за </w:t>
      </w:r>
      <w:proofErr w:type="spellStart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. №2171).</w:t>
      </w:r>
    </w:p>
    <w:p w14:paraId="78B3A0D6" w14:textId="77777777" w:rsidR="00736884" w:rsidRPr="00736884" w:rsidRDefault="00736884" w:rsidP="00141E04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7. </w:t>
      </w:r>
      <w:proofErr w:type="spellStart"/>
      <w:r w:rsidRPr="00736884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736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88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10" w:history="1"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Початкової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школи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2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її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Початкової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школи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1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(s-no-041) 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proofErr w:type="spellStart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20.09.2024 за </w:t>
      </w:r>
      <w:proofErr w:type="spellStart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. №2171).</w:t>
      </w:r>
    </w:p>
    <w:p w14:paraId="501DA89D" w14:textId="77777777" w:rsidR="00736884" w:rsidRPr="00736884" w:rsidRDefault="00736884" w:rsidP="00141E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36884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736884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7368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6884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hyperlink r:id="rId11" w:history="1"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5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його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22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(s-no-042)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20.09.2024 за </w:t>
      </w:r>
      <w:proofErr w:type="spellStart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. №2171).</w:t>
      </w:r>
    </w:p>
    <w:p w14:paraId="7A09376A" w14:textId="0A6B449E" w:rsidR="008835F2" w:rsidRDefault="008835F2" w:rsidP="00141E0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Примітка: 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 xml:space="preserve">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>з 6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 xml:space="preserve"> були об’єднані в пакет.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14:paraId="4E9FD5D8" w14:textId="77777777" w:rsidR="008835F2" w:rsidRDefault="008835F2" w:rsidP="00141E04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 xml:space="preserve"> за формування пакету</w:t>
      </w: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: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(М. Карцев, Г. Норд, М. Грачова, О. Кузьміна, З. Моторна); «проти» - 0; «утрималися» - 0. </w:t>
      </w:r>
    </w:p>
    <w:p w14:paraId="2A4526F8" w14:textId="5A2C8C31" w:rsidR="008835F2" w:rsidRDefault="008835F2" w:rsidP="00B72C8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ідтримати </w:t>
      </w:r>
      <w:proofErr w:type="spellStart"/>
      <w:r w:rsidRPr="00757A5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proofErr w:type="spellEnd"/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 рішен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ь 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12" w:history="1"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1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його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58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</w:hyperlink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» </w:t>
      </w:r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(s-no-040)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lang w:val="uk-UA"/>
        </w:rPr>
        <w:t xml:space="preserve">; 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13" w:history="1"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Початкової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школи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2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її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lastRenderedPageBreak/>
          <w:t xml:space="preserve">шляхом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Початкової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школи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1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(s-no-041)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; </w:t>
      </w:r>
      <w:r w:rsidRPr="0073688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hyperlink r:id="rId14" w:history="1"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Про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затвердження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передавального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акта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5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в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результаті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його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реорганізації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шляхом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приєднання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до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Миколаївського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ліцею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№ 22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міської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ради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Миколаївської</w:t>
        </w:r>
        <w:proofErr w:type="spellEnd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proofErr w:type="spellStart"/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області</w:t>
        </w:r>
        <w:proofErr w:type="spellEnd"/>
        <w:r w:rsidRPr="00736884">
          <w:rPr>
            <w:rFonts w:ascii="Times New Roman" w:hAnsi="Times New Roman" w:cs="Times New Roman"/>
            <w:sz w:val="26"/>
            <w:szCs w:val="26"/>
            <w:shd w:val="clear" w:color="auto" w:fill="FFFFFF"/>
          </w:rPr>
          <w:t>»</w:t>
        </w:r>
        <w:r w:rsidRPr="0073688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</w:hyperlink>
      <w:r w:rsidRPr="008835F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(s-no-042)</w:t>
      </w:r>
      <w:r w:rsidRPr="008835F2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 xml:space="preserve"> </w:t>
      </w:r>
    </w:p>
    <w:p w14:paraId="66720EB9" w14:textId="5A15A165" w:rsidR="00B72C89" w:rsidRPr="00C5088B" w:rsidRDefault="00B72C89" w:rsidP="00C5088B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(М. Карцев, Г. Норд, М. Грачова, О. Кузьміна, З. Моторна);</w:t>
      </w:r>
      <w:r w:rsidR="00C508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«проти» - 0; «утрималися» - 0.</w:t>
      </w:r>
    </w:p>
    <w:p w14:paraId="439347E7" w14:textId="508C4AC7" w:rsidR="008835F2" w:rsidRDefault="008835F2" w:rsidP="00141E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0FCD63B" w14:textId="77777777" w:rsidR="00736884" w:rsidRDefault="00736884" w:rsidP="0073688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Попередній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розгляд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70CE0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суб’єкта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господарювання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встановленню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обслуговуванню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теплогенерації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у закладах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медицини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» </w:t>
      </w:r>
      <w:r w:rsidRPr="00970CE0">
        <w:rPr>
          <w:rFonts w:ascii="Times New Roman" w:hAnsi="Times New Roman" w:cs="Times New Roman"/>
          <w:b/>
          <w:sz w:val="26"/>
          <w:szCs w:val="26"/>
        </w:rPr>
        <w:t>(</w:t>
      </w:r>
      <w:r w:rsidRPr="00970CE0">
        <w:rPr>
          <w:rFonts w:ascii="Times New Roman" w:hAnsi="Times New Roman" w:cs="Times New Roman"/>
          <w:b/>
          <w:color w:val="000000"/>
          <w:sz w:val="26"/>
          <w:szCs w:val="26"/>
        </w:rPr>
        <w:t>s-dj-110)</w:t>
      </w:r>
      <w:r w:rsidRPr="00970C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23.09.2024 за               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.№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38593/08.01.01-11/24-2).</w:t>
      </w:r>
    </w:p>
    <w:p w14:paraId="3B997540" w14:textId="77777777" w:rsidR="00C5088B" w:rsidRDefault="00C5088B" w:rsidP="00C5088B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0ADD7749" w14:textId="2F33335E" w:rsidR="00C5088B" w:rsidRPr="00C5088B" w:rsidRDefault="00C5088B" w:rsidP="00C5088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508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bookmarkStart w:id="0" w:name="_GoBack"/>
      <w:bookmarkEnd w:id="0"/>
      <w:r w:rsidRPr="00C5088B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Ігор </w:t>
      </w:r>
      <w:proofErr w:type="spellStart"/>
      <w:r w:rsidRPr="00C5088B">
        <w:rPr>
          <w:rFonts w:ascii="Times New Roman" w:hAnsi="Times New Roman" w:cs="Times New Roman"/>
          <w:b/>
          <w:sz w:val="26"/>
          <w:szCs w:val="26"/>
          <w:lang w:val="uk-UA"/>
        </w:rPr>
        <w:t>Набатов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який проінформував щодо даного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рішення. </w:t>
      </w:r>
    </w:p>
    <w:p w14:paraId="59AADFE7" w14:textId="443D232C" w:rsidR="00A3697C" w:rsidRDefault="00B72C89" w:rsidP="00190E9D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  <w:r w:rsidRPr="008835F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ідтримати </w:t>
      </w:r>
      <w:proofErr w:type="spellStart"/>
      <w:r w:rsidRPr="00757A5C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757A5C">
        <w:rPr>
          <w:rFonts w:ascii="Times New Roman" w:hAnsi="Times New Roman" w:cs="Times New Roman"/>
          <w:sz w:val="26"/>
          <w:szCs w:val="26"/>
          <w:lang w:val="uk-UA"/>
        </w:rPr>
        <w:t xml:space="preserve"> рішен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ня </w:t>
      </w:r>
      <w:r w:rsidRPr="00970CE0">
        <w:rPr>
          <w:rFonts w:ascii="Times New Roman" w:hAnsi="Times New Roman" w:cs="Times New Roman"/>
          <w:sz w:val="26"/>
          <w:szCs w:val="26"/>
        </w:rPr>
        <w:t xml:space="preserve">«Про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затвердження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Положення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визначення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суб’єкта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господарювання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встановленню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обслуговуванню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об’єктів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теплогенерації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у закладах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медицини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 м. </w:t>
      </w:r>
      <w:proofErr w:type="spellStart"/>
      <w:r w:rsidRPr="00970CE0">
        <w:rPr>
          <w:rFonts w:ascii="Times New Roman" w:hAnsi="Times New Roman" w:cs="Times New Roman"/>
          <w:sz w:val="26"/>
          <w:szCs w:val="26"/>
        </w:rPr>
        <w:t>Миколаєва</w:t>
      </w:r>
      <w:proofErr w:type="spellEnd"/>
      <w:r w:rsidRPr="00970CE0">
        <w:rPr>
          <w:rFonts w:ascii="Times New Roman" w:hAnsi="Times New Roman" w:cs="Times New Roman"/>
          <w:sz w:val="26"/>
          <w:szCs w:val="26"/>
        </w:rPr>
        <w:t xml:space="preserve">» </w:t>
      </w:r>
      <w:r w:rsidRPr="00970CE0">
        <w:rPr>
          <w:rFonts w:ascii="Times New Roman" w:hAnsi="Times New Roman" w:cs="Times New Roman"/>
          <w:b/>
          <w:sz w:val="26"/>
          <w:szCs w:val="26"/>
        </w:rPr>
        <w:t>(</w:t>
      </w:r>
      <w:r w:rsidRPr="00970CE0">
        <w:rPr>
          <w:rFonts w:ascii="Times New Roman" w:hAnsi="Times New Roman" w:cs="Times New Roman"/>
          <w:b/>
          <w:color w:val="000000"/>
          <w:sz w:val="26"/>
          <w:szCs w:val="26"/>
        </w:rPr>
        <w:t>s-dj-110)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</w:p>
    <w:p w14:paraId="19550B6C" w14:textId="77777777" w:rsidR="00B72C89" w:rsidRDefault="00B72C89" w:rsidP="00B72C89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757A5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757A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 (М. Карцев, Г. Норд, М. Грачова, О. Кузьміна, З. Моторна); «проти» - 0; «утрималися» - 0. </w:t>
      </w:r>
    </w:p>
    <w:p w14:paraId="787B2E5D" w14:textId="77777777" w:rsidR="00B72C89" w:rsidRPr="00B72C89" w:rsidRDefault="00B72C89" w:rsidP="00190E9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C6C8CD" w14:textId="77777777" w:rsidR="00177988" w:rsidRPr="00243053" w:rsidRDefault="00177988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48AB7E88"/>
    <w:multiLevelType w:val="hybridMultilevel"/>
    <w:tmpl w:val="0A5A703A"/>
    <w:lvl w:ilvl="0" w:tplc="EC24A3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1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6"/>
  </w:num>
  <w:num w:numId="5">
    <w:abstractNumId w:val="29"/>
  </w:num>
  <w:num w:numId="6">
    <w:abstractNumId w:val="21"/>
  </w:num>
  <w:num w:numId="7">
    <w:abstractNumId w:val="15"/>
  </w:num>
  <w:num w:numId="8">
    <w:abstractNumId w:val="9"/>
  </w:num>
  <w:num w:numId="9">
    <w:abstractNumId w:val="5"/>
  </w:num>
  <w:num w:numId="10">
    <w:abstractNumId w:val="20"/>
  </w:num>
  <w:num w:numId="11">
    <w:abstractNumId w:val="16"/>
  </w:num>
  <w:num w:numId="12">
    <w:abstractNumId w:val="1"/>
  </w:num>
  <w:num w:numId="13">
    <w:abstractNumId w:val="26"/>
  </w:num>
  <w:num w:numId="14">
    <w:abstractNumId w:val="19"/>
  </w:num>
  <w:num w:numId="15">
    <w:abstractNumId w:val="8"/>
  </w:num>
  <w:num w:numId="16">
    <w:abstractNumId w:val="0"/>
  </w:num>
  <w:num w:numId="17">
    <w:abstractNumId w:val="30"/>
  </w:num>
  <w:num w:numId="18">
    <w:abstractNumId w:val="7"/>
  </w:num>
  <w:num w:numId="19">
    <w:abstractNumId w:val="11"/>
  </w:num>
  <w:num w:numId="20">
    <w:abstractNumId w:val="24"/>
  </w:num>
  <w:num w:numId="21">
    <w:abstractNumId w:val="22"/>
  </w:num>
  <w:num w:numId="22">
    <w:abstractNumId w:val="33"/>
  </w:num>
  <w:num w:numId="23">
    <w:abstractNumId w:val="3"/>
  </w:num>
  <w:num w:numId="24">
    <w:abstractNumId w:val="4"/>
  </w:num>
  <w:num w:numId="25">
    <w:abstractNumId w:val="32"/>
  </w:num>
  <w:num w:numId="26">
    <w:abstractNumId w:val="27"/>
  </w:num>
  <w:num w:numId="27">
    <w:abstractNumId w:val="31"/>
  </w:num>
  <w:num w:numId="28">
    <w:abstractNumId w:val="28"/>
  </w:num>
  <w:num w:numId="29">
    <w:abstractNumId w:val="10"/>
  </w:num>
  <w:num w:numId="30">
    <w:abstractNumId w:val="13"/>
  </w:num>
  <w:num w:numId="31">
    <w:abstractNumId w:val="2"/>
  </w:num>
  <w:num w:numId="32">
    <w:abstractNumId w:val="23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35B8F"/>
    <w:rsid w:val="000423D4"/>
    <w:rsid w:val="00043A45"/>
    <w:rsid w:val="00044134"/>
    <w:rsid w:val="000553B2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553B"/>
    <w:rsid w:val="00135C0F"/>
    <w:rsid w:val="00140319"/>
    <w:rsid w:val="00141E04"/>
    <w:rsid w:val="00147A43"/>
    <w:rsid w:val="0016642F"/>
    <w:rsid w:val="00170E21"/>
    <w:rsid w:val="00171AAE"/>
    <w:rsid w:val="00176712"/>
    <w:rsid w:val="0017735F"/>
    <w:rsid w:val="00177988"/>
    <w:rsid w:val="00180813"/>
    <w:rsid w:val="0018285B"/>
    <w:rsid w:val="00185A29"/>
    <w:rsid w:val="00190E9D"/>
    <w:rsid w:val="00190F5B"/>
    <w:rsid w:val="00192CC6"/>
    <w:rsid w:val="001972FE"/>
    <w:rsid w:val="00197CBB"/>
    <w:rsid w:val="001A19D2"/>
    <w:rsid w:val="001A71AB"/>
    <w:rsid w:val="001B3636"/>
    <w:rsid w:val="001B5F9B"/>
    <w:rsid w:val="001B6979"/>
    <w:rsid w:val="001B72AD"/>
    <w:rsid w:val="001B7AFD"/>
    <w:rsid w:val="001D00FC"/>
    <w:rsid w:val="001D1182"/>
    <w:rsid w:val="001D7D9B"/>
    <w:rsid w:val="001E27DD"/>
    <w:rsid w:val="001E38CA"/>
    <w:rsid w:val="001F59B1"/>
    <w:rsid w:val="002036D1"/>
    <w:rsid w:val="002116D9"/>
    <w:rsid w:val="00220B40"/>
    <w:rsid w:val="002214B7"/>
    <w:rsid w:val="00221F4C"/>
    <w:rsid w:val="00234753"/>
    <w:rsid w:val="00243053"/>
    <w:rsid w:val="00243C21"/>
    <w:rsid w:val="00264A2F"/>
    <w:rsid w:val="002659FC"/>
    <w:rsid w:val="0027103E"/>
    <w:rsid w:val="002732BF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804"/>
    <w:rsid w:val="003218F2"/>
    <w:rsid w:val="0033082D"/>
    <w:rsid w:val="0034090C"/>
    <w:rsid w:val="00354AFC"/>
    <w:rsid w:val="0036414F"/>
    <w:rsid w:val="00381D76"/>
    <w:rsid w:val="003A5BE9"/>
    <w:rsid w:val="003B5625"/>
    <w:rsid w:val="003B5F2A"/>
    <w:rsid w:val="003C1D06"/>
    <w:rsid w:val="003C3116"/>
    <w:rsid w:val="003D4B8B"/>
    <w:rsid w:val="003E2AF9"/>
    <w:rsid w:val="003E54A8"/>
    <w:rsid w:val="003E70F9"/>
    <w:rsid w:val="003F49E5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5475F"/>
    <w:rsid w:val="00463BB7"/>
    <w:rsid w:val="004702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C09"/>
    <w:rsid w:val="00505BDA"/>
    <w:rsid w:val="0051053F"/>
    <w:rsid w:val="00511CBF"/>
    <w:rsid w:val="005149A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AC1"/>
    <w:rsid w:val="00566DA9"/>
    <w:rsid w:val="005678F3"/>
    <w:rsid w:val="00570E88"/>
    <w:rsid w:val="00574797"/>
    <w:rsid w:val="00580A32"/>
    <w:rsid w:val="00582215"/>
    <w:rsid w:val="00585FC4"/>
    <w:rsid w:val="00587CFB"/>
    <w:rsid w:val="005900D9"/>
    <w:rsid w:val="00594DF8"/>
    <w:rsid w:val="0059685A"/>
    <w:rsid w:val="005B5565"/>
    <w:rsid w:val="005C3154"/>
    <w:rsid w:val="005C7822"/>
    <w:rsid w:val="005D49A6"/>
    <w:rsid w:val="005E2122"/>
    <w:rsid w:val="005E514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28B3"/>
    <w:rsid w:val="006A5089"/>
    <w:rsid w:val="006B20B7"/>
    <w:rsid w:val="006B5794"/>
    <w:rsid w:val="006B62FF"/>
    <w:rsid w:val="006C3CA3"/>
    <w:rsid w:val="006C5CDB"/>
    <w:rsid w:val="006D27AA"/>
    <w:rsid w:val="006D714C"/>
    <w:rsid w:val="006F1BE5"/>
    <w:rsid w:val="006F3E7B"/>
    <w:rsid w:val="006F4137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6884"/>
    <w:rsid w:val="00737FE6"/>
    <w:rsid w:val="007419AA"/>
    <w:rsid w:val="0074215D"/>
    <w:rsid w:val="00757A5C"/>
    <w:rsid w:val="00771D5A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E663C"/>
    <w:rsid w:val="007F0CE1"/>
    <w:rsid w:val="007F3C0F"/>
    <w:rsid w:val="007F6A3D"/>
    <w:rsid w:val="00800894"/>
    <w:rsid w:val="00813B76"/>
    <w:rsid w:val="00824857"/>
    <w:rsid w:val="00826C28"/>
    <w:rsid w:val="0085116C"/>
    <w:rsid w:val="00852013"/>
    <w:rsid w:val="00852930"/>
    <w:rsid w:val="008541B6"/>
    <w:rsid w:val="00854966"/>
    <w:rsid w:val="008636BF"/>
    <w:rsid w:val="00875CB5"/>
    <w:rsid w:val="00876056"/>
    <w:rsid w:val="008835F2"/>
    <w:rsid w:val="008A6080"/>
    <w:rsid w:val="008A7244"/>
    <w:rsid w:val="008A73FC"/>
    <w:rsid w:val="008A7A34"/>
    <w:rsid w:val="008C2F37"/>
    <w:rsid w:val="008C6665"/>
    <w:rsid w:val="008E0CAA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6146D"/>
    <w:rsid w:val="00964501"/>
    <w:rsid w:val="00974E4F"/>
    <w:rsid w:val="00983393"/>
    <w:rsid w:val="00984A45"/>
    <w:rsid w:val="00993DF7"/>
    <w:rsid w:val="0099632A"/>
    <w:rsid w:val="009A6564"/>
    <w:rsid w:val="009B51B0"/>
    <w:rsid w:val="009B549C"/>
    <w:rsid w:val="009C6699"/>
    <w:rsid w:val="009D7211"/>
    <w:rsid w:val="009E41A7"/>
    <w:rsid w:val="009F0970"/>
    <w:rsid w:val="009F640D"/>
    <w:rsid w:val="009F729B"/>
    <w:rsid w:val="009F7444"/>
    <w:rsid w:val="00A05A0D"/>
    <w:rsid w:val="00A07EFD"/>
    <w:rsid w:val="00A115B4"/>
    <w:rsid w:val="00A1298A"/>
    <w:rsid w:val="00A216D3"/>
    <w:rsid w:val="00A303EA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75A4"/>
    <w:rsid w:val="00B242E5"/>
    <w:rsid w:val="00B2436B"/>
    <w:rsid w:val="00B247FA"/>
    <w:rsid w:val="00B2774F"/>
    <w:rsid w:val="00B30960"/>
    <w:rsid w:val="00B4773A"/>
    <w:rsid w:val="00B603A8"/>
    <w:rsid w:val="00B72C89"/>
    <w:rsid w:val="00B802C4"/>
    <w:rsid w:val="00B83FD6"/>
    <w:rsid w:val="00B96C1D"/>
    <w:rsid w:val="00B97079"/>
    <w:rsid w:val="00BB386C"/>
    <w:rsid w:val="00BB3D12"/>
    <w:rsid w:val="00BB795C"/>
    <w:rsid w:val="00BC50D0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061B"/>
    <w:rsid w:val="00C22D23"/>
    <w:rsid w:val="00C257C5"/>
    <w:rsid w:val="00C31796"/>
    <w:rsid w:val="00C32FE5"/>
    <w:rsid w:val="00C3785E"/>
    <w:rsid w:val="00C4243F"/>
    <w:rsid w:val="00C5088B"/>
    <w:rsid w:val="00C53B95"/>
    <w:rsid w:val="00C54F27"/>
    <w:rsid w:val="00C63B5C"/>
    <w:rsid w:val="00C649CF"/>
    <w:rsid w:val="00C65408"/>
    <w:rsid w:val="00C7144D"/>
    <w:rsid w:val="00C7287B"/>
    <w:rsid w:val="00C8101D"/>
    <w:rsid w:val="00C81E03"/>
    <w:rsid w:val="00C850C9"/>
    <w:rsid w:val="00C85398"/>
    <w:rsid w:val="00C927D3"/>
    <w:rsid w:val="00C956FE"/>
    <w:rsid w:val="00CA0AD8"/>
    <w:rsid w:val="00CA690C"/>
    <w:rsid w:val="00CA6E0C"/>
    <w:rsid w:val="00CB406D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50DB1"/>
    <w:rsid w:val="00D6050C"/>
    <w:rsid w:val="00D74C68"/>
    <w:rsid w:val="00D74FEA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E06363"/>
    <w:rsid w:val="00E07397"/>
    <w:rsid w:val="00E16139"/>
    <w:rsid w:val="00E241C6"/>
    <w:rsid w:val="00E31DCE"/>
    <w:rsid w:val="00E34C2B"/>
    <w:rsid w:val="00E404CB"/>
    <w:rsid w:val="00E4514B"/>
    <w:rsid w:val="00E56AE6"/>
    <w:rsid w:val="00E65347"/>
    <w:rsid w:val="00E85BBD"/>
    <w:rsid w:val="00E9542B"/>
    <w:rsid w:val="00EA688A"/>
    <w:rsid w:val="00EB0AB7"/>
    <w:rsid w:val="00EB5978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356B"/>
    <w:rsid w:val="00F26BBB"/>
    <w:rsid w:val="00F31EFA"/>
    <w:rsid w:val="00F36778"/>
    <w:rsid w:val="00F3717D"/>
    <w:rsid w:val="00F37DC9"/>
    <w:rsid w:val="00F46CC8"/>
    <w:rsid w:val="00F53B50"/>
    <w:rsid w:val="00F53D3C"/>
    <w:rsid w:val="00F570F4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3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3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0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8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Relationship Id="rId13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12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11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krada.gov.ua/files/APRAD/2024/s-no-041%20%D0%B7%D0%B0%D1%82%D0%B2%D0%B5%D1%80%D0%B4%D0%B6%D0%B5%D0%BD%D0%BD%D1%8F_%D0%BF%D0%B5%D1%80%D0%B5%D0%B4%D0%B0%D0%B2%D0%B0%D0%BB%D1%8C%D0%BD%D0%BE%D0%B3%D0%BE_%D0%B0%D0%BA%D1%82%D1%83_%D0%BF%D0%BE%D1%87%D0%B0%D1%82%D0%BA%D0%BE%D0%B2%D0%B0_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rada.gov.ua/files/APRAD/2024/s-no-040%20%D0%B7%D0%B0%D1%82%D0%B2%D0%B5%D1%80%D0%B4%D0%B6%D0%B5%D0%BD%D0%BD%D1%8F%20%D0%BF%D0%B5%D1%80%D0%B5%D0%B4%D0%B0%D0%B2%D0%B0%D0%BB%D1%8C%D0%BD%D0%BE%D0%B3%D0%BE_%D0%B0%D0%BA%D1%82%D1%83_%D0%B5%D0%BA%D0%BE%D0%BD_%D0%BB%D1%96%D1%86%D0%B5%D0%B9_1.doc" TargetMode="External"/><Relationship Id="rId14" Type="http://schemas.openxmlformats.org/officeDocument/2006/relationships/hyperlink" Target="https://mkrada.gov.ua/files/APRAD/2024/s-no-042%20%D0%B7%D0%B0%D1%82%D0%B2%D0%B5%D1%80%D0%B4%D0%B6%D0%B5%D0%BD%D0%BD%D1%8F_%D0%BF%D0%B5%D1%80%D0%B5%D0%B4%D0%B0%D0%B2%D0%B0%D0%BB%D1%8C%D0%BD%D0%BE%D0%B3%D0%BE_%D0%B0%D0%BA%D1%82%D1%83_%D0%BB%D1%96%D1%86%D0%B5%D0%B9_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10287</Words>
  <Characters>5865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123</cp:revision>
  <dcterms:created xsi:type="dcterms:W3CDTF">2023-08-29T09:29:00Z</dcterms:created>
  <dcterms:modified xsi:type="dcterms:W3CDTF">2024-09-27T07:26:00Z</dcterms:modified>
</cp:coreProperties>
</file>