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415B" w14:textId="482EE984" w:rsidR="007278DF" w:rsidRPr="002352E8" w:rsidRDefault="007278DF" w:rsidP="007278DF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253</w:t>
      </w:r>
    </w:p>
    <w:p w14:paraId="6286224A" w14:textId="77777777" w:rsidR="007278DF" w:rsidRPr="002352E8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EDE4FBE" w14:textId="77777777" w:rsidR="007278DF" w:rsidRPr="002352E8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1A60437" w14:textId="77777777" w:rsidR="007278DF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18FC83CE" w14:textId="77777777" w:rsidR="007278DF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A5936CD" w14:textId="77777777" w:rsidR="007278DF" w:rsidRPr="002352E8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81C75" w14:textId="77777777" w:rsidR="007278DF" w:rsidRPr="002352E8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88101" w14:textId="77777777" w:rsidR="007278DF" w:rsidRPr="002352E8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9EEA8" w14:textId="77777777" w:rsidR="007278DF" w:rsidRPr="002352E8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5A76F" w14:textId="77777777" w:rsidR="007278DF" w:rsidRPr="002352E8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4FF4D" w14:textId="77777777" w:rsidR="007278DF" w:rsidRPr="002352E8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30CBC" w14:textId="77777777" w:rsidR="007278DF" w:rsidRPr="002352E8" w:rsidRDefault="007278DF" w:rsidP="007278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C4106" w14:textId="3A9A607B" w:rsidR="007278DF" w:rsidRPr="002352E8" w:rsidRDefault="007278DF" w:rsidP="007278DF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в продажу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підприємству «УНІВЕРСАЛ-ЮГ» товариству з обмеженою відповідальністю  для обслуговування нежитлового об</w:t>
      </w:r>
      <w:r w:rsidRPr="0072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</w:t>
      </w:r>
      <w:r w:rsidR="000A6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  по пр.</w:t>
      </w:r>
      <w:r w:rsidR="000A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Центральному,</w:t>
      </w:r>
      <w:r w:rsidR="000A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 у Центральному районі  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</w:t>
      </w:r>
    </w:p>
    <w:p w14:paraId="7C67238C" w14:textId="77777777" w:rsidR="007278DF" w:rsidRPr="002352E8" w:rsidRDefault="007278DF" w:rsidP="007278DF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bookmarkEnd w:id="1"/>
    <w:p w14:paraId="1BCBA92E" w14:textId="2186C7EF" w:rsidR="007278DF" w:rsidRPr="002352E8" w:rsidRDefault="007278DF" w:rsidP="00727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</w:t>
      </w:r>
      <w:r w:rsidR="008C55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«УНІВЕРСАЛ-ЮГ» товариства з обмеженою відповідальністю,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C7E8A">
        <w:rPr>
          <w:rFonts w:ascii="Times New Roman" w:eastAsia="Times New Roman" w:hAnsi="Times New Roman" w:cs="Times New Roman"/>
          <w:color w:val="000000"/>
          <w:sz w:val="27"/>
          <w:szCs w:val="27"/>
        </w:rPr>
        <w:t>08.07.2016 № 000444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F2612EA" w14:textId="77777777" w:rsidR="007278DF" w:rsidRPr="002352E8" w:rsidRDefault="007278DF" w:rsidP="00727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B0869B" w14:textId="77777777" w:rsidR="007278DF" w:rsidRPr="002352E8" w:rsidRDefault="007278DF" w:rsidP="007278D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6928BBDA" w14:textId="77777777" w:rsidR="007278DF" w:rsidRPr="002352E8" w:rsidRDefault="007278DF" w:rsidP="007278D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9DA86E" w14:textId="5C765E93" w:rsidR="007278DF" w:rsidRPr="000A622B" w:rsidRDefault="007278DF" w:rsidP="000A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bookmarkStart w:id="3" w:name="_page_23_0"/>
      <w:bookmarkEnd w:id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підприємству «УНІВЕРСАЛ-ЮГ» товариству з обмеженою відповідальністю </w:t>
      </w:r>
      <w:r w:rsidRPr="00CD32FB">
        <w:rPr>
          <w:rFonts w:ascii="Times New Roman" w:hAnsi="Times New Roman" w:cs="Times New Roman"/>
          <w:sz w:val="28"/>
          <w:szCs w:val="28"/>
        </w:rPr>
        <w:t xml:space="preserve">у продажу земельної ділянки площею </w:t>
      </w:r>
      <w:r>
        <w:rPr>
          <w:rFonts w:ascii="Times New Roman" w:hAnsi="Times New Roman" w:cs="Times New Roman"/>
          <w:sz w:val="28"/>
          <w:szCs w:val="28"/>
        </w:rPr>
        <w:t xml:space="preserve">2974 </w:t>
      </w:r>
      <w:proofErr w:type="spellStart"/>
      <w:r w:rsidRPr="00CD32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4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>
        <w:rPr>
          <w:rFonts w:ascii="Times New Roman" w:hAnsi="Times New Roman" w:cs="Times New Roman"/>
          <w:sz w:val="28"/>
          <w:szCs w:val="28"/>
        </w:rPr>
        <w:t>03.07</w:t>
      </w:r>
      <w:r w:rsidR="000A622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обслуговування  нежитлового об</w:t>
      </w:r>
      <w:r w:rsidRPr="0072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</w:t>
      </w:r>
      <w:r w:rsidR="000A6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ринку  по пр.</w:t>
      </w:r>
      <w:r w:rsidR="000A622B"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Центральному,</w:t>
      </w:r>
      <w:r w:rsidR="000A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 у Центральному районі  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ділянка).</w:t>
      </w:r>
    </w:p>
    <w:p w14:paraId="676A4BE4" w14:textId="77777777" w:rsidR="007278DF" w:rsidRDefault="007278DF" w:rsidP="007278DF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8B849B7" w14:textId="77777777" w:rsidR="000A622B" w:rsidRDefault="007278DF" w:rsidP="009C4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</w:t>
      </w:r>
      <w:r w:rsidRPr="00087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</w:p>
    <w:p w14:paraId="3A930F3D" w14:textId="517FE099" w:rsidR="009C485A" w:rsidRPr="009C485A" w:rsidRDefault="000A622B" w:rsidP="000A6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="009C485A"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пункт «а» частини 5 статті 128 Земельного кодексу України, а саме: неподання документів, необхідних для прийняття рішення щодо продажу такої земельної ділянки (заяви згідно з вимогами частини 2 статті 128 Земельного кодексу України);</w:t>
      </w:r>
    </w:p>
    <w:p w14:paraId="320A09EC" w14:textId="5AAF428B" w:rsidR="007278DF" w:rsidRPr="007525C1" w:rsidRDefault="009C485A" w:rsidP="000A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пункт «г» частини 5 статті 128 Земельного кодексу України, а саме: пункт «а» частини 4 статті 83 Земельного кодексу України, якою заборонено передавати землі комунальної власності у приватну власність, які належать до земель загального користування населених пунктів, що підтверджується висновком департаменту архітектури та містобудування Миколаївської міської ради від 26.11.2024 № 52226/12.02.18/24-2, в якому зазначено, що земельна </w:t>
      </w: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ділянка частково накладається на територію скверу «Квітковий», територію загального користування - тротуарів вздовж вул.</w:t>
      </w:r>
      <w:r w:rsidR="000A62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 Слобідської, пр.</w:t>
      </w:r>
      <w:r w:rsidR="005A6DA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Центрального та охоронної зони трамвайної лінії.</w:t>
      </w:r>
    </w:p>
    <w:p w14:paraId="1BB16EBA" w14:textId="77777777" w:rsidR="007278DF" w:rsidRPr="002352E8" w:rsidRDefault="007278DF" w:rsidP="007278DF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0F1A61F" w14:textId="77777777" w:rsidR="007278DF" w:rsidRPr="002352E8" w:rsidRDefault="007278DF" w:rsidP="00727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17EB0DA" w14:textId="77777777" w:rsidR="007278DF" w:rsidRDefault="007278DF" w:rsidP="00727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45380E1" w14:textId="77777777" w:rsidR="007278DF" w:rsidRPr="002352E8" w:rsidRDefault="007278DF" w:rsidP="00727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283E2FA" w14:textId="77777777" w:rsidR="007278DF" w:rsidRPr="002352E8" w:rsidRDefault="007278DF" w:rsidP="007278DF">
      <w:pPr>
        <w:spacing w:after="0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О. СЄНКЕВИЧ</w:t>
      </w:r>
      <w:bookmarkEnd w:id="3"/>
    </w:p>
    <w:p w14:paraId="7E45589A" w14:textId="77777777" w:rsidR="00323972" w:rsidRDefault="00323972"/>
    <w:sectPr w:rsidR="00323972" w:rsidSect="000C531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DF"/>
    <w:rsid w:val="00047CF2"/>
    <w:rsid w:val="000A622B"/>
    <w:rsid w:val="000C5317"/>
    <w:rsid w:val="00323972"/>
    <w:rsid w:val="00370420"/>
    <w:rsid w:val="005A6DA9"/>
    <w:rsid w:val="007278DF"/>
    <w:rsid w:val="008C5519"/>
    <w:rsid w:val="009C485A"/>
    <w:rsid w:val="00E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E8DD"/>
  <w15:chartTrackingRefBased/>
  <w15:docId w15:val="{EBC39FB4-148E-4FFD-B5D7-8546B0A6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2024-12-18T11:50:00Z</cp:lastPrinted>
  <dcterms:created xsi:type="dcterms:W3CDTF">2024-12-18T14:25:00Z</dcterms:created>
  <dcterms:modified xsi:type="dcterms:W3CDTF">2024-12-18T14:25:00Z</dcterms:modified>
</cp:coreProperties>
</file>