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44999176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67D60" w:rsidRPr="00311A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11ACD">
        <w:rPr>
          <w:rFonts w:ascii="Times New Roman" w:hAnsi="Times New Roman" w:cs="Times New Roman"/>
          <w:sz w:val="28"/>
          <w:szCs w:val="28"/>
        </w:rPr>
        <w:t xml:space="preserve">             26.11.2024</w:t>
      </w:r>
    </w:p>
    <w:p w14:paraId="097A76FA" w14:textId="66F3F250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1ACD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573D40FC" w14:textId="56A9A9A3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E922E99" w:rsidR="005019E3" w:rsidRPr="008D1B18" w:rsidRDefault="00D61A8A" w:rsidP="008D1B1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Собчук Світлані Іванівні земельної ділянки </w:t>
      </w:r>
      <w:bookmarkStart w:id="1" w:name="_Hlk181775710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4810137200:03:011:0025)</w:t>
      </w:r>
      <w:bookmarkEnd w:id="1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Корпусний, 19 в Центральному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DF20297" w:rsidR="00476B19" w:rsidRPr="00621BFF" w:rsidRDefault="008D1B18" w:rsidP="008D1B1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r w:rsidR="0084400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Собчук Світлани Іванівни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19.11.2024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45739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bookmarkStart w:id="3" w:name="_Hlk182217060"/>
      <w:r w:rsidRPr="008D1B18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Собчук Світлані Іванівні земельної ділянки (кадастровий номер 4810137200:03:011:0025)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8D1B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D1B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1B1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D1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1B18">
        <w:rPr>
          <w:rFonts w:ascii="Times New Roman" w:hAnsi="Times New Roman" w:cs="Times New Roman"/>
          <w:sz w:val="28"/>
          <w:szCs w:val="28"/>
        </w:rPr>
        <w:t>Корпусний, 19 в Центральному районі м. Миколаєва (забудована земельна ділянка)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DF903AA" w14:textId="77777777" w:rsidR="008D1B18" w:rsidRDefault="00D7034B" w:rsidP="00621B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404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4810137200:03:011:0025),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4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Start w:id="5" w:name="_Hlk183424763"/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. Корпусний, 19 в Центральному районі м. Миколаєва (забудована земельна ділянка).</w:t>
      </w:r>
      <w:bookmarkEnd w:id="5"/>
    </w:p>
    <w:p w14:paraId="0EB68314" w14:textId="77777777" w:rsidR="008D1B18" w:rsidRDefault="008D1B18" w:rsidP="008D1B1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4943FE99" w14:textId="77777777" w:rsidR="008D1B18" w:rsidRPr="008D1B18" w:rsidRDefault="00CB7AC2" w:rsidP="008D1B18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1957707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Собчук Світлані Іванівні земельну ділянку (кадастровий номер 4810137200:03:011:0025) площею 404 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D1B18" w:rsidRPr="008D1B18">
        <w:rPr>
          <w:rFonts w:ascii="Times New Roman" w:eastAsia="Times New Roman" w:hAnsi="Times New Roman" w:cs="Times New Roman"/>
          <w:sz w:val="28"/>
          <w:szCs w:val="20"/>
          <w:lang w:eastAsia="ru-RU"/>
        </w:rPr>
        <w:t>. Корпусний, 19 в Центральному районі м. 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2991549748060; номер відомостей про речове право: 56347570 від 15.08.2024, зареєстровано на підставі рішення про державну реєстрацію прав та їх обтяжень, індексний номер: 74674590 від 20.08.2024), відповідно до висновку департаменту архітектури та містобудування Миколаївської міської ради від 21.11.2024 № 51537/12.02.18/24-2.</w:t>
      </w:r>
    </w:p>
    <w:p w14:paraId="7D0B6910" w14:textId="508B0315" w:rsidR="00621BFF" w:rsidRPr="00621BFF" w:rsidRDefault="00621BFF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7"/>
    <w:p w14:paraId="22BE2ECC" w14:textId="39CA7343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74A94"/>
    <w:rsid w:val="00203E39"/>
    <w:rsid w:val="0022010F"/>
    <w:rsid w:val="0025018E"/>
    <w:rsid w:val="002F3F0E"/>
    <w:rsid w:val="00311ACD"/>
    <w:rsid w:val="003B1A1F"/>
    <w:rsid w:val="00476B19"/>
    <w:rsid w:val="004A7F79"/>
    <w:rsid w:val="005019E3"/>
    <w:rsid w:val="0058392C"/>
    <w:rsid w:val="00606430"/>
    <w:rsid w:val="00621BFF"/>
    <w:rsid w:val="00632851"/>
    <w:rsid w:val="00657366"/>
    <w:rsid w:val="00706BF7"/>
    <w:rsid w:val="007F1593"/>
    <w:rsid w:val="00840128"/>
    <w:rsid w:val="00844009"/>
    <w:rsid w:val="008B787F"/>
    <w:rsid w:val="008D1B18"/>
    <w:rsid w:val="008F0E88"/>
    <w:rsid w:val="009469AC"/>
    <w:rsid w:val="00AE6ABA"/>
    <w:rsid w:val="00BC0D36"/>
    <w:rsid w:val="00BE5EB5"/>
    <w:rsid w:val="00C67D60"/>
    <w:rsid w:val="00C763CD"/>
    <w:rsid w:val="00C86335"/>
    <w:rsid w:val="00CB7AC2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2024-12-04T09:58:00Z</cp:lastPrinted>
  <dcterms:created xsi:type="dcterms:W3CDTF">2024-11-25T10:08:00Z</dcterms:created>
  <dcterms:modified xsi:type="dcterms:W3CDTF">2024-12-04T10:00:00Z</dcterms:modified>
</cp:coreProperties>
</file>