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drawing>
          <wp:inline distT="0" distB="0" distL="0" distR="0">
            <wp:extent cx="1037590" cy="92202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037590" cy="922020"/>
                    </a:xfrm>
                    <a:prstGeom prst="rect">
                      <a:avLst/>
                    </a:prstGeom>
                  </pic:spPr>
                </pic:pic>
              </a:graphicData>
            </a:graphic>
          </wp:inline>
        </w:drawing>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Миколаївська міська рада</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9498" w:leader="none"/>
        </w:tabs>
        <w:spacing w:lineRule="auto" w:line="240" w:before="0" w:after="0"/>
        <w:ind w:right="-1" w:hanging="0"/>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Постійна комісія міської ради з питань</w:t>
      </w:r>
    </w:p>
    <w:p>
      <w:pPr>
        <w:pStyle w:val="Normal"/>
        <w:tabs>
          <w:tab w:val="clear" w:pos="708"/>
          <w:tab w:val="left" w:pos="9498" w:leader="none"/>
        </w:tabs>
        <w:spacing w:lineRule="auto" w:line="240" w:before="0" w:after="0"/>
        <w:ind w:right="-1" w:hanging="0"/>
        <w:jc w:val="center"/>
        <w:rPr>
          <w:rFonts w:ascii="Times New Roman" w:hAnsi="Times New Roman" w:cs="Times New Roman"/>
          <w:b/>
          <w:b/>
          <w:bCs/>
          <w:sz w:val="28"/>
          <w:szCs w:val="28"/>
          <w:lang w:val="uk-UA"/>
        </w:rPr>
      </w:pPr>
      <w:r>
        <w:rPr>
          <w:rFonts w:cs="Times New Roman" w:ascii="Times New Roman" w:hAnsi="Times New Roman"/>
          <w:b/>
          <w:sz w:val="28"/>
          <w:szCs w:val="28"/>
          <w:lang w:val="uk-UA"/>
        </w:rPr>
        <w:t>житлово-комунального господарства, комунальної власності, благоустрою міста, промисловості, транспорту, енергозбереження, зв'язку, інформаційних технологій</w:t>
      </w:r>
      <w:r>
        <w:rPr>
          <w:rFonts w:cs="Times New Roman" w:ascii="Times New Roman" w:hAnsi="Times New Roman"/>
          <w:b/>
          <w:bCs/>
          <w:sz w:val="28"/>
          <w:szCs w:val="28"/>
          <w:lang w:val="uk-UA"/>
        </w:rPr>
        <w:t xml:space="preserve"> та діджиталізації</w:t>
      </w:r>
    </w:p>
    <w:p>
      <w:pPr>
        <w:pStyle w:val="Normal"/>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у дистанційному режимі (форма – відеоконференція)</w:t>
      </w:r>
    </w:p>
    <w:p>
      <w:pPr>
        <w:pStyle w:val="Normal"/>
        <w:spacing w:lineRule="auto" w:line="240"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ПРОТОКОЛ № 42</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від 27.07.2022</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b/>
          <w:b/>
          <w:sz w:val="28"/>
          <w:szCs w:val="28"/>
          <w:lang w:val="uk-UA"/>
        </w:rPr>
      </w:pPr>
      <w:r>
        <w:rPr>
          <w:rFonts w:cs="Times New Roman" w:ascii="Times New Roman" w:hAnsi="Times New Roman"/>
          <w:b/>
          <w:sz w:val="28"/>
          <w:szCs w:val="28"/>
          <w:lang w:val="uk-UA"/>
        </w:rPr>
        <w:t>ПРИСУТНІ: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Голова комісії:</w:t>
        <w:tab/>
        <w:tab/>
      </w:r>
      <w:r>
        <w:rPr>
          <w:rFonts w:cs="Times New Roman" w:ascii="Times New Roman" w:hAnsi="Times New Roman"/>
          <w:sz w:val="28"/>
          <w:szCs w:val="28"/>
          <w:lang w:val="uk-UA"/>
        </w:rPr>
        <w:t>Д. Іванов</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b/>
          <w:sz w:val="28"/>
          <w:szCs w:val="28"/>
          <w:lang w:val="uk-UA"/>
        </w:rPr>
        <w:t>Секретар комісії:</w:t>
      </w:r>
      <w:r>
        <w:rPr>
          <w:rFonts w:cs="Times New Roman" w:ascii="Times New Roman" w:hAnsi="Times New Roman"/>
          <w:sz w:val="28"/>
          <w:szCs w:val="28"/>
          <w:lang w:val="uk-UA"/>
        </w:rPr>
        <w:tab/>
        <w:t xml:space="preserve">Ю. Степанець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b/>
          <w:sz w:val="28"/>
          <w:szCs w:val="28"/>
          <w:lang w:val="uk-UA"/>
        </w:rPr>
        <w:t>Члени комісії:</w:t>
      </w:r>
      <w:r>
        <w:rPr>
          <w:rFonts w:cs="Times New Roman" w:ascii="Times New Roman" w:hAnsi="Times New Roman"/>
          <w:sz w:val="28"/>
          <w:szCs w:val="28"/>
          <w:lang w:val="uk-UA"/>
        </w:rPr>
        <w:tab/>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І. Бойченко, В. Дашевський, О. Ковтун, </w:t>
      </w:r>
      <w:bookmarkStart w:id="0" w:name="_Hlk94791953"/>
      <w:r>
        <w:rPr>
          <w:rFonts w:cs="Times New Roman" w:ascii="Times New Roman" w:hAnsi="Times New Roman"/>
          <w:sz w:val="28"/>
          <w:szCs w:val="28"/>
          <w:lang w:val="uk-UA"/>
        </w:rPr>
        <w:t xml:space="preserve">Є. Прудник,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А. Туріца</w:t>
      </w:r>
      <w:bookmarkEnd w:id="0"/>
      <w:r>
        <w:rPr>
          <w:rFonts w:cs="Times New Roman" w:ascii="Times New Roman" w:hAnsi="Times New Roman"/>
          <w:sz w:val="28"/>
          <w:szCs w:val="28"/>
          <w:lang w:val="uk-UA"/>
        </w:rPr>
        <w:t>, О. Шапошнікова</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Відсутні члени            </w:t>
      </w:r>
      <w:r>
        <w:rPr>
          <w:rFonts w:cs="Times New Roman" w:ascii="Times New Roman" w:hAnsi="Times New Roman"/>
          <w:b w:val="false"/>
          <w:bCs w:val="false"/>
          <w:sz w:val="28"/>
          <w:szCs w:val="28"/>
          <w:lang w:val="uk-UA"/>
        </w:rPr>
        <w:t>М. Невінчанний,</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Є. Тріщанович, В. Чайка</w:t>
      </w:r>
    </w:p>
    <w:p>
      <w:pPr>
        <w:pStyle w:val="Normal"/>
        <w:spacing w:lineRule="auto" w:line="240" w:before="0" w:after="0"/>
        <w:ind w:left="2835" w:hanging="2835"/>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комісії:                         </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ab/>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Запрошені та присутні: </w:t>
      </w:r>
      <w:r>
        <w:rPr>
          <w:rFonts w:cs="Times New Roman" w:ascii="Times New Roman" w:hAnsi="Times New Roman"/>
          <w:sz w:val="28"/>
          <w:szCs w:val="28"/>
          <w:lang w:val="uk-UA"/>
        </w:rPr>
        <w:t xml:space="preserve">Т. Дмитрова – заступник начальника управління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комунального майна Миколаївської міської ради;</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sz w:val="28"/>
          <w:szCs w:val="28"/>
          <w:lang w:val="uk-UA"/>
        </w:rPr>
        <w:t xml:space="preserve">С. Макарова </w:t>
      </w:r>
      <w:r>
        <w:rPr>
          <w:rFonts w:cs="Times New Roman" w:ascii="Times New Roman" w:hAnsi="Times New Roman"/>
          <w:b/>
          <w:sz w:val="28"/>
          <w:szCs w:val="28"/>
          <w:lang w:val="uk-UA"/>
        </w:rPr>
        <w:t>–</w:t>
      </w:r>
      <w:r>
        <w:rPr>
          <w:rFonts w:cs="Times New Roman" w:ascii="Times New Roman" w:hAnsi="Times New Roman"/>
          <w:sz w:val="28"/>
          <w:szCs w:val="28"/>
          <w:lang w:val="uk-UA"/>
        </w:rPr>
        <w:t xml:space="preserve"> заступник начальника управління </w:t>
      </w:r>
    </w:p>
    <w:p>
      <w:pPr>
        <w:pStyle w:val="Normal"/>
        <w:tabs>
          <w:tab w:val="clear" w:pos="708"/>
          <w:tab w:val="left" w:pos="425" w:leader="none"/>
          <w:tab w:val="left" w:pos="2835" w:leader="none"/>
        </w:tabs>
        <w:spacing w:lineRule="auto" w:line="240" w:before="0" w:after="0"/>
        <w:ind w:left="2835"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освіти Миколаївської міської ради з основної роботи.</w:t>
      </w:r>
    </w:p>
    <w:p>
      <w:pPr>
        <w:pStyle w:val="Normal"/>
        <w:tabs>
          <w:tab w:val="clear" w:pos="708"/>
          <w:tab w:val="left" w:pos="425" w:leader="none"/>
          <w:tab w:val="left" w:pos="2835" w:leader="none"/>
        </w:tabs>
        <w:spacing w:lineRule="auto" w:line="240" w:before="0" w:after="0"/>
        <w:ind w:left="2835" w:hanging="282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ПОРЯДОК ДЕННИЙ:</w:t>
      </w:r>
    </w:p>
    <w:p>
      <w:pPr>
        <w:pStyle w:val="Normal"/>
        <w:spacing w:lineRule="auto" w:line="240" w:before="0" w:after="0"/>
        <w:contextualSpacing/>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sz w:val="28"/>
          <w:szCs w:val="28"/>
          <w:lang w:val="uk-UA"/>
        </w:rPr>
        <w:t xml:space="preserve">Слухали І. </w:t>
      </w:r>
      <w:r>
        <w:rPr>
          <w:rFonts w:cs="Times New Roman" w:ascii="Times New Roman" w:hAnsi="Times New Roman"/>
          <w:bCs/>
          <w:sz w:val="28"/>
          <w:szCs w:val="28"/>
          <w:shd w:fill="FFFFFF" w:val="clear"/>
          <w:lang w:val="uk-UA"/>
        </w:rPr>
        <w:t xml:space="preserve">Затвердження порядку денного засідання постійної комісії міської ради у дистанційному режимі </w:t>
      </w:r>
      <w:r>
        <w:rPr>
          <w:rFonts w:cs="Times New Roman" w:ascii="Times New Roman" w:hAnsi="Times New Roman"/>
          <w:bCs/>
          <w:sz w:val="28"/>
          <w:szCs w:val="28"/>
          <w:lang w:val="uk-UA"/>
        </w:rPr>
        <w:t>(форма – відеоконференція)</w:t>
      </w:r>
      <w:r>
        <w:rPr>
          <w:rFonts w:cs="Times New Roman" w:ascii="Times New Roman" w:hAnsi="Times New Roman"/>
          <w:bCs/>
          <w:sz w:val="28"/>
          <w:szCs w:val="28"/>
          <w:shd w:fill="FFFFFF" w:val="clear"/>
          <w:lang w:val="uk-UA"/>
        </w:rPr>
        <w:t>.</w:t>
      </w:r>
    </w:p>
    <w:p>
      <w:pPr>
        <w:pStyle w:val="Normal"/>
        <w:spacing w:lineRule="auto" w:line="240" w:before="0" w:after="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Висновок постійної комісії:</w:t>
      </w:r>
      <w:r>
        <w:rPr>
          <w:rFonts w:cs="Times New Roman" w:ascii="Times New Roman" w:hAnsi="Times New Roman"/>
          <w:bCs/>
          <w:sz w:val="28"/>
          <w:szCs w:val="28"/>
          <w:shd w:fill="FFFFFF" w:val="clear"/>
          <w:lang w:val="uk-UA"/>
        </w:rPr>
        <w:t xml:space="preserve"> затвердити порядок денний засідання постійної комісії у дистанційному режимі </w:t>
      </w:r>
      <w:r>
        <w:rPr>
          <w:rFonts w:cs="Times New Roman" w:ascii="Times New Roman" w:hAnsi="Times New Roman"/>
          <w:bCs/>
          <w:sz w:val="28"/>
          <w:szCs w:val="28"/>
          <w:lang w:val="uk-UA"/>
        </w:rPr>
        <w:t>(форма – відеоконференція)</w:t>
      </w:r>
      <w:r>
        <w:rPr>
          <w:rFonts w:cs="Times New Roman" w:ascii="Times New Roman" w:hAnsi="Times New Roman"/>
          <w:bCs/>
          <w:sz w:val="28"/>
          <w:szCs w:val="28"/>
          <w:shd w:fill="FFFFFF" w:val="clear"/>
          <w:lang w:val="uk-UA"/>
        </w:rPr>
        <w:t xml:space="preserve"> від 27.07.2022 </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- 6; «проти» - 0; «утрималися» - 0; «не голосували» - 1.</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ascii="Times New Roman" w:hAnsi="Times New Roman"/>
          <w:b/>
          <w:bCs/>
          <w:sz w:val="28"/>
          <w:szCs w:val="28"/>
          <w:shd w:fill="FFFFFF" w:val="clear"/>
          <w:lang w:val="uk-UA"/>
        </w:rPr>
        <w:t xml:space="preserve">Примітка: </w:t>
      </w:r>
      <w:r>
        <w:rPr>
          <w:rFonts w:ascii="Times New Roman" w:hAnsi="Times New Roman"/>
          <w:sz w:val="28"/>
          <w:szCs w:val="28"/>
          <w:shd w:fill="FFFFFF" w:val="clear"/>
          <w:lang w:val="uk-UA"/>
        </w:rPr>
        <w:t>Під час голосування І. Бойченко була відсутня.</w:t>
      </w:r>
      <w:r>
        <w:rPr>
          <w:rFonts w:cs="Times New Roman" w:ascii="Times New Roman" w:hAnsi="Times New Roman"/>
          <w:b/>
          <w:bCs/>
          <w:sz w:val="28"/>
          <w:szCs w:val="28"/>
          <w:shd w:fill="FFFFFF" w:val="clear"/>
          <w:lang w:val="uk-UA"/>
        </w:rPr>
        <w:t xml:space="preserve">                        </w:t>
      </w:r>
    </w:p>
    <w:p>
      <w:pPr>
        <w:pStyle w:val="Normal"/>
        <w:spacing w:lineRule="auto" w:line="240" w:before="0" w:after="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Слухали ІІ.</w:t>
      </w:r>
      <w:r>
        <w:rPr>
          <w:rFonts w:cs="Times New Roman" w:ascii="Times New Roman" w:hAnsi="Times New Roman"/>
          <w:bCs/>
          <w:sz w:val="28"/>
          <w:szCs w:val="28"/>
          <w:shd w:fill="FFFFFF" w:val="clear"/>
          <w:lang w:val="uk-UA"/>
        </w:rPr>
        <w:t xml:space="preserve"> Обговорення питань порядку денного засідання постійної комісії у дистанційному режимі </w:t>
      </w:r>
      <w:r>
        <w:rPr>
          <w:rFonts w:cs="Times New Roman" w:ascii="Times New Roman" w:hAnsi="Times New Roman"/>
          <w:bCs/>
          <w:sz w:val="28"/>
          <w:szCs w:val="28"/>
          <w:lang w:val="uk-UA"/>
        </w:rPr>
        <w:t>(форма – відеоконференція)</w:t>
      </w:r>
      <w:r>
        <w:rPr>
          <w:rFonts w:cs="Times New Roman" w:ascii="Times New Roman" w:hAnsi="Times New Roman"/>
          <w:bCs/>
          <w:sz w:val="28"/>
          <w:szCs w:val="28"/>
          <w:shd w:fill="FFFFFF" w:val="clear"/>
          <w:lang w:val="uk-UA"/>
        </w:rPr>
        <w:t>.</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1.</w:t>
      </w:r>
      <w:r>
        <w:rPr>
          <w:rFonts w:cs="Times New Roman" w:ascii="Times New Roman" w:hAnsi="Times New Roman"/>
          <w:bCs/>
          <w:sz w:val="28"/>
          <w:szCs w:val="28"/>
          <w:shd w:fill="FFFFFF" w:val="clear"/>
          <w:lang w:val="uk-UA"/>
        </w:rPr>
        <w:t xml:space="preserve"> </w:t>
      </w:r>
      <w:r>
        <w:rPr>
          <w:rFonts w:cs="Times New Roman" w:ascii="Times New Roman" w:hAnsi="Times New Roman"/>
          <w:sz w:val="28"/>
          <w:szCs w:val="28"/>
          <w:lang w:val="uk-UA"/>
        </w:rPr>
        <w:t xml:space="preserve">Проєкт рішення Миколаївської міської ради «Про внесення доповнення до рішення міської ради від 24.12.2020 № 2/35 «Про затвердження Регламенту Миколаївської міської ради </w:t>
      </w:r>
      <w:r>
        <w:rPr>
          <w:rFonts w:cs="Times New Roman" w:ascii="Times New Roman" w:hAnsi="Times New Roman"/>
          <w:sz w:val="28"/>
          <w:szCs w:val="28"/>
        </w:rPr>
        <w:t>VII</w:t>
      </w:r>
      <w:r>
        <w:rPr>
          <w:rFonts w:cs="Times New Roman" w:ascii="Times New Roman" w:hAnsi="Times New Roman"/>
          <w:sz w:val="28"/>
          <w:szCs w:val="28"/>
          <w:lang w:val="uk-UA"/>
        </w:rPr>
        <w:t xml:space="preserve">І скликання» (зі змінами)»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du</w:t>
      </w:r>
      <w:r>
        <w:rPr>
          <w:rFonts w:cs="Times New Roman" w:ascii="Times New Roman" w:hAnsi="Times New Roman"/>
          <w:sz w:val="28"/>
          <w:szCs w:val="28"/>
          <w:lang w:val="uk-UA"/>
        </w:rPr>
        <w:t>-001).</w:t>
      </w:r>
      <w:r>
        <w:rPr>
          <w:rFonts w:cs="Times New Roman" w:ascii="Times New Roman" w:hAnsi="Times New Roman"/>
          <w:bCs/>
          <w:sz w:val="28"/>
          <w:szCs w:val="28"/>
          <w:shd w:fill="FFFFFF" w:val="clear"/>
          <w:lang w:val="uk-UA"/>
        </w:rPr>
        <w:t xml:space="preserve"> </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t>-</w:t>
      </w:r>
      <w:r>
        <w:rPr>
          <w:rFonts w:cs="Times New Roman" w:ascii="Times New Roman" w:hAnsi="Times New Roman"/>
          <w:b/>
          <w:bCs/>
          <w:sz w:val="28"/>
          <w:szCs w:val="28"/>
          <w:shd w:fill="FFFFFF" w:val="clear"/>
          <w:lang w:val="uk-UA"/>
        </w:rPr>
        <w:t xml:space="preserve"> Д. Іванов, </w:t>
      </w:r>
      <w:r>
        <w:rPr>
          <w:rFonts w:cs="Times New Roman" w:ascii="Times New Roman" w:hAnsi="Times New Roman"/>
          <w:bCs/>
          <w:sz w:val="28"/>
          <w:szCs w:val="28"/>
          <w:shd w:fill="FFFFFF" w:val="clear"/>
          <w:lang w:val="uk-UA"/>
        </w:rPr>
        <w:t xml:space="preserve">який запропонував погодити проєкт рішення </w:t>
      </w:r>
      <w:r>
        <w:rPr>
          <w:rFonts w:cs="Times New Roman" w:ascii="Times New Roman" w:hAnsi="Times New Roman"/>
          <w:sz w:val="28"/>
          <w:szCs w:val="28"/>
          <w:lang w:val="uk-UA"/>
        </w:rPr>
        <w:t xml:space="preserve">Миколаївської міської ради «Про внесення доповнення до рішення міської ради від 24.12.2020 № 2/35 «Про затвердження Регламенту Миколаївської міської ради </w:t>
      </w:r>
      <w:r>
        <w:rPr>
          <w:rFonts w:cs="Times New Roman" w:ascii="Times New Roman" w:hAnsi="Times New Roman"/>
          <w:sz w:val="28"/>
          <w:szCs w:val="28"/>
        </w:rPr>
        <w:t>VII</w:t>
      </w:r>
      <w:r>
        <w:rPr>
          <w:rFonts w:cs="Times New Roman" w:ascii="Times New Roman" w:hAnsi="Times New Roman"/>
          <w:sz w:val="28"/>
          <w:szCs w:val="28"/>
          <w:lang w:val="uk-UA"/>
        </w:rPr>
        <w:t xml:space="preserve">І скликання» (зі змінами)»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du</w:t>
      </w:r>
      <w:r>
        <w:rPr>
          <w:rFonts w:cs="Times New Roman" w:ascii="Times New Roman" w:hAnsi="Times New Roman"/>
          <w:sz w:val="28"/>
          <w:szCs w:val="28"/>
          <w:lang w:val="uk-UA"/>
        </w:rPr>
        <w:t>-001).</w:t>
      </w:r>
    </w:p>
    <w:p>
      <w:pPr>
        <w:pStyle w:val="ListParagraph"/>
        <w:tabs>
          <w:tab w:val="clear" w:pos="708"/>
          <w:tab w:val="left" w:pos="284" w:leader="none"/>
        </w:tabs>
        <w:spacing w:lineRule="auto" w:line="240" w:before="0" w:after="0"/>
        <w:ind w:left="0" w:hanging="0"/>
        <w:contextualSpacing/>
        <w:jc w:val="both"/>
        <w:rPr>
          <w:rFonts w:ascii="Times New Roman" w:hAnsi="Times New Roman" w:cs="Times New Roman"/>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внесення доповнення до рішення міської ради від 24.12.2020 № 2/35 «Про затвердження Регламенту Миколаївської міської ради </w:t>
      </w:r>
      <w:r>
        <w:rPr>
          <w:rFonts w:cs="Times New Roman" w:ascii="Times New Roman" w:hAnsi="Times New Roman"/>
          <w:sz w:val="28"/>
          <w:szCs w:val="28"/>
        </w:rPr>
        <w:t>VII</w:t>
      </w:r>
      <w:r>
        <w:rPr>
          <w:rFonts w:cs="Times New Roman" w:ascii="Times New Roman" w:hAnsi="Times New Roman"/>
          <w:sz w:val="28"/>
          <w:szCs w:val="28"/>
          <w:lang w:val="uk-UA"/>
        </w:rPr>
        <w:t xml:space="preserve">І скликання» (зі змінами)»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du</w:t>
      </w:r>
      <w:r>
        <w:rPr>
          <w:rFonts w:cs="Times New Roman" w:ascii="Times New Roman" w:hAnsi="Times New Roman"/>
          <w:sz w:val="28"/>
          <w:szCs w:val="28"/>
          <w:lang w:val="uk-UA"/>
        </w:rPr>
        <w:t>-001).</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spacing w:lineRule="auto" w:line="240" w:before="0" w:after="0"/>
        <w:jc w:val="both"/>
        <w:rPr>
          <w:rFonts w:ascii="Times New Roman" w:hAnsi="Times New Roman"/>
          <w:sz w:val="28"/>
          <w:szCs w:val="28"/>
          <w:shd w:fill="FFFFFF" w:val="clear"/>
          <w:lang w:val="uk-UA"/>
        </w:rPr>
      </w:pPr>
      <w:r>
        <w:rPr>
          <w:rFonts w:ascii="Times New Roman" w:hAnsi="Times New Roman"/>
          <w:b/>
          <w:bCs/>
          <w:sz w:val="28"/>
          <w:szCs w:val="28"/>
          <w:shd w:fill="FFFFFF" w:val="clear"/>
          <w:lang w:val="uk-UA"/>
        </w:rPr>
        <w:t xml:space="preserve">Примітка: </w:t>
      </w:r>
      <w:r>
        <w:rPr>
          <w:rFonts w:ascii="Times New Roman" w:hAnsi="Times New Roman"/>
          <w:sz w:val="28"/>
          <w:szCs w:val="28"/>
          <w:shd w:fill="FFFFFF" w:val="clear"/>
          <w:lang w:val="uk-UA"/>
        </w:rPr>
        <w:t>Під час голосування І. Бойченко була відсутня.</w:t>
      </w:r>
    </w:p>
    <w:p>
      <w:pPr>
        <w:pStyle w:val="Normal"/>
        <w:spacing w:lineRule="auto" w:line="240" w:before="0" w:after="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r>
    </w:p>
    <w:p>
      <w:pPr>
        <w:pStyle w:val="Normal"/>
        <w:spacing w:lineRule="auto" w:line="240" w:before="0" w:after="0"/>
        <w:jc w:val="both"/>
        <w:rPr>
          <w:rFonts w:ascii="Times New Roman" w:hAnsi="Times New Roman" w:cs="Times New Roman"/>
          <w:sz w:val="28"/>
          <w:szCs w:val="28"/>
          <w:lang w:val="uk-UA"/>
        </w:rPr>
      </w:pPr>
      <w:r>
        <w:rPr>
          <w:rFonts w:ascii="Times New Roman" w:hAnsi="Times New Roman"/>
          <w:b/>
          <w:sz w:val="28"/>
          <w:szCs w:val="28"/>
          <w:shd w:fill="FFFFFF" w:val="clear"/>
          <w:lang w:val="uk-UA"/>
        </w:rPr>
        <w:t xml:space="preserve">2. </w:t>
      </w:r>
      <w:r>
        <w:rPr>
          <w:rFonts w:cs="Times New Roman" w:ascii="Times New Roman" w:hAnsi="Times New Roman"/>
          <w:sz w:val="28"/>
          <w:szCs w:val="28"/>
          <w:lang w:val="uk-UA"/>
        </w:rPr>
        <w:t xml:space="preserve">Проєкт рішення Миколаївської міської ради «Про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fk</w:t>
      </w:r>
      <w:r>
        <w:rPr>
          <w:rFonts w:cs="Times New Roman" w:ascii="Times New Roman" w:hAnsi="Times New Roman"/>
          <w:sz w:val="28"/>
          <w:szCs w:val="28"/>
          <w:lang w:val="uk-UA"/>
        </w:rPr>
        <w:t>-825).</w:t>
      </w:r>
    </w:p>
    <w:p>
      <w:pPr>
        <w:pStyle w:val="Normal"/>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 xml:space="preserve">яка зазначила, що відповідно до проєкту рішення Миколаївською міською радою від 09.06.2021 року №5/73 до комунальної власності від </w:t>
      </w:r>
      <w:r>
        <w:rPr>
          <w:rStyle w:val="Style16"/>
          <w:rFonts w:cs="Times New Roman" w:ascii="Times New Roman" w:hAnsi="Times New Roman"/>
          <w:bCs/>
          <w:i w:val="false"/>
          <w:iCs w:val="false"/>
          <w:sz w:val="28"/>
          <w:szCs w:val="28"/>
          <w:shd w:fill="FFFFFF" w:val="clear"/>
          <w:lang w:val="uk-UA"/>
        </w:rPr>
        <w:t>Фонду державного майна</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України</w:t>
      </w:r>
      <w:r>
        <w:rPr>
          <w:rFonts w:cs="Arial" w:ascii="Arial" w:hAnsi="Arial"/>
          <w:color w:val="4D5156"/>
          <w:sz w:val="21"/>
          <w:szCs w:val="21"/>
          <w:shd w:fill="FFFFFF" w:val="clear"/>
          <w:lang w:val="uk-UA"/>
        </w:rPr>
        <w:t xml:space="preserve"> </w:t>
      </w:r>
      <w:r>
        <w:rPr>
          <w:rFonts w:cs="Times New Roman" w:ascii="Times New Roman" w:hAnsi="Times New Roman"/>
          <w:sz w:val="28"/>
          <w:szCs w:val="28"/>
          <w:lang w:val="uk-UA"/>
        </w:rPr>
        <w:t>були прийняті такі захисні споруди:</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№52035 з обладнанням, що розташована по вул. Декабристів, 60-с;</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№52068 з обладнанням, що розташована по вул. 1 Слобідській, 122-С, Державний акт на право постійного користування землею від 12.11.1996 ІІ-МК №001781;</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№52089 з обладнанням, що розташована  по вул. Індустріальній, 3А-с, кадастровий номер -4810136300:07:001:0055;</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№52091 з обладнанням, що розташована  по Спаському спуску, 13;</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№52108 з обладнанням, що розташована  по вул.Пограничній, 29-с;</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 xml:space="preserve">захисна споруда цивільного захисту №52269 без обладнання, що розташована по вул. 7 Слобідській, 70-С; </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№52289 з обладнанням, що розташована  по вул. В'ячеслава Чорновола, 2А-с, кадастровий номер 4810136900:05:063:0016;</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№52292 з обладнанням, що розташована по вул. Виноградній, 2-С, кадастровий номер 4810136900:05:025:0002;</w:t>
      </w:r>
    </w:p>
    <w:p>
      <w:pPr>
        <w:pStyle w:val="ListParagraph"/>
        <w:numPr>
          <w:ilvl w:val="0"/>
          <w:numId w:val="1"/>
        </w:numPr>
        <w:tabs>
          <w:tab w:val="clear" w:pos="708"/>
          <w:tab w:val="left" w:pos="284" w:leader="none"/>
        </w:tabs>
        <w:spacing w:lineRule="auto" w:line="240" w:before="0" w:after="0"/>
        <w:ind w:left="0" w:firstLine="360"/>
        <w:contextualSpacing/>
        <w:jc w:val="both"/>
        <w:rPr>
          <w:rFonts w:ascii="Times New Roman" w:hAnsi="Times New Roman" w:cs="Times New Roman"/>
          <w:iCs/>
          <w:sz w:val="28"/>
          <w:szCs w:val="28"/>
        </w:rPr>
      </w:pPr>
      <w:r>
        <w:rPr>
          <w:rFonts w:cs="Times New Roman" w:ascii="Times New Roman" w:hAnsi="Times New Roman"/>
          <w:iCs/>
          <w:sz w:val="28"/>
          <w:szCs w:val="28"/>
        </w:rPr>
        <w:t>захисна споруда цивільного захисту №52295 з обладнанням, що розташована  по вул. Авангардній, 8С.</w:t>
      </w:r>
    </w:p>
    <w:p>
      <w:pPr>
        <w:pStyle w:val="Normal"/>
        <w:tabs>
          <w:tab w:val="clear" w:pos="708"/>
          <w:tab w:val="left" w:pos="284" w:leader="none"/>
        </w:tabs>
        <w:spacing w:lineRule="auto" w:line="240" w:before="0" w:after="0"/>
        <w:jc w:val="both"/>
        <w:rPr>
          <w:rFonts w:ascii="Times New Roman" w:hAnsi="Times New Roman" w:cs="Times New Roman"/>
          <w:iCs/>
          <w:sz w:val="28"/>
          <w:szCs w:val="28"/>
          <w:lang w:val="uk-UA"/>
        </w:rPr>
      </w:pPr>
      <w:r>
        <w:rPr>
          <w:rFonts w:cs="Times New Roman" w:ascii="Times New Roman" w:hAnsi="Times New Roman"/>
          <w:iCs/>
          <w:sz w:val="28"/>
          <w:szCs w:val="28"/>
          <w:lang w:val="uk-UA"/>
        </w:rPr>
        <w:tab/>
        <w:t xml:space="preserve">Від </w:t>
      </w:r>
      <w:r>
        <w:rPr>
          <w:rStyle w:val="Style16"/>
          <w:rFonts w:cs="Times New Roman" w:ascii="Times New Roman" w:hAnsi="Times New Roman"/>
          <w:bCs/>
          <w:i w:val="false"/>
          <w:iCs w:val="false"/>
          <w:sz w:val="28"/>
          <w:szCs w:val="28"/>
          <w:shd w:fill="FFFFFF" w:val="clear"/>
          <w:lang w:val="uk-UA"/>
        </w:rPr>
        <w:t>Фонду державного майна</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України</w:t>
      </w:r>
      <w:r>
        <w:rPr>
          <w:rFonts w:cs="Times New Roman" w:ascii="Times New Roman" w:hAnsi="Times New Roman"/>
          <w:iCs/>
          <w:sz w:val="28"/>
          <w:szCs w:val="28"/>
          <w:lang w:val="uk-UA"/>
        </w:rPr>
        <w:t xml:space="preserve"> до управління комунального майна Миколаївської міської ради надійшло зауваження, що у рішенні від </w:t>
      </w:r>
      <w:r>
        <w:rPr>
          <w:rFonts w:cs="Times New Roman" w:ascii="Times New Roman" w:hAnsi="Times New Roman"/>
          <w:sz w:val="28"/>
          <w:szCs w:val="28"/>
          <w:lang w:val="uk-UA"/>
        </w:rPr>
        <w:t>09.06.2021   №5/73 «Про  надання  згоди  на  прийняття до комунальної власності  об’єктів   права  іншої  власності» бракує пункту щодо доцільного використання захисних споруд, тобто за призначенням та не відчужуватися до ніякої приватної власності.</w:t>
      </w:r>
    </w:p>
    <w:p>
      <w:pPr>
        <w:pStyle w:val="Normal"/>
        <w:spacing w:lineRule="auto" w:line="240" w:before="0" w:after="0"/>
        <w:jc w:val="both"/>
        <w:rPr>
          <w:rFonts w:ascii="Times New Roman" w:hAnsi="Times New Roman" w:cs="Times New Roman"/>
          <w:color w:val="FF0000"/>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w:t>
      </w:r>
      <w:r>
        <w:rPr>
          <w:rFonts w:cs="Times New Roman" w:ascii="Times New Roman" w:hAnsi="Times New Roman"/>
          <w:sz w:val="28"/>
          <w:szCs w:val="28"/>
          <w:lang w:val="uk-UA"/>
        </w:rPr>
        <w:t xml:space="preserve"> який поцікавився щодо захисних споруд, які були </w:t>
      </w:r>
      <w:r>
        <w:rPr>
          <w:rFonts w:cs="Times New Roman" w:ascii="Times New Roman" w:hAnsi="Times New Roman"/>
          <w:color w:val="FF0000"/>
          <w:sz w:val="28"/>
          <w:szCs w:val="28"/>
          <w:lang w:val="uk-UA"/>
        </w:rPr>
        <w:t>на балансі управління комунального майна Миколаївської міської ради.</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Т. Дмитрова,</w:t>
      </w:r>
      <w:r>
        <w:rPr>
          <w:rFonts w:cs="Times New Roman" w:ascii="Times New Roman" w:hAnsi="Times New Roman"/>
          <w:sz w:val="28"/>
          <w:szCs w:val="28"/>
          <w:lang w:val="uk-UA"/>
        </w:rPr>
        <w:t xml:space="preserve"> яка зазначила, що захисні споруди, які були на балансі управління комунального майна Миколаївської міської ради та на балансі комунальних підприємств, на сьогоднішній день знаходяться у КЖЕП Центрального району м. Миколаєва та використовуються за призначенням. </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 </w:t>
      </w:r>
      <w:r>
        <w:rPr>
          <w:rFonts w:cs="Times New Roman" w:ascii="Times New Roman" w:hAnsi="Times New Roman"/>
          <w:sz w:val="28"/>
          <w:szCs w:val="28"/>
          <w:lang w:val="uk-UA"/>
        </w:rPr>
        <w:t>який поцікавився щодо статистики наявних захисних споруд у                 м. Миколаєві та їх розташування.</w:t>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 xml:space="preserve">Т. Дмитрова, </w:t>
      </w:r>
      <w:r>
        <w:rPr>
          <w:rFonts w:cs="Times New Roman" w:ascii="Times New Roman" w:hAnsi="Times New Roman"/>
          <w:sz w:val="28"/>
          <w:szCs w:val="28"/>
          <w:lang w:val="uk-UA"/>
        </w:rPr>
        <w:t>яка розповіла, що на початку воєнного стану в управлінні комунального майна Миколаївської міської ради був перелік наявних захисних споруд та розданий усім мешканцям, які потребували. Наразі з переліком можна ознайомитися на сайті Миколаївської міської ради.</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внесення змін до рішення Миколаївської міської  ради   від   09.06.2021   №5/73 «Про  надання  згоди  на  прийняття до комунальної власності  об’єктів   права  іншої  власності»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fk</w:t>
      </w:r>
      <w:r>
        <w:rPr>
          <w:rFonts w:cs="Times New Roman" w:ascii="Times New Roman" w:hAnsi="Times New Roman"/>
          <w:sz w:val="28"/>
          <w:szCs w:val="28"/>
          <w:lang w:val="uk-UA"/>
        </w:rPr>
        <w:t>-825).</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sz w:val="28"/>
          <w:szCs w:val="28"/>
          <w:shd w:fill="FFFFFF" w:val="clear"/>
          <w:lang w:val="uk-UA"/>
        </w:rPr>
      </w:pPr>
      <w:r>
        <w:rPr>
          <w:rFonts w:ascii="Times New Roman" w:hAnsi="Times New Roman"/>
          <w:b/>
          <w:bCs/>
          <w:sz w:val="28"/>
          <w:szCs w:val="28"/>
          <w:shd w:fill="FFFFFF" w:val="clear"/>
          <w:lang w:val="uk-UA"/>
        </w:rPr>
        <w:t xml:space="preserve">Примітка: </w:t>
      </w:r>
      <w:r>
        <w:rPr>
          <w:rFonts w:ascii="Times New Roman" w:hAnsi="Times New Roman"/>
          <w:sz w:val="28"/>
          <w:szCs w:val="28"/>
          <w:shd w:fill="FFFFFF" w:val="clear"/>
          <w:lang w:val="uk-UA"/>
        </w:rPr>
        <w:t>Під час голосування І. Бойченко була відсутня.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sz w:val="28"/>
          <w:szCs w:val="28"/>
          <w:shd w:fill="FFFFFF" w:val="clear"/>
          <w:lang w:val="uk-UA"/>
        </w:rPr>
      </w:pPr>
      <w:r>
        <w:rPr>
          <w:rFonts w:ascii="Times New Roman" w:hAnsi="Times New Roman"/>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lang w:val="uk-UA"/>
        </w:rPr>
        <w:t xml:space="preserve">3. </w:t>
      </w:r>
      <w:r>
        <w:rPr>
          <w:rFonts w:cs="Times New Roman" w:ascii="Times New Roman" w:hAnsi="Times New Roman"/>
          <w:bCs/>
          <w:sz w:val="28"/>
          <w:szCs w:val="28"/>
          <w:lang w:val="uk-UA"/>
        </w:rPr>
        <w:t xml:space="preserve">Проєкт рішення Миколаївської міської ради «Про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яка зазначила, що проєкт рішення «</w:t>
      </w:r>
      <w:r>
        <w:rPr>
          <w:rFonts w:cs="Times New Roman" w:ascii="Times New Roman" w:hAnsi="Times New Roman"/>
          <w:bCs/>
          <w:sz w:val="28"/>
          <w:szCs w:val="28"/>
          <w:lang w:val="uk-UA"/>
        </w:rPr>
        <w:t xml:space="preserve">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-830) підготовлений з метою забезпечення потреб населення якісною питною водою, у зв’язку з порушенням основної та резервної лінії магістрального водогону «Дніпро-Миколаїв». Враховуючи рішення Вільнозапорізької сільської ради Баштанського району Миколаївської області про передачу таких водоочисних споруд:</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Cs/>
          <w:sz w:val="28"/>
          <w:szCs w:val="28"/>
          <w:lang w:val="uk-UA"/>
        </w:rPr>
      </w:r>
    </w:p>
    <w:tbl>
      <w:tblPr>
        <w:tblW w:w="9869" w:type="dxa"/>
        <w:jc w:val="left"/>
        <w:tblInd w:w="100" w:type="dxa"/>
        <w:tblLayout w:type="fixed"/>
        <w:tblCellMar>
          <w:top w:w="0" w:type="dxa"/>
          <w:left w:w="115" w:type="dxa"/>
          <w:bottom w:w="0" w:type="dxa"/>
          <w:right w:w="115" w:type="dxa"/>
        </w:tblCellMar>
        <w:tblLook w:val="04a0"/>
      </w:tblPr>
      <w:tblGrid>
        <w:gridCol w:w="716"/>
        <w:gridCol w:w="3994"/>
        <w:gridCol w:w="1467"/>
        <w:gridCol w:w="1192"/>
        <w:gridCol w:w="1249"/>
        <w:gridCol w:w="1250"/>
      </w:tblGrid>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з/п</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Найменування</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Одиниця виміру</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Кількість</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Ціна, грн</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Сума, грн</w:t>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Водоочисне обладнання</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комп.</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163620,00</w:t>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163620,00</w:t>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у тому числі:</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1.1</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Накопичувальна ємність вихідної води Ecosoft CV850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1.2</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Насосна станція подачі вихідної Lowara Bgm7/24</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1.3</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Фільтр вугільний FPA 1252</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1.4</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Система зворотного осмосу Ecosoft MO6500 з підмішуванням</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1.5</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Станція дозування антискаланта</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1.6</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Накопичувальна ємність очищеної води Ecosoft CV850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1.7</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Фільтр вугільний Ecosoft 4,5 на 10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1.8</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Ультрафіолетовий знезаражувач Ecosoft UV E360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1.9</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Насосна станція очищеної води Lowara Bgm 7/24</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шт.</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71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1.10</w:t>
            </w:r>
          </w:p>
        </w:tc>
        <w:tc>
          <w:tcPr>
            <w:tcW w:w="399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Антискалант Ecotec 1000</w:t>
            </w:r>
          </w:p>
        </w:tc>
        <w:tc>
          <w:tcPr>
            <w:tcW w:w="14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кг</w:t>
            </w:r>
          </w:p>
        </w:tc>
        <w:tc>
          <w:tcPr>
            <w:tcW w:w="11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w:t>
            </w:r>
          </w:p>
        </w:tc>
        <w:tc>
          <w:tcPr>
            <w:tcW w:w="124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5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«Про надання згоди на прийняття до комунальної власності Миколаївської  міської територіальної громади об'єктів права комунальної власності Вільнозапорізької територіальної громади Баштанського району Миколаївської області»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-830).</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ascii="Times New Roman" w:hAnsi="Times New Roman"/>
          <w:b/>
          <w:bCs/>
          <w:sz w:val="28"/>
          <w:szCs w:val="28"/>
          <w:shd w:fill="FFFFFF" w:val="clear"/>
          <w:lang w:val="uk-UA"/>
        </w:rPr>
        <w:t xml:space="preserve">Примітка: </w:t>
      </w:r>
      <w:r>
        <w:rPr>
          <w:rFonts w:ascii="Times New Roman" w:hAnsi="Times New Roman"/>
          <w:sz w:val="28"/>
          <w:szCs w:val="28"/>
          <w:shd w:fill="FFFFFF" w:val="clear"/>
          <w:lang w:val="uk-UA"/>
        </w:rPr>
        <w:t>Під час голосування І. Бойченко була відсутня.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
          <w:sz w:val="28"/>
          <w:szCs w:val="28"/>
          <w:lang w:val="uk-UA"/>
        </w:rPr>
        <w:t xml:space="preserve">4. </w:t>
      </w:r>
      <w:r>
        <w:rPr>
          <w:rFonts w:cs="Times New Roman" w:ascii="Times New Roman" w:hAnsi="Times New Roman"/>
          <w:bCs/>
          <w:sz w:val="28"/>
          <w:szCs w:val="28"/>
          <w:lang w:val="uk-UA"/>
        </w:rPr>
        <w:t xml:space="preserve">Проєкт рішення Миколаївської міської ради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-832).</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 xml:space="preserve">яка розповіла, що у проєкті рішення </w:t>
      </w:r>
      <w:r>
        <w:rPr>
          <w:rFonts w:cs="Times New Roman" w:ascii="Times New Roman" w:hAnsi="Times New Roman"/>
          <w:bCs/>
          <w:sz w:val="28"/>
          <w:szCs w:val="28"/>
          <w:lang w:val="uk-UA"/>
        </w:rPr>
        <w:t xml:space="preserve">«Про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 xml:space="preserve">-832) управління комунального майна Миколаївської міської ради пропонує звільнити орендарів з 24.02.2022 до 31.08.2022 від орендної плати на 100%. З 01.09.2022 управління комунального майна Миколаївської міської ради пропонує нараховувати орендну плату у розмірі 50% усім орендарям, окрім тих, хто на сьогоднішній день у лавах Збройних Сил України або використовує приміщення як волонтерський штаб, або через пошкоджене приміщення. Оскільки, на сьогоднішній день в країні воєнний стан, управління комунального майна Миколаївської міської ради пропонує укладати договори в односторонньому порядку без додаткових угод для договорів оренди з обов’язковою фіксацією пошкоджень. </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Cs/>
          <w:sz w:val="28"/>
          <w:szCs w:val="28"/>
          <w:lang w:val="uk-UA"/>
        </w:rPr>
        <w:t>-</w:t>
      </w:r>
      <w:r>
        <w:rPr>
          <w:rFonts w:cs="Times New Roman" w:ascii="Times New Roman" w:hAnsi="Times New Roman"/>
          <w:b/>
          <w:bCs/>
          <w:sz w:val="28"/>
          <w:szCs w:val="28"/>
          <w:lang w:val="uk-UA"/>
        </w:rPr>
        <w:t xml:space="preserve"> Ю. Степанець, </w:t>
      </w:r>
      <w:r>
        <w:rPr>
          <w:rFonts w:cs="Times New Roman" w:ascii="Times New Roman" w:hAnsi="Times New Roman"/>
          <w:bCs/>
          <w:sz w:val="28"/>
          <w:szCs w:val="28"/>
          <w:lang w:val="uk-UA"/>
        </w:rPr>
        <w:t>який поцікавився щодо кількості наявних орендних приміщень та приміщень, які використовуються як волонтерські штаби.</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яка розповіла, що</w:t>
      </w:r>
      <w:r>
        <w:rPr>
          <w:rFonts w:cs="Times New Roman" w:ascii="Times New Roman" w:hAnsi="Times New Roman"/>
          <w:b/>
          <w:sz w:val="28"/>
          <w:szCs w:val="28"/>
          <w:lang w:val="uk-UA"/>
        </w:rPr>
        <w:t xml:space="preserve"> </w:t>
      </w:r>
      <w:r>
        <w:rPr>
          <w:rFonts w:cs="Times New Roman" w:ascii="Times New Roman" w:hAnsi="Times New Roman"/>
          <w:sz w:val="28"/>
          <w:szCs w:val="28"/>
          <w:lang w:val="uk-UA"/>
        </w:rPr>
        <w:t>до управління комунального майна Миколаївської міської ради зверталися два орендаря щодо підвальних приміщень, які використовуються як укриття та наявні два звернення щодо волонтерського штабу. Проте приміщення, які використовуються як волонтерські штаби перебувають на балансі комунальних установ та не перебувають в оренді.</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Є. Прудник,</w:t>
      </w:r>
      <w:r>
        <w:rPr>
          <w:rFonts w:cs="Times New Roman" w:ascii="Times New Roman" w:hAnsi="Times New Roman"/>
          <w:sz w:val="28"/>
          <w:szCs w:val="28"/>
          <w:lang w:val="uk-UA"/>
        </w:rPr>
        <w:t xml:space="preserve"> який поцікавився щодо підприємців, які, незважаючи на становище у місті Миколаєві та у країні загалом, мають можливість сплачувати орендну плату.</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яка зазначила, що постійні платники оренди зверталися до управління комунального майна Миколаївської міської ради з проханням звільнити їх від орендної плати, у зв’язку з тим, що зменшалось населення міста та пошкоджені приміщення.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«Про встановлення плати за оренду нерухомого та іншого окремого індивідуально визначеного майна комунальної власності Миколаївської міської територіальної громади у період воєнного стану»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-832).</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- 7; «проти» - 0; «утрималися» - 0; «не голосували» - 1                      (І. Бойченко).</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olor w:val="FF0000"/>
          <w:sz w:val="28"/>
          <w:szCs w:val="28"/>
          <w:shd w:fill="FFFFFF" w:val="clear"/>
          <w:lang w:val="uk-UA"/>
        </w:rPr>
      </w:pPr>
      <w:r>
        <w:rPr>
          <w:rFonts w:ascii="Times New Roman" w:hAnsi="Times New Roman"/>
          <w:b/>
          <w:bCs/>
          <w:sz w:val="28"/>
          <w:szCs w:val="28"/>
          <w:shd w:fill="FFFFFF" w:val="clear"/>
          <w:lang w:val="uk-UA"/>
        </w:rPr>
        <w:t xml:space="preserve">Примітка: </w:t>
      </w:r>
      <w:r>
        <w:rPr>
          <w:rFonts w:ascii="Times New Roman" w:hAnsi="Times New Roman"/>
          <w:sz w:val="28"/>
          <w:szCs w:val="28"/>
          <w:shd w:fill="FFFFFF" w:val="clear"/>
          <w:lang w:val="uk-UA"/>
        </w:rPr>
        <w:t>Під час голосування І. Бойченко повідомила про конфлікт інтересів.</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olor w:val="FF0000"/>
          <w:sz w:val="28"/>
          <w:szCs w:val="28"/>
          <w:shd w:fill="FFFFFF" w:val="clear"/>
          <w:lang w:val="uk-UA"/>
        </w:rPr>
      </w:pPr>
      <w:r>
        <w:rPr>
          <w:rFonts w:ascii="Times New Roman" w:hAnsi="Times New Roman"/>
          <w:color w:val="FF0000"/>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
          <w:sz w:val="28"/>
          <w:szCs w:val="28"/>
          <w:lang w:val="uk-UA"/>
        </w:rPr>
        <w:t>5.</w:t>
      </w:r>
      <w:r>
        <w:rPr>
          <w:rFonts w:cs="Times New Roman" w:ascii="Times New Roman" w:hAnsi="Times New Roman"/>
          <w:bCs/>
          <w:sz w:val="28"/>
          <w:szCs w:val="28"/>
          <w:lang w:val="uk-UA"/>
        </w:rPr>
        <w:t xml:space="preserve"> Проєкт рішення Миколаївської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-833).</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 xml:space="preserve">яка розповіла, що </w:t>
      </w:r>
      <w:r>
        <w:rPr>
          <w:rFonts w:cs="Times New Roman" w:ascii="Times New Roman" w:hAnsi="Times New Roman"/>
          <w:bCs/>
          <w:sz w:val="28"/>
          <w:szCs w:val="28"/>
          <w:lang w:val="uk-UA"/>
        </w:rPr>
        <w:t xml:space="preserve">проєкт рішення Миколаївської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-833) розроблений з метою забезпечення бездротового інтернет-покриття у комунальних та некомерційних закладах охорони здоров’я та прийняття до комунальної власності Миколаївської міської громади з державної власності таких станцій супутникового зв’язку:</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r>
    </w:p>
    <w:tbl>
      <w:tblPr>
        <w:tblW w:w="9855" w:type="dxa"/>
        <w:jc w:val="left"/>
        <w:tblInd w:w="93" w:type="dxa"/>
        <w:tblLayout w:type="fixed"/>
        <w:tblCellMar>
          <w:top w:w="0" w:type="dxa"/>
          <w:left w:w="108" w:type="dxa"/>
          <w:bottom w:w="0" w:type="dxa"/>
          <w:right w:w="108" w:type="dxa"/>
        </w:tblCellMar>
        <w:tblLook w:val="04a0"/>
      </w:tblPr>
      <w:tblGrid>
        <w:gridCol w:w="643"/>
        <w:gridCol w:w="3304"/>
        <w:gridCol w:w="1501"/>
        <w:gridCol w:w="1177"/>
        <w:gridCol w:w="1878"/>
        <w:gridCol w:w="1351"/>
      </w:tblGrid>
      <w:tr>
        <w:trPr/>
        <w:tc>
          <w:tcPr>
            <w:tcW w:w="64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з/п</w:t>
            </w:r>
          </w:p>
        </w:tc>
        <w:tc>
          <w:tcPr>
            <w:tcW w:w="33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Найменування</w:t>
            </w:r>
          </w:p>
        </w:tc>
        <w:tc>
          <w:tcPr>
            <w:tcW w:w="15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Одиниця виміру</w:t>
            </w:r>
          </w:p>
        </w:tc>
        <w:tc>
          <w:tcPr>
            <w:tcW w:w="11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Кількість</w:t>
            </w:r>
          </w:p>
        </w:tc>
        <w:tc>
          <w:tcPr>
            <w:tcW w:w="18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Заводський номер</w:t>
            </w:r>
          </w:p>
        </w:tc>
        <w:tc>
          <w:tcPr>
            <w:tcW w:w="1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Вартість, грн</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Станція супутникового зв’язку STARLINK V3</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шт.</w:t>
            </w:r>
          </w:p>
        </w:tc>
        <w:tc>
          <w:tcPr>
            <w:tcW w:w="11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KIT300142455</w:t>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43 882,35</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Станція супутникового зв’язку STARLINK V3</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шт.</w:t>
            </w:r>
          </w:p>
        </w:tc>
        <w:tc>
          <w:tcPr>
            <w:tcW w:w="11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KIT300142405</w:t>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43 882,35</w:t>
            </w:r>
          </w:p>
        </w:tc>
      </w:tr>
      <w:tr>
        <w:trPr/>
        <w:tc>
          <w:tcPr>
            <w:tcW w:w="64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33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Станція супутникового зв’язку STARLINK V3</w:t>
            </w:r>
          </w:p>
        </w:tc>
        <w:tc>
          <w:tcPr>
            <w:tcW w:w="15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шт.</w:t>
            </w:r>
          </w:p>
        </w:tc>
        <w:tc>
          <w:tcPr>
            <w:tcW w:w="117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w:t>
            </w:r>
          </w:p>
        </w:tc>
        <w:tc>
          <w:tcPr>
            <w:tcW w:w="187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KIT300144365</w:t>
            </w:r>
          </w:p>
        </w:tc>
        <w:tc>
          <w:tcPr>
            <w:tcW w:w="13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43 882,35</w:t>
            </w:r>
          </w:p>
        </w:tc>
      </w:tr>
    </w:tbl>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«Про надання згоди на прийняття до комунальної власності Миколаївської міської територіальної громади об'єктів права державної власності»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-833).</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
          <w:bCs/>
          <w:sz w:val="28"/>
          <w:szCs w:val="28"/>
          <w:lang w:val="uk-UA"/>
        </w:rPr>
        <w:t xml:space="preserve">6. </w:t>
      </w:r>
      <w:bookmarkStart w:id="1" w:name="_Hlk109748442"/>
      <w:r>
        <w:rPr>
          <w:rFonts w:cs="Times New Roman" w:ascii="Times New Roman" w:hAnsi="Times New Roman"/>
          <w:bCs/>
          <w:sz w:val="28"/>
          <w:szCs w:val="28"/>
          <w:lang w:val="uk-UA"/>
        </w:rPr>
        <w:t xml:space="preserve">Проєкт рішення Миколаївської міської ради «Про затвердження розпоряджень міського голови»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-834).</w:t>
      </w:r>
      <w:bookmarkEnd w:id="1"/>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Т. Дмитрова, </w:t>
      </w:r>
      <w:r>
        <w:rPr>
          <w:rFonts w:cs="Times New Roman" w:ascii="Times New Roman" w:hAnsi="Times New Roman"/>
          <w:sz w:val="28"/>
          <w:szCs w:val="28"/>
          <w:lang w:val="uk-UA"/>
        </w:rPr>
        <w:t xml:space="preserve">яка зазначила, що </w:t>
      </w:r>
      <w:r>
        <w:rPr>
          <w:rFonts w:cs="Times New Roman" w:ascii="Times New Roman" w:hAnsi="Times New Roman"/>
          <w:bCs/>
          <w:sz w:val="28"/>
          <w:szCs w:val="28"/>
          <w:lang w:val="uk-UA"/>
        </w:rPr>
        <w:t xml:space="preserve">проєкт рішення Миколаївської міської ради «Про затвердження розпоряджень міського голови»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-834) розроблено з метою виконання норм чинного законодавства в частині необхідності затвердження раніше прийнятих розпоряджень міського голови щодо передачі об’єктів права комунальної власності Миколаївської міської територіальної громади до державної власності від управління з питань надзвичайних ситуацій та цивільного захисту населення Миколаївської міської ради. Розповіла, що управлінням з питань надзвичайних ситуацій та цивільного захисту населення Миколаївської міської ради було прийнято обладнання для військових частин та було їм передано відповідно до розпоряджень міського голови та актів прийому передачі. На сьогоднішній день, управління комунального майна Миколаївської міської ради узаконює нормативно-правові документи, згідно з якими було прийнято обладнання для військових частин.</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«Про затвердження розпоряджень міського голови» (файл </w:t>
      </w:r>
      <w:r>
        <w:rPr>
          <w:rFonts w:cs="Times New Roman" w:ascii="Times New Roman" w:hAnsi="Times New Roman"/>
          <w:bCs/>
          <w:sz w:val="28"/>
          <w:szCs w:val="28"/>
        </w:rPr>
        <w:t>s</w:t>
      </w:r>
      <w:r>
        <w:rPr>
          <w:rFonts w:cs="Times New Roman" w:ascii="Times New Roman" w:hAnsi="Times New Roman"/>
          <w:bCs/>
          <w:sz w:val="28"/>
          <w:szCs w:val="28"/>
          <w:lang w:val="uk-UA"/>
        </w:rPr>
        <w:t>-</w:t>
      </w:r>
      <w:r>
        <w:rPr>
          <w:rFonts w:cs="Times New Roman" w:ascii="Times New Roman" w:hAnsi="Times New Roman"/>
          <w:bCs/>
          <w:sz w:val="28"/>
          <w:szCs w:val="28"/>
        </w:rPr>
        <w:t>fk</w:t>
      </w:r>
      <w:r>
        <w:rPr>
          <w:rFonts w:cs="Times New Roman" w:ascii="Times New Roman" w:hAnsi="Times New Roman"/>
          <w:bCs/>
          <w:sz w:val="28"/>
          <w:szCs w:val="28"/>
          <w:lang w:val="uk-UA"/>
        </w:rPr>
        <w:t>-834).</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b/>
          <w:bCs/>
          <w:sz w:val="28"/>
          <w:szCs w:val="28"/>
          <w:lang w:val="uk-UA"/>
        </w:rPr>
        <w:t xml:space="preserve">7. </w:t>
      </w:r>
      <w:bookmarkStart w:id="2" w:name="_Hlk109748583"/>
      <w:r>
        <w:rPr>
          <w:rFonts w:cs="Times New Roman" w:ascii="Times New Roman" w:hAnsi="Times New Roman"/>
          <w:sz w:val="28"/>
          <w:szCs w:val="28"/>
          <w:lang w:val="uk-UA"/>
        </w:rPr>
        <w:t xml:space="preserve">Проєкт рішення Миколаївської міської ради «Про перейменування вулиці Московської в місті Миколаєві»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kl</w:t>
      </w:r>
      <w:r>
        <w:rPr>
          <w:rFonts w:cs="Times New Roman" w:ascii="Times New Roman" w:hAnsi="Times New Roman"/>
          <w:sz w:val="28"/>
          <w:szCs w:val="28"/>
          <w:lang w:val="uk-UA"/>
        </w:rPr>
        <w:t>-001).</w:t>
      </w:r>
      <w:bookmarkEnd w:id="2"/>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О. Шапошнікова, </w:t>
      </w:r>
      <w:r>
        <w:rPr>
          <w:rFonts w:cs="Times New Roman" w:ascii="Times New Roman" w:hAnsi="Times New Roman"/>
          <w:sz w:val="28"/>
          <w:szCs w:val="28"/>
          <w:lang w:val="uk-UA"/>
        </w:rPr>
        <w:t xml:space="preserve">яка запропонувала погодити проєкт рішення Миколаївської міської ради «Про перейменування вулиці Московської в місті Миколаєві»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kl</w:t>
      </w:r>
      <w:r>
        <w:rPr>
          <w:rFonts w:cs="Times New Roman" w:ascii="Times New Roman" w:hAnsi="Times New Roman"/>
          <w:sz w:val="28"/>
          <w:szCs w:val="28"/>
          <w:lang w:val="uk-UA"/>
        </w:rPr>
        <w:t>-001).</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перейменування вулиці Московської в місті Миколаєві»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kl</w:t>
      </w:r>
      <w:r>
        <w:rPr>
          <w:rFonts w:cs="Times New Roman" w:ascii="Times New Roman" w:hAnsi="Times New Roman"/>
          <w:sz w:val="28"/>
          <w:szCs w:val="28"/>
          <w:lang w:val="uk-UA"/>
        </w:rPr>
        <w:t>-001).</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Продовження обговорення питання 7 порядку денного засідання постійної комісії у дистанційному режимі.</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t>-</w:t>
      </w:r>
      <w:r>
        <w:rPr>
          <w:rFonts w:cs="Times New Roman" w:ascii="Times New Roman" w:hAnsi="Times New Roman"/>
          <w:b/>
          <w:bCs/>
          <w:sz w:val="28"/>
          <w:szCs w:val="28"/>
          <w:shd w:fill="FFFFFF" w:val="clear"/>
          <w:lang w:val="uk-UA"/>
        </w:rPr>
        <w:t xml:space="preserve"> Ю. Степанець, </w:t>
      </w:r>
      <w:r>
        <w:rPr>
          <w:rFonts w:cs="Times New Roman" w:ascii="Times New Roman" w:hAnsi="Times New Roman"/>
          <w:bCs/>
          <w:sz w:val="28"/>
          <w:szCs w:val="28"/>
          <w:shd w:fill="FFFFFF" w:val="clear"/>
          <w:lang w:val="uk-UA"/>
        </w:rPr>
        <w:t>який поцікавився з приводу статистики вулиць, які потребують перейменування.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shd w:fill="FFFFFF" w:val="clear"/>
          <w:lang w:val="uk-UA"/>
        </w:rPr>
      </w:pPr>
      <w:r>
        <w:rPr>
          <w:rFonts w:cs="Times New Roman" w:ascii="Times New Roman" w:hAnsi="Times New Roman"/>
          <w:bCs/>
          <w:sz w:val="28"/>
          <w:szCs w:val="28"/>
          <w:shd w:fill="FFFFFF" w:val="clear"/>
          <w:lang w:val="uk-UA"/>
        </w:rPr>
        <w:t>-</w:t>
      </w:r>
      <w:r>
        <w:rPr>
          <w:rFonts w:cs="Times New Roman" w:ascii="Times New Roman" w:hAnsi="Times New Roman"/>
          <w:b/>
          <w:bCs/>
          <w:sz w:val="28"/>
          <w:szCs w:val="28"/>
          <w:shd w:fill="FFFFFF" w:val="clear"/>
          <w:lang w:val="uk-UA"/>
        </w:rPr>
        <w:t xml:space="preserve"> Д. Іванов, </w:t>
      </w:r>
      <w:r>
        <w:rPr>
          <w:rFonts w:cs="Times New Roman" w:ascii="Times New Roman" w:hAnsi="Times New Roman"/>
          <w:bCs/>
          <w:sz w:val="28"/>
          <w:szCs w:val="28"/>
          <w:shd w:fill="FFFFFF" w:val="clear"/>
          <w:lang w:val="uk-UA"/>
        </w:rPr>
        <w:t>який запропонував відправити запит на інформацію до департаменту архітектури та містобудування Миколаївської міської ради щодо чисельності вулиць, які потребують перейменування.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Cs/>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shd w:fill="FFFFFF" w:val="clear"/>
          <w:lang w:val="uk-UA"/>
        </w:rPr>
        <w:t>департаменту</w:t>
      </w:r>
      <w:r>
        <w:rPr>
          <w:rFonts w:cs="Times New Roman" w:ascii="Times New Roman" w:hAnsi="Times New Roman"/>
          <w:b/>
          <w:bCs/>
          <w:sz w:val="28"/>
          <w:szCs w:val="28"/>
          <w:shd w:fill="FFFFFF" w:val="clear"/>
          <w:lang w:val="uk-UA"/>
        </w:rPr>
        <w:t xml:space="preserve"> </w:t>
      </w:r>
      <w:r>
        <w:rPr>
          <w:rFonts w:cs="Times New Roman" w:ascii="Times New Roman" w:hAnsi="Times New Roman"/>
          <w:bCs/>
          <w:sz w:val="28"/>
          <w:szCs w:val="28"/>
          <w:shd w:fill="FFFFFF" w:val="clear"/>
          <w:lang w:val="uk-UA"/>
        </w:rPr>
        <w:t>архітектури</w:t>
      </w:r>
      <w:r>
        <w:rPr>
          <w:rFonts w:cs="Times New Roman" w:ascii="Times New Roman" w:hAnsi="Times New Roman"/>
          <w:b/>
          <w:bCs/>
          <w:sz w:val="28"/>
          <w:szCs w:val="28"/>
          <w:shd w:fill="FFFFFF" w:val="clear"/>
          <w:lang w:val="uk-UA"/>
        </w:rPr>
        <w:t xml:space="preserve"> </w:t>
      </w:r>
      <w:r>
        <w:rPr>
          <w:rFonts w:cs="Times New Roman" w:ascii="Times New Roman" w:hAnsi="Times New Roman"/>
          <w:bCs/>
          <w:sz w:val="28"/>
          <w:szCs w:val="28"/>
          <w:shd w:fill="FFFFFF" w:val="clear"/>
          <w:lang w:val="uk-UA"/>
        </w:rPr>
        <w:t xml:space="preserve">та містобудування Миколаївської міської ради </w:t>
      </w:r>
      <w:r>
        <w:rPr>
          <w:rFonts w:cs="Times New Roman" w:ascii="Times New Roman" w:hAnsi="Times New Roman"/>
          <w:bCs/>
          <w:sz w:val="28"/>
          <w:szCs w:val="28"/>
          <w:lang w:val="uk-UA"/>
        </w:rPr>
        <w:t>надати на розгляд постійної комісії міської ради інформацію щодо кількості вулиць м. Миколаєва, що потребують нагального перейменування.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Висновок на голосування не ставився.</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8. </w:t>
      </w:r>
      <w:r>
        <w:rPr>
          <w:rFonts w:cs="Times New Roman" w:ascii="Times New Roman" w:hAnsi="Times New Roman"/>
          <w:sz w:val="28"/>
          <w:szCs w:val="28"/>
          <w:lang w:val="uk-UA"/>
        </w:rPr>
        <w:t xml:space="preserve">Проєкт рішення Миколаївської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-023</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s>
        <w:spacing w:lineRule="auto" w:line="240" w:before="0" w:after="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 </w:t>
      </w:r>
      <w:r>
        <w:rPr>
          <w:rFonts w:cs="Times New Roman" w:ascii="Times New Roman" w:hAnsi="Times New Roman"/>
          <w:sz w:val="28"/>
          <w:szCs w:val="28"/>
          <w:lang w:val="uk-UA"/>
        </w:rPr>
        <w:t xml:space="preserve">яка розповіла, що проєкт рішення Миколаївської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-023</w:t>
      </w:r>
      <w:r>
        <w:rPr>
          <w:rFonts w:cs="Times New Roman" w:ascii="Times New Roman" w:hAnsi="Times New Roman"/>
          <w:sz w:val="28"/>
          <w:szCs w:val="28"/>
        </w:rPr>
        <w:t>gk</w:t>
      </w:r>
      <w:r>
        <w:rPr>
          <w:rFonts w:cs="Times New Roman" w:ascii="Times New Roman" w:hAnsi="Times New Roman"/>
          <w:sz w:val="28"/>
          <w:szCs w:val="28"/>
          <w:lang w:val="uk-UA"/>
        </w:rPr>
        <w:t xml:space="preserve">) був розроблений у зв’язку з оптимізацією закладів освіти, об’єднавши початкову школу Миколаївської загальноосвітньої школи №65 з Миколаївським ліцеєм №55 Миколаївської міської ради Миколаївської області в одну юридичну особу. Оскільки раніше вищезазначені заклади освіти були об’єднані в один заклад, але згодом Миколаївський ліцей №55 Миколаївської міської ради Миколаївської області був гімназією, яка не передбачає в структурному підрозділі мати початкову освіту. Наразі Миколаївський ліцей №55 Миколаївської міської ради Миколаївської області може мати у своєму структурному підрозділі початкову освіту. </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 </w:t>
      </w:r>
      <w:r>
        <w:rPr>
          <w:rFonts w:cs="Times New Roman" w:ascii="Times New Roman" w:hAnsi="Times New Roman"/>
          <w:sz w:val="28"/>
          <w:szCs w:val="28"/>
          <w:lang w:val="uk-UA"/>
        </w:rPr>
        <w:t xml:space="preserve">який поцікавився щодо проєкту рішення Миколаївської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-024</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sz w:val="28"/>
          <w:szCs w:val="28"/>
          <w:lang w:val="uk-UA"/>
        </w:rPr>
        <w:t>Обговорення питання</w:t>
      </w:r>
      <w:r>
        <w:rPr>
          <w:rFonts w:cs="Times New Roman" w:ascii="Times New Roman" w:hAnsi="Times New Roman"/>
          <w:sz w:val="28"/>
          <w:szCs w:val="28"/>
          <w:lang w:val="uk-UA"/>
        </w:rPr>
        <w:t xml:space="preserve"> </w:t>
      </w:r>
      <w:r>
        <w:rPr>
          <w:rFonts w:cs="Times New Roman" w:ascii="Times New Roman" w:hAnsi="Times New Roman"/>
          <w:b/>
          <w:bCs/>
          <w:sz w:val="28"/>
          <w:szCs w:val="28"/>
          <w:shd w:fill="FFFFFF" w:val="clear"/>
          <w:lang w:val="uk-UA"/>
        </w:rPr>
        <w:t>9 порядку денного засідання постійної комісії у дистанційному режимі</w:t>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s>
        <w:spacing w:lineRule="auto" w:line="240" w:before="0" w:after="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lang w:val="uk-UA"/>
        </w:rPr>
        <w:t xml:space="preserve">9. </w:t>
      </w:r>
      <w:r>
        <w:rPr>
          <w:rFonts w:cs="Times New Roman" w:ascii="Times New Roman" w:hAnsi="Times New Roman"/>
          <w:sz w:val="28"/>
          <w:szCs w:val="28"/>
          <w:lang w:val="uk-UA"/>
        </w:rPr>
        <w:t xml:space="preserve">Проєкт рішення Миколаївської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-024</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 </w:t>
      </w:r>
      <w:r>
        <w:rPr>
          <w:rFonts w:cs="Times New Roman" w:ascii="Times New Roman" w:hAnsi="Times New Roman"/>
          <w:sz w:val="28"/>
          <w:szCs w:val="28"/>
          <w:lang w:val="uk-UA"/>
        </w:rPr>
        <w:t xml:space="preserve">яка розповіла, що Миколаївська спеціалізована школа І ступеня №59 з поглибленим вивченням іноземної мови з 1 класу Миколаївської міської ради Миколаївської області та Миколаївський ліцей №2 Миколаївської міської ради Миколаївської області знаходяться в одній будівлі та раніше вищезазначені заклади були об’єднані в одну юридичну особі. Проте Миколаївський ліцей №2 Миколаївської міської ради Миколаївської області був перепрофільований на </w:t>
      </w:r>
      <w:r>
        <w:rPr>
          <w:rStyle w:val="Style16"/>
          <w:rFonts w:cs="Times New Roman" w:ascii="Times New Roman" w:hAnsi="Times New Roman"/>
          <w:bCs/>
          <w:i w:val="false"/>
          <w:iCs w:val="false"/>
          <w:sz w:val="28"/>
          <w:szCs w:val="28"/>
          <w:shd w:fill="FFFFFF" w:val="clear"/>
          <w:lang w:val="uk-UA"/>
        </w:rPr>
        <w:t>Миколаївську</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гімназію №</w:t>
      </w:r>
      <w:r>
        <w:rPr>
          <w:rStyle w:val="Style16"/>
          <w:rFonts w:cs="Times New Roman" w:ascii="Times New Roman" w:hAnsi="Times New Roman"/>
          <w:bCs/>
          <w:i w:val="false"/>
          <w:iCs w:val="false"/>
          <w:sz w:val="28"/>
          <w:szCs w:val="28"/>
          <w:shd w:fill="FFFFFF" w:val="clear"/>
          <w:lang w:val="uk-UA"/>
        </w:rPr>
        <w:t>2</w:t>
      </w:r>
      <w:r>
        <w:rPr>
          <w:rFonts w:cs="Times New Roman" w:ascii="Times New Roman" w:hAnsi="Times New Roman"/>
          <w:sz w:val="28"/>
          <w:szCs w:val="28"/>
          <w:lang w:val="uk-UA"/>
        </w:rPr>
        <w:t xml:space="preserve">, яка не передбачає в структурному підрозділі мати початкову освіту, тому було роз’єднання двох закладів освіти. Наразі Управління освіти Миколаївської міської ради має намір об’єднати вищезазначені заклади освіти, які знаходяться в одній будівлі, в одну юридичну особу, оскільки </w:t>
      </w:r>
      <w:r>
        <w:rPr>
          <w:rStyle w:val="Style16"/>
          <w:rFonts w:cs="Times New Roman" w:ascii="Times New Roman" w:hAnsi="Times New Roman"/>
          <w:bCs/>
          <w:i w:val="false"/>
          <w:iCs w:val="false"/>
          <w:sz w:val="28"/>
          <w:szCs w:val="28"/>
          <w:shd w:fill="FFFFFF" w:val="clear"/>
          <w:lang w:val="uk-UA"/>
        </w:rPr>
        <w:t xml:space="preserve">Миколаївська </w:t>
      </w:r>
      <w:r>
        <w:rPr>
          <w:rFonts w:cs="Times New Roman" w:ascii="Times New Roman" w:hAnsi="Times New Roman"/>
          <w:sz w:val="28"/>
          <w:szCs w:val="28"/>
          <w:shd w:fill="FFFFFF" w:val="clear"/>
          <w:lang w:val="uk-UA"/>
        </w:rPr>
        <w:t>гімназія №</w:t>
      </w:r>
      <w:r>
        <w:rPr>
          <w:rStyle w:val="Style16"/>
          <w:rFonts w:cs="Times New Roman" w:ascii="Times New Roman" w:hAnsi="Times New Roman"/>
          <w:bCs/>
          <w:i w:val="false"/>
          <w:iCs w:val="false"/>
          <w:sz w:val="28"/>
          <w:szCs w:val="28"/>
          <w:shd w:fill="FFFFFF" w:val="clear"/>
          <w:lang w:val="uk-UA"/>
        </w:rPr>
        <w:t xml:space="preserve">2 знову була перепрофільована на Миколаївський ліцей </w:t>
      </w:r>
      <w:r>
        <w:rPr>
          <w:rFonts w:cs="Times New Roman" w:ascii="Times New Roman" w:hAnsi="Times New Roman"/>
          <w:sz w:val="28"/>
          <w:szCs w:val="28"/>
          <w:lang w:val="uk-UA"/>
        </w:rPr>
        <w:t>№2 Миколаївської міської ради Миколаївської області та передбачає у своєму структурному підрозділі мати початкову освіту.</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Є. Прудник,</w:t>
      </w:r>
      <w:r>
        <w:rPr>
          <w:rFonts w:cs="Times New Roman" w:ascii="Times New Roman" w:hAnsi="Times New Roman"/>
          <w:sz w:val="28"/>
          <w:szCs w:val="28"/>
          <w:lang w:val="uk-UA"/>
        </w:rPr>
        <w:t xml:space="preserve"> який поцікавився щодо сутності оптимізації закладів освіти, щодо економічного ефекту оптимізації закладів освіти, щодо виділення коштів реорганізації закладів освіти шляхом приєднання один до одного.</w:t>
      </w:r>
    </w:p>
    <w:p>
      <w:pPr>
        <w:pStyle w:val="Normal"/>
        <w:tabs>
          <w:tab w:val="clear" w:pos="708"/>
          <w:tab w:val="left" w:pos="284" w:leader="none"/>
        </w:tabs>
        <w:spacing w:lineRule="auto" w:line="240" w:before="0" w:after="0"/>
        <w:jc w:val="both"/>
        <w:rPr>
          <w:rFonts w:ascii="Times New Roman" w:hAnsi="Times New Roman" w:cs="Times New Roman"/>
          <w:bCs/>
          <w:sz w:val="28"/>
          <w:szCs w:val="28"/>
          <w:shd w:fill="FFFFFF" w:val="clear"/>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 </w:t>
      </w:r>
      <w:r>
        <w:rPr>
          <w:rFonts w:cs="Times New Roman" w:ascii="Times New Roman" w:hAnsi="Times New Roman"/>
          <w:sz w:val="28"/>
          <w:szCs w:val="28"/>
          <w:lang w:val="uk-UA"/>
        </w:rPr>
        <w:t xml:space="preserve">яка пояснила, що при реорганізації закладів освіти шляхом приєднання один до одного економічний ефект полягає у скороченні </w:t>
      </w:r>
      <w:r>
        <w:rPr>
          <w:rFonts w:cs="Times New Roman" w:ascii="Times New Roman" w:hAnsi="Times New Roman"/>
          <w:color w:val="FF0000"/>
          <w:sz w:val="28"/>
          <w:szCs w:val="28"/>
          <w:lang w:val="uk-UA"/>
        </w:rPr>
        <w:t>адміністративних ставок</w:t>
      </w:r>
      <w:r>
        <w:rPr>
          <w:rFonts w:cs="Times New Roman" w:ascii="Times New Roman" w:hAnsi="Times New Roman"/>
          <w:sz w:val="28"/>
          <w:szCs w:val="28"/>
          <w:lang w:val="uk-UA"/>
        </w:rPr>
        <w:t>, у двох об</w:t>
      </w:r>
      <w:r>
        <w:rPr>
          <w:rFonts w:cs="Times New Roman" w:ascii="Times New Roman" w:hAnsi="Times New Roman"/>
          <w:sz w:val="28"/>
          <w:szCs w:val="28"/>
        </w:rPr>
        <w:t>’</w:t>
      </w:r>
      <w:r>
        <w:rPr>
          <w:rFonts w:cs="Times New Roman" w:ascii="Times New Roman" w:hAnsi="Times New Roman"/>
          <w:sz w:val="28"/>
          <w:szCs w:val="28"/>
          <w:lang w:val="uk-UA"/>
        </w:rPr>
        <w:t>єднаних закладах освіти буде один керівник. Та зазначила, що додаткових коштів оптимізація закладів освіти не потребує.</w:t>
      </w:r>
    </w:p>
    <w:p>
      <w:pPr>
        <w:pStyle w:val="Normal"/>
        <w:tabs>
          <w:tab w:val="clear" w:pos="708"/>
          <w:tab w:val="left" w:pos="28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Продовження обговорення питання 8 порядку денного засідання постійної комісії у дистанційному режимі.</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 </w:t>
      </w:r>
      <w:r>
        <w:rPr>
          <w:rFonts w:cs="Times New Roman" w:ascii="Times New Roman" w:hAnsi="Times New Roman"/>
          <w:sz w:val="28"/>
          <w:szCs w:val="28"/>
          <w:lang w:val="uk-UA"/>
        </w:rPr>
        <w:t xml:space="preserve">який вніс пропозицію погодити проєкт рішення Миколаївської міської ради «Про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-023</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реорганізацію Миколаївської загальноосвітньої школи І ступеня №65 Миколаївської міської ради Миколаївської області шляхом приєднання до Миколаївського ліцею №55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-023</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Продовження обговорення питання 9 порядку денного засідання постійної комісії у дистанційному режимі.</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 </w:t>
      </w:r>
      <w:r>
        <w:rPr>
          <w:rFonts w:cs="Times New Roman" w:ascii="Times New Roman" w:hAnsi="Times New Roman"/>
          <w:sz w:val="28"/>
          <w:szCs w:val="28"/>
          <w:lang w:val="uk-UA"/>
        </w:rPr>
        <w:t xml:space="preserve">який вніс пропозицію погодити проєкт рішення Миколаївської міської ради «Про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-024</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реорганізацію Миколаївської спеціалізованої школи І ступеня №59 з поглибленим вивченням іноземної мови з 1 класу Миколаївської міської ради Миколаївської області шляхом приєднання до Миколаївського ліцею №2 Миколаївської міської ради Миколаївської області»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-024</w:t>
      </w:r>
      <w:r>
        <w:rPr>
          <w:rFonts w:cs="Times New Roman" w:ascii="Times New Roman" w:hAnsi="Times New Roman"/>
          <w:sz w:val="28"/>
          <w:szCs w:val="28"/>
        </w:rPr>
        <w:t>gk</w:t>
      </w:r>
      <w:r>
        <w:rPr>
          <w:rFonts w:cs="Times New Roman" w:ascii="Times New Roman" w:hAnsi="Times New Roman"/>
          <w:sz w:val="28"/>
          <w:szCs w:val="28"/>
          <w:lang w:val="uk-UA"/>
        </w:rPr>
        <w:t>).</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 xml:space="preserve">10. </w:t>
      </w:r>
      <w:bookmarkStart w:id="3" w:name="_Hlk109749074"/>
      <w:r>
        <w:rPr>
          <w:rFonts w:cs="Times New Roman" w:ascii="Times New Roman" w:hAnsi="Times New Roman"/>
          <w:sz w:val="28"/>
          <w:szCs w:val="28"/>
          <w:lang w:val="uk-UA"/>
        </w:rPr>
        <w:t xml:space="preserve">Проєкт рішення Миколаївської міської ради «Про перейменування закладів загальної середньої освіти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-025).</w:t>
      </w:r>
      <w:bookmarkEnd w:id="3"/>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С. Макарова,</w:t>
      </w:r>
      <w:r>
        <w:rPr>
          <w:rFonts w:cs="Times New Roman" w:ascii="Times New Roman" w:hAnsi="Times New Roman"/>
          <w:sz w:val="28"/>
          <w:szCs w:val="28"/>
          <w:lang w:val="uk-UA"/>
        </w:rPr>
        <w:t xml:space="preserve"> яка зазначила, що до вересня місяця поточного року Управління освіти Миколаївської міської ради за необхідне має намір провести реформування закладів освіти відповідно до прикінцевих положень Закону України «Про повну загальну середню освіту», оскільки у м. Миколаєві не всі заклади освіти були перепрофільовані. Зауважила, що Управління освіти Миколаївської міської ради перепрофільовує (змінює тип) та перейменовує такі заклади освіти:</w:t>
      </w:r>
    </w:p>
    <w:p>
      <w:pPr>
        <w:pStyle w:val="ListParagraph"/>
        <w:numPr>
          <w:ilvl w:val="0"/>
          <w:numId w:val="2"/>
        </w:numPr>
        <w:tabs>
          <w:tab w:val="clear" w:pos="708"/>
          <w:tab w:val="left" w:pos="284" w:leader="none"/>
        </w:tabs>
        <w:spacing w:lineRule="auto" w:line="240" w:before="0" w:after="0"/>
        <w:ind w:left="0" w:right="-1" w:firstLine="36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9 закладів загальної середньої освіти, що забезпечуватимуть здобуття початкової та базової середньої освіти з 1 серпня 2022 року;</w:t>
      </w:r>
    </w:p>
    <w:p>
      <w:pPr>
        <w:pStyle w:val="ListParagraph"/>
        <w:numPr>
          <w:ilvl w:val="0"/>
          <w:numId w:val="2"/>
        </w:numPr>
        <w:tabs>
          <w:tab w:val="clear" w:pos="708"/>
          <w:tab w:val="left" w:pos="284" w:leader="none"/>
        </w:tabs>
        <w:spacing w:lineRule="auto" w:line="240" w:before="0" w:after="0"/>
        <w:ind w:left="0" w:right="-1" w:firstLine="36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16 закладів загальної середньої освіти, що забезпечуватимуть здобуття початкової та базової середньої освіти з 3 липня 2023 року;</w:t>
      </w:r>
    </w:p>
    <w:p>
      <w:pPr>
        <w:pStyle w:val="ListParagraph"/>
        <w:numPr>
          <w:ilvl w:val="0"/>
          <w:numId w:val="2"/>
        </w:numPr>
        <w:tabs>
          <w:tab w:val="clear" w:pos="708"/>
          <w:tab w:val="left" w:pos="284" w:leader="none"/>
        </w:tabs>
        <w:spacing w:lineRule="auto" w:line="240" w:before="0" w:after="0"/>
        <w:ind w:left="0" w:right="-1" w:firstLine="360"/>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4 заклади загальної середньої освіти, що забезпечуватимуть здобуття профільної середньої освіти з 3 липня 2023 року.</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Д. Іванов,</w:t>
      </w:r>
      <w:r>
        <w:rPr>
          <w:rFonts w:cs="Times New Roman" w:ascii="Times New Roman" w:hAnsi="Times New Roman"/>
          <w:sz w:val="28"/>
          <w:szCs w:val="28"/>
          <w:lang w:val="uk-UA"/>
        </w:rPr>
        <w:t xml:space="preserve"> який поцікавився щодо перепрофілювання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загальноосвітньої</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школи</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rPr>
        <w:t>I</w:t>
      </w:r>
      <w:r>
        <w:rPr>
          <w:rFonts w:cs="Times New Roman" w:ascii="Times New Roman" w:hAnsi="Times New Roman"/>
          <w:sz w:val="28"/>
          <w:szCs w:val="28"/>
          <w:shd w:fill="FFFFFF" w:val="clear"/>
          <w:lang w:val="uk-UA"/>
        </w:rPr>
        <w:t>-</w:t>
      </w:r>
      <w:r>
        <w:rPr>
          <w:rFonts w:cs="Times New Roman" w:ascii="Times New Roman" w:hAnsi="Times New Roman"/>
          <w:sz w:val="28"/>
          <w:szCs w:val="28"/>
          <w:shd w:fill="FFFFFF" w:val="clear"/>
        </w:rPr>
        <w:t>III</w:t>
      </w:r>
      <w:r>
        <w:rPr>
          <w:rFonts w:cs="Times New Roman" w:ascii="Times New Roman" w:hAnsi="Times New Roman"/>
          <w:sz w:val="28"/>
          <w:szCs w:val="28"/>
          <w:shd w:fill="FFFFFF" w:val="clear"/>
          <w:lang w:val="uk-UA"/>
        </w:rPr>
        <w:t xml:space="preserve"> ступенів №</w:t>
      </w:r>
      <w:r>
        <w:rPr>
          <w:rStyle w:val="Style16"/>
          <w:rFonts w:cs="Times New Roman" w:ascii="Times New Roman" w:hAnsi="Times New Roman"/>
          <w:bCs/>
          <w:i w:val="false"/>
          <w:iCs w:val="false"/>
          <w:sz w:val="28"/>
          <w:szCs w:val="28"/>
          <w:shd w:fill="FFFFFF" w:val="clear"/>
          <w:lang w:val="uk-UA"/>
        </w:rPr>
        <w:t>16 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міської ради</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області (Тернівка),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загальноосвітньої</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школи</w:t>
      </w:r>
      <w:r>
        <w:rPr>
          <w:rFonts w:cs="Times New Roman" w:ascii="Times New Roman" w:hAnsi="Times New Roman"/>
          <w:sz w:val="28"/>
          <w:szCs w:val="28"/>
          <w:shd w:fill="FFFFFF" w:val="clear"/>
        </w:rPr>
        <w:t> I</w:t>
      </w:r>
      <w:r>
        <w:rPr>
          <w:rFonts w:cs="Times New Roman" w:ascii="Times New Roman" w:hAnsi="Times New Roman"/>
          <w:sz w:val="28"/>
          <w:szCs w:val="28"/>
          <w:shd w:fill="FFFFFF" w:val="clear"/>
          <w:lang w:val="uk-UA"/>
        </w:rPr>
        <w:t>-</w:t>
      </w:r>
      <w:r>
        <w:rPr>
          <w:rFonts w:cs="Times New Roman" w:ascii="Times New Roman" w:hAnsi="Times New Roman"/>
          <w:sz w:val="28"/>
          <w:szCs w:val="28"/>
          <w:shd w:fill="FFFFFF" w:val="clear"/>
        </w:rPr>
        <w:t>III</w:t>
      </w:r>
      <w:r>
        <w:rPr>
          <w:rFonts w:cs="Times New Roman" w:ascii="Times New Roman" w:hAnsi="Times New Roman"/>
          <w:sz w:val="28"/>
          <w:szCs w:val="28"/>
          <w:shd w:fill="FFFFFF" w:val="clear"/>
          <w:lang w:val="uk-UA"/>
        </w:rPr>
        <w:t xml:space="preserve"> ступенів №</w:t>
      </w:r>
      <w:r>
        <w:rPr>
          <w:rStyle w:val="Style16"/>
          <w:rFonts w:cs="Times New Roman" w:ascii="Times New Roman" w:hAnsi="Times New Roman"/>
          <w:bCs/>
          <w:i w:val="false"/>
          <w:iCs w:val="false"/>
          <w:sz w:val="28"/>
          <w:szCs w:val="28"/>
          <w:shd w:fill="FFFFFF" w:val="clear"/>
          <w:lang w:val="uk-UA"/>
        </w:rPr>
        <w:t>48 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міської ради</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області (Матвіївка) та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загальноосвітньої</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школи</w:t>
      </w:r>
      <w:r>
        <w:rPr>
          <w:rFonts w:cs="Times New Roman" w:ascii="Times New Roman" w:hAnsi="Times New Roman"/>
          <w:sz w:val="28"/>
          <w:szCs w:val="28"/>
          <w:shd w:fill="FFFFFF" w:val="clear"/>
        </w:rPr>
        <w:t> I</w:t>
      </w:r>
      <w:r>
        <w:rPr>
          <w:rFonts w:cs="Times New Roman" w:ascii="Times New Roman" w:hAnsi="Times New Roman"/>
          <w:sz w:val="28"/>
          <w:szCs w:val="28"/>
          <w:shd w:fill="FFFFFF" w:val="clear"/>
          <w:lang w:val="uk-UA"/>
        </w:rPr>
        <w:t>-</w:t>
      </w:r>
      <w:r>
        <w:rPr>
          <w:rFonts w:cs="Times New Roman" w:ascii="Times New Roman" w:hAnsi="Times New Roman"/>
          <w:sz w:val="28"/>
          <w:szCs w:val="28"/>
          <w:shd w:fill="FFFFFF" w:val="clear"/>
        </w:rPr>
        <w:t>III</w:t>
      </w:r>
      <w:r>
        <w:rPr>
          <w:rFonts w:cs="Times New Roman" w:ascii="Times New Roman" w:hAnsi="Times New Roman"/>
          <w:sz w:val="28"/>
          <w:szCs w:val="28"/>
          <w:shd w:fill="FFFFFF" w:val="clear"/>
          <w:lang w:val="uk-UA"/>
        </w:rPr>
        <w:t xml:space="preserve"> ступенів №</w:t>
      </w:r>
      <w:r>
        <w:rPr>
          <w:rStyle w:val="Style16"/>
          <w:rFonts w:cs="Times New Roman" w:ascii="Times New Roman" w:hAnsi="Times New Roman"/>
          <w:bCs/>
          <w:i w:val="false"/>
          <w:iCs w:val="false"/>
          <w:sz w:val="28"/>
          <w:szCs w:val="28"/>
          <w:shd w:fill="FFFFFF" w:val="clear"/>
          <w:lang w:val="uk-UA"/>
        </w:rPr>
        <w:t>61 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міської ради</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області (Варварівка) у заклади освіти, у яких діти зможуть здобувати освіту до 9-го класу.</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b/>
          <w:sz w:val="28"/>
          <w:szCs w:val="28"/>
          <w:shd w:fill="FFFFFF" w:val="clear"/>
          <w:lang w:val="uk-UA"/>
        </w:rPr>
        <w:t xml:space="preserve">С. Макарова, </w:t>
      </w:r>
      <w:r>
        <w:rPr>
          <w:rFonts w:cs="Times New Roman" w:ascii="Times New Roman" w:hAnsi="Times New Roman"/>
          <w:sz w:val="28"/>
          <w:szCs w:val="28"/>
          <w:shd w:fill="FFFFFF" w:val="clear"/>
          <w:lang w:val="uk-UA"/>
        </w:rPr>
        <w:t xml:space="preserve">яка пояснила, що здобуття профільної середньої світи не залежить від місця перебування закладу освіти. Проте заклади загальної середньої освіти, у яких забезпечуватимуть здобуття початкової та базової середньої освіти мають бути максимально наближені до місця перебування дітей. </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w:t>
      </w:r>
      <w:r>
        <w:rPr>
          <w:rFonts w:cs="Times New Roman" w:ascii="Times New Roman" w:hAnsi="Times New Roman"/>
          <w:b/>
          <w:sz w:val="28"/>
          <w:szCs w:val="28"/>
          <w:shd w:fill="FFFFFF" w:val="clear"/>
          <w:lang w:val="uk-UA"/>
        </w:rPr>
        <w:t xml:space="preserve"> Д. Іванов,</w:t>
      </w:r>
      <w:r>
        <w:rPr>
          <w:rFonts w:cs="Times New Roman" w:ascii="Times New Roman" w:hAnsi="Times New Roman"/>
          <w:sz w:val="28"/>
          <w:szCs w:val="28"/>
          <w:shd w:fill="FFFFFF" w:val="clear"/>
          <w:lang w:val="uk-UA"/>
        </w:rPr>
        <w:t xml:space="preserve"> який поцікавився щодо навчання дітей після перепрофілювання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загальноосвітньої</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школи</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                 </w:t>
      </w:r>
      <w:r>
        <w:rPr>
          <w:rFonts w:cs="Times New Roman" w:ascii="Times New Roman" w:hAnsi="Times New Roman"/>
          <w:sz w:val="28"/>
          <w:szCs w:val="28"/>
          <w:shd w:fill="FFFFFF" w:val="clear"/>
        </w:rPr>
        <w:t>I</w:t>
      </w:r>
      <w:r>
        <w:rPr>
          <w:rFonts w:cs="Times New Roman" w:ascii="Times New Roman" w:hAnsi="Times New Roman"/>
          <w:sz w:val="28"/>
          <w:szCs w:val="28"/>
          <w:shd w:fill="FFFFFF" w:val="clear"/>
          <w:lang w:val="uk-UA"/>
        </w:rPr>
        <w:t>-</w:t>
      </w:r>
      <w:r>
        <w:rPr>
          <w:rFonts w:cs="Times New Roman" w:ascii="Times New Roman" w:hAnsi="Times New Roman"/>
          <w:sz w:val="28"/>
          <w:szCs w:val="28"/>
          <w:shd w:fill="FFFFFF" w:val="clear"/>
        </w:rPr>
        <w:t>III</w:t>
      </w:r>
      <w:r>
        <w:rPr>
          <w:rFonts w:cs="Times New Roman" w:ascii="Times New Roman" w:hAnsi="Times New Roman"/>
          <w:sz w:val="28"/>
          <w:szCs w:val="28"/>
          <w:shd w:fill="FFFFFF" w:val="clear"/>
          <w:lang w:val="uk-UA"/>
        </w:rPr>
        <w:t xml:space="preserve"> ступенів №</w:t>
      </w:r>
      <w:r>
        <w:rPr>
          <w:rStyle w:val="Style16"/>
          <w:rFonts w:cs="Times New Roman" w:ascii="Times New Roman" w:hAnsi="Times New Roman"/>
          <w:bCs/>
          <w:i w:val="false"/>
          <w:iCs w:val="false"/>
          <w:sz w:val="28"/>
          <w:szCs w:val="28"/>
          <w:shd w:fill="FFFFFF" w:val="clear"/>
          <w:lang w:val="uk-UA"/>
        </w:rPr>
        <w:t>16 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міської ради</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області (Тернівка) та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загальноосвітньої</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школи</w:t>
      </w:r>
      <w:r>
        <w:rPr>
          <w:rFonts w:cs="Times New Roman" w:ascii="Times New Roman" w:hAnsi="Times New Roman"/>
          <w:sz w:val="28"/>
          <w:szCs w:val="28"/>
          <w:shd w:fill="FFFFFF" w:val="clear"/>
        </w:rPr>
        <w:t> I</w:t>
      </w:r>
      <w:r>
        <w:rPr>
          <w:rFonts w:cs="Times New Roman" w:ascii="Times New Roman" w:hAnsi="Times New Roman"/>
          <w:sz w:val="28"/>
          <w:szCs w:val="28"/>
          <w:shd w:fill="FFFFFF" w:val="clear"/>
          <w:lang w:val="uk-UA"/>
        </w:rPr>
        <w:t>-</w:t>
      </w:r>
      <w:r>
        <w:rPr>
          <w:rFonts w:cs="Times New Roman" w:ascii="Times New Roman" w:hAnsi="Times New Roman"/>
          <w:sz w:val="28"/>
          <w:szCs w:val="28"/>
          <w:shd w:fill="FFFFFF" w:val="clear"/>
        </w:rPr>
        <w:t>III</w:t>
      </w:r>
      <w:r>
        <w:rPr>
          <w:rFonts w:cs="Times New Roman" w:ascii="Times New Roman" w:hAnsi="Times New Roman"/>
          <w:sz w:val="28"/>
          <w:szCs w:val="28"/>
          <w:shd w:fill="FFFFFF" w:val="clear"/>
          <w:lang w:val="uk-UA"/>
        </w:rPr>
        <w:t xml:space="preserve"> ступенів №</w:t>
      </w:r>
      <w:r>
        <w:rPr>
          <w:rStyle w:val="Style16"/>
          <w:rFonts w:cs="Times New Roman" w:ascii="Times New Roman" w:hAnsi="Times New Roman"/>
          <w:bCs/>
          <w:i w:val="false"/>
          <w:iCs w:val="false"/>
          <w:sz w:val="28"/>
          <w:szCs w:val="28"/>
          <w:shd w:fill="FFFFFF" w:val="clear"/>
          <w:lang w:val="uk-UA"/>
        </w:rPr>
        <w:t>48 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міської ради</w:t>
      </w:r>
      <w:r>
        <w:rPr>
          <w:rFonts w:cs="Times New Roman" w:ascii="Times New Roman" w:hAnsi="Times New Roman"/>
          <w:sz w:val="28"/>
          <w:szCs w:val="28"/>
          <w:shd w:fill="FFFFFF" w:val="clear"/>
        </w:rPr>
        <w:t> </w:t>
      </w:r>
      <w:r>
        <w:rPr>
          <w:rStyle w:val="Style16"/>
          <w:rFonts w:cs="Times New Roman" w:ascii="Times New Roman" w:hAnsi="Times New Roman"/>
          <w:bCs/>
          <w:i w:val="false"/>
          <w:iCs w:val="false"/>
          <w:sz w:val="28"/>
          <w:szCs w:val="28"/>
          <w:shd w:fill="FFFFFF" w:val="clear"/>
          <w:lang w:val="uk-UA"/>
        </w:rPr>
        <w:t>Миколаївської</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області (Матвіївка) у заклади освіти, у яких діти зможуть здобувати початкову та базову середню освіту до 9-го класу, оскільки, на сьогоднішній день вищезазначені школи є єдиними закладами освіти у зазначених мікрорайонах відповідно.</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w:t>
      </w:r>
      <w:r>
        <w:rPr>
          <w:rFonts w:cs="Times New Roman" w:ascii="Times New Roman" w:hAnsi="Times New Roman"/>
          <w:b/>
          <w:sz w:val="28"/>
          <w:szCs w:val="28"/>
          <w:shd w:fill="FFFFFF" w:val="clear"/>
          <w:lang w:val="uk-UA"/>
        </w:rPr>
        <w:t xml:space="preserve"> С. Макарова, </w:t>
      </w:r>
      <w:r>
        <w:rPr>
          <w:rFonts w:cs="Times New Roman" w:ascii="Times New Roman" w:hAnsi="Times New Roman"/>
          <w:sz w:val="28"/>
          <w:szCs w:val="28"/>
          <w:shd w:fill="FFFFFF" w:val="clear"/>
          <w:lang w:val="uk-UA"/>
        </w:rPr>
        <w:t>яка</w:t>
      </w:r>
      <w:r>
        <w:rPr>
          <w:rFonts w:cs="Times New Roman" w:ascii="Times New Roman" w:hAnsi="Times New Roman"/>
          <w:b/>
          <w:sz w:val="28"/>
          <w:szCs w:val="28"/>
          <w:shd w:fill="FFFFFF" w:val="clear"/>
          <w:lang w:val="uk-UA"/>
        </w:rPr>
        <w:t xml:space="preserve"> </w:t>
      </w:r>
      <w:r>
        <w:rPr>
          <w:rFonts w:cs="Times New Roman" w:ascii="Times New Roman" w:hAnsi="Times New Roman"/>
          <w:sz w:val="28"/>
          <w:szCs w:val="28"/>
          <w:shd w:fill="FFFFFF" w:val="clear"/>
          <w:lang w:val="uk-UA"/>
        </w:rPr>
        <w:t>пояснила, що Управління освіти Миколаївської міської ради розглядає питання підвозу дітей до навчального закладу, який знаходиться більше 3 км від місця перебування дітей, у разі виникнення даної проблеми.</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 xml:space="preserve">- </w:t>
      </w:r>
      <w:r>
        <w:rPr>
          <w:rFonts w:cs="Times New Roman" w:ascii="Times New Roman" w:hAnsi="Times New Roman"/>
          <w:b/>
          <w:sz w:val="28"/>
          <w:szCs w:val="28"/>
          <w:shd w:fill="FFFFFF" w:val="clear"/>
          <w:lang w:val="uk-UA"/>
        </w:rPr>
        <w:t>Ю. Степанець,</w:t>
      </w:r>
      <w:r>
        <w:rPr>
          <w:rFonts w:cs="Times New Roman" w:ascii="Times New Roman" w:hAnsi="Times New Roman"/>
          <w:sz w:val="28"/>
          <w:szCs w:val="28"/>
          <w:shd w:fill="FFFFFF" w:val="clear"/>
          <w:lang w:val="uk-UA"/>
        </w:rPr>
        <w:t xml:space="preserve"> який поцікавився щодо виникнення наслідків, у разі несвоєчасного перепрофілювання закладів освіти, які мають термін до                       1 серпня 2022 року. </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shd w:fill="FFFFFF" w:val="clear"/>
          <w:lang w:val="uk-UA"/>
        </w:rPr>
      </w:pPr>
      <w:r>
        <w:rPr>
          <w:rFonts w:cs="Times New Roman" w:ascii="Times New Roman" w:hAnsi="Times New Roman"/>
          <w:sz w:val="28"/>
          <w:szCs w:val="28"/>
          <w:shd w:fill="FFFFFF" w:val="clear"/>
          <w:lang w:val="uk-UA"/>
        </w:rPr>
        <w:t>-</w:t>
      </w:r>
      <w:r>
        <w:rPr>
          <w:rFonts w:cs="Times New Roman" w:ascii="Times New Roman" w:hAnsi="Times New Roman"/>
          <w:b/>
          <w:sz w:val="28"/>
          <w:szCs w:val="28"/>
          <w:shd w:fill="FFFFFF" w:val="clear"/>
          <w:lang w:val="uk-UA"/>
        </w:rPr>
        <w:t xml:space="preserve"> С. Макарова,</w:t>
      </w:r>
      <w:r>
        <w:rPr>
          <w:rFonts w:cs="Times New Roman" w:ascii="Times New Roman" w:hAnsi="Times New Roman"/>
          <w:sz w:val="28"/>
          <w:szCs w:val="28"/>
          <w:shd w:fill="FFFFFF" w:val="clear"/>
          <w:lang w:val="uk-UA"/>
        </w:rPr>
        <w:t xml:space="preserve"> яка відповіла, що основним наслідком несвоєчасного перепрофілювання закладів освіти є фінансування закладу.</w:t>
      </w:r>
    </w:p>
    <w:p>
      <w:pPr>
        <w:pStyle w:val="Normal"/>
        <w:tabs>
          <w:tab w:val="clear" w:pos="708"/>
          <w:tab w:val="left" w:pos="284" w:leader="none"/>
        </w:tabs>
        <w:spacing w:lineRule="auto" w:line="240" w:before="0" w:after="0"/>
        <w:ind w:right="-1" w:hanging="0"/>
        <w:jc w:val="both"/>
        <w:rPr>
          <w:rFonts w:ascii="Times New Roman" w:hAnsi="Times New Roman" w:cs="Times New Roman"/>
          <w:iCs/>
          <w:sz w:val="28"/>
          <w:szCs w:val="28"/>
          <w:lang w:val="uk-UA"/>
        </w:rPr>
      </w:pPr>
      <w:r>
        <w:rPr>
          <w:rFonts w:cs="Times New Roman" w:ascii="Times New Roman" w:hAnsi="Times New Roman"/>
          <w:sz w:val="28"/>
          <w:szCs w:val="28"/>
          <w:shd w:fill="FFFFFF" w:val="clear"/>
          <w:lang w:val="uk-UA"/>
        </w:rPr>
        <w:t>-</w:t>
      </w:r>
      <w:r>
        <w:rPr>
          <w:rFonts w:cs="Times New Roman" w:ascii="Times New Roman" w:hAnsi="Times New Roman"/>
          <w:b/>
          <w:sz w:val="28"/>
          <w:szCs w:val="28"/>
          <w:shd w:fill="FFFFFF" w:val="clear"/>
          <w:lang w:val="uk-UA"/>
        </w:rPr>
        <w:t xml:space="preserve"> Ю. Степанець, </w:t>
      </w:r>
      <w:r>
        <w:rPr>
          <w:rFonts w:cs="Times New Roman" w:ascii="Times New Roman" w:hAnsi="Times New Roman"/>
          <w:sz w:val="28"/>
          <w:szCs w:val="28"/>
          <w:shd w:fill="FFFFFF" w:val="clear"/>
          <w:lang w:val="uk-UA"/>
        </w:rPr>
        <w:t xml:space="preserve">який поцікавився щодо перепрофілювання </w:t>
      </w:r>
      <w:r>
        <w:rPr>
          <w:rFonts w:cs="Times New Roman" w:ascii="Times New Roman" w:hAnsi="Times New Roman"/>
          <w:iCs/>
          <w:sz w:val="28"/>
          <w:szCs w:val="28"/>
          <w:lang w:val="uk-UA"/>
        </w:rPr>
        <w:t xml:space="preserve">Миколаївської загальноосвітньої школи </w:t>
      </w:r>
      <w:r>
        <w:rPr>
          <w:rFonts w:cs="Times New Roman" w:ascii="Times New Roman" w:hAnsi="Times New Roman"/>
          <w:iCs/>
          <w:sz w:val="28"/>
          <w:szCs w:val="28"/>
        </w:rPr>
        <w:t>I</w:t>
      </w:r>
      <w:r>
        <w:rPr>
          <w:rFonts w:cs="Times New Roman" w:ascii="Times New Roman" w:hAnsi="Times New Roman"/>
          <w:iCs/>
          <w:sz w:val="28"/>
          <w:szCs w:val="28"/>
          <w:lang w:val="uk-UA"/>
        </w:rPr>
        <w:t>-</w:t>
      </w:r>
      <w:r>
        <w:rPr>
          <w:rFonts w:cs="Times New Roman" w:ascii="Times New Roman" w:hAnsi="Times New Roman"/>
          <w:iCs/>
          <w:sz w:val="28"/>
          <w:szCs w:val="28"/>
        </w:rPr>
        <w:t>III</w:t>
      </w:r>
      <w:r>
        <w:rPr>
          <w:rFonts w:cs="Times New Roman" w:ascii="Times New Roman" w:hAnsi="Times New Roman"/>
          <w:iCs/>
          <w:sz w:val="28"/>
          <w:szCs w:val="28"/>
          <w:lang w:val="uk-UA"/>
        </w:rPr>
        <w:t xml:space="preserve"> ступенів № 57  імені Тараса Григоровича Шевченка Миколаївської міської ради Миколаївської області в Миколаївську гімназію № 57 імені Тараса Григоровича Шевченка Миколаївської міської ради Миколаївської області, оскільки є колективне звернення від батьків вищезазначеної школи щодо незгоди перепрофілювання школи у гімназію.</w:t>
      </w:r>
    </w:p>
    <w:p>
      <w:pPr>
        <w:pStyle w:val="Normal"/>
        <w:tabs>
          <w:tab w:val="clear" w:pos="708"/>
          <w:tab w:val="left" w:pos="284" w:leader="none"/>
        </w:tabs>
        <w:spacing w:lineRule="auto" w:line="240" w:before="0" w:after="0"/>
        <w:ind w:right="-1" w:hanging="0"/>
        <w:jc w:val="both"/>
        <w:rPr>
          <w:rFonts w:ascii="Times New Roman" w:hAnsi="Times New Roman" w:cs="Times New Roman"/>
          <w:iCs/>
          <w:sz w:val="28"/>
          <w:szCs w:val="28"/>
          <w:lang w:val="uk-UA"/>
        </w:rPr>
      </w:pPr>
      <w:r>
        <w:rPr>
          <w:rFonts w:cs="Times New Roman" w:ascii="Times New Roman" w:hAnsi="Times New Roman"/>
          <w:iCs/>
          <w:sz w:val="28"/>
          <w:szCs w:val="28"/>
          <w:lang w:val="uk-UA"/>
        </w:rPr>
        <w:t>-</w:t>
      </w:r>
      <w:r>
        <w:rPr>
          <w:rFonts w:cs="Times New Roman" w:ascii="Times New Roman" w:hAnsi="Times New Roman"/>
          <w:b/>
          <w:iCs/>
          <w:sz w:val="28"/>
          <w:szCs w:val="28"/>
          <w:lang w:val="uk-UA"/>
        </w:rPr>
        <w:t xml:space="preserve"> С. Макарова, </w:t>
      </w:r>
      <w:r>
        <w:rPr>
          <w:rFonts w:cs="Times New Roman" w:ascii="Times New Roman" w:hAnsi="Times New Roman"/>
          <w:iCs/>
          <w:sz w:val="28"/>
          <w:szCs w:val="28"/>
          <w:lang w:val="uk-UA"/>
        </w:rPr>
        <w:t>яка зауважила, що поряд заклади освіти одного й того самого типу не можуть знаходитись поряд.</w:t>
      </w:r>
    </w:p>
    <w:p>
      <w:pPr>
        <w:pStyle w:val="4"/>
        <w:spacing w:beforeAutospacing="0" w:before="0" w:afterAutospacing="0" w:after="0"/>
        <w:jc w:val="both"/>
        <w:rPr>
          <w:color w:val="163555"/>
          <w:sz w:val="28"/>
          <w:szCs w:val="28"/>
          <w:lang w:val="uk-UA"/>
        </w:rPr>
      </w:pPr>
      <w:r>
        <w:rPr>
          <w:b w:val="false"/>
          <w:iCs/>
          <w:sz w:val="28"/>
          <w:szCs w:val="28"/>
          <w:lang w:val="uk-UA"/>
        </w:rPr>
        <w:t xml:space="preserve">- </w:t>
      </w:r>
      <w:r>
        <w:rPr>
          <w:iCs/>
          <w:sz w:val="28"/>
          <w:szCs w:val="28"/>
          <w:lang w:val="uk-UA"/>
        </w:rPr>
        <w:t>Д. Іванов,</w:t>
      </w:r>
      <w:r>
        <w:rPr>
          <w:b w:val="false"/>
          <w:iCs/>
          <w:sz w:val="28"/>
          <w:szCs w:val="28"/>
          <w:lang w:val="uk-UA"/>
        </w:rPr>
        <w:t xml:space="preserve"> який вніс пропозицію щодо зняття питання до подальшого його вирішення на найближчому засіданні профільної постійної комісії </w:t>
      </w:r>
      <w:r>
        <w:rPr>
          <w:b w:val="false"/>
          <w:sz w:val="28"/>
          <w:szCs w:val="28"/>
          <w:lang w:val="uk-UA"/>
        </w:rPr>
        <w:t>з</w:t>
      </w:r>
      <w:r>
        <w:rPr>
          <w:b w:val="false"/>
          <w:sz w:val="28"/>
          <w:szCs w:val="28"/>
        </w:rPr>
        <w:t> </w:t>
      </w:r>
      <w:r>
        <w:rPr>
          <w:b w:val="false"/>
          <w:sz w:val="28"/>
          <w:szCs w:val="28"/>
          <w:lang w:val="uk-UA"/>
        </w:rPr>
        <w:t>питань охорони здоров’я, соціального захисту населення, освіти, культури, туризму, молоді та спорту</w:t>
      </w:r>
      <w:r>
        <w:rPr>
          <w:color w:val="163555"/>
          <w:sz w:val="28"/>
          <w:szCs w:val="28"/>
          <w:lang w:val="uk-UA"/>
        </w:rPr>
        <w:t xml:space="preserve">. </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w:t>
      </w:r>
      <w:r>
        <w:rPr>
          <w:rFonts w:cs="Times New Roman" w:ascii="Times New Roman" w:hAnsi="Times New Roman"/>
          <w:sz w:val="28"/>
          <w:szCs w:val="28"/>
          <w:lang w:val="uk-UA"/>
        </w:rPr>
        <w:t xml:space="preserve"> яка зазначила, що заклади загальної середньої освіти, які потребують перепрофілювання з 1 серпня 2022 року, не мають 10-их класів, а ті заклади загальної середньої освіти, у яких виникають проблеми, будуть перепрофілюватися з 3 липня 2023 року.</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В. Дашевський,</w:t>
      </w:r>
      <w:r>
        <w:rPr>
          <w:rFonts w:cs="Times New Roman" w:ascii="Times New Roman" w:hAnsi="Times New Roman"/>
          <w:sz w:val="28"/>
          <w:szCs w:val="28"/>
          <w:lang w:val="uk-UA"/>
        </w:rPr>
        <w:t xml:space="preserve"> який запропонував утриматися від голосування за проєкт рішення Миколаївської міської ради «Про перейменування закладів загальної середньої освіти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-025) до вирішення питання щодо зазначеного проєкту рішення на сесії.</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перейменування закладів загальної середньої освіти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-025).</w:t>
      </w:r>
    </w:p>
    <w:p>
      <w:pPr>
        <w:pStyle w:val="Normal"/>
        <w:tabs>
          <w:tab w:val="clear" w:pos="708"/>
          <w:tab w:val="left" w:pos="284"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Голосували: «за» - 0; «проти» - 0; «утрималися» - 8.</w:t>
      </w:r>
      <w:r>
        <w:rPr>
          <w:rFonts w:cs="Times New Roman" w:ascii="Times New Roman" w:hAnsi="Times New Roman"/>
          <w:sz w:val="28"/>
          <w:szCs w:val="28"/>
          <w:lang w:val="uk-UA"/>
        </w:rPr>
        <w:t xml:space="preserve"> </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Рішення не прийнято.</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11. </w:t>
      </w:r>
      <w:r>
        <w:rPr>
          <w:rFonts w:cs="Times New Roman" w:ascii="Times New Roman" w:hAnsi="Times New Roman"/>
          <w:sz w:val="28"/>
          <w:szCs w:val="28"/>
          <w:lang w:val="uk-UA"/>
        </w:rPr>
        <w:t xml:space="preserve">Проєкт рішення Миколаївської міської ради «Про внесення зміни до рішення Миколаївської міської ради «Про перейменування закладів загальної середньої освіти» від 14.12.2021 №12/159»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-026).</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Д. Іванов, </w:t>
      </w:r>
      <w:r>
        <w:rPr>
          <w:rFonts w:cs="Times New Roman" w:ascii="Times New Roman" w:hAnsi="Times New Roman"/>
          <w:sz w:val="28"/>
          <w:szCs w:val="28"/>
          <w:lang w:val="uk-UA"/>
        </w:rPr>
        <w:t xml:space="preserve">який вніс пропозицію погодити проєкт рішення Миколаївської міської ради «Про внесення зміни до рішення Миколаївської міської ради «Про перейменування закладів загальної середньої освіти» від 14.12.2021 №12/159»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-026).</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внесення зміни до рішення Миколаївської міської ради «Про перейменування закладів загальної середньої освіти» від 14.12.2021 №12/159»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-026).</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bCs/>
          <w:sz w:val="28"/>
          <w:szCs w:val="28"/>
          <w:shd w:fill="FFFFFF" w:val="clear"/>
          <w:lang w:val="uk-UA"/>
        </w:rPr>
      </w:pPr>
      <w:r>
        <w:rPr>
          <w:rFonts w:cs="Times New Roman" w:ascii="Times New Roman" w:hAnsi="Times New Roman"/>
          <w:b/>
          <w:bCs/>
          <w:sz w:val="28"/>
          <w:szCs w:val="28"/>
          <w:shd w:fill="FFFFFF" w:val="clear"/>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b/>
          <w:bCs/>
          <w:sz w:val="28"/>
          <w:szCs w:val="28"/>
          <w:shd w:fill="FFFFFF" w:val="clear"/>
          <w:lang w:val="uk-UA"/>
        </w:rPr>
        <w:t xml:space="preserve">12. </w:t>
      </w:r>
      <w:r>
        <w:rPr>
          <w:rFonts w:cs="Times New Roman" w:ascii="Times New Roman" w:hAnsi="Times New Roman"/>
          <w:sz w:val="28"/>
          <w:szCs w:val="28"/>
          <w:lang w:val="uk-UA"/>
        </w:rPr>
        <w:t xml:space="preserve">Проєкт рішення Миколаївської міської ради «Про ліквідацію Науково-педагогічної  бібліотеки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-027).</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В обговоренні питання брали участь:</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 </w:t>
      </w:r>
      <w:r>
        <w:rPr>
          <w:rFonts w:cs="Times New Roman" w:ascii="Times New Roman" w:hAnsi="Times New Roman"/>
          <w:sz w:val="28"/>
          <w:szCs w:val="28"/>
          <w:lang w:val="uk-UA"/>
        </w:rPr>
        <w:t xml:space="preserve">яка розповіла, що проєкт рішення Миколаївської міської ради «Про ліквідацію Науково-педагогічної  бібліотеки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-027) пов’язаний з оптимізацією мережі закладів освіти. Оскільки Науково-педагогічна  бібліотека  м. Миколаєва не надає освітніх послуг та не є закладом освіти, а відноситься до галузі культури, управління освіти Миколаївської міської ради пропонує передати бібліотечні фонди управлінню з питань культури та охорони культурної спадщини Миколаївської міської ради.</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І. Бойченко,</w:t>
      </w:r>
      <w:r>
        <w:rPr>
          <w:rFonts w:cs="Times New Roman" w:ascii="Times New Roman" w:hAnsi="Times New Roman"/>
          <w:sz w:val="28"/>
          <w:szCs w:val="28"/>
          <w:lang w:val="uk-UA"/>
        </w:rPr>
        <w:t xml:space="preserve"> яка поцікавилась щодо колективу Науково-педагогічної  бібліотеки  м. Миколаєва.</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sz w:val="28"/>
          <w:szCs w:val="28"/>
          <w:lang w:val="uk-UA"/>
        </w:rPr>
      </w:pPr>
      <w:r>
        <w:rPr>
          <w:rFonts w:cs="Times New Roman" w:ascii="Times New Roman" w:hAnsi="Times New Roman"/>
          <w:sz w:val="28"/>
          <w:szCs w:val="28"/>
          <w:lang w:val="uk-UA"/>
        </w:rPr>
        <w:t>-</w:t>
      </w:r>
      <w:r>
        <w:rPr>
          <w:rFonts w:cs="Times New Roman" w:ascii="Times New Roman" w:hAnsi="Times New Roman"/>
          <w:b/>
          <w:sz w:val="28"/>
          <w:szCs w:val="28"/>
          <w:lang w:val="uk-UA"/>
        </w:rPr>
        <w:t xml:space="preserve"> С. Макарова,</w:t>
      </w:r>
      <w:r>
        <w:rPr>
          <w:rFonts w:cs="Times New Roman" w:ascii="Times New Roman" w:hAnsi="Times New Roman"/>
          <w:sz w:val="28"/>
          <w:szCs w:val="28"/>
          <w:lang w:val="uk-UA"/>
        </w:rPr>
        <w:t xml:space="preserve"> яка відповіла, що колектив Науково-педагогічної  бібліотеки                     м. Миколаєва очікує скорочення. Та згодом буде вирішуватися питання про подальше працевлаштування колективу Науково-педагогічної  бібліотеки                      м. Миколаєва.</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 xml:space="preserve">Висновок постійної комісії: </w:t>
      </w:r>
      <w:r>
        <w:rPr>
          <w:rFonts w:cs="Times New Roman" w:ascii="Times New Roman" w:hAnsi="Times New Roman"/>
          <w:bCs/>
          <w:sz w:val="28"/>
          <w:szCs w:val="28"/>
          <w:lang w:val="uk-UA"/>
        </w:rPr>
        <w:t>погодити та рекомендувати міському голові винести на розгляд сесії Миколаївської міської ради</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проєкт рішення Миколаївської міської ради </w:t>
      </w:r>
      <w:r>
        <w:rPr>
          <w:rFonts w:cs="Times New Roman" w:ascii="Times New Roman" w:hAnsi="Times New Roman"/>
          <w:sz w:val="28"/>
          <w:szCs w:val="28"/>
          <w:lang w:val="uk-UA"/>
        </w:rPr>
        <w:t xml:space="preserve">«Про ліквідацію Науково-педагогічної  бібліотеки  м. Миколаєва» (файл </w:t>
      </w:r>
      <w:r>
        <w:rPr>
          <w:rFonts w:cs="Times New Roman" w:ascii="Times New Roman" w:hAnsi="Times New Roman"/>
          <w:sz w:val="28"/>
          <w:szCs w:val="28"/>
        </w:rPr>
        <w:t>s</w:t>
      </w:r>
      <w:r>
        <w:rPr>
          <w:rFonts w:cs="Times New Roman" w:ascii="Times New Roman" w:hAnsi="Times New Roman"/>
          <w:sz w:val="28"/>
          <w:szCs w:val="28"/>
          <w:lang w:val="uk-UA"/>
        </w:rPr>
        <w:t>-</w:t>
      </w:r>
      <w:r>
        <w:rPr>
          <w:rFonts w:cs="Times New Roman" w:ascii="Times New Roman" w:hAnsi="Times New Roman"/>
          <w:sz w:val="28"/>
          <w:szCs w:val="28"/>
        </w:rPr>
        <w:t>no</w:t>
      </w:r>
      <w:r>
        <w:rPr>
          <w:rFonts w:cs="Times New Roman" w:ascii="Times New Roman" w:hAnsi="Times New Roman"/>
          <w:sz w:val="28"/>
          <w:szCs w:val="28"/>
          <w:lang w:val="uk-UA"/>
        </w:rPr>
        <w:t>-027).</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bCs/>
          <w:sz w:val="28"/>
          <w:szCs w:val="28"/>
          <w:shd w:fill="FFFFFF" w:val="clear"/>
          <w:lang w:val="uk-UA"/>
        </w:rPr>
        <w:t>Голосували: «за» - 8; «проти» - 0; «утрималися» - 0.</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Голова комісії                                                                      Д. ІВАНОВ</w:t>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tabs>
          <w:tab w:val="clear" w:pos="708"/>
          <w:tab w:val="left" w:pos="284" w:leader="none"/>
          <w:tab w:val="left" w:pos="7371" w:leader="none"/>
        </w:tabs>
        <w:spacing w:lineRule="auto" w:line="240" w:before="0" w:after="0"/>
        <w:ind w:right="-1" w:hanging="0"/>
        <w:jc w:val="both"/>
        <w:rPr>
          <w:rFonts w:ascii="Times New Roman" w:hAnsi="Times New Roman" w:cs="Times New Roman"/>
          <w:b/>
          <w:b/>
          <w:sz w:val="28"/>
          <w:szCs w:val="28"/>
          <w:lang w:val="uk-UA"/>
        </w:rPr>
      </w:pPr>
      <w:r>
        <w:rPr>
          <w:rFonts w:cs="Times New Roman" w:ascii="Times New Roman" w:hAnsi="Times New Roman"/>
          <w:b/>
          <w:sz w:val="28"/>
          <w:szCs w:val="28"/>
          <w:lang w:val="uk-UA"/>
        </w:rPr>
        <w:t>Секретар комісії                                                                  Ю. СТЕПАНЕЦЬ</w:t>
      </w:r>
    </w:p>
    <w:p>
      <w:pPr>
        <w:pStyle w:val="Normal"/>
        <w:spacing w:lineRule="auto" w:line="240" w:before="0" w:after="200"/>
        <w:jc w:val="both"/>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p>
    <w:sectPr>
      <w:footerReference w:type="default" r:id="rId3"/>
      <w:type w:val="nextPage"/>
      <w:pgSz w:w="11906" w:h="16838"/>
      <w:pgMar w:left="1417" w:right="850" w:gutter="0" w:header="0" w:top="709"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97910084"/>
    </w:sdtPr>
    <w:sdtContent>
      <w:p>
        <w:pPr>
          <w:pStyle w:val="Style24"/>
          <w:jc w:val="right"/>
          <w:rPr/>
        </w:pPr>
        <w:r>
          <w:rPr/>
          <w:fldChar w:fldCharType="begin"/>
        </w:r>
        <w:r>
          <w:rPr/>
          <w:instrText xml:space="preserve"> PAGE </w:instrText>
        </w:r>
        <w:r>
          <w:rPr/>
          <w:fldChar w:fldCharType="separate"/>
        </w:r>
        <w:r>
          <w:rPr/>
          <w:t>12</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bullet"/>
      <w:lvlText w:val="-"/>
      <w:lvlJc w:val="left"/>
      <w:pPr>
        <w:tabs>
          <w:tab w:val="num" w:pos="0"/>
        </w:tabs>
        <w:ind w:left="720" w:hanging="360"/>
      </w:pPr>
      <w:rPr>
        <w:rFonts w:ascii="Times New Roman" w:hAnsi="Times New Roman" w:cs="Times New Roman"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
      <w:numFmt w:val="bullet"/>
      <w:lvlText w:val="-"/>
      <w:lvlJc w:val="left"/>
      <w:pPr>
        <w:tabs>
          <w:tab w:val="num" w:pos="0"/>
        </w:tabs>
        <w:ind w:left="720" w:hanging="360"/>
      </w:pPr>
      <w:rPr>
        <w:rFonts w:ascii="Times New Roman" w:hAnsi="Times New Roman" w:cs="Times New Roman" w:hint="default"/>
        <w:rFonts w:eastAsiaTheme="minorEastAsi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51ce4"/>
    <w:pPr>
      <w:widowControl/>
      <w:bidi w:val="0"/>
      <w:spacing w:lineRule="auto" w:line="276" w:before="0" w:after="200"/>
      <w:jc w:val="left"/>
    </w:pPr>
    <w:rPr>
      <w:rFonts w:eastAsia="" w:eastAsiaTheme="minorEastAsia" w:ascii="Calibri" w:hAnsi="Calibri" w:cs=""/>
      <w:color w:val="auto"/>
      <w:kern w:val="0"/>
      <w:sz w:val="22"/>
      <w:szCs w:val="22"/>
      <w:lang w:val="ru-RU" w:eastAsia="ru-RU" w:bidi="ar-SA"/>
    </w:rPr>
  </w:style>
  <w:style w:type="paragraph" w:styleId="4">
    <w:name w:val="Heading 4"/>
    <w:basedOn w:val="Normal"/>
    <w:link w:val="41"/>
    <w:uiPriority w:val="9"/>
    <w:qFormat/>
    <w:rsid w:val="009a6961"/>
    <w:pPr>
      <w:spacing w:lineRule="auto" w:line="240" w:beforeAutospacing="1" w:afterAutospacing="1"/>
      <w:outlineLvl w:val="3"/>
    </w:pPr>
    <w:rPr>
      <w:rFonts w:ascii="Times New Roman" w:hAnsi="Times New Roman" w:eastAsia="Times New Roman" w:cs="Times New Roman"/>
      <w:b/>
      <w:bCs/>
      <w:sz w:val="24"/>
      <w:szCs w:val="24"/>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b035a1"/>
    <w:rPr>
      <w:rFonts w:eastAsia="" w:eastAsiaTheme="minorEastAsia"/>
      <w:lang w:val="ru-RU" w:eastAsia="ru-RU"/>
    </w:rPr>
  </w:style>
  <w:style w:type="character" w:styleId="Style14" w:customStyle="1">
    <w:name w:val="Нижний колонтитул Знак"/>
    <w:basedOn w:val="DefaultParagraphFont"/>
    <w:uiPriority w:val="99"/>
    <w:qFormat/>
    <w:rsid w:val="00b035a1"/>
    <w:rPr>
      <w:rFonts w:eastAsia="" w:eastAsiaTheme="minorEastAsia"/>
      <w:lang w:val="ru-RU" w:eastAsia="ru-RU"/>
    </w:rPr>
  </w:style>
  <w:style w:type="character" w:styleId="2" w:customStyle="1">
    <w:name w:val="Основной текст (2)_"/>
    <w:basedOn w:val="DefaultParagraphFont"/>
    <w:link w:val="21"/>
    <w:qFormat/>
    <w:rsid w:val="005a70c3"/>
    <w:rPr>
      <w:sz w:val="26"/>
      <w:szCs w:val="26"/>
      <w:shd w:fill="FFFFFF" w:val="clear"/>
    </w:rPr>
  </w:style>
  <w:style w:type="character" w:styleId="Style15" w:customStyle="1">
    <w:name w:val="Текст выноски Знак"/>
    <w:basedOn w:val="DefaultParagraphFont"/>
    <w:link w:val="BalloonText"/>
    <w:uiPriority w:val="99"/>
    <w:semiHidden/>
    <w:qFormat/>
    <w:rsid w:val="007d10d3"/>
    <w:rPr>
      <w:rFonts w:ascii="Tahoma" w:hAnsi="Tahoma" w:eastAsia="" w:cs="Tahoma" w:eastAsiaTheme="minorEastAsia"/>
      <w:sz w:val="16"/>
      <w:szCs w:val="16"/>
      <w:lang w:val="ru-RU" w:eastAsia="ru-RU"/>
    </w:rPr>
  </w:style>
  <w:style w:type="character" w:styleId="Style16">
    <w:name w:val="Выделение"/>
    <w:basedOn w:val="DefaultParagraphFont"/>
    <w:uiPriority w:val="20"/>
    <w:qFormat/>
    <w:rsid w:val="00da1884"/>
    <w:rPr>
      <w:i/>
      <w:iCs/>
    </w:rPr>
  </w:style>
  <w:style w:type="character" w:styleId="41" w:customStyle="1">
    <w:name w:val="Заголовок 4 Знак"/>
    <w:basedOn w:val="DefaultParagraphFont"/>
    <w:uiPriority w:val="9"/>
    <w:qFormat/>
    <w:rsid w:val="009a6961"/>
    <w:rPr>
      <w:rFonts w:ascii="Times New Roman" w:hAnsi="Times New Roman" w:eastAsia="Times New Roman" w:cs="Times New Roman"/>
      <w:b/>
      <w:bCs/>
      <w:sz w:val="24"/>
      <w:szCs w:val="24"/>
      <w:lang w:val="ru-RU"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Style22">
    <w:name w:val="Колонтитул"/>
    <w:basedOn w:val="Normal"/>
    <w:qFormat/>
    <w:pPr/>
    <w:rPr/>
  </w:style>
  <w:style w:type="paragraph" w:styleId="Style23">
    <w:name w:val="Header"/>
    <w:basedOn w:val="Normal"/>
    <w:link w:val="Style13"/>
    <w:uiPriority w:val="99"/>
    <w:unhideWhenUsed/>
    <w:rsid w:val="00b035a1"/>
    <w:pPr>
      <w:tabs>
        <w:tab w:val="clear" w:pos="708"/>
        <w:tab w:val="center" w:pos="4819" w:leader="none"/>
        <w:tab w:val="right" w:pos="9639" w:leader="none"/>
      </w:tabs>
      <w:spacing w:lineRule="auto" w:line="240" w:before="0" w:after="0"/>
    </w:pPr>
    <w:rPr/>
  </w:style>
  <w:style w:type="paragraph" w:styleId="Style24">
    <w:name w:val="Footer"/>
    <w:basedOn w:val="Normal"/>
    <w:link w:val="Style14"/>
    <w:uiPriority w:val="99"/>
    <w:unhideWhenUsed/>
    <w:rsid w:val="00b035a1"/>
    <w:pPr>
      <w:tabs>
        <w:tab w:val="clear" w:pos="708"/>
        <w:tab w:val="center" w:pos="4819" w:leader="none"/>
        <w:tab w:val="right" w:pos="9639" w:leader="none"/>
      </w:tabs>
      <w:spacing w:lineRule="auto" w:line="240" w:before="0" w:after="0"/>
    </w:pPr>
    <w:rPr/>
  </w:style>
  <w:style w:type="paragraph" w:styleId="ListParagraph">
    <w:name w:val="List Paragraph"/>
    <w:basedOn w:val="Normal"/>
    <w:uiPriority w:val="34"/>
    <w:qFormat/>
    <w:rsid w:val="00fb1940"/>
    <w:pPr>
      <w:spacing w:before="0" w:after="200"/>
      <w:ind w:left="720" w:hanging="0"/>
      <w:contextualSpacing/>
    </w:pPr>
    <w:rPr/>
  </w:style>
  <w:style w:type="paragraph" w:styleId="21" w:customStyle="1">
    <w:name w:val="Основной текст (2)"/>
    <w:basedOn w:val="Normal"/>
    <w:link w:val="2"/>
    <w:qFormat/>
    <w:rsid w:val="005a70c3"/>
    <w:pPr>
      <w:widowControl w:val="false"/>
      <w:shd w:val="clear" w:color="auto" w:fill="FFFFFF"/>
      <w:spacing w:lineRule="exact" w:line="298" w:before="0" w:after="840"/>
    </w:pPr>
    <w:rPr>
      <w:rFonts w:eastAsia="Calibri" w:eastAsiaTheme="minorHAnsi"/>
      <w:sz w:val="26"/>
      <w:szCs w:val="26"/>
      <w:lang w:val="uk-UA" w:eastAsia="en-US"/>
    </w:rPr>
  </w:style>
  <w:style w:type="paragraph" w:styleId="BalloonText">
    <w:name w:val="Balloon Text"/>
    <w:basedOn w:val="Normal"/>
    <w:link w:val="Style15"/>
    <w:uiPriority w:val="99"/>
    <w:semiHidden/>
    <w:unhideWhenUsed/>
    <w:qFormat/>
    <w:rsid w:val="007d10d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d83620"/>
    <w:pPr>
      <w:spacing w:after="0" w:line="240" w:lineRule="auto"/>
    </w:pPr>
    <w:rPr>
      <w:lang w:eastAsia="ru-RU"/>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E7802-F29A-414F-886B-AA2990C3D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Application>LibreOffice/7.3.4.2$Windows_X86_64 LibreOffice_project/728fec16bd5f605073805c3c9e7c4212a0120dc5</Application>
  <AppVersion>15.0000</AppVersion>
  <Pages>12</Pages>
  <Words>3380</Words>
  <Characters>22864</Characters>
  <CharactersWithSpaces>26681</CharactersWithSpaces>
  <Paragraphs>221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2022-07-27T18:31:00Z</dcterms:created>
  <dc:creator>user358d</dc:creator>
  <dc:description/>
  <dc:language>en-US</dc:language>
  <cp:lastModifiedBy/>
  <cp:lastPrinted>2022-02-21T12:47:00Z</cp:lastPrinted>
  <dcterms:modified xsi:type="dcterms:W3CDTF">2023-06-09T14:00:55Z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file>