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75B54" w14:textId="77777777" w:rsidR="00FF4F2D" w:rsidRDefault="00FF4F2D" w:rsidP="00FF4F2D">
      <w:pPr>
        <w:spacing w:after="0" w:line="240" w:lineRule="auto"/>
        <w:ind w:left="5670"/>
        <w:contextualSpacing/>
        <w:jc w:val="both"/>
        <w:rPr>
          <w:rFonts w:ascii="Times New Roman" w:eastAsia="Times New Roman" w:hAnsi="Times New Roman"/>
          <w:bCs/>
          <w:sz w:val="28"/>
          <w:szCs w:val="28"/>
          <w:lang w:eastAsia="uk-UA"/>
        </w:rPr>
      </w:pPr>
      <w:bookmarkStart w:id="0" w:name="_GoBack"/>
      <w:bookmarkEnd w:id="0"/>
      <w:r>
        <w:rPr>
          <w:rFonts w:ascii="Times New Roman" w:eastAsia="Times New Roman" w:hAnsi="Times New Roman"/>
          <w:bCs/>
          <w:sz w:val="28"/>
          <w:szCs w:val="28"/>
          <w:lang w:eastAsia="uk-UA"/>
        </w:rPr>
        <w:t>ЗАТВЕРДЖЕНО</w:t>
      </w:r>
    </w:p>
    <w:p w14:paraId="2E276B93" w14:textId="77777777" w:rsidR="00FF4F2D" w:rsidRDefault="00FF4F2D" w:rsidP="00FF4F2D">
      <w:pPr>
        <w:spacing w:after="0" w:line="240" w:lineRule="auto"/>
        <w:ind w:left="5670"/>
        <w:contextualSpacing/>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 xml:space="preserve">Наказ Міністерства внутрішніх справ України </w:t>
      </w:r>
    </w:p>
    <w:p w14:paraId="3956B9E0" w14:textId="77777777" w:rsidR="00FF4F2D" w:rsidRDefault="00FF4F2D" w:rsidP="00FF4F2D">
      <w:pPr>
        <w:spacing w:after="0" w:line="240" w:lineRule="auto"/>
        <w:ind w:left="5670"/>
        <w:contextualSpacing/>
        <w:jc w:val="both"/>
        <w:rPr>
          <w:rFonts w:ascii="Times New Roman" w:eastAsia="Times New Roman" w:hAnsi="Times New Roman"/>
          <w:b/>
          <w:bCs/>
          <w:sz w:val="28"/>
          <w:szCs w:val="28"/>
          <w:lang w:eastAsia="uk-UA"/>
        </w:rPr>
      </w:pPr>
      <w:r>
        <w:rPr>
          <w:rFonts w:ascii="Times New Roman" w:eastAsia="Times New Roman" w:hAnsi="Times New Roman"/>
          <w:bCs/>
          <w:sz w:val="28"/>
          <w:szCs w:val="28"/>
          <w:lang w:eastAsia="uk-UA"/>
        </w:rPr>
        <w:t>___ _________2021 року № ____</w:t>
      </w:r>
    </w:p>
    <w:p w14:paraId="570B36B9" w14:textId="77777777" w:rsidR="00337F3D" w:rsidRDefault="00337F3D" w:rsidP="00337F3D">
      <w:pPr>
        <w:spacing w:after="0" w:line="240" w:lineRule="auto"/>
        <w:ind w:left="5664"/>
        <w:contextualSpacing/>
        <w:jc w:val="center"/>
        <w:rPr>
          <w:rFonts w:ascii="Times New Roman" w:eastAsia="Times New Roman" w:hAnsi="Times New Roman"/>
          <w:b/>
          <w:bCs/>
          <w:sz w:val="28"/>
          <w:szCs w:val="28"/>
          <w:lang w:eastAsia="uk-UA"/>
        </w:rPr>
      </w:pPr>
    </w:p>
    <w:p w14:paraId="570B36BA" w14:textId="77777777" w:rsidR="00337F3D" w:rsidRDefault="00337F3D" w:rsidP="00337F3D">
      <w:pPr>
        <w:spacing w:after="0" w:line="240" w:lineRule="auto"/>
        <w:contextualSpacing/>
        <w:jc w:val="center"/>
        <w:rPr>
          <w:rFonts w:ascii="Times New Roman" w:eastAsia="Times New Roman" w:hAnsi="Times New Roman"/>
          <w:b/>
          <w:bCs/>
          <w:sz w:val="28"/>
          <w:szCs w:val="28"/>
          <w:lang w:eastAsia="uk-UA"/>
        </w:rPr>
      </w:pPr>
    </w:p>
    <w:p w14:paraId="570B36BB" w14:textId="77777777" w:rsidR="00337F3D" w:rsidRDefault="00337F3D" w:rsidP="00337F3D">
      <w:pPr>
        <w:spacing w:after="0" w:line="240" w:lineRule="auto"/>
        <w:contextualSpacing/>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ТИПОВА ІНФОРМАЦІЙНА КАРТКА АДМІНІСТРАТИВНОЇ ПОСЛУГИ</w:t>
      </w:r>
    </w:p>
    <w:p w14:paraId="570B36BC" w14:textId="77777777" w:rsidR="00337F3D" w:rsidRDefault="00337F3D" w:rsidP="00337F3D">
      <w:pPr>
        <w:spacing w:after="0" w:line="240" w:lineRule="auto"/>
        <w:contextualSpacing/>
        <w:jc w:val="center"/>
        <w:rPr>
          <w:rFonts w:ascii="Times New Roman" w:eastAsia="Times New Roman" w:hAnsi="Times New Roman"/>
          <w:sz w:val="28"/>
          <w:szCs w:val="28"/>
          <w:lang w:eastAsia="uk-UA"/>
        </w:rPr>
      </w:pPr>
    </w:p>
    <w:p w14:paraId="570B36BD" w14:textId="76AD8C32" w:rsidR="00337F3D" w:rsidRPr="00372DDA" w:rsidRDefault="00372DDA" w:rsidP="00337F3D">
      <w:pPr>
        <w:spacing w:after="0" w:line="240" w:lineRule="auto"/>
        <w:contextualSpacing/>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w:t>
      </w:r>
      <w:r w:rsidR="00337F3D" w:rsidRPr="00372DDA">
        <w:rPr>
          <w:rFonts w:ascii="Times New Roman" w:eastAsia="Times New Roman" w:hAnsi="Times New Roman"/>
          <w:b/>
          <w:bCs/>
          <w:sz w:val="28"/>
          <w:szCs w:val="28"/>
          <w:lang w:eastAsia="uk-UA"/>
        </w:rPr>
        <w:t xml:space="preserve">Видача тимчасового реєстраційного талона на право </w:t>
      </w:r>
    </w:p>
    <w:p w14:paraId="570B36BE" w14:textId="176443C2" w:rsidR="00337F3D" w:rsidRPr="00372DDA" w:rsidRDefault="00337F3D" w:rsidP="00337F3D">
      <w:pPr>
        <w:spacing w:after="0" w:line="240" w:lineRule="auto"/>
        <w:contextualSpacing/>
        <w:jc w:val="center"/>
        <w:rPr>
          <w:rFonts w:ascii="Times New Roman" w:eastAsia="Times New Roman" w:hAnsi="Times New Roman"/>
          <w:b/>
          <w:bCs/>
          <w:sz w:val="28"/>
          <w:szCs w:val="28"/>
          <w:lang w:eastAsia="uk-UA"/>
        </w:rPr>
      </w:pPr>
      <w:r w:rsidRPr="00372DDA">
        <w:rPr>
          <w:rFonts w:ascii="Times New Roman" w:eastAsia="Times New Roman" w:hAnsi="Times New Roman"/>
          <w:b/>
          <w:bCs/>
          <w:sz w:val="28"/>
          <w:szCs w:val="28"/>
          <w:lang w:eastAsia="uk-UA"/>
        </w:rPr>
        <w:t>керування транспортним засобом</w:t>
      </w:r>
      <w:r w:rsidR="00372DDA">
        <w:rPr>
          <w:rFonts w:ascii="Times New Roman" w:eastAsia="Times New Roman" w:hAnsi="Times New Roman"/>
          <w:b/>
          <w:bCs/>
          <w:sz w:val="28"/>
          <w:szCs w:val="28"/>
          <w:lang w:eastAsia="uk-UA"/>
        </w:rPr>
        <w:t>»</w:t>
      </w:r>
      <w:r w:rsidRPr="00372DDA">
        <w:rPr>
          <w:rFonts w:ascii="Times New Roman" w:eastAsia="Times New Roman" w:hAnsi="Times New Roman"/>
          <w:b/>
          <w:bCs/>
          <w:sz w:val="28"/>
          <w:szCs w:val="28"/>
          <w:lang w:eastAsia="uk-UA"/>
        </w:rPr>
        <w:t> </w:t>
      </w:r>
    </w:p>
    <w:p w14:paraId="570B36BF" w14:textId="77777777" w:rsidR="00337F3D" w:rsidRDefault="00337F3D" w:rsidP="00337F3D">
      <w:pPr>
        <w:spacing w:after="0" w:line="240" w:lineRule="auto"/>
        <w:contextualSpacing/>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(назва адміністративної послуги)</w:t>
      </w:r>
    </w:p>
    <w:p w14:paraId="570B36C0" w14:textId="77777777" w:rsidR="00337F3D" w:rsidRDefault="00337F3D" w:rsidP="00337F3D">
      <w:pPr>
        <w:spacing w:after="0" w:line="240" w:lineRule="auto"/>
        <w:contextualSpacing/>
        <w:jc w:val="center"/>
        <w:rPr>
          <w:rFonts w:ascii="Times New Roman" w:eastAsia="Times New Roman" w:hAnsi="Times New Roman"/>
          <w:sz w:val="24"/>
          <w:szCs w:val="24"/>
          <w:lang w:eastAsia="uk-UA"/>
        </w:rPr>
      </w:pPr>
    </w:p>
    <w:p w14:paraId="570B36C1" w14:textId="77777777" w:rsidR="00337F3D" w:rsidRDefault="00337F3D" w:rsidP="00337F3D">
      <w:pPr>
        <w:spacing w:after="0" w:line="240" w:lineRule="auto"/>
        <w:contextualSpacing/>
        <w:jc w:val="center"/>
        <w:rPr>
          <w:rFonts w:ascii="Times New Roman" w:eastAsia="Times New Roman" w:hAnsi="Times New Roman"/>
          <w:sz w:val="28"/>
          <w:szCs w:val="28"/>
          <w:lang w:eastAsia="uk-UA"/>
        </w:rPr>
      </w:pPr>
      <w:r>
        <w:rPr>
          <w:rFonts w:ascii="Times New Roman" w:hAnsi="Times New Roman"/>
          <w:b/>
          <w:sz w:val="28"/>
          <w:szCs w:val="28"/>
          <w:u w:val="single"/>
        </w:rPr>
        <w:t>____________________________________________________________</w:t>
      </w:r>
    </w:p>
    <w:p w14:paraId="570B36C2" w14:textId="12325ED3" w:rsidR="00337F3D" w:rsidRDefault="00337F3D" w:rsidP="00337F3D">
      <w:pPr>
        <w:spacing w:after="0" w:line="240" w:lineRule="auto"/>
        <w:contextualSpacing/>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(найменування суб’єкта надання адміністративної послуги</w:t>
      </w:r>
      <w:r w:rsidR="00D72A8D">
        <w:rPr>
          <w:rFonts w:ascii="Times New Roman" w:eastAsia="Times New Roman" w:hAnsi="Times New Roman"/>
          <w:sz w:val="24"/>
          <w:szCs w:val="24"/>
          <w:lang w:eastAsia="uk-UA"/>
        </w:rPr>
        <w:t xml:space="preserve"> або</w:t>
      </w:r>
      <w:r w:rsidR="00FF4F2D">
        <w:rPr>
          <w:rFonts w:ascii="Times New Roman" w:eastAsia="Times New Roman" w:hAnsi="Times New Roman"/>
          <w:sz w:val="24"/>
          <w:szCs w:val="24"/>
          <w:lang w:eastAsia="uk-UA"/>
        </w:rPr>
        <w:t xml:space="preserve"> центру надання </w:t>
      </w:r>
      <w:r w:rsidR="00FF4F2D">
        <w:rPr>
          <w:rFonts w:ascii="Times New Roman" w:eastAsia="Times New Roman" w:hAnsi="Times New Roman"/>
          <w:sz w:val="24"/>
          <w:szCs w:val="24"/>
          <w:lang w:eastAsia="uk-UA"/>
        </w:rPr>
        <w:br/>
        <w:t>адміністративних послуг</w:t>
      </w:r>
      <w:r>
        <w:rPr>
          <w:rFonts w:ascii="Times New Roman" w:eastAsia="Times New Roman" w:hAnsi="Times New Roman"/>
          <w:sz w:val="24"/>
          <w:szCs w:val="24"/>
          <w:lang w:eastAsia="uk-UA"/>
        </w:rPr>
        <w:t>)</w:t>
      </w:r>
    </w:p>
    <w:p w14:paraId="570B36C3" w14:textId="77777777" w:rsidR="00337F3D" w:rsidRDefault="00337F3D" w:rsidP="00337F3D">
      <w:pPr>
        <w:spacing w:after="0" w:line="240" w:lineRule="auto"/>
        <w:contextualSpacing/>
        <w:jc w:val="center"/>
        <w:rPr>
          <w:rFonts w:ascii="Times New Roman" w:eastAsia="Times New Roman" w:hAnsi="Times New Roman"/>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
        <w:gridCol w:w="3312"/>
        <w:gridCol w:w="5552"/>
      </w:tblGrid>
      <w:tr w:rsidR="00337F3D" w14:paraId="570B36C5" w14:textId="77777777" w:rsidTr="00326433">
        <w:trPr>
          <w:trHeight w:val="441"/>
        </w:trPr>
        <w:tc>
          <w:tcPr>
            <w:tcW w:w="96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0C1F4E" w14:textId="316C76DB" w:rsidR="00FF4F2D" w:rsidRDefault="00337F3D">
            <w:pPr>
              <w:spacing w:after="0" w:line="240" w:lineRule="auto"/>
              <w:contextualSpacing/>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Інформація про суб’єкта надання адміністративної послуги</w:t>
            </w:r>
            <w:r w:rsidR="00D72A8D">
              <w:rPr>
                <w:rFonts w:ascii="Times New Roman" w:eastAsia="Times New Roman" w:hAnsi="Times New Roman"/>
                <w:b/>
                <w:bCs/>
                <w:sz w:val="28"/>
                <w:szCs w:val="28"/>
                <w:lang w:eastAsia="uk-UA"/>
              </w:rPr>
              <w:t xml:space="preserve"> або</w:t>
            </w:r>
            <w:r w:rsidR="00FF4F2D">
              <w:rPr>
                <w:rFonts w:ascii="Times New Roman" w:eastAsia="Times New Roman" w:hAnsi="Times New Roman"/>
                <w:b/>
                <w:bCs/>
                <w:sz w:val="28"/>
                <w:szCs w:val="28"/>
                <w:lang w:eastAsia="uk-UA"/>
              </w:rPr>
              <w:t xml:space="preserve"> </w:t>
            </w:r>
          </w:p>
          <w:p w14:paraId="570B36C4" w14:textId="1A19AAEF" w:rsidR="00337F3D" w:rsidRDefault="00FF4F2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центр надання адміністративних послуг</w:t>
            </w:r>
          </w:p>
        </w:tc>
      </w:tr>
      <w:tr w:rsidR="00326433" w14:paraId="7FB7CF92" w14:textId="77777777" w:rsidTr="00326433">
        <w:tc>
          <w:tcPr>
            <w:tcW w:w="40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61E86" w14:textId="29187DDC" w:rsidR="00326433" w:rsidRDefault="00326433" w:rsidP="00D72A8D">
            <w:pPr>
              <w:spacing w:after="0" w:line="240" w:lineRule="auto"/>
              <w:contextualSpacing/>
              <w:rPr>
                <w:rFonts w:ascii="Times New Roman" w:eastAsia="Times New Roman" w:hAnsi="Times New Roman"/>
                <w:sz w:val="28"/>
                <w:szCs w:val="28"/>
                <w:lang w:eastAsia="uk-UA"/>
              </w:rPr>
            </w:pPr>
            <w:r w:rsidRPr="00326433">
              <w:rPr>
                <w:rFonts w:ascii="Times New Roman" w:eastAsia="Times New Roman" w:hAnsi="Times New Roman"/>
                <w:sz w:val="28"/>
                <w:szCs w:val="28"/>
                <w:lang w:eastAsia="uk-UA"/>
              </w:rPr>
              <w:t>Найменування органу</w:t>
            </w:r>
            <w:r w:rsidR="00FF4F2D">
              <w:rPr>
                <w:rFonts w:ascii="Times New Roman" w:eastAsia="Times New Roman" w:hAnsi="Times New Roman"/>
                <w:sz w:val="28"/>
                <w:szCs w:val="28"/>
                <w:lang w:eastAsia="uk-UA"/>
              </w:rPr>
              <w:t xml:space="preserve"> (підрозділу)</w:t>
            </w:r>
            <w:r w:rsidRPr="00326433">
              <w:rPr>
                <w:rFonts w:ascii="Times New Roman" w:eastAsia="Times New Roman" w:hAnsi="Times New Roman"/>
                <w:sz w:val="28"/>
                <w:szCs w:val="28"/>
                <w:lang w:eastAsia="uk-UA"/>
              </w:rPr>
              <w:t>, в якому здійснюється обслуговування суб’єкта звернення</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DE06E" w14:textId="77777777" w:rsidR="00326433" w:rsidRDefault="00326433">
            <w:pPr>
              <w:spacing w:after="0" w:line="240" w:lineRule="auto"/>
              <w:contextualSpacing/>
              <w:rPr>
                <w:rFonts w:ascii="Times New Roman" w:eastAsia="Times New Roman" w:hAnsi="Times New Roman"/>
                <w:sz w:val="28"/>
                <w:szCs w:val="28"/>
                <w:lang w:eastAsia="uk-UA"/>
              </w:rPr>
            </w:pPr>
          </w:p>
        </w:tc>
      </w:tr>
      <w:tr w:rsidR="00337F3D" w14:paraId="570B36C9"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C6"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1.</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C7" w14:textId="2BA133A5" w:rsidR="00337F3D" w:rsidRDefault="00337F3D" w:rsidP="00D72A8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Місцезнаходження </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B36C8" w14:textId="77777777" w:rsidR="00337F3D" w:rsidRDefault="00337F3D">
            <w:pPr>
              <w:spacing w:after="0" w:line="240" w:lineRule="auto"/>
              <w:contextualSpacing/>
              <w:rPr>
                <w:rFonts w:ascii="Times New Roman" w:eastAsia="Times New Roman" w:hAnsi="Times New Roman"/>
                <w:sz w:val="28"/>
                <w:szCs w:val="28"/>
                <w:lang w:eastAsia="uk-UA"/>
              </w:rPr>
            </w:pPr>
          </w:p>
        </w:tc>
      </w:tr>
      <w:tr w:rsidR="00337F3D" w14:paraId="570B36CD" w14:textId="77777777" w:rsidTr="00D72A8D">
        <w:trPr>
          <w:trHeight w:val="607"/>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CA"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2.</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CB" w14:textId="624708CC" w:rsidR="00337F3D" w:rsidRDefault="00337F3D" w:rsidP="00D72A8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Інформація про режим роботи </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B36CC" w14:textId="77777777" w:rsidR="00337F3D" w:rsidRDefault="00337F3D">
            <w:pPr>
              <w:pStyle w:val="rvps2"/>
              <w:spacing w:before="0" w:beforeAutospacing="0" w:after="0" w:afterAutospacing="0"/>
              <w:contextualSpacing/>
              <w:jc w:val="both"/>
              <w:rPr>
                <w:sz w:val="28"/>
                <w:szCs w:val="28"/>
              </w:rPr>
            </w:pPr>
          </w:p>
        </w:tc>
      </w:tr>
      <w:tr w:rsidR="00337F3D" w14:paraId="570B36D1"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CE"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3.</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CF" w14:textId="5A295B5D" w:rsidR="00337F3D" w:rsidRDefault="00337F3D" w:rsidP="00D72A8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Номер телефону/факсу (довідки), адреса електронної пошти та вебсайт </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B36D0" w14:textId="77777777" w:rsidR="00337F3D" w:rsidRDefault="00337F3D">
            <w:pPr>
              <w:spacing w:after="0" w:line="240" w:lineRule="auto"/>
              <w:contextualSpacing/>
              <w:rPr>
                <w:rFonts w:ascii="Times New Roman" w:eastAsia="Times New Roman" w:hAnsi="Times New Roman"/>
                <w:sz w:val="28"/>
                <w:szCs w:val="28"/>
                <w:lang w:eastAsia="uk-UA"/>
              </w:rPr>
            </w:pPr>
          </w:p>
        </w:tc>
      </w:tr>
      <w:tr w:rsidR="00337F3D" w14:paraId="570B36D3" w14:textId="77777777" w:rsidTr="00326433">
        <w:trPr>
          <w:trHeight w:val="455"/>
        </w:trPr>
        <w:tc>
          <w:tcPr>
            <w:tcW w:w="96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B36D2" w14:textId="77777777" w:rsidR="00337F3D" w:rsidRDefault="00337F3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Нормативні акти, якими регламентується надання адміністративної послуги</w:t>
            </w:r>
          </w:p>
        </w:tc>
      </w:tr>
      <w:tr w:rsidR="00337F3D" w14:paraId="570B36D7"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D4"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4.</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D5"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Закони України </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D6" w14:textId="77777777" w:rsidR="00337F3D" w:rsidRDefault="00337F3D" w:rsidP="007B0CC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Закон</w:t>
            </w:r>
            <w:r w:rsidR="00CE68CA">
              <w:rPr>
                <w:rFonts w:ascii="Times New Roman" w:eastAsia="Times New Roman" w:hAnsi="Times New Roman"/>
                <w:sz w:val="28"/>
                <w:szCs w:val="28"/>
                <w:lang w:eastAsia="uk-UA"/>
              </w:rPr>
              <w:t>и</w:t>
            </w:r>
            <w:r>
              <w:rPr>
                <w:rFonts w:ascii="Times New Roman" w:eastAsia="Times New Roman" w:hAnsi="Times New Roman"/>
                <w:sz w:val="28"/>
                <w:szCs w:val="28"/>
                <w:lang w:eastAsia="uk-UA"/>
              </w:rPr>
              <w:t xml:space="preserve"> України «Про дорожній рух»</w:t>
            </w:r>
            <w:r w:rsidR="00CE68CA">
              <w:rPr>
                <w:rFonts w:ascii="Times New Roman" w:eastAsia="Times New Roman" w:hAnsi="Times New Roman"/>
                <w:sz w:val="28"/>
                <w:szCs w:val="28"/>
                <w:lang w:eastAsia="uk-UA"/>
              </w:rPr>
              <w:t>, «Про адміністративні послуги»</w:t>
            </w:r>
          </w:p>
        </w:tc>
      </w:tr>
      <w:tr w:rsidR="00337F3D" w14:paraId="570B36DD"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D8"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5.</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D9"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Акти Кабінету Міністрів України </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DA"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Постанови Кабінету Міністрів України:</w:t>
            </w:r>
          </w:p>
          <w:p w14:paraId="570B36DB" w14:textId="7F5CBF1C"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від 07 вересня 1998 року № 1388 </w:t>
            </w:r>
            <w:r w:rsidR="00FF4F2D">
              <w:rPr>
                <w:rFonts w:ascii="Times New Roman" w:eastAsia="Times New Roman" w:hAnsi="Times New Roman"/>
                <w:sz w:val="28"/>
                <w:szCs w:val="28"/>
                <w:lang w:eastAsia="uk-UA"/>
              </w:rPr>
              <w:br/>
            </w:r>
            <w:r>
              <w:rPr>
                <w:rFonts w:ascii="Times New Roman" w:eastAsia="Times New Roman" w:hAnsi="Times New Roman"/>
                <w:sz w:val="28"/>
                <w:szCs w:val="28"/>
                <w:lang w:eastAsia="uk-UA"/>
              </w:rPr>
              <w:t xml:space="preserve">«Про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p>
          <w:p w14:paraId="5D9FB3D1" w14:textId="241C8591" w:rsidR="00337F3D" w:rsidRDefault="00337F3D" w:rsidP="00A473C2">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від 04 червня 2007 року № 795 </w:t>
            </w:r>
            <w:r w:rsidR="00FF4F2D">
              <w:rPr>
                <w:rFonts w:ascii="Times New Roman" w:eastAsia="Times New Roman" w:hAnsi="Times New Roman"/>
                <w:sz w:val="28"/>
                <w:szCs w:val="28"/>
                <w:lang w:eastAsia="uk-UA"/>
              </w:rPr>
              <w:br/>
            </w:r>
            <w:r>
              <w:rPr>
                <w:rFonts w:ascii="Times New Roman" w:eastAsia="Times New Roman" w:hAnsi="Times New Roman"/>
                <w:sz w:val="28"/>
                <w:szCs w:val="28"/>
                <w:lang w:eastAsia="uk-UA"/>
              </w:rPr>
              <w:t xml:space="preserve">«Про затвердження переліку платних послуг, які надаються підрозділами </w:t>
            </w:r>
            <w:r>
              <w:rPr>
                <w:rFonts w:ascii="Times New Roman" w:eastAsia="Times New Roman" w:hAnsi="Times New Roman"/>
                <w:sz w:val="28"/>
                <w:szCs w:val="28"/>
                <w:lang w:eastAsia="uk-UA"/>
              </w:rPr>
              <w:lastRenderedPageBreak/>
              <w:t>Міністерства внутрішніх справ, Національної поліції та Державної міграційної служби, і розміру плати за їх надання»</w:t>
            </w:r>
            <w:r w:rsidR="00CF6D29">
              <w:rPr>
                <w:rFonts w:ascii="Times New Roman" w:eastAsia="Times New Roman" w:hAnsi="Times New Roman"/>
                <w:sz w:val="28"/>
                <w:szCs w:val="28"/>
                <w:lang w:eastAsia="uk-UA"/>
              </w:rPr>
              <w:t>;</w:t>
            </w:r>
          </w:p>
          <w:p w14:paraId="6ECFC5C6" w14:textId="101F1490" w:rsidR="00CF6D29" w:rsidRPr="00CD1DE4" w:rsidRDefault="00CF6D29" w:rsidP="00CF6D29">
            <w:pPr>
              <w:spacing w:after="0" w:line="240" w:lineRule="auto"/>
              <w:ind w:firstLine="403"/>
              <w:contextualSpacing/>
              <w:jc w:val="both"/>
              <w:rPr>
                <w:rFonts w:ascii="Times New Roman" w:hAnsi="Times New Roman"/>
                <w:sz w:val="28"/>
                <w:szCs w:val="28"/>
              </w:rPr>
            </w:pPr>
            <w:r w:rsidRPr="00CD1DE4">
              <w:rPr>
                <w:rFonts w:ascii="Times New Roman" w:hAnsi="Times New Roman"/>
                <w:sz w:val="28"/>
                <w:szCs w:val="28"/>
              </w:rPr>
              <w:t xml:space="preserve">від 26 жовтня 2011 року № 1098 </w:t>
            </w:r>
            <w:r w:rsidR="00FF4F2D">
              <w:rPr>
                <w:rFonts w:ascii="Times New Roman" w:hAnsi="Times New Roman"/>
                <w:sz w:val="28"/>
                <w:szCs w:val="28"/>
              </w:rPr>
              <w:br/>
            </w:r>
            <w:r w:rsidRPr="00CD1DE4">
              <w:rPr>
                <w:rFonts w:ascii="Times New Roman" w:hAnsi="Times New Roman"/>
                <w:sz w:val="28"/>
                <w:szCs w:val="28"/>
              </w:rPr>
              <w:t>«Деякі питання надання підрозділами        Міністерства внутрішніх справ, Національної поліції та Державної міграційної служби платних послуг»</w:t>
            </w:r>
            <w:r w:rsidR="004E656A">
              <w:rPr>
                <w:rFonts w:ascii="Times New Roman" w:hAnsi="Times New Roman"/>
                <w:sz w:val="28"/>
                <w:szCs w:val="28"/>
              </w:rPr>
              <w:t>;</w:t>
            </w:r>
          </w:p>
          <w:p w14:paraId="54999071" w14:textId="77777777" w:rsidR="00F22069" w:rsidRDefault="00F22069" w:rsidP="00F22069">
            <w:pPr>
              <w:spacing w:after="0" w:line="240" w:lineRule="auto"/>
              <w:ind w:firstLine="403"/>
              <w:contextualSpacing/>
              <w:jc w:val="both"/>
              <w:rPr>
                <w:rFonts w:ascii="Times New Roman" w:hAnsi="Times New Roman"/>
                <w:color w:val="000000" w:themeColor="text1"/>
                <w:sz w:val="28"/>
                <w:szCs w:val="28"/>
              </w:rPr>
            </w:pPr>
            <w:r w:rsidRPr="00326433">
              <w:rPr>
                <w:rFonts w:ascii="Times New Roman" w:hAnsi="Times New Roman"/>
                <w:color w:val="000000" w:themeColor="text1"/>
                <w:sz w:val="28"/>
                <w:szCs w:val="28"/>
              </w:rPr>
              <w:t xml:space="preserve">від 16 вересня 2020 року № 844 </w:t>
            </w:r>
            <w:r w:rsidR="00FF4F2D">
              <w:rPr>
                <w:rFonts w:ascii="Times New Roman" w:hAnsi="Times New Roman"/>
                <w:color w:val="000000" w:themeColor="text1"/>
                <w:sz w:val="28"/>
                <w:szCs w:val="28"/>
              </w:rPr>
              <w:br/>
            </w:r>
            <w:r w:rsidRPr="00326433">
              <w:rPr>
                <w:rFonts w:ascii="Times New Roman" w:hAnsi="Times New Roman"/>
                <w:color w:val="000000" w:themeColor="text1"/>
                <w:sz w:val="28"/>
                <w:szCs w:val="28"/>
              </w:rPr>
              <w:t>«Про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14:paraId="570B36DC" w14:textId="65775233" w:rsidR="00FF4F2D" w:rsidRDefault="00FF4F2D" w:rsidP="00F22069">
            <w:pPr>
              <w:spacing w:after="0" w:line="240" w:lineRule="auto"/>
              <w:ind w:firstLine="403"/>
              <w:contextualSpacing/>
              <w:jc w:val="both"/>
              <w:rPr>
                <w:rFonts w:ascii="Times New Roman" w:eastAsia="Times New Roman" w:hAnsi="Times New Roman"/>
                <w:sz w:val="28"/>
                <w:szCs w:val="28"/>
                <w:lang w:eastAsia="uk-UA"/>
              </w:rPr>
            </w:pPr>
            <w:r>
              <w:rPr>
                <w:rFonts w:ascii="Times New Roman" w:hAnsi="Times New Roman"/>
                <w:sz w:val="28"/>
                <w:szCs w:val="28"/>
              </w:rPr>
              <w:t xml:space="preserve">розпорядження Кабінету Міністрів України від 16 травня 2014 року № 523-р </w:t>
            </w:r>
            <w:r>
              <w:rPr>
                <w:rFonts w:ascii="Times New Roman" w:hAnsi="Times New Roman"/>
                <w:sz w:val="28"/>
                <w:szCs w:val="28"/>
              </w:rPr>
              <w:br/>
              <w:t>«Деякі питання надання адміністративних послуг через центри надання адміністративних послуг»</w:t>
            </w:r>
          </w:p>
        </w:tc>
      </w:tr>
      <w:tr w:rsidR="00337F3D" w14:paraId="570B36DF" w14:textId="77777777" w:rsidTr="00326433">
        <w:trPr>
          <w:trHeight w:val="471"/>
        </w:trPr>
        <w:tc>
          <w:tcPr>
            <w:tcW w:w="96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B36DE" w14:textId="77777777" w:rsidR="00337F3D" w:rsidRDefault="00337F3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lastRenderedPageBreak/>
              <w:t>Умови отримання адміністративної послуги</w:t>
            </w:r>
          </w:p>
        </w:tc>
      </w:tr>
      <w:tr w:rsidR="00337F3D" w14:paraId="570B36E3"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0"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6.</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1"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Підстава для одержання адміністративної послуги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2"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Заява суб’єкта звернення </w:t>
            </w:r>
          </w:p>
        </w:tc>
      </w:tr>
      <w:tr w:rsidR="00337F3D" w14:paraId="570B36ED"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4"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7.</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5"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Вичерпний перелік документів, необхідних для отримання адміністративної послуги, а також вимоги до них</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6"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Для отримання адміністративної послуги необхідно подати:</w:t>
            </w:r>
          </w:p>
          <w:p w14:paraId="570B36E7"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заяву;</w:t>
            </w:r>
          </w:p>
          <w:p w14:paraId="570B36E8" w14:textId="77777777" w:rsidR="007B0CCD" w:rsidRDefault="00337F3D">
            <w:pPr>
              <w:spacing w:after="0" w:line="240" w:lineRule="auto"/>
              <w:ind w:firstLine="403"/>
              <w:contextualSpacing/>
              <w:jc w:val="both"/>
              <w:rPr>
                <w:rFonts w:ascii="Times New Roman" w:eastAsia="Times New Roman" w:hAnsi="Times New Roman"/>
                <w:sz w:val="28"/>
                <w:szCs w:val="28"/>
                <w:lang w:val="ru-RU" w:eastAsia="uk-UA"/>
              </w:rPr>
            </w:pPr>
            <w:r>
              <w:rPr>
                <w:rFonts w:ascii="Times New Roman" w:eastAsia="Times New Roman" w:hAnsi="Times New Roman"/>
                <w:sz w:val="28"/>
                <w:szCs w:val="28"/>
                <w:lang w:eastAsia="uk-UA"/>
              </w:rPr>
              <w:t xml:space="preserve">документ, </w:t>
            </w:r>
            <w:r w:rsidR="007B0CCD">
              <w:rPr>
                <w:rFonts w:ascii="Times New Roman" w:eastAsia="Times New Roman" w:hAnsi="Times New Roman"/>
                <w:sz w:val="28"/>
                <w:szCs w:val="28"/>
                <w:lang w:eastAsia="uk-UA"/>
              </w:rPr>
              <w:t>що посвідчує особу</w:t>
            </w:r>
            <w:r w:rsidR="007B0CCD">
              <w:rPr>
                <w:rFonts w:ascii="Times New Roman" w:eastAsia="Times New Roman" w:hAnsi="Times New Roman"/>
                <w:sz w:val="28"/>
                <w:szCs w:val="28"/>
                <w:lang w:val="ru-RU" w:eastAsia="uk-UA"/>
              </w:rPr>
              <w:t>;</w:t>
            </w:r>
          </w:p>
          <w:p w14:paraId="012EAC99" w14:textId="692373D1" w:rsidR="00BF3F34" w:rsidRPr="00BF3F34" w:rsidRDefault="004E656A">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довідку</w:t>
            </w:r>
            <w:r w:rsidR="00BF3F34" w:rsidRPr="00BF3F34">
              <w:rPr>
                <w:rFonts w:ascii="Times New Roman" w:eastAsia="Times New Roman" w:hAnsi="Times New Roman"/>
                <w:sz w:val="28"/>
                <w:szCs w:val="28"/>
                <w:lang w:eastAsia="uk-UA"/>
              </w:rPr>
              <w:t xml:space="preserve"> про взяття на облік внутрішньо переміщеної особи або її відображення в електронній формі на Єдиному державному вебпорталі електронних послуг «Портал Дія», зокрема з використанням мобільного додатка Порталу Дія (для внутрішньо переміщених осіб);</w:t>
            </w:r>
          </w:p>
          <w:p w14:paraId="570B36E9" w14:textId="77777777" w:rsidR="00337F3D" w:rsidRDefault="007B0CC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val="ru-RU" w:eastAsia="uk-UA"/>
              </w:rPr>
              <w:t xml:space="preserve">документ, </w:t>
            </w:r>
            <w:r>
              <w:rPr>
                <w:rFonts w:ascii="Times New Roman" w:eastAsia="Times New Roman" w:hAnsi="Times New Roman"/>
                <w:sz w:val="28"/>
                <w:szCs w:val="28"/>
                <w:lang w:eastAsia="uk-UA"/>
              </w:rPr>
              <w:t>що підтверджує повноваження представника (у разі звернення через уповноваженого представника)</w:t>
            </w:r>
            <w:r w:rsidR="00337F3D">
              <w:rPr>
                <w:rFonts w:ascii="Times New Roman" w:eastAsia="Times New Roman" w:hAnsi="Times New Roman"/>
                <w:sz w:val="28"/>
                <w:szCs w:val="28"/>
                <w:lang w:eastAsia="uk-UA"/>
              </w:rPr>
              <w:t>;</w:t>
            </w:r>
          </w:p>
          <w:p w14:paraId="570B36EA"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свідоцтво про реєстрацію транспортного засобу (технічний паспорт);</w:t>
            </w:r>
          </w:p>
          <w:p w14:paraId="570B36EB"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 xml:space="preserve">заяву власника або документ, що </w:t>
            </w:r>
            <w:r>
              <w:rPr>
                <w:rFonts w:ascii="Times New Roman" w:eastAsia="Times New Roman" w:hAnsi="Times New Roman"/>
                <w:sz w:val="28"/>
                <w:szCs w:val="28"/>
                <w:lang w:eastAsia="uk-UA"/>
              </w:rPr>
              <w:br/>
              <w:t>підтверджує право користування і (або)   розпорядження транспортним засобом;</w:t>
            </w:r>
          </w:p>
          <w:p w14:paraId="570B36EC" w14:textId="65BBEB0C" w:rsidR="00337F3D" w:rsidRDefault="00372576" w:rsidP="00D11090">
            <w:pPr>
              <w:spacing w:after="0" w:line="240" w:lineRule="auto"/>
              <w:ind w:firstLine="403"/>
              <w:contextualSpacing/>
              <w:jc w:val="both"/>
              <w:rPr>
                <w:rFonts w:ascii="Times New Roman" w:eastAsia="Times New Roman" w:hAnsi="Times New Roman"/>
                <w:sz w:val="28"/>
                <w:szCs w:val="28"/>
                <w:lang w:eastAsia="uk-UA"/>
              </w:rPr>
            </w:pPr>
            <w:r>
              <w:rPr>
                <w:rFonts w:ascii="Times New Roman" w:hAnsi="Times New Roman"/>
                <w:sz w:val="28"/>
                <w:szCs w:val="28"/>
              </w:rPr>
              <w:t>платіжні документи (платіжні доручення, квитанції) з кодом проведеної операції або відміткою банк</w:t>
            </w:r>
            <w:r w:rsidR="00D11090">
              <w:rPr>
                <w:rFonts w:ascii="Times New Roman" w:hAnsi="Times New Roman"/>
                <w:sz w:val="28"/>
                <w:szCs w:val="28"/>
              </w:rPr>
              <w:t>у, відділення поштового зв’язку</w:t>
            </w:r>
            <w:r>
              <w:rPr>
                <w:rFonts w:ascii="Times New Roman" w:hAnsi="Times New Roman"/>
                <w:sz w:val="28"/>
                <w:szCs w:val="28"/>
              </w:rPr>
              <w:t xml:space="preserve">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7"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check</w:t>
              </w:r>
              <w:r>
                <w:rPr>
                  <w:rStyle w:val="a3"/>
                  <w:rFonts w:ascii="Times New Roman" w:hAnsi="Times New Roman"/>
                  <w:sz w:val="28"/>
                  <w:szCs w:val="28"/>
                </w:rPr>
                <w:t>.</w:t>
              </w:r>
              <w:r>
                <w:rPr>
                  <w:rStyle w:val="a3"/>
                  <w:rFonts w:ascii="Times New Roman" w:hAnsi="Times New Roman"/>
                  <w:sz w:val="28"/>
                  <w:szCs w:val="28"/>
                  <w:lang w:val="en-US"/>
                </w:rPr>
                <w:t>gov</w:t>
              </w:r>
              <w:r>
                <w:rPr>
                  <w:rStyle w:val="a3"/>
                  <w:rFonts w:ascii="Times New Roman" w:hAnsi="Times New Roman"/>
                  <w:sz w:val="28"/>
                  <w:szCs w:val="28"/>
                </w:rPr>
                <w:t>.</w:t>
              </w:r>
              <w:r>
                <w:rPr>
                  <w:rStyle w:val="a3"/>
                  <w:rFonts w:ascii="Times New Roman" w:hAnsi="Times New Roman"/>
                  <w:sz w:val="28"/>
                  <w:szCs w:val="28"/>
                  <w:lang w:val="en-US"/>
                </w:rPr>
                <w:t>ua</w:t>
              </w:r>
              <w:r>
                <w:rPr>
                  <w:rStyle w:val="a3"/>
                  <w:rFonts w:ascii="Times New Roman" w:hAnsi="Times New Roman"/>
                  <w:sz w:val="28"/>
                  <w:szCs w:val="28"/>
                </w:rPr>
                <w:t>/</w:t>
              </w:r>
            </w:hyperlink>
            <w:r>
              <w:rPr>
                <w:rFonts w:ascii="Times New Roman" w:hAnsi="Times New Roman"/>
                <w:sz w:val="28"/>
                <w:szCs w:val="28"/>
              </w:rPr>
              <w:t xml:space="preserve">  </w:t>
            </w:r>
          </w:p>
        </w:tc>
      </w:tr>
      <w:tr w:rsidR="00337F3D" w14:paraId="570B36F1"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E"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lastRenderedPageBreak/>
              <w:t>8.</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EF"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Порядок та спосіб подання документів, необхідних для отримання адміністративної послуги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4A255" w14:textId="48C3D526" w:rsidR="00337F3D" w:rsidRDefault="00337F3D" w:rsidP="00326433">
            <w:pPr>
              <w:spacing w:after="0" w:line="240" w:lineRule="auto"/>
              <w:ind w:firstLine="403"/>
              <w:contextualSpacing/>
              <w:jc w:val="both"/>
              <w:rPr>
                <w:rFonts w:ascii="Times New Roman" w:hAnsi="Times New Roman"/>
                <w:sz w:val="28"/>
                <w:szCs w:val="28"/>
              </w:rPr>
            </w:pPr>
            <w:r>
              <w:rPr>
                <w:rFonts w:ascii="Times New Roman" w:eastAsia="Times New Roman" w:hAnsi="Times New Roman"/>
                <w:sz w:val="28"/>
                <w:szCs w:val="28"/>
                <w:lang w:eastAsia="uk-UA"/>
              </w:rPr>
              <w:t>Суб’єкт звернення ос</w:t>
            </w:r>
            <w:r w:rsidR="007B0CCD">
              <w:rPr>
                <w:rFonts w:ascii="Times New Roman" w:eastAsia="Times New Roman" w:hAnsi="Times New Roman"/>
                <w:sz w:val="28"/>
                <w:szCs w:val="28"/>
                <w:lang w:eastAsia="uk-UA"/>
              </w:rPr>
              <w:t>обисто або через уповноважен</w:t>
            </w:r>
            <w:r w:rsidR="00476F6C">
              <w:rPr>
                <w:rFonts w:ascii="Times New Roman" w:eastAsia="Times New Roman" w:hAnsi="Times New Roman"/>
                <w:sz w:val="28"/>
                <w:szCs w:val="28"/>
                <w:lang w:eastAsia="uk-UA"/>
              </w:rPr>
              <w:t>ого</w:t>
            </w:r>
            <w:r w:rsidR="007B0CCD">
              <w:rPr>
                <w:rFonts w:ascii="Times New Roman" w:eastAsia="Times New Roman" w:hAnsi="Times New Roman"/>
                <w:sz w:val="28"/>
                <w:szCs w:val="28"/>
                <w:lang w:eastAsia="uk-UA"/>
              </w:rPr>
              <w:t xml:space="preserve"> </w:t>
            </w:r>
            <w:r w:rsidR="00476F6C">
              <w:rPr>
                <w:rFonts w:ascii="Times New Roman" w:eastAsia="Times New Roman" w:hAnsi="Times New Roman"/>
                <w:sz w:val="28"/>
                <w:szCs w:val="28"/>
                <w:lang w:eastAsia="uk-UA"/>
              </w:rPr>
              <w:t xml:space="preserve">представника </w:t>
            </w:r>
            <w:r>
              <w:rPr>
                <w:rFonts w:ascii="Times New Roman" w:eastAsia="Times New Roman" w:hAnsi="Times New Roman"/>
                <w:sz w:val="28"/>
                <w:szCs w:val="28"/>
                <w:lang w:eastAsia="uk-UA"/>
              </w:rPr>
              <w:t>подає документ</w:t>
            </w:r>
            <w:r w:rsidR="004E656A">
              <w:rPr>
                <w:rFonts w:ascii="Times New Roman" w:eastAsia="Times New Roman" w:hAnsi="Times New Roman"/>
                <w:sz w:val="28"/>
                <w:szCs w:val="28"/>
                <w:lang w:eastAsia="uk-UA"/>
              </w:rPr>
              <w:t>и</w:t>
            </w:r>
            <w:r>
              <w:rPr>
                <w:rFonts w:ascii="Times New Roman" w:eastAsia="Times New Roman" w:hAnsi="Times New Roman"/>
                <w:sz w:val="28"/>
                <w:szCs w:val="28"/>
                <w:lang w:eastAsia="uk-UA"/>
              </w:rPr>
              <w:t xml:space="preserve"> </w:t>
            </w:r>
            <w:r w:rsidR="00F20C1F">
              <w:rPr>
                <w:rFonts w:ascii="Times New Roman" w:eastAsia="Times New Roman" w:hAnsi="Times New Roman"/>
                <w:sz w:val="28"/>
                <w:szCs w:val="28"/>
                <w:lang w:eastAsia="uk-UA"/>
              </w:rPr>
              <w:t>в</w:t>
            </w:r>
            <w:r>
              <w:rPr>
                <w:rFonts w:ascii="Times New Roman" w:eastAsia="Times New Roman" w:hAnsi="Times New Roman"/>
                <w:sz w:val="28"/>
                <w:szCs w:val="28"/>
                <w:lang w:eastAsia="uk-UA"/>
              </w:rPr>
              <w:t xml:space="preserve"> </w:t>
            </w:r>
            <w:r w:rsidR="00EE63DF">
              <w:rPr>
                <w:rFonts w:ascii="Times New Roman" w:hAnsi="Times New Roman"/>
                <w:sz w:val="28"/>
                <w:szCs w:val="28"/>
              </w:rPr>
              <w:t>паперовій формі</w:t>
            </w:r>
            <w:r w:rsidR="000B00EB">
              <w:t xml:space="preserve"> </w:t>
            </w:r>
            <w:r w:rsidR="000B00EB" w:rsidRPr="000B00EB">
              <w:rPr>
                <w:rFonts w:ascii="Times New Roman" w:hAnsi="Times New Roman"/>
                <w:sz w:val="28"/>
                <w:szCs w:val="28"/>
              </w:rPr>
              <w:t xml:space="preserve">до </w:t>
            </w:r>
            <w:r w:rsidR="00D72A8D">
              <w:rPr>
                <w:rFonts w:ascii="Times New Roman" w:hAnsi="Times New Roman"/>
                <w:color w:val="000000"/>
                <w:sz w:val="28"/>
                <w:szCs w:val="28"/>
              </w:rPr>
              <w:t xml:space="preserve">суб’єкта надання адміністративної послуги або </w:t>
            </w:r>
            <w:r w:rsidR="000B00EB" w:rsidRPr="000B00EB">
              <w:rPr>
                <w:rFonts w:ascii="Times New Roman" w:hAnsi="Times New Roman"/>
                <w:sz w:val="28"/>
                <w:szCs w:val="28"/>
              </w:rPr>
              <w:t>центр</w:t>
            </w:r>
            <w:r w:rsidR="00FF4F2D">
              <w:rPr>
                <w:rFonts w:ascii="Times New Roman" w:hAnsi="Times New Roman"/>
                <w:sz w:val="28"/>
                <w:szCs w:val="28"/>
              </w:rPr>
              <w:t>у</w:t>
            </w:r>
            <w:r w:rsidR="000B00EB" w:rsidRPr="000B00EB">
              <w:rPr>
                <w:rFonts w:ascii="Times New Roman" w:hAnsi="Times New Roman"/>
                <w:sz w:val="28"/>
                <w:szCs w:val="28"/>
              </w:rPr>
              <w:t xml:space="preserve"> надання адміністративних послуг.</w:t>
            </w:r>
          </w:p>
          <w:p w14:paraId="570B36F0" w14:textId="6FA25783" w:rsidR="00326433" w:rsidRDefault="00326433" w:rsidP="000B00EB">
            <w:pPr>
              <w:spacing w:after="0" w:line="240" w:lineRule="auto"/>
              <w:ind w:firstLine="403"/>
              <w:contextualSpacing/>
              <w:jc w:val="both"/>
              <w:rPr>
                <w:rFonts w:ascii="Times New Roman" w:eastAsia="Times New Roman" w:hAnsi="Times New Roman"/>
                <w:sz w:val="28"/>
                <w:szCs w:val="28"/>
                <w:lang w:eastAsia="uk-UA"/>
              </w:rPr>
            </w:pPr>
            <w:r w:rsidRPr="00326433">
              <w:rPr>
                <w:rFonts w:ascii="Times New Roman" w:eastAsia="Times New Roman" w:hAnsi="Times New Roman"/>
                <w:sz w:val="28"/>
                <w:szCs w:val="28"/>
                <w:lang w:eastAsia="uk-UA"/>
              </w:rPr>
              <w:t>В електронній формі документи подаються суб’єктом звернення із застосуванням засобів електронного кабінету водія функціональної підсистеми єдиної інформаційної системи МВС  або через Єдиний державни</w:t>
            </w:r>
            <w:r w:rsidR="00BF3F34">
              <w:rPr>
                <w:rFonts w:ascii="Times New Roman" w:eastAsia="Times New Roman" w:hAnsi="Times New Roman"/>
                <w:sz w:val="28"/>
                <w:szCs w:val="28"/>
                <w:lang w:eastAsia="uk-UA"/>
              </w:rPr>
              <w:t>й веб</w:t>
            </w:r>
            <w:r w:rsidR="001D5403">
              <w:rPr>
                <w:rFonts w:ascii="Times New Roman" w:eastAsia="Times New Roman" w:hAnsi="Times New Roman"/>
                <w:sz w:val="28"/>
                <w:szCs w:val="28"/>
                <w:lang w:eastAsia="uk-UA"/>
              </w:rPr>
              <w:t>портал електронних</w:t>
            </w:r>
            <w:r w:rsidR="00BF3F34">
              <w:rPr>
                <w:rFonts w:ascii="Times New Roman" w:eastAsia="Times New Roman" w:hAnsi="Times New Roman"/>
                <w:sz w:val="28"/>
                <w:szCs w:val="28"/>
                <w:lang w:eastAsia="uk-UA"/>
              </w:rPr>
              <w:t xml:space="preserve"> послуг</w:t>
            </w:r>
          </w:p>
        </w:tc>
      </w:tr>
      <w:tr w:rsidR="00337F3D" w14:paraId="570B36F5"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2" w14:textId="568455AB"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9.</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3"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Платність (безоплатність) надання адміністративної послуги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4"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Платна</w:t>
            </w:r>
          </w:p>
        </w:tc>
      </w:tr>
      <w:tr w:rsidR="00337F3D" w14:paraId="570B36F9"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6" w14:textId="1B091CA5" w:rsidR="00337F3D" w:rsidRPr="0043108F" w:rsidRDefault="00372DDA">
            <w:pPr>
              <w:spacing w:after="0" w:line="240" w:lineRule="auto"/>
              <w:contextualSpacing/>
              <w:rPr>
                <w:rFonts w:ascii="Times New Roman" w:eastAsia="Times New Roman" w:hAnsi="Times New Roman"/>
                <w:sz w:val="28"/>
                <w:szCs w:val="28"/>
                <w:highlight w:val="yellow"/>
                <w:lang w:eastAsia="uk-UA"/>
              </w:rPr>
            </w:pPr>
            <w:r w:rsidRPr="00372DDA">
              <w:rPr>
                <w:rFonts w:ascii="Times New Roman" w:eastAsia="Times New Roman" w:hAnsi="Times New Roman"/>
                <w:bCs/>
                <w:sz w:val="28"/>
                <w:szCs w:val="28"/>
                <w:lang w:eastAsia="uk-UA"/>
              </w:rPr>
              <w:t>10.</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7"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Нормативно-правові акти, на підставі яких стягується плата</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137F6" w14:textId="77777777" w:rsidR="00CF6D29" w:rsidRDefault="00CF6D29" w:rsidP="00CF6D29">
            <w:pPr>
              <w:widowControl w:val="0"/>
              <w:spacing w:after="0" w:line="240" w:lineRule="auto"/>
              <w:ind w:firstLine="443"/>
              <w:contextualSpacing/>
              <w:jc w:val="both"/>
              <w:rPr>
                <w:rFonts w:ascii="Times New Roman" w:hAnsi="Times New Roman"/>
                <w:sz w:val="28"/>
                <w:szCs w:val="28"/>
              </w:rPr>
            </w:pPr>
            <w:r>
              <w:rPr>
                <w:rFonts w:ascii="Times New Roman" w:hAnsi="Times New Roman"/>
                <w:sz w:val="28"/>
                <w:szCs w:val="28"/>
              </w:rPr>
              <w:t>Постанови Кабінету Міністрів України:</w:t>
            </w:r>
          </w:p>
          <w:p w14:paraId="627C8C5E" w14:textId="47F14123" w:rsidR="00CF6D29" w:rsidRDefault="00CF6D29" w:rsidP="00CF6D29">
            <w:pPr>
              <w:widowControl w:val="0"/>
              <w:spacing w:after="0" w:line="240" w:lineRule="auto"/>
              <w:ind w:firstLine="443"/>
              <w:contextualSpacing/>
              <w:jc w:val="both"/>
              <w:rPr>
                <w:rFonts w:ascii="Times New Roman" w:hAnsi="Times New Roman"/>
                <w:sz w:val="28"/>
                <w:szCs w:val="28"/>
              </w:rPr>
            </w:pPr>
            <w:r>
              <w:rPr>
                <w:rFonts w:ascii="Times New Roman" w:hAnsi="Times New Roman"/>
                <w:sz w:val="28"/>
                <w:szCs w:val="28"/>
              </w:rPr>
              <w:t xml:space="preserve">від 04 червня 2007 року № 795 </w:t>
            </w:r>
            <w:r w:rsidR="00FF4F2D">
              <w:rPr>
                <w:rFonts w:ascii="Times New Roman" w:hAnsi="Times New Roman"/>
                <w:sz w:val="28"/>
                <w:szCs w:val="28"/>
              </w:rPr>
              <w:br/>
            </w:r>
            <w:r>
              <w:rPr>
                <w:rFonts w:ascii="Times New Roman" w:hAnsi="Times New Roman"/>
                <w:sz w:val="28"/>
                <w:szCs w:val="28"/>
              </w:rPr>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570B36F8" w14:textId="0D5CA4EC" w:rsidR="007B0CCD" w:rsidRDefault="00CF6D29" w:rsidP="00CF6D29">
            <w:pPr>
              <w:spacing w:after="0" w:line="240" w:lineRule="auto"/>
              <w:ind w:firstLine="403"/>
              <w:contextualSpacing/>
              <w:jc w:val="both"/>
              <w:rPr>
                <w:rFonts w:ascii="Times New Roman" w:eastAsia="Times New Roman" w:hAnsi="Times New Roman"/>
                <w:sz w:val="28"/>
                <w:szCs w:val="28"/>
                <w:lang w:eastAsia="uk-UA"/>
              </w:rPr>
            </w:pPr>
            <w:r w:rsidRPr="00CD1DE4">
              <w:rPr>
                <w:rFonts w:ascii="Times New Roman" w:hAnsi="Times New Roman"/>
                <w:sz w:val="28"/>
                <w:szCs w:val="28"/>
              </w:rPr>
              <w:t xml:space="preserve">від 26 жовтня 2011 року № 1098 </w:t>
            </w:r>
            <w:r w:rsidR="00FF4F2D">
              <w:rPr>
                <w:rFonts w:ascii="Times New Roman" w:hAnsi="Times New Roman"/>
                <w:sz w:val="28"/>
                <w:szCs w:val="28"/>
              </w:rPr>
              <w:br/>
            </w:r>
            <w:r w:rsidRPr="00CD1DE4">
              <w:rPr>
                <w:rFonts w:ascii="Times New Roman" w:hAnsi="Times New Roman"/>
                <w:sz w:val="28"/>
                <w:szCs w:val="28"/>
              </w:rPr>
              <w:t>«Деякі питання надання підрозділами        Міністерства внутрішніх справ, Національної поліції та Державної міграційної служби платних послуг»</w:t>
            </w:r>
          </w:p>
        </w:tc>
      </w:tr>
      <w:tr w:rsidR="00337F3D" w14:paraId="570B36FE"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A" w14:textId="1C2128AC" w:rsidR="00337F3D" w:rsidRPr="0043108F" w:rsidRDefault="00372DDA">
            <w:pPr>
              <w:spacing w:after="0" w:line="240" w:lineRule="auto"/>
              <w:contextualSpacing/>
              <w:rPr>
                <w:rFonts w:ascii="Times New Roman" w:eastAsia="Times New Roman" w:hAnsi="Times New Roman"/>
                <w:sz w:val="28"/>
                <w:szCs w:val="28"/>
                <w:highlight w:val="yellow"/>
                <w:lang w:eastAsia="uk-UA"/>
              </w:rPr>
            </w:pPr>
            <w:r w:rsidRPr="00372DDA">
              <w:rPr>
                <w:rFonts w:ascii="Times New Roman" w:eastAsia="Times New Roman" w:hAnsi="Times New Roman"/>
                <w:bCs/>
                <w:sz w:val="28"/>
                <w:szCs w:val="28"/>
                <w:lang w:eastAsia="uk-UA"/>
              </w:rPr>
              <w:t>11.</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B"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Розмір та порядок внесення плати (адміністративного збору) за платну адміністративну послугу</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B36FC" w14:textId="64A7FFEF" w:rsidR="00337F3D" w:rsidRDefault="00FF4F2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Розмір плати за надання адміністративної послуги </w:t>
            </w:r>
            <w:r w:rsidR="007B0CCD">
              <w:rPr>
                <w:rFonts w:ascii="Times New Roman" w:eastAsia="Times New Roman" w:hAnsi="Times New Roman"/>
                <w:sz w:val="28"/>
                <w:szCs w:val="28"/>
                <w:lang w:eastAsia="uk-UA"/>
              </w:rPr>
              <w:t xml:space="preserve">– </w:t>
            </w:r>
            <w:r w:rsidR="00337F3D">
              <w:rPr>
                <w:rFonts w:ascii="Times New Roman" w:eastAsia="Times New Roman" w:hAnsi="Times New Roman"/>
                <w:sz w:val="28"/>
                <w:szCs w:val="28"/>
                <w:lang w:eastAsia="uk-UA"/>
              </w:rPr>
              <w:t>15</w:t>
            </w:r>
            <w:r w:rsidR="007B0CCD">
              <w:rPr>
                <w:rFonts w:ascii="Times New Roman" w:eastAsia="Times New Roman" w:hAnsi="Times New Roman"/>
                <w:sz w:val="28"/>
                <w:szCs w:val="28"/>
                <w:lang w:eastAsia="uk-UA"/>
              </w:rPr>
              <w:t xml:space="preserve"> </w:t>
            </w:r>
            <w:r w:rsidR="00337F3D">
              <w:rPr>
                <w:rFonts w:ascii="Times New Roman" w:eastAsia="Times New Roman" w:hAnsi="Times New Roman"/>
                <w:sz w:val="28"/>
                <w:szCs w:val="28"/>
                <w:lang w:eastAsia="uk-UA"/>
              </w:rPr>
              <w:t xml:space="preserve"> гривень</w:t>
            </w:r>
          </w:p>
          <w:p w14:paraId="570B36FD" w14:textId="7AA1D4A9" w:rsidR="00337F3D" w:rsidRDefault="00E9690C" w:rsidP="00E9690C">
            <w:pPr>
              <w:spacing w:after="0" w:line="240" w:lineRule="auto"/>
              <w:ind w:firstLine="403"/>
              <w:contextualSpacing/>
              <w:jc w:val="both"/>
              <w:rPr>
                <w:rFonts w:ascii="Times New Roman" w:eastAsia="Times New Roman" w:hAnsi="Times New Roman"/>
                <w:sz w:val="28"/>
                <w:szCs w:val="28"/>
                <w:lang w:eastAsia="uk-UA"/>
              </w:rPr>
            </w:pPr>
            <w:r>
              <w:rPr>
                <w:rFonts w:ascii="Times New Roman" w:hAnsi="Times New Roman"/>
                <w:sz w:val="28"/>
                <w:szCs w:val="28"/>
              </w:rPr>
              <w:t xml:space="preserve">(розмір плати за надання </w:t>
            </w:r>
            <w:r w:rsidR="00D72A8D">
              <w:rPr>
                <w:rFonts w:ascii="Times New Roman" w:hAnsi="Times New Roman"/>
                <w:sz w:val="28"/>
                <w:szCs w:val="28"/>
              </w:rPr>
              <w:t xml:space="preserve">адміністративної </w:t>
            </w:r>
            <w:r>
              <w:rPr>
                <w:rFonts w:ascii="Times New Roman" w:hAnsi="Times New Roman"/>
                <w:sz w:val="28"/>
                <w:szCs w:val="28"/>
              </w:rPr>
              <w:t>послуги наведено без урахування податку на додану вартість та вартості бланка</w:t>
            </w:r>
            <w:r w:rsidR="00FF4F2D">
              <w:rPr>
                <w:rFonts w:ascii="Times New Roman" w:eastAsia="Times New Roman" w:hAnsi="Times New Roman"/>
                <w:sz w:val="28"/>
                <w:szCs w:val="28"/>
                <w:lang w:eastAsia="uk-UA"/>
              </w:rPr>
              <w:t xml:space="preserve"> тимчасового реєстраційного талона на право керування транспортним засобом</w:t>
            </w:r>
            <w:r>
              <w:rPr>
                <w:rFonts w:ascii="Times New Roman" w:hAnsi="Times New Roman"/>
                <w:sz w:val="28"/>
                <w:szCs w:val="28"/>
              </w:rPr>
              <w:t>)</w:t>
            </w:r>
          </w:p>
        </w:tc>
      </w:tr>
      <w:tr w:rsidR="00337F3D" w14:paraId="570B3702"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6FF" w14:textId="1AC29D3A" w:rsidR="00337F3D" w:rsidRPr="0043108F" w:rsidRDefault="00372DDA">
            <w:pPr>
              <w:spacing w:after="0" w:line="240" w:lineRule="auto"/>
              <w:contextualSpacing/>
              <w:rPr>
                <w:rFonts w:ascii="Times New Roman" w:eastAsia="Times New Roman" w:hAnsi="Times New Roman"/>
                <w:sz w:val="28"/>
                <w:szCs w:val="28"/>
                <w:highlight w:val="yellow"/>
                <w:lang w:eastAsia="uk-UA"/>
              </w:rPr>
            </w:pPr>
            <w:r w:rsidRPr="00372DDA">
              <w:rPr>
                <w:rFonts w:ascii="Times New Roman" w:eastAsia="Times New Roman" w:hAnsi="Times New Roman"/>
                <w:bCs/>
                <w:sz w:val="28"/>
                <w:szCs w:val="28"/>
                <w:lang w:eastAsia="uk-UA"/>
              </w:rPr>
              <w:t>12.</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0"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Розрахунковий рахунок для внесення плати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B3701" w14:textId="77777777" w:rsidR="00337F3D" w:rsidRDefault="00337F3D">
            <w:pPr>
              <w:spacing w:after="0" w:line="240" w:lineRule="auto"/>
              <w:ind w:firstLine="403"/>
              <w:contextualSpacing/>
              <w:jc w:val="both"/>
              <w:rPr>
                <w:rFonts w:ascii="Times New Roman" w:eastAsia="Times New Roman" w:hAnsi="Times New Roman"/>
                <w:sz w:val="28"/>
                <w:szCs w:val="28"/>
                <w:lang w:eastAsia="uk-UA"/>
              </w:rPr>
            </w:pPr>
          </w:p>
        </w:tc>
      </w:tr>
      <w:tr w:rsidR="00337F3D" w14:paraId="570B3706"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3" w14:textId="03126E1D" w:rsidR="00337F3D" w:rsidRDefault="00372DDA">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13</w:t>
            </w:r>
            <w:r w:rsidR="00337F3D">
              <w:rPr>
                <w:rFonts w:ascii="Times New Roman" w:eastAsia="Times New Roman" w:hAnsi="Times New Roman"/>
                <w:bCs/>
                <w:sz w:val="28"/>
                <w:szCs w:val="28"/>
                <w:lang w:eastAsia="uk-UA"/>
              </w:rPr>
              <w:t>.</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4"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Строк надання адміністративної послуги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5" w14:textId="77777777" w:rsidR="00337F3D" w:rsidRDefault="00337F3D" w:rsidP="00174FC4">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Протягом робочого дня з моменту одержання </w:t>
            </w:r>
            <w:r w:rsidR="00174FC4">
              <w:rPr>
                <w:rFonts w:ascii="Times New Roman" w:eastAsia="Times New Roman" w:hAnsi="Times New Roman"/>
                <w:sz w:val="28"/>
                <w:szCs w:val="28"/>
                <w:lang w:eastAsia="uk-UA"/>
              </w:rPr>
              <w:t>необхідних документів</w:t>
            </w:r>
          </w:p>
        </w:tc>
      </w:tr>
      <w:tr w:rsidR="00337F3D" w14:paraId="570B370C" w14:textId="77777777" w:rsidTr="00326433">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7" w14:textId="79C647B7" w:rsidR="00337F3D" w:rsidRDefault="00372DDA">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14</w:t>
            </w:r>
            <w:r w:rsidR="00337F3D">
              <w:rPr>
                <w:rFonts w:ascii="Times New Roman" w:eastAsia="Times New Roman" w:hAnsi="Times New Roman"/>
                <w:bCs/>
                <w:sz w:val="28"/>
                <w:szCs w:val="28"/>
                <w:lang w:eastAsia="uk-UA"/>
              </w:rPr>
              <w:t>.</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8" w14:textId="196942B9" w:rsidR="00337F3D" w:rsidRDefault="00337F3D" w:rsidP="00D11090">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Перелік підстав для відмови </w:t>
            </w:r>
            <w:r w:rsidR="00D11090">
              <w:rPr>
                <w:rFonts w:ascii="Times New Roman" w:eastAsia="Times New Roman" w:hAnsi="Times New Roman"/>
                <w:sz w:val="28"/>
                <w:szCs w:val="28"/>
                <w:lang w:eastAsia="uk-UA"/>
              </w:rPr>
              <w:t>в</w:t>
            </w:r>
            <w:r>
              <w:rPr>
                <w:rFonts w:ascii="Times New Roman" w:eastAsia="Times New Roman" w:hAnsi="Times New Roman"/>
                <w:sz w:val="28"/>
                <w:szCs w:val="28"/>
                <w:lang w:eastAsia="uk-UA"/>
              </w:rPr>
              <w:t xml:space="preserve"> наданні адміністративної послуги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2ED8B" w14:textId="29CF6BB8" w:rsidR="004E656A" w:rsidRPr="004E656A" w:rsidRDefault="004E656A" w:rsidP="004E656A">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4E656A">
              <w:rPr>
                <w:rFonts w:ascii="Times New Roman" w:eastAsia="Times New Roman" w:hAnsi="Times New Roman"/>
                <w:sz w:val="28"/>
                <w:szCs w:val="28"/>
                <w:lang w:eastAsia="uk-UA"/>
              </w:rPr>
              <w:t xml:space="preserve">одання не в повному обсязі документів; </w:t>
            </w:r>
          </w:p>
          <w:p w14:paraId="15642BC4" w14:textId="77777777" w:rsidR="004E656A" w:rsidRDefault="004E656A" w:rsidP="004E656A">
            <w:pPr>
              <w:spacing w:after="0" w:line="240" w:lineRule="auto"/>
              <w:ind w:firstLine="403"/>
              <w:contextualSpacing/>
              <w:jc w:val="both"/>
              <w:rPr>
                <w:rFonts w:ascii="Times New Roman" w:eastAsia="Times New Roman" w:hAnsi="Times New Roman"/>
                <w:sz w:val="28"/>
                <w:szCs w:val="28"/>
                <w:lang w:eastAsia="uk-UA"/>
              </w:rPr>
            </w:pPr>
            <w:r w:rsidRPr="004E656A">
              <w:rPr>
                <w:rFonts w:ascii="Times New Roman" w:eastAsia="Times New Roman" w:hAnsi="Times New Roman"/>
                <w:sz w:val="28"/>
                <w:szCs w:val="28"/>
                <w:lang w:eastAsia="uk-UA"/>
              </w:rPr>
              <w:t>подання документів, що містять недостовірні відомості;</w:t>
            </w:r>
          </w:p>
          <w:p w14:paraId="570B370B" w14:textId="3EEFC157" w:rsidR="00337F3D" w:rsidRDefault="001D5403" w:rsidP="004E656A">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результаті перевірки за Єдиним державним реєстром транспортних засобів, автоматизованою базою даних про розшукувані транспортні засоби, банком   даних Генерального секретаріату Інтерполу,  Державним реєстром обтяжень рухомого майна встановлено наявність відомостей про розшук транспортного засобу або заборону на передачу тран</w:t>
            </w:r>
            <w:r w:rsidR="00FF4F2D">
              <w:rPr>
                <w:rFonts w:ascii="Times New Roman" w:eastAsia="Times New Roman" w:hAnsi="Times New Roman"/>
                <w:sz w:val="28"/>
                <w:szCs w:val="28"/>
                <w:lang w:eastAsia="uk-UA"/>
              </w:rPr>
              <w:t>спортного засобу у користування</w:t>
            </w:r>
          </w:p>
        </w:tc>
      </w:tr>
      <w:tr w:rsidR="00337F3D" w14:paraId="570B3710" w14:textId="77777777" w:rsidTr="00326433">
        <w:trPr>
          <w:trHeight w:val="601"/>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D" w14:textId="6F1CBBBB" w:rsidR="00337F3D" w:rsidRDefault="00337F3D" w:rsidP="00372DDA">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1</w:t>
            </w:r>
            <w:r w:rsidR="00372DDA">
              <w:rPr>
                <w:rFonts w:ascii="Times New Roman" w:eastAsia="Times New Roman" w:hAnsi="Times New Roman"/>
                <w:bCs/>
                <w:sz w:val="28"/>
                <w:szCs w:val="28"/>
                <w:lang w:eastAsia="uk-UA"/>
              </w:rPr>
              <w:t>5</w:t>
            </w:r>
            <w:r>
              <w:rPr>
                <w:rFonts w:ascii="Times New Roman" w:eastAsia="Times New Roman" w:hAnsi="Times New Roman"/>
                <w:bCs/>
                <w:sz w:val="28"/>
                <w:szCs w:val="28"/>
                <w:lang w:eastAsia="uk-UA"/>
              </w:rPr>
              <w:t>.</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E"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Результат надання адміністративної послуги</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0F" w14:textId="6EDEB993" w:rsidR="00337F3D" w:rsidRDefault="00337F3D">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Видача тимчасового реєстраційного талона на право керування транспортним засобом або </w:t>
            </w:r>
            <w:r w:rsidR="00D11090">
              <w:rPr>
                <w:rFonts w:ascii="Times New Roman" w:eastAsia="Times New Roman" w:hAnsi="Times New Roman"/>
                <w:sz w:val="28"/>
                <w:szCs w:val="28"/>
                <w:lang w:eastAsia="uk-UA"/>
              </w:rPr>
              <w:t xml:space="preserve">надання </w:t>
            </w:r>
            <w:r>
              <w:rPr>
                <w:rFonts w:ascii="Times New Roman" w:eastAsia="Times New Roman" w:hAnsi="Times New Roman"/>
                <w:sz w:val="28"/>
                <w:szCs w:val="28"/>
                <w:lang w:eastAsia="uk-UA"/>
              </w:rPr>
              <w:t>листа з обґрунтуванням причин відмови в його видачі</w:t>
            </w:r>
          </w:p>
        </w:tc>
      </w:tr>
      <w:tr w:rsidR="00337F3D" w14:paraId="570B3714" w14:textId="77777777" w:rsidTr="00326433">
        <w:trPr>
          <w:trHeight w:val="70"/>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11" w14:textId="4116BDD5" w:rsidR="00337F3D" w:rsidRDefault="00372DDA">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bCs/>
                <w:sz w:val="28"/>
                <w:szCs w:val="28"/>
                <w:lang w:eastAsia="uk-UA"/>
              </w:rPr>
              <w:t>16</w:t>
            </w:r>
            <w:r w:rsidR="00337F3D">
              <w:rPr>
                <w:rFonts w:ascii="Times New Roman" w:eastAsia="Times New Roman" w:hAnsi="Times New Roman"/>
                <w:bCs/>
                <w:sz w:val="28"/>
                <w:szCs w:val="28"/>
                <w:lang w:eastAsia="uk-UA"/>
              </w:rPr>
              <w:t>.</w:t>
            </w:r>
          </w:p>
        </w:tc>
        <w:tc>
          <w:tcPr>
            <w:tcW w:w="3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12" w14:textId="77777777" w:rsidR="00337F3D" w:rsidRDefault="00337F3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Способи отримання відповіді (результату)</w:t>
            </w:r>
          </w:p>
        </w:tc>
        <w:tc>
          <w:tcPr>
            <w:tcW w:w="5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B3713" w14:textId="52A9C60F" w:rsidR="00337F3D" w:rsidRDefault="00FF4F2D" w:rsidP="00F20C1F">
            <w:pPr>
              <w:spacing w:after="0" w:line="240" w:lineRule="auto"/>
              <w:ind w:firstLine="40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Особисто суб’єктом звернення</w:t>
            </w:r>
            <w:r>
              <w:rPr>
                <w:rFonts w:ascii="Times New Roman" w:hAnsi="Times New Roman"/>
                <w:sz w:val="28"/>
                <w:szCs w:val="28"/>
              </w:rPr>
              <w:t xml:space="preserve"> або через уповноважен</w:t>
            </w:r>
            <w:r w:rsidR="00476F6C">
              <w:rPr>
                <w:rFonts w:ascii="Times New Roman" w:hAnsi="Times New Roman"/>
                <w:sz w:val="28"/>
                <w:szCs w:val="28"/>
              </w:rPr>
              <w:t>ого</w:t>
            </w:r>
            <w:r>
              <w:rPr>
                <w:rFonts w:ascii="Times New Roman" w:hAnsi="Times New Roman"/>
                <w:sz w:val="28"/>
                <w:szCs w:val="28"/>
              </w:rPr>
              <w:t xml:space="preserve"> </w:t>
            </w:r>
            <w:r w:rsidR="00476F6C">
              <w:rPr>
                <w:rFonts w:ascii="Times New Roman" w:hAnsi="Times New Roman"/>
                <w:sz w:val="28"/>
                <w:szCs w:val="28"/>
              </w:rPr>
              <w:t xml:space="preserve">представника </w:t>
            </w:r>
            <w:r w:rsidR="00F20C1F">
              <w:rPr>
                <w:rFonts w:ascii="Times New Roman" w:hAnsi="Times New Roman"/>
                <w:sz w:val="28"/>
                <w:szCs w:val="28"/>
              </w:rPr>
              <w:t>в</w:t>
            </w:r>
            <w:r w:rsidR="00D72A8D">
              <w:rPr>
                <w:rFonts w:ascii="Times New Roman" w:hAnsi="Times New Roman"/>
                <w:sz w:val="28"/>
                <w:szCs w:val="28"/>
              </w:rPr>
              <w:t xml:space="preserve"> </w:t>
            </w:r>
            <w:r w:rsidR="00D72A8D">
              <w:rPr>
                <w:rFonts w:ascii="Times New Roman" w:hAnsi="Times New Roman"/>
                <w:color w:val="000000"/>
                <w:sz w:val="28"/>
                <w:szCs w:val="28"/>
              </w:rPr>
              <w:t>суб’єкта надання адміністративної послуги</w:t>
            </w:r>
            <w:r>
              <w:rPr>
                <w:rFonts w:ascii="Times New Roman" w:eastAsia="Times New Roman" w:hAnsi="Times New Roman"/>
                <w:sz w:val="28"/>
                <w:szCs w:val="28"/>
                <w:lang w:eastAsia="uk-UA"/>
              </w:rPr>
              <w:t xml:space="preserve"> </w:t>
            </w:r>
            <w:r w:rsidR="00D72A8D">
              <w:rPr>
                <w:rFonts w:ascii="Times New Roman" w:eastAsia="Times New Roman" w:hAnsi="Times New Roman"/>
                <w:sz w:val="28"/>
                <w:szCs w:val="28"/>
                <w:lang w:eastAsia="uk-UA"/>
              </w:rPr>
              <w:t xml:space="preserve">або </w:t>
            </w:r>
            <w:r>
              <w:rPr>
                <w:rFonts w:ascii="Times New Roman" w:eastAsia="Times New Roman" w:hAnsi="Times New Roman"/>
                <w:sz w:val="28"/>
                <w:szCs w:val="28"/>
                <w:lang w:eastAsia="uk-UA"/>
              </w:rPr>
              <w:t>центрі надання адміністративних послуг</w:t>
            </w:r>
          </w:p>
        </w:tc>
      </w:tr>
    </w:tbl>
    <w:p w14:paraId="570B3715" w14:textId="77777777" w:rsidR="00337F3D" w:rsidRDefault="00337F3D" w:rsidP="00337F3D">
      <w:pPr>
        <w:spacing w:after="0" w:line="240" w:lineRule="auto"/>
        <w:contextualSpacing/>
        <w:rPr>
          <w:rFonts w:ascii="Times New Roman" w:eastAsia="Times New Roman" w:hAnsi="Times New Roman"/>
          <w:sz w:val="28"/>
          <w:szCs w:val="28"/>
          <w:lang w:eastAsia="uk-UA"/>
        </w:rPr>
      </w:pPr>
    </w:p>
    <w:p w14:paraId="570B3716" w14:textId="77777777" w:rsidR="00337F3D" w:rsidRDefault="00337F3D" w:rsidP="00337F3D">
      <w:pPr>
        <w:spacing w:after="0" w:line="240" w:lineRule="auto"/>
        <w:contextualSpacing/>
        <w:rPr>
          <w:rFonts w:ascii="Times New Roman" w:eastAsia="Times New Roman" w:hAnsi="Times New Roman"/>
          <w:sz w:val="28"/>
          <w:szCs w:val="28"/>
          <w:lang w:eastAsia="uk-UA"/>
        </w:rPr>
      </w:pPr>
    </w:p>
    <w:p w14:paraId="29C98542" w14:textId="77777777" w:rsidR="00F20C1F" w:rsidRDefault="00F20C1F" w:rsidP="00F20C1F">
      <w:pPr>
        <w:spacing w:after="0" w:line="240" w:lineRule="atLeast"/>
        <w:ind w:left="-142" w:right="-143"/>
        <w:rPr>
          <w:rFonts w:ascii="Times New Roman" w:hAnsi="Times New Roman"/>
          <w:b/>
          <w:sz w:val="28"/>
          <w:szCs w:val="28"/>
        </w:rPr>
      </w:pPr>
      <w:r>
        <w:rPr>
          <w:rFonts w:ascii="Times New Roman" w:hAnsi="Times New Roman"/>
          <w:b/>
          <w:sz w:val="28"/>
          <w:szCs w:val="28"/>
        </w:rPr>
        <w:t>Начальник</w:t>
      </w:r>
      <w:r w:rsidRPr="008E05B9">
        <w:rPr>
          <w:rFonts w:ascii="Times New Roman" w:hAnsi="Times New Roman"/>
          <w:b/>
          <w:sz w:val="28"/>
          <w:szCs w:val="28"/>
        </w:rPr>
        <w:t xml:space="preserve"> Голо</w:t>
      </w:r>
      <w:r>
        <w:rPr>
          <w:rFonts w:ascii="Times New Roman" w:hAnsi="Times New Roman"/>
          <w:b/>
          <w:sz w:val="28"/>
          <w:szCs w:val="28"/>
        </w:rPr>
        <w:t xml:space="preserve">вного </w:t>
      </w:r>
    </w:p>
    <w:p w14:paraId="3309FCD5" w14:textId="77777777" w:rsidR="00F20C1F" w:rsidRDefault="00F20C1F" w:rsidP="00F20C1F">
      <w:pPr>
        <w:spacing w:after="0" w:line="240" w:lineRule="atLeast"/>
        <w:ind w:left="-142" w:right="-143"/>
        <w:rPr>
          <w:rFonts w:ascii="Times New Roman" w:hAnsi="Times New Roman"/>
          <w:b/>
          <w:sz w:val="28"/>
          <w:szCs w:val="28"/>
        </w:rPr>
      </w:pPr>
      <w:r>
        <w:rPr>
          <w:rFonts w:ascii="Times New Roman" w:hAnsi="Times New Roman"/>
          <w:b/>
          <w:sz w:val="28"/>
          <w:szCs w:val="28"/>
        </w:rPr>
        <w:t>сервісного центру МВС</w:t>
      </w:r>
      <w:r>
        <w:rPr>
          <w:rFonts w:ascii="Times New Roman" w:hAnsi="Times New Roman"/>
          <w:b/>
          <w:sz w:val="28"/>
          <w:szCs w:val="28"/>
        </w:rPr>
        <w:tab/>
      </w:r>
      <w:r>
        <w:rPr>
          <w:rFonts w:ascii="Times New Roman" w:hAnsi="Times New Roman"/>
          <w:b/>
          <w:sz w:val="28"/>
          <w:szCs w:val="28"/>
        </w:rPr>
        <w:tab/>
        <w:t xml:space="preserve">                                       Євген МОЙСЕЄНКО</w:t>
      </w:r>
    </w:p>
    <w:p w14:paraId="570B3717" w14:textId="5620221D" w:rsidR="00337F3D" w:rsidRDefault="00337F3D" w:rsidP="00F20C1F">
      <w:pPr>
        <w:spacing w:after="0" w:line="240" w:lineRule="atLeast"/>
        <w:ind w:left="-142" w:right="-143"/>
        <w:rPr>
          <w:rFonts w:ascii="Times New Roman" w:hAnsi="Times New Roman"/>
          <w:b/>
          <w:sz w:val="28"/>
          <w:szCs w:val="28"/>
        </w:rPr>
      </w:pPr>
    </w:p>
    <w:sectPr w:rsidR="00337F3D" w:rsidSect="00B0623B">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3CB3D" w14:textId="77777777" w:rsidR="008A327D" w:rsidRDefault="008A327D" w:rsidP="00B0623B">
      <w:pPr>
        <w:spacing w:after="0" w:line="240" w:lineRule="auto"/>
      </w:pPr>
      <w:r>
        <w:separator/>
      </w:r>
    </w:p>
  </w:endnote>
  <w:endnote w:type="continuationSeparator" w:id="0">
    <w:p w14:paraId="2418AF7F" w14:textId="77777777" w:rsidR="008A327D" w:rsidRDefault="008A327D" w:rsidP="00B0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371F" w14:textId="77777777" w:rsidR="00B0623B" w:rsidRDefault="00B062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3720" w14:textId="77777777" w:rsidR="00B0623B" w:rsidRDefault="00B062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3722" w14:textId="77777777" w:rsidR="00B0623B" w:rsidRDefault="00B062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8A838" w14:textId="77777777" w:rsidR="008A327D" w:rsidRDefault="008A327D" w:rsidP="00B0623B">
      <w:pPr>
        <w:spacing w:after="0" w:line="240" w:lineRule="auto"/>
      </w:pPr>
      <w:r>
        <w:separator/>
      </w:r>
    </w:p>
  </w:footnote>
  <w:footnote w:type="continuationSeparator" w:id="0">
    <w:p w14:paraId="263EE530" w14:textId="77777777" w:rsidR="008A327D" w:rsidRDefault="008A327D" w:rsidP="00B0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371C" w14:textId="77777777" w:rsidR="00B0623B" w:rsidRDefault="00B062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7983"/>
      <w:docPartObj>
        <w:docPartGallery w:val="Page Numbers (Top of Page)"/>
        <w:docPartUnique/>
      </w:docPartObj>
    </w:sdtPr>
    <w:sdtEndPr/>
    <w:sdtContent>
      <w:p w14:paraId="15223C7C" w14:textId="155353A1" w:rsidR="00372DDA" w:rsidRDefault="00372DDA" w:rsidP="00372DDA">
        <w:pPr>
          <w:pStyle w:val="a4"/>
          <w:jc w:val="center"/>
        </w:pPr>
        <w:r>
          <w:t xml:space="preserve">                                                                                                  </w:t>
        </w:r>
        <w:r>
          <w:fldChar w:fldCharType="begin"/>
        </w:r>
        <w:r>
          <w:instrText>PAGE   \* MERGEFORMAT</w:instrText>
        </w:r>
        <w:r>
          <w:fldChar w:fldCharType="separate"/>
        </w:r>
        <w:r w:rsidR="002066BE" w:rsidRPr="002066BE">
          <w:rPr>
            <w:noProof/>
            <w:lang w:val="ru-RU"/>
          </w:rPr>
          <w:t>2</w:t>
        </w:r>
        <w:r>
          <w:fldChar w:fldCharType="end"/>
        </w:r>
        <w:r>
          <w:t xml:space="preserve">                                              </w:t>
        </w:r>
        <w:r>
          <w:rPr>
            <w:rFonts w:ascii="Times New Roman" w:hAnsi="Times New Roman"/>
          </w:rPr>
          <w:t>Продовження додатка</w:t>
        </w:r>
      </w:p>
    </w:sdtContent>
  </w:sdt>
  <w:p w14:paraId="570B371E" w14:textId="3BFC607E" w:rsidR="00B0623B" w:rsidRDefault="00B0623B" w:rsidP="00372DDA">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3721" w14:textId="77777777" w:rsidR="00B0623B" w:rsidRDefault="00B062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DC"/>
    <w:rsid w:val="00064721"/>
    <w:rsid w:val="000B00EB"/>
    <w:rsid w:val="00174FC4"/>
    <w:rsid w:val="001D5403"/>
    <w:rsid w:val="002066BE"/>
    <w:rsid w:val="00326433"/>
    <w:rsid w:val="00337F3D"/>
    <w:rsid w:val="00372576"/>
    <w:rsid w:val="00372AA9"/>
    <w:rsid w:val="00372DDA"/>
    <w:rsid w:val="0043108F"/>
    <w:rsid w:val="00474FE4"/>
    <w:rsid w:val="00476F6C"/>
    <w:rsid w:val="004D2A28"/>
    <w:rsid w:val="004E656A"/>
    <w:rsid w:val="005820BE"/>
    <w:rsid w:val="006B72C5"/>
    <w:rsid w:val="006E5497"/>
    <w:rsid w:val="007727DC"/>
    <w:rsid w:val="00794E4B"/>
    <w:rsid w:val="007B0CCD"/>
    <w:rsid w:val="008A327D"/>
    <w:rsid w:val="008A5600"/>
    <w:rsid w:val="00A473C2"/>
    <w:rsid w:val="00AA2722"/>
    <w:rsid w:val="00AC40B4"/>
    <w:rsid w:val="00B0623B"/>
    <w:rsid w:val="00BF3F34"/>
    <w:rsid w:val="00C815D1"/>
    <w:rsid w:val="00CD1DE4"/>
    <w:rsid w:val="00CE68CA"/>
    <w:rsid w:val="00CF6D29"/>
    <w:rsid w:val="00D11090"/>
    <w:rsid w:val="00D72A8D"/>
    <w:rsid w:val="00DC3BA9"/>
    <w:rsid w:val="00E9690C"/>
    <w:rsid w:val="00EE0F94"/>
    <w:rsid w:val="00EE63DF"/>
    <w:rsid w:val="00F20C1F"/>
    <w:rsid w:val="00F22069"/>
    <w:rsid w:val="00FF4F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37F3D"/>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uiPriority w:val="99"/>
    <w:semiHidden/>
    <w:unhideWhenUsed/>
    <w:rsid w:val="007B0CCD"/>
    <w:rPr>
      <w:color w:val="0000FF"/>
      <w:u w:val="single"/>
    </w:rPr>
  </w:style>
  <w:style w:type="paragraph" w:styleId="a4">
    <w:name w:val="header"/>
    <w:basedOn w:val="a"/>
    <w:link w:val="a5"/>
    <w:uiPriority w:val="99"/>
    <w:unhideWhenUsed/>
    <w:rsid w:val="00B0623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0623B"/>
    <w:rPr>
      <w:rFonts w:ascii="Calibri" w:eastAsia="Calibri" w:hAnsi="Calibri" w:cs="Times New Roman"/>
    </w:rPr>
  </w:style>
  <w:style w:type="paragraph" w:styleId="a6">
    <w:name w:val="footer"/>
    <w:basedOn w:val="a"/>
    <w:link w:val="a7"/>
    <w:uiPriority w:val="99"/>
    <w:unhideWhenUsed/>
    <w:rsid w:val="00B0623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0623B"/>
    <w:rPr>
      <w:rFonts w:ascii="Calibri" w:eastAsia="Calibri" w:hAnsi="Calibri" w:cs="Times New Roman"/>
    </w:rPr>
  </w:style>
  <w:style w:type="character" w:customStyle="1" w:styleId="markedcontent">
    <w:name w:val="markedcontent"/>
    <w:basedOn w:val="a0"/>
    <w:rsid w:val="00326433"/>
  </w:style>
  <w:style w:type="paragraph" w:styleId="a8">
    <w:name w:val="Balloon Text"/>
    <w:basedOn w:val="a"/>
    <w:link w:val="a9"/>
    <w:uiPriority w:val="99"/>
    <w:semiHidden/>
    <w:unhideWhenUsed/>
    <w:rsid w:val="003264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643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37F3D"/>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uiPriority w:val="99"/>
    <w:semiHidden/>
    <w:unhideWhenUsed/>
    <w:rsid w:val="007B0CCD"/>
    <w:rPr>
      <w:color w:val="0000FF"/>
      <w:u w:val="single"/>
    </w:rPr>
  </w:style>
  <w:style w:type="paragraph" w:styleId="a4">
    <w:name w:val="header"/>
    <w:basedOn w:val="a"/>
    <w:link w:val="a5"/>
    <w:uiPriority w:val="99"/>
    <w:unhideWhenUsed/>
    <w:rsid w:val="00B0623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0623B"/>
    <w:rPr>
      <w:rFonts w:ascii="Calibri" w:eastAsia="Calibri" w:hAnsi="Calibri" w:cs="Times New Roman"/>
    </w:rPr>
  </w:style>
  <w:style w:type="paragraph" w:styleId="a6">
    <w:name w:val="footer"/>
    <w:basedOn w:val="a"/>
    <w:link w:val="a7"/>
    <w:uiPriority w:val="99"/>
    <w:unhideWhenUsed/>
    <w:rsid w:val="00B0623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0623B"/>
    <w:rPr>
      <w:rFonts w:ascii="Calibri" w:eastAsia="Calibri" w:hAnsi="Calibri" w:cs="Times New Roman"/>
    </w:rPr>
  </w:style>
  <w:style w:type="character" w:customStyle="1" w:styleId="markedcontent">
    <w:name w:val="markedcontent"/>
    <w:basedOn w:val="a0"/>
    <w:rsid w:val="00326433"/>
  </w:style>
  <w:style w:type="paragraph" w:styleId="a8">
    <w:name w:val="Balloon Text"/>
    <w:basedOn w:val="a"/>
    <w:link w:val="a9"/>
    <w:uiPriority w:val="99"/>
    <w:semiHidden/>
    <w:unhideWhenUsed/>
    <w:rsid w:val="003264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64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4688">
      <w:bodyDiv w:val="1"/>
      <w:marLeft w:val="0"/>
      <w:marRight w:val="0"/>
      <w:marTop w:val="0"/>
      <w:marBottom w:val="0"/>
      <w:divBdr>
        <w:top w:val="none" w:sz="0" w:space="0" w:color="auto"/>
        <w:left w:val="none" w:sz="0" w:space="0" w:color="auto"/>
        <w:bottom w:val="none" w:sz="0" w:space="0" w:color="auto"/>
        <w:right w:val="none" w:sz="0" w:space="0" w:color="auto"/>
      </w:divBdr>
    </w:div>
    <w:div w:id="498274938">
      <w:bodyDiv w:val="1"/>
      <w:marLeft w:val="0"/>
      <w:marRight w:val="0"/>
      <w:marTop w:val="0"/>
      <w:marBottom w:val="0"/>
      <w:divBdr>
        <w:top w:val="none" w:sz="0" w:space="0" w:color="auto"/>
        <w:left w:val="none" w:sz="0" w:space="0" w:color="auto"/>
        <w:bottom w:val="none" w:sz="0" w:space="0" w:color="auto"/>
        <w:right w:val="none" w:sz="0" w:space="0" w:color="auto"/>
      </w:divBdr>
    </w:div>
    <w:div w:id="1279605351">
      <w:bodyDiv w:val="1"/>
      <w:marLeft w:val="0"/>
      <w:marRight w:val="0"/>
      <w:marTop w:val="0"/>
      <w:marBottom w:val="0"/>
      <w:divBdr>
        <w:top w:val="none" w:sz="0" w:space="0" w:color="auto"/>
        <w:left w:val="none" w:sz="0" w:space="0" w:color="auto"/>
        <w:bottom w:val="none" w:sz="0" w:space="0" w:color="auto"/>
        <w:right w:val="none" w:sz="0" w:space="0" w:color="auto"/>
      </w:divBdr>
    </w:div>
    <w:div w:id="1444883810">
      <w:bodyDiv w:val="1"/>
      <w:marLeft w:val="0"/>
      <w:marRight w:val="0"/>
      <w:marTop w:val="0"/>
      <w:marBottom w:val="0"/>
      <w:divBdr>
        <w:top w:val="none" w:sz="0" w:space="0" w:color="auto"/>
        <w:left w:val="none" w:sz="0" w:space="0" w:color="auto"/>
        <w:bottom w:val="none" w:sz="0" w:space="0" w:color="auto"/>
        <w:right w:val="none" w:sz="0" w:space="0" w:color="auto"/>
      </w:divBdr>
    </w:div>
    <w:div w:id="1669021120">
      <w:bodyDiv w:val="1"/>
      <w:marLeft w:val="0"/>
      <w:marRight w:val="0"/>
      <w:marTop w:val="0"/>
      <w:marBottom w:val="0"/>
      <w:divBdr>
        <w:top w:val="none" w:sz="0" w:space="0" w:color="auto"/>
        <w:left w:val="none" w:sz="0" w:space="0" w:color="auto"/>
        <w:bottom w:val="none" w:sz="0" w:space="0" w:color="auto"/>
        <w:right w:val="none" w:sz="0" w:space="0" w:color="auto"/>
      </w:divBdr>
    </w:div>
    <w:div w:id="1897424006">
      <w:bodyDiv w:val="1"/>
      <w:marLeft w:val="0"/>
      <w:marRight w:val="0"/>
      <w:marTop w:val="0"/>
      <w:marBottom w:val="0"/>
      <w:divBdr>
        <w:top w:val="none" w:sz="0" w:space="0" w:color="auto"/>
        <w:left w:val="none" w:sz="0" w:space="0" w:color="auto"/>
        <w:bottom w:val="none" w:sz="0" w:space="0" w:color="auto"/>
        <w:right w:val="none" w:sz="0" w:space="0" w:color="auto"/>
      </w:divBdr>
    </w:div>
    <w:div w:id="19710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eck.gov.ua/"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user21</cp:lastModifiedBy>
  <cp:revision>2</cp:revision>
  <cp:lastPrinted>2021-10-19T07:28:00Z</cp:lastPrinted>
  <dcterms:created xsi:type="dcterms:W3CDTF">2023-09-28T05:17:00Z</dcterms:created>
  <dcterms:modified xsi:type="dcterms:W3CDTF">2023-09-28T05:17:00Z</dcterms:modified>
</cp:coreProperties>
</file>