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EA9E" w14:textId="77777777"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14:paraId="020B857F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0F0D014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14:paraId="00F7A83E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14:paraId="37FDFEA8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14:paraId="261F4C59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14:paraId="19C0C50E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14:paraId="135471F2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14:paraId="29A40BCF" w14:textId="13062437" w:rsidR="0069505C" w:rsidRPr="00A17B10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FF1187">
        <w:rPr>
          <w:rFonts w:ascii="Times New Roman" w:hAnsi="Times New Roman" w:cs="Times New Roman"/>
          <w:lang w:val="uk-UA"/>
        </w:rPr>
        <w:t>Комп’ютерне обладнання (монітори, багатофункціональні пристрої)</w:t>
      </w:r>
      <w:r w:rsidRPr="00A17B10">
        <w:rPr>
          <w:rFonts w:ascii="Times New Roman" w:hAnsi="Times New Roman" w:cs="Times New Roman"/>
          <w:lang w:val="uk-UA" w:eastAsia="uk-UA"/>
        </w:rPr>
        <w:t>.</w:t>
      </w:r>
    </w:p>
    <w:p w14:paraId="1565D533" w14:textId="4D73A0EA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A17B10">
        <w:rPr>
          <w:rFonts w:ascii="Times New Roman" w:hAnsi="Times New Roman" w:cs="Times New Roman"/>
          <w:lang w:val="uk-UA"/>
        </w:rPr>
        <w:t xml:space="preserve">2.2. Код за Єдиним закупівельним словником: </w:t>
      </w:r>
      <w:r w:rsidRPr="00A17B10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8A0E2E">
        <w:rPr>
          <w:rFonts w:ascii="Times New Roman" w:hAnsi="Times New Roman" w:cs="Times New Roman"/>
          <w:lang w:val="uk-UA"/>
        </w:rPr>
        <w:t>302</w:t>
      </w:r>
      <w:r w:rsidR="00FF1187">
        <w:rPr>
          <w:rFonts w:ascii="Times New Roman" w:hAnsi="Times New Roman" w:cs="Times New Roman"/>
          <w:lang w:val="uk-UA"/>
        </w:rPr>
        <w:t>3</w:t>
      </w:r>
      <w:r w:rsidR="00C9595D">
        <w:rPr>
          <w:rFonts w:ascii="Times New Roman" w:hAnsi="Times New Roman" w:cs="Times New Roman"/>
          <w:lang w:val="uk-UA"/>
        </w:rPr>
        <w:t>0000-</w:t>
      </w:r>
      <w:r w:rsidR="00FF1187">
        <w:rPr>
          <w:rFonts w:ascii="Times New Roman" w:hAnsi="Times New Roman" w:cs="Times New Roman"/>
          <w:lang w:val="uk-UA"/>
        </w:rPr>
        <w:t>0</w:t>
      </w:r>
      <w:r w:rsidR="00A17B10" w:rsidRPr="00A17B10">
        <w:rPr>
          <w:rFonts w:ascii="Times New Roman" w:hAnsi="Times New Roman" w:cs="Times New Roman"/>
          <w:lang w:val="uk-UA"/>
        </w:rPr>
        <w:t xml:space="preserve"> </w:t>
      </w:r>
      <w:r w:rsidR="00FF1187">
        <w:rPr>
          <w:rFonts w:ascii="Times New Roman" w:hAnsi="Times New Roman" w:cs="Times New Roman"/>
          <w:lang w:val="uk-UA"/>
        </w:rPr>
        <w:t>–</w:t>
      </w:r>
      <w:r w:rsidR="00A17B10" w:rsidRPr="00A17B10">
        <w:rPr>
          <w:rFonts w:ascii="Times New Roman" w:hAnsi="Times New Roman" w:cs="Times New Roman"/>
          <w:lang w:val="uk-UA"/>
        </w:rPr>
        <w:t xml:space="preserve"> </w:t>
      </w:r>
      <w:r w:rsidR="00FF1187">
        <w:rPr>
          <w:rFonts w:ascii="Times New Roman" w:hAnsi="Times New Roman" w:cs="Times New Roman"/>
          <w:lang w:val="uk-UA"/>
        </w:rPr>
        <w:t>Комп’ютерне обладнання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14:paraId="7EB0C690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5EBE75A0" w14:textId="299B7827"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hyperlink r:id="rId5" w:tgtFrame="_blank" w:history="1">
        <w:r w:rsidR="00FF1187" w:rsidRPr="00FF1187">
          <w:rPr>
            <w:rStyle w:val="a5"/>
          </w:rPr>
          <w:t>UA-P-2024-11-15-010925-a</w:t>
        </w:r>
      </w:hyperlink>
      <w:r w:rsidRPr="001A656E">
        <w:rPr>
          <w:rFonts w:ascii="Times New Roman" w:hAnsi="Times New Roman" w:cs="Times New Roman"/>
          <w:lang w:val="uk-UA"/>
        </w:rPr>
        <w:t>.</w:t>
      </w:r>
    </w:p>
    <w:p w14:paraId="4BB369F2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CF43531" w14:textId="77777777"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14:paraId="7FA96F31" w14:textId="0B526323" w:rsidR="001A656E" w:rsidRPr="001A656E" w:rsidRDefault="002D73CF" w:rsidP="00A17B10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здійснюється </w:t>
      </w:r>
      <w:r w:rsidR="00A17B10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</w:t>
      </w:r>
      <w:r w:rsidR="00A17B10">
        <w:rPr>
          <w:rFonts w:ascii="Times New Roman" w:hAnsi="Times New Roman" w:cs="Times New Roman"/>
          <w:lang w:val="uk-UA"/>
        </w:rPr>
        <w:t>необхідністю</w:t>
      </w:r>
      <w:r w:rsidR="00794834">
        <w:rPr>
          <w:rFonts w:ascii="Times New Roman" w:hAnsi="Times New Roman" w:cs="Times New Roman"/>
          <w:lang w:val="uk-UA"/>
        </w:rPr>
        <w:t xml:space="preserve"> організації</w:t>
      </w:r>
      <w:r w:rsidR="00A17B10">
        <w:rPr>
          <w:rFonts w:ascii="Times New Roman" w:hAnsi="Times New Roman" w:cs="Times New Roman"/>
          <w:lang w:val="uk-UA"/>
        </w:rPr>
        <w:t xml:space="preserve"> якісного виконання завдань, визначених Положенням про департамент з надання адміністративних послуг Миколаївської міської ради, </w:t>
      </w:r>
      <w:r w:rsidR="00C9595D">
        <w:rPr>
          <w:rFonts w:ascii="Times New Roman" w:hAnsi="Times New Roman" w:cs="Times New Roman"/>
          <w:lang w:val="uk-UA"/>
        </w:rPr>
        <w:t xml:space="preserve">у тому числі в частині </w:t>
      </w:r>
      <w:r w:rsidR="00BC0960">
        <w:rPr>
          <w:rFonts w:ascii="Times New Roman" w:hAnsi="Times New Roman" w:cs="Times New Roman"/>
          <w:lang w:val="uk-UA"/>
        </w:rPr>
        <w:t>забезпечення стабільного інформаційно-документального потоку в контексті надання адміністративних послуг</w:t>
      </w:r>
      <w:r>
        <w:rPr>
          <w:rFonts w:ascii="Times New Roman" w:hAnsi="Times New Roman" w:cs="Times New Roman"/>
          <w:lang w:val="uk-UA"/>
        </w:rPr>
        <w:t>.</w:t>
      </w:r>
    </w:p>
    <w:p w14:paraId="221B9533" w14:textId="77777777"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17379CAC" w14:textId="77777777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14:paraId="4B822F7A" w14:textId="72B1F95F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</w:t>
      </w:r>
      <w:r w:rsidR="00794834" w:rsidRPr="00794834">
        <w:rPr>
          <w:rFonts w:ascii="Times New Roman" w:hAnsi="Times New Roman" w:cs="Times New Roman"/>
          <w:lang w:val="uk-UA"/>
        </w:rPr>
        <w:t>потреби в техніці для забезпечення в повному обсязі працездатності Департаменту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14:paraId="5C642F9D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0A838124" w14:textId="0469BB84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FF1187">
        <w:rPr>
          <w:rFonts w:ascii="Times New Roman" w:hAnsi="Times New Roman" w:cs="Times New Roman"/>
          <w:lang w:val="uk-UA"/>
        </w:rPr>
        <w:t xml:space="preserve">358 </w:t>
      </w:r>
      <w:r w:rsidR="00794834">
        <w:rPr>
          <w:rFonts w:ascii="Times New Roman" w:hAnsi="Times New Roman" w:cs="Times New Roman"/>
          <w:lang w:val="uk-UA"/>
        </w:rPr>
        <w:t>0</w:t>
      </w:r>
      <w:r w:rsidR="00C9595D">
        <w:rPr>
          <w:rFonts w:ascii="Times New Roman" w:hAnsi="Times New Roman" w:cs="Times New Roman"/>
          <w:lang w:val="uk-UA"/>
        </w:rPr>
        <w:t>00,00</w:t>
      </w:r>
      <w:r w:rsidRPr="001A656E">
        <w:rPr>
          <w:rFonts w:ascii="Times New Roman" w:hAnsi="Times New Roman" w:cs="Times New Roman"/>
          <w:lang w:val="uk-UA"/>
        </w:rPr>
        <w:t xml:space="preserve"> грн. </w:t>
      </w:r>
    </w:p>
    <w:p w14:paraId="71FDF327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6661E66" w14:textId="44769AE6" w:rsidR="00140767" w:rsidRPr="001A656E" w:rsidRDefault="0092436F" w:rsidP="00BC0960">
      <w:pPr>
        <w:pStyle w:val="a8"/>
        <w:tabs>
          <w:tab w:val="left" w:pos="0"/>
        </w:tabs>
        <w:ind w:left="0" w:right="104" w:firstLine="0"/>
        <w:jc w:val="both"/>
      </w:pPr>
      <w:r w:rsidRPr="001A656E">
        <w:t xml:space="preserve">7. Обґрунтування очікуваної вартості предмета закупівлі: Очікувана вартість предмета закупівлі визначена </w:t>
      </w:r>
      <w:r w:rsidR="00C9595D" w:rsidRPr="00C9595D">
        <w:t>виходячи із розміру</w:t>
      </w:r>
      <w:r w:rsidR="00C9595D" w:rsidRPr="00C9595D">
        <w:rPr>
          <w:spacing w:val="35"/>
        </w:rPr>
        <w:t xml:space="preserve"> </w:t>
      </w:r>
      <w:r w:rsidR="00C9595D" w:rsidRPr="00C9595D">
        <w:t>бюджетних</w:t>
      </w:r>
      <w:r w:rsidR="00C9595D" w:rsidRPr="00C9595D">
        <w:rPr>
          <w:spacing w:val="35"/>
        </w:rPr>
        <w:t xml:space="preserve"> </w:t>
      </w:r>
      <w:r w:rsidR="00C9595D" w:rsidRPr="00C9595D">
        <w:t>призначень</w:t>
      </w:r>
      <w:r w:rsidR="00C9595D" w:rsidRPr="00C9595D">
        <w:rPr>
          <w:spacing w:val="36"/>
        </w:rPr>
        <w:t xml:space="preserve"> </w:t>
      </w:r>
      <w:r w:rsidR="00C9595D" w:rsidRPr="00C9595D">
        <w:t>згідно</w:t>
      </w:r>
      <w:r w:rsidR="00C9595D" w:rsidRPr="00C9595D">
        <w:rPr>
          <w:spacing w:val="35"/>
        </w:rPr>
        <w:t xml:space="preserve"> </w:t>
      </w:r>
      <w:r w:rsidR="00C9595D" w:rsidRPr="00C9595D">
        <w:t>з</w:t>
      </w:r>
      <w:r w:rsidR="00C9595D" w:rsidRPr="00C9595D">
        <w:rPr>
          <w:spacing w:val="35"/>
        </w:rPr>
        <w:t xml:space="preserve"> </w:t>
      </w:r>
      <w:r w:rsidR="00C9595D" w:rsidRPr="00C9595D">
        <w:t>розрахунком</w:t>
      </w:r>
      <w:r w:rsidR="00C9595D" w:rsidRPr="00C9595D">
        <w:rPr>
          <w:spacing w:val="36"/>
        </w:rPr>
        <w:t xml:space="preserve"> </w:t>
      </w:r>
      <w:r w:rsidR="00C9595D" w:rsidRPr="00C9595D">
        <w:t>до</w:t>
      </w:r>
      <w:r w:rsidR="00C9595D" w:rsidRPr="00C9595D">
        <w:rPr>
          <w:spacing w:val="35"/>
        </w:rPr>
        <w:t xml:space="preserve"> </w:t>
      </w:r>
      <w:r w:rsidR="00C9595D" w:rsidRPr="00C9595D">
        <w:t>кошторису ДНАП ММР</w:t>
      </w:r>
      <w:r w:rsidR="00C9595D" w:rsidRPr="00C9595D">
        <w:rPr>
          <w:spacing w:val="36"/>
        </w:rPr>
        <w:t xml:space="preserve"> </w:t>
      </w:r>
      <w:r w:rsidR="00C9595D" w:rsidRPr="00C9595D">
        <w:t>на</w:t>
      </w:r>
      <w:r w:rsidR="00C9595D" w:rsidRPr="00C9595D">
        <w:rPr>
          <w:spacing w:val="35"/>
        </w:rPr>
        <w:t xml:space="preserve"> </w:t>
      </w:r>
      <w:r w:rsidR="00C9595D" w:rsidRPr="00C9595D">
        <w:t>2024 рік;</w:t>
      </w:r>
      <w:r w:rsidR="00BC0960">
        <w:t xml:space="preserve"> </w:t>
      </w:r>
      <w:r w:rsidR="00C9595D" w:rsidRPr="00C9595D">
        <w:t xml:space="preserve">з урахуванням результатів порівняльного аналізу комерційних пропозицій </w:t>
      </w:r>
      <w:r w:rsidR="00794834">
        <w:t>постачальник</w:t>
      </w:r>
      <w:r w:rsidR="00C9595D" w:rsidRPr="00C9595D">
        <w:t>ів відповідн</w:t>
      </w:r>
      <w:r w:rsidR="00794834">
        <w:t>ої</w:t>
      </w:r>
      <w:r w:rsidR="00C9595D" w:rsidRPr="00C9595D">
        <w:t xml:space="preserve"> </w:t>
      </w:r>
      <w:r w:rsidR="00794834">
        <w:t>техніки</w:t>
      </w:r>
      <w:r w:rsidR="00C9595D" w:rsidRPr="00C9595D">
        <w:t xml:space="preserve">, а також </w:t>
      </w:r>
      <w:r w:rsidR="00437BE0" w:rsidRPr="00437BE0">
        <w:t>аналізу реальних угод купівлі-продажу відповідного товару інших замовників через систему Prozorro</w:t>
      </w:r>
      <w:r w:rsidR="00437BE0">
        <w:t>.</w:t>
      </w:r>
    </w:p>
    <w:p w14:paraId="06A8F305" w14:textId="77777777" w:rsidR="0092436F" w:rsidRDefault="0092436F">
      <w:pPr>
        <w:rPr>
          <w:lang w:val="uk-UA"/>
        </w:rPr>
      </w:pPr>
    </w:p>
    <w:p w14:paraId="1A7FB0A1" w14:textId="77777777"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37BE0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2553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4834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2D08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0E2E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8F4158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960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9595D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17DF8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B62E5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8663E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1187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CE9"/>
  <w15:docId w15:val="{C8FF053A-A323-4554-B6D5-ABFD152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7B10"/>
    <w:rPr>
      <w:color w:val="0000FF"/>
      <w:u w:val="single"/>
    </w:rPr>
  </w:style>
  <w:style w:type="character" w:customStyle="1" w:styleId="-">
    <w:name w:val="Интернет-ссылка"/>
    <w:rsid w:val="00C9595D"/>
    <w:rPr>
      <w:color w:val="000080"/>
      <w:u w:val="single"/>
    </w:rPr>
  </w:style>
  <w:style w:type="paragraph" w:styleId="a6">
    <w:name w:val="Body Text"/>
    <w:basedOn w:val="a"/>
    <w:link w:val="a7"/>
    <w:uiPriority w:val="1"/>
    <w:qFormat/>
    <w:rsid w:val="00C95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C959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1"/>
    <w:qFormat/>
    <w:rsid w:val="00C9595D"/>
    <w:pPr>
      <w:widowControl w:val="0"/>
      <w:autoSpaceDE w:val="0"/>
      <w:autoSpaceDN w:val="0"/>
      <w:spacing w:after="0" w:line="240" w:lineRule="auto"/>
      <w:ind w:left="101" w:hanging="280"/>
    </w:pPr>
    <w:rPr>
      <w:rFonts w:ascii="Times New Roman" w:eastAsia="Times New Roman" w:hAnsi="Times New Roman" w:cs="Times New Roman"/>
      <w:lang w:val="uk-UA"/>
    </w:rPr>
  </w:style>
  <w:style w:type="character" w:styleId="a9">
    <w:name w:val="Unresolved Mention"/>
    <w:basedOn w:val="a0"/>
    <w:uiPriority w:val="99"/>
    <w:semiHidden/>
    <w:unhideWhenUsed/>
    <w:rsid w:val="008A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31049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</cp:lastModifiedBy>
  <cp:revision>3</cp:revision>
  <cp:lastPrinted>2024-02-08T11:33:00Z</cp:lastPrinted>
  <dcterms:created xsi:type="dcterms:W3CDTF">2024-11-19T12:50:00Z</dcterms:created>
  <dcterms:modified xsi:type="dcterms:W3CDTF">2024-11-19T12:53:00Z</dcterms:modified>
</cp:coreProperties>
</file>