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F40A" w14:textId="77777777" w:rsidR="006D3312" w:rsidRPr="002708E1" w:rsidRDefault="006D3312" w:rsidP="002708E1">
      <w:pPr>
        <w:spacing w:after="240"/>
        <w:jc w:val="center"/>
        <w:rPr>
          <w:b/>
          <w:bCs/>
        </w:rPr>
      </w:pPr>
      <w:r w:rsidRPr="006D3312">
        <w:rPr>
          <w:b/>
          <w:bCs/>
        </w:rPr>
        <w:t>Соціальні гарантії та захист ветеранів та членів їх сімей</w:t>
      </w:r>
    </w:p>
    <w:p w14:paraId="3F4ADE27" w14:textId="77777777" w:rsidR="00130347" w:rsidRPr="00130347" w:rsidRDefault="00130347" w:rsidP="006D3312">
      <w:pPr>
        <w:ind w:firstLine="708"/>
        <w:jc w:val="both"/>
      </w:pPr>
      <w:r w:rsidRPr="00130347">
        <w:t>Правовий статус ветеранів війни, забезпечення створення належних умов для їх життєзабезпечення визначає Закон України «Про статус ветеранів війни, гарантії їх соціального захисту» (далі – Закон).</w:t>
      </w:r>
    </w:p>
    <w:p w14:paraId="363952B0" w14:textId="77777777" w:rsidR="00130347" w:rsidRPr="00130347" w:rsidRDefault="00130347" w:rsidP="006D3312">
      <w:pPr>
        <w:ind w:firstLine="708"/>
        <w:jc w:val="both"/>
      </w:pPr>
      <w:r w:rsidRPr="00130347">
        <w:t>Відповідно до статті 4 Закону -  Ветеранами війни є особи, які брали участь у захисті Батьківщини чи в бойових діях на території інших держав.</w:t>
      </w:r>
    </w:p>
    <w:p w14:paraId="5025FF94" w14:textId="77777777" w:rsidR="00130347" w:rsidRPr="00130347" w:rsidRDefault="00130347" w:rsidP="006D3312">
      <w:pPr>
        <w:ind w:firstLine="708"/>
        <w:jc w:val="both"/>
      </w:pPr>
      <w:r w:rsidRPr="00130347">
        <w:t>До ветеранів війни належать: учасники бойових дій, особи з інвалідністю внаслідок війни, учасники війни.</w:t>
      </w:r>
    </w:p>
    <w:p w14:paraId="5CCAC235" w14:textId="77777777" w:rsidR="00130347" w:rsidRPr="00130347" w:rsidRDefault="00130347" w:rsidP="006D3312">
      <w:pPr>
        <w:ind w:firstLine="708"/>
        <w:jc w:val="both"/>
      </w:pPr>
      <w:r w:rsidRPr="00130347">
        <w:t>Коло осіб, які належать до </w:t>
      </w:r>
      <w:r w:rsidRPr="00130347">
        <w:rPr>
          <w:b/>
          <w:bCs/>
        </w:rPr>
        <w:t>учасників бойових дій</w:t>
      </w:r>
      <w:r w:rsidRPr="00130347">
        <w:t>, визначено статтями 5 та 6 Закону.</w:t>
      </w:r>
    </w:p>
    <w:p w14:paraId="6989453E" w14:textId="77777777" w:rsidR="00130347" w:rsidRPr="00130347" w:rsidRDefault="00130347" w:rsidP="006D3312">
      <w:pPr>
        <w:jc w:val="both"/>
      </w:pPr>
      <w:r w:rsidRPr="00130347">
        <w:t>Перелік пільг для учасників бойових дій встановлено статтею 12 Закону.</w:t>
      </w:r>
    </w:p>
    <w:p w14:paraId="52323B22" w14:textId="77777777" w:rsidR="00130347" w:rsidRPr="00130347" w:rsidRDefault="00130347" w:rsidP="006D3312">
      <w:pPr>
        <w:ind w:firstLine="708"/>
        <w:jc w:val="both"/>
      </w:pPr>
      <w:r w:rsidRPr="00130347">
        <w:t>Учасникам бойових дій видається «Посвідчення учасника бойових дій».</w:t>
      </w:r>
    </w:p>
    <w:p w14:paraId="6C13587F" w14:textId="77777777" w:rsidR="00130347" w:rsidRPr="00130347" w:rsidRDefault="00130347" w:rsidP="006D3312">
      <w:pPr>
        <w:ind w:firstLine="708"/>
        <w:jc w:val="both"/>
      </w:pPr>
      <w:r w:rsidRPr="00130347">
        <w:t>* Перелік підрозділів, що входили до складу діючої армії, та інших формувань визначається Кабінетом Міністрів України.</w:t>
      </w:r>
    </w:p>
    <w:p w14:paraId="3D36F57A" w14:textId="77777777" w:rsidR="00130347" w:rsidRPr="00130347" w:rsidRDefault="00130347" w:rsidP="006D3312">
      <w:pPr>
        <w:ind w:firstLine="708"/>
        <w:jc w:val="both"/>
      </w:pPr>
      <w:r w:rsidRPr="00130347">
        <w:t>На вебплатформі е-Ветеран створено Єдину базу знань для ветеранів та їхніх  сімей, за наступним посиланням: </w:t>
      </w:r>
      <w:hyperlink r:id="rId5" w:history="1">
        <w:r w:rsidRPr="00130347">
          <w:rPr>
            <w:rStyle w:val="a4"/>
          </w:rPr>
          <w:t>https://eveteran.gov.ua/benefits</w:t>
        </w:r>
      </w:hyperlink>
      <w:r w:rsidRPr="00130347">
        <w:t> </w:t>
      </w:r>
    </w:p>
    <w:p w14:paraId="00740E2F" w14:textId="77777777" w:rsidR="00130347" w:rsidRPr="00130347" w:rsidRDefault="00130347" w:rsidP="006D3312">
      <w:pPr>
        <w:ind w:firstLine="708"/>
        <w:jc w:val="both"/>
      </w:pPr>
      <w:r w:rsidRPr="00130347">
        <w:rPr>
          <w:b/>
          <w:bCs/>
        </w:rPr>
        <w:t>Управління соціальних виплат і компенсацій департаменту праці та соціального захисту населення до повноважень яких відносяться питання  роботи з Ветеранами, Ветеранками та членами їх сімей забезпечують:</w:t>
      </w:r>
    </w:p>
    <w:p w14:paraId="7F50D1C6" w14:textId="77777777" w:rsidR="00130347" w:rsidRPr="00130347" w:rsidRDefault="00130347" w:rsidP="006D3312">
      <w:pPr>
        <w:ind w:firstLine="708"/>
        <w:jc w:val="both"/>
      </w:pPr>
      <w:r w:rsidRPr="00130347">
        <w:t>соціальні гарантії учасників бойових дій, осіб з інвалідністю внаслідок війни, осіб які мають особливі заслуги перед Батьківщиною, членів сімей загиблого (померлого) ветерана війни та членів сімей загиблого (померлого) Захисника чи Захисниці України</w:t>
      </w:r>
    </w:p>
    <w:p w14:paraId="5A8C9BAE" w14:textId="77777777" w:rsidR="00130347" w:rsidRPr="00130347" w:rsidRDefault="00130347" w:rsidP="006D3312">
      <w:pPr>
        <w:ind w:firstLine="708"/>
        <w:jc w:val="both"/>
      </w:pPr>
      <w:r w:rsidRPr="00130347">
        <w:t>За більш детальною інформацією радимо звертатися до районних управлінь соціальних виплат і компенсацій департаменту праці та соціального захисту населення Миколаївської міської ради </w:t>
      </w:r>
      <w:r w:rsidRPr="00130347">
        <w:rPr>
          <w:b/>
          <w:bCs/>
        </w:rPr>
        <w:t>понеділок-четвер  08:30 - 17:15, п’ятниця 08:30 – 16:00</w:t>
      </w:r>
      <w:r w:rsidRPr="00130347">
        <w:t>:</w:t>
      </w:r>
    </w:p>
    <w:p w14:paraId="5F3D463D" w14:textId="77777777" w:rsidR="00130347" w:rsidRPr="00130347" w:rsidRDefault="00130347" w:rsidP="006D3312">
      <w:pPr>
        <w:ind w:firstLine="708"/>
        <w:jc w:val="both"/>
      </w:pPr>
      <w:r w:rsidRPr="00130347">
        <w:t>Інгульський район – вул. Миколаївська, 26/1, тел. – (0512) 58-61-26; (0512)58-61-18;  (0512) 58-61-69; +380991382500; +380993238046.</w:t>
      </w:r>
    </w:p>
    <w:p w14:paraId="4CBC7ECE" w14:textId="77777777" w:rsidR="00130347" w:rsidRPr="00130347" w:rsidRDefault="00130347" w:rsidP="006D3312">
      <w:pPr>
        <w:ind w:firstLine="708"/>
        <w:jc w:val="both"/>
      </w:pPr>
      <w:r w:rsidRPr="00130347">
        <w:t>Центральний район – вул. Захисників Миколаєва, 25, тел. – (0512)47-91-39, (0512)47-79-05; (0512)47-79-69; +380968278768.</w:t>
      </w:r>
    </w:p>
    <w:p w14:paraId="76598D35" w14:textId="77777777" w:rsidR="00130347" w:rsidRPr="00130347" w:rsidRDefault="00130347" w:rsidP="006D3312">
      <w:pPr>
        <w:ind w:firstLine="708"/>
        <w:jc w:val="both"/>
      </w:pPr>
      <w:r w:rsidRPr="00130347">
        <w:t>Заводський район – вул. Морехідна, 9/2, тел. – (0512)40-91-28;  (0512) 40-94-66; 0506344207.</w:t>
      </w:r>
    </w:p>
    <w:p w14:paraId="648B2B6E" w14:textId="77777777" w:rsidR="00130347" w:rsidRPr="00130347" w:rsidRDefault="00130347" w:rsidP="006D3312">
      <w:pPr>
        <w:ind w:firstLine="708"/>
        <w:jc w:val="both"/>
      </w:pPr>
      <w:r w:rsidRPr="00130347">
        <w:t>Корабельний район – вул. Новобудівна, 1/1 тел. - ( 0512) 60-09-05 та 0937574789 ; ( 0512) 60-08-77.</w:t>
      </w:r>
    </w:p>
    <w:p w14:paraId="4A0DFA7F" w14:textId="77777777" w:rsidR="00130347" w:rsidRPr="00130347" w:rsidRDefault="00130347" w:rsidP="006D3312">
      <w:pPr>
        <w:ind w:firstLine="708"/>
        <w:jc w:val="center"/>
      </w:pPr>
      <w:r w:rsidRPr="00130347">
        <w:rPr>
          <w:b/>
          <w:bCs/>
        </w:rPr>
        <w:t>Послуги, які надаються управліннями:</w:t>
      </w:r>
    </w:p>
    <w:p w14:paraId="154FA452" w14:textId="77777777" w:rsidR="00130347" w:rsidRPr="00130347" w:rsidRDefault="00130347" w:rsidP="006D3312">
      <w:pPr>
        <w:ind w:firstLine="708"/>
        <w:jc w:val="both"/>
      </w:pPr>
      <w:r w:rsidRPr="00130347">
        <w:t>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 /втраченого та у разі зміни персональних даних.</w:t>
      </w:r>
    </w:p>
    <w:p w14:paraId="2B5F8A86" w14:textId="77777777" w:rsidR="00130347" w:rsidRPr="00130347" w:rsidRDefault="00130347" w:rsidP="006D3312">
      <w:pPr>
        <w:ind w:firstLine="708"/>
        <w:jc w:val="both"/>
      </w:pPr>
      <w:r w:rsidRPr="00130347">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 – вкладки).</w:t>
      </w:r>
    </w:p>
    <w:p w14:paraId="0B51FB05" w14:textId="77777777" w:rsidR="00130347" w:rsidRPr="00130347" w:rsidRDefault="00130347" w:rsidP="006D3312">
      <w:pPr>
        <w:ind w:firstLine="708"/>
        <w:jc w:val="both"/>
      </w:pPr>
      <w:r w:rsidRPr="00130347">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r w:rsidR="006D3312">
        <w:t>.</w:t>
      </w:r>
    </w:p>
    <w:p w14:paraId="6317951A" w14:textId="77777777" w:rsidR="00130347" w:rsidRPr="00130347" w:rsidRDefault="00130347" w:rsidP="006D3312">
      <w:pPr>
        <w:ind w:firstLine="708"/>
        <w:jc w:val="both"/>
      </w:pPr>
      <w:r w:rsidRPr="00130347">
        <w:t>Встановлення статусу постраждалого учасника Революції Гідності, видача посвідчення</w:t>
      </w:r>
      <w:r w:rsidR="006D3312">
        <w:t>.</w:t>
      </w:r>
    </w:p>
    <w:p w14:paraId="1ABFFFAF" w14:textId="77777777" w:rsidR="00130347" w:rsidRPr="00130347" w:rsidRDefault="00130347" w:rsidP="006D3312">
      <w:pPr>
        <w:ind w:firstLine="708"/>
        <w:jc w:val="both"/>
      </w:pPr>
      <w:r w:rsidRPr="00130347">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 яким виповнилося 85 років і більше</w:t>
      </w:r>
      <w:r w:rsidR="006D3312">
        <w:t>.</w:t>
      </w:r>
    </w:p>
    <w:p w14:paraId="52C08C01" w14:textId="77777777" w:rsidR="00130347" w:rsidRPr="00130347" w:rsidRDefault="00130347" w:rsidP="006D3312">
      <w:pPr>
        <w:ind w:firstLine="708"/>
        <w:jc w:val="both"/>
      </w:pPr>
      <w:r w:rsidRPr="00130347">
        <w:t>Встановлення статусу учасника війни, видача посвідчення</w:t>
      </w:r>
      <w:r w:rsidR="006D3312">
        <w:t>.</w:t>
      </w:r>
    </w:p>
    <w:p w14:paraId="3FC7DB61" w14:textId="77777777" w:rsidR="00130347" w:rsidRPr="00130347" w:rsidRDefault="00130347" w:rsidP="006D3312">
      <w:pPr>
        <w:ind w:firstLine="708"/>
        <w:jc w:val="both"/>
      </w:pPr>
      <w:r w:rsidRPr="00130347">
        <w:lastRenderedPageBreak/>
        <w:t>Позбавлення статусу особи з інвалідністю внаслідок війни, члена сім´ї загиблого (померлого) ветерана війни, члена сім´ї загиблого (померлого) Захисника чи Захисниці України за заявою такої особи.</w:t>
      </w:r>
    </w:p>
    <w:p w14:paraId="7137E9FB" w14:textId="77777777" w:rsidR="00130347" w:rsidRPr="00130347" w:rsidRDefault="00130347" w:rsidP="006D3312">
      <w:pPr>
        <w:ind w:firstLine="708"/>
        <w:jc w:val="both"/>
      </w:pPr>
      <w:r w:rsidRPr="00130347">
        <w:t>Прийом заяв від громадян для призначення пільг на оплату житлово-комунальних послуг, придбання твердого палива та скрапленого газу в грошовій готівковій формі</w:t>
      </w:r>
      <w:r w:rsidR="002708E1">
        <w:t>.</w:t>
      </w:r>
    </w:p>
    <w:p w14:paraId="091848E9" w14:textId="77777777" w:rsidR="00130347" w:rsidRPr="00130347" w:rsidRDefault="00130347" w:rsidP="006D3312">
      <w:pPr>
        <w:ind w:firstLine="708"/>
        <w:jc w:val="both"/>
      </w:pPr>
      <w:r w:rsidRPr="00130347">
        <w:t>Компенсація вартості проїзду до санаторно-курортного закладу і назад.</w:t>
      </w:r>
    </w:p>
    <w:p w14:paraId="03B1B68A" w14:textId="77777777" w:rsidR="00130347" w:rsidRPr="00130347" w:rsidRDefault="00130347" w:rsidP="006D3312">
      <w:pPr>
        <w:jc w:val="both"/>
      </w:pPr>
      <w:r w:rsidRPr="00130347">
        <w:t>Забезпечення допоміжними засобами реабілітації (технічними та іншими засобами реабілітації) і виплати грошової компенсації вартості за самостійно придбані такі засоби.</w:t>
      </w:r>
    </w:p>
    <w:p w14:paraId="53B47FD5" w14:textId="77777777" w:rsidR="00130347" w:rsidRPr="00130347" w:rsidRDefault="00130347" w:rsidP="006D3312">
      <w:pPr>
        <w:ind w:firstLine="708"/>
        <w:jc w:val="both"/>
      </w:pPr>
      <w:r w:rsidRPr="00130347">
        <w:t>Безоплатне забезпечення автомобілем осіб з інвалідністю.</w:t>
      </w:r>
    </w:p>
    <w:p w14:paraId="4E98F4F5" w14:textId="77777777" w:rsidR="00130347" w:rsidRPr="00130347" w:rsidRDefault="00130347" w:rsidP="006D3312">
      <w:pPr>
        <w:ind w:firstLine="708"/>
        <w:jc w:val="both"/>
      </w:pPr>
      <w:r w:rsidRPr="00130347">
        <w:t>Професійна адаптація.</w:t>
      </w:r>
    </w:p>
    <w:p w14:paraId="5CFA2807" w14:textId="77777777" w:rsidR="00130347" w:rsidRPr="00130347" w:rsidRDefault="00130347" w:rsidP="006D3312">
      <w:pPr>
        <w:ind w:firstLine="708"/>
        <w:jc w:val="both"/>
      </w:pPr>
      <w:r w:rsidRPr="00130347">
        <w:t>Грошова компенсація замість путівки на санаторно-курортне лікування, компенсація вартості самостійного санаторно-курортного лікування.</w:t>
      </w:r>
    </w:p>
    <w:p w14:paraId="03DE8A42" w14:textId="77777777" w:rsidR="00130347" w:rsidRPr="00130347" w:rsidRDefault="00130347" w:rsidP="006D3312">
      <w:pPr>
        <w:ind w:firstLine="708"/>
        <w:jc w:val="both"/>
      </w:pPr>
      <w:r w:rsidRPr="00130347">
        <w:t>Виплата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p w14:paraId="0B6AC72B" w14:textId="77777777" w:rsidR="00130347" w:rsidRPr="00130347" w:rsidRDefault="00130347" w:rsidP="006D3312">
      <w:pPr>
        <w:ind w:firstLine="708"/>
        <w:jc w:val="both"/>
      </w:pPr>
      <w:r w:rsidRPr="00130347">
        <w:t>Виплата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w:t>
      </w:r>
    </w:p>
    <w:p w14:paraId="1A677126" w14:textId="77777777" w:rsidR="00130347" w:rsidRPr="00130347" w:rsidRDefault="00130347" w:rsidP="006D3312">
      <w:pPr>
        <w:ind w:firstLine="708"/>
        <w:jc w:val="both"/>
      </w:pPr>
      <w:r w:rsidRPr="00130347">
        <w:t>Призначення та виплата соціальної допомоги особам, які мають особливі заслуги та особливі трудові заслуги перед Батьківщиною (відшкодування витрат на поховання померлої особи, відшкодування виконавцю послуг, що зобов’язалася виготовити та встановити надгробок на могилі померлої особи, матеріальна допомога дружині(чоловіку) і дітям (віком до 18 років).</w:t>
      </w:r>
    </w:p>
    <w:p w14:paraId="0D6C7EF2" w14:textId="77777777" w:rsidR="00130347" w:rsidRPr="00130347" w:rsidRDefault="00130347" w:rsidP="006D3312">
      <w:pPr>
        <w:ind w:firstLine="708"/>
        <w:jc w:val="both"/>
      </w:pPr>
      <w:r w:rsidRPr="00130347">
        <w:t>Призначення та виплата компенсації громадянам, які зобов`язались поховати учасників бойових дій,  осіб з інвалідністю внаслідок війни”.</w:t>
      </w:r>
    </w:p>
    <w:p w14:paraId="164ECFFA" w14:textId="77777777" w:rsidR="00130347" w:rsidRPr="00130347" w:rsidRDefault="00130347" w:rsidP="006D3312">
      <w:pPr>
        <w:ind w:firstLine="708"/>
        <w:jc w:val="both"/>
      </w:pPr>
      <w:r w:rsidRPr="00130347">
        <w:t>Призначення та  виплата грошової компенсації за житло деяким категоріям громадян, які потребують поліпшення житлових умов.</w:t>
      </w:r>
    </w:p>
    <w:p w14:paraId="688D56ED" w14:textId="77777777" w:rsidR="00130347" w:rsidRPr="00130347" w:rsidRDefault="00130347" w:rsidP="006D3312">
      <w:pPr>
        <w:ind w:firstLine="708"/>
        <w:jc w:val="both"/>
      </w:pPr>
      <w:r w:rsidRPr="00130347">
        <w:t>Призначення та  виплата матеріальної допомоги військовослужбовцям, звільненим з військової строкової служби.</w:t>
      </w:r>
    </w:p>
    <w:p w14:paraId="114CA947" w14:textId="77777777" w:rsidR="00130347" w:rsidRPr="00130347" w:rsidRDefault="00130347" w:rsidP="006D3312">
      <w:pPr>
        <w:ind w:firstLine="708"/>
        <w:jc w:val="both"/>
      </w:pPr>
      <w:r w:rsidRPr="00130347">
        <w:t>Забезпечення перерахування коштів закладам фахової передвищої та вищої освіти для виплати соціальних стипендій студентам.</w:t>
      </w:r>
    </w:p>
    <w:p w14:paraId="4506C0D7" w14:textId="77777777" w:rsidR="00130347" w:rsidRPr="00130347" w:rsidRDefault="00130347" w:rsidP="006D3312">
      <w:pPr>
        <w:ind w:firstLine="708"/>
        <w:jc w:val="both"/>
      </w:pPr>
      <w:r w:rsidRPr="00130347">
        <w:t>Матеріальна допомога особам з інвалідністю внаслідок війни в Афганістані,  міський та обласний бюджет, особам з інвалідністю з числа Захисників та Захисниць України.</w:t>
      </w:r>
    </w:p>
    <w:p w14:paraId="2F20CCDA" w14:textId="77777777" w:rsidR="00130347" w:rsidRPr="00130347" w:rsidRDefault="00130347" w:rsidP="006D3312">
      <w:pPr>
        <w:ind w:firstLine="708"/>
        <w:jc w:val="both"/>
      </w:pPr>
      <w:r w:rsidRPr="00130347">
        <w:t>Щоквартальна матеріальна допомога сім’ям загиблих (померлих) ветеранів війни, які брали участь у бойових діях в Афганістані, обласний та міський бюджети, членам сімей загиблих (померлих) Захисників та Захисниць України, членам сімей загиблих Героїв Небесної Сотні.</w:t>
      </w:r>
    </w:p>
    <w:p w14:paraId="185F8B62" w14:textId="77777777" w:rsidR="00130347" w:rsidRPr="00130347" w:rsidRDefault="00130347" w:rsidP="006D3312">
      <w:pPr>
        <w:ind w:firstLine="708"/>
        <w:jc w:val="both"/>
      </w:pPr>
      <w:r w:rsidRPr="00130347">
        <w:t>Надання одноразової допомоги на оздоровлення дітей загиблих(померлих) Захисників та Захисниць України.</w:t>
      </w:r>
    </w:p>
    <w:p w14:paraId="2472ED52" w14:textId="77777777" w:rsidR="00130347" w:rsidRPr="00130347" w:rsidRDefault="00130347" w:rsidP="006D3312">
      <w:pPr>
        <w:ind w:firstLine="708"/>
        <w:jc w:val="both"/>
      </w:pPr>
      <w:r w:rsidRPr="00130347">
        <w:t>Надання щомісячної допомоги дітям загиблих (померлих) Захисників та Захисниць України.</w:t>
      </w:r>
    </w:p>
    <w:p w14:paraId="68071789" w14:textId="77777777" w:rsidR="00130347" w:rsidRPr="00130347" w:rsidRDefault="00130347" w:rsidP="006D3312">
      <w:pPr>
        <w:ind w:firstLine="708"/>
        <w:jc w:val="both"/>
      </w:pPr>
      <w:r w:rsidRPr="00130347">
        <w:t>Відшкодування вартості встановлення надгробка загиблим(померлим) Захисникам та Захисницям України.</w:t>
      </w:r>
    </w:p>
    <w:p w14:paraId="731EDE2C" w14:textId="77777777" w:rsidR="00130347" w:rsidRPr="00130347" w:rsidRDefault="00130347" w:rsidP="006D3312">
      <w:pPr>
        <w:ind w:firstLine="708"/>
        <w:jc w:val="both"/>
      </w:pPr>
      <w:r w:rsidRPr="00130347">
        <w:t>Відшкодування витрат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23E4469" w14:textId="77777777" w:rsidR="00130347" w:rsidRPr="00130347" w:rsidRDefault="00130347" w:rsidP="006D3312">
      <w:pPr>
        <w:ind w:firstLine="708"/>
        <w:jc w:val="both"/>
      </w:pPr>
      <w:r w:rsidRPr="00130347">
        <w:t xml:space="preserve">Матеріальна допомога для придбання автомобільного палива особам, які згідно із законодавством не отримували виплати грошової компенсації витрат на автомобільне паливо та мають статус учасника бойових дій, статус особи з інвалідністю внаслідок війни, які брали </w:t>
      </w:r>
      <w:r w:rsidRPr="00130347">
        <w:lastRenderedPageBreak/>
        <w:t>безпосередню участь у захисті суверенітету та територіальної цілісності України, та яким починаючи з 2014 року вручено ордени: "Золота Зірка", "Богдана Хмельницького" трьох ступенів, "За мужність" трьох ступенів, "Княгині Ольги" трьох ступенів з відповідними нагрудними знаками "Ветеран війни- особливі заслуги", за наявності особистого транспорту.</w:t>
      </w:r>
    </w:p>
    <w:p w14:paraId="29D31E87" w14:textId="77777777" w:rsidR="00130347" w:rsidRPr="00130347" w:rsidRDefault="00130347" w:rsidP="006D3312">
      <w:pPr>
        <w:ind w:firstLine="708"/>
        <w:jc w:val="both"/>
      </w:pPr>
      <w:r w:rsidRPr="00130347">
        <w:t>Матеріальна допомога сім'ям загиблих учасників бойових дій з числа Захисників та Захисниць України.</w:t>
      </w:r>
    </w:p>
    <w:p w14:paraId="2346E53B" w14:textId="77777777" w:rsidR="00130347" w:rsidRPr="00130347" w:rsidRDefault="00130347" w:rsidP="006D3312">
      <w:pPr>
        <w:ind w:firstLine="708"/>
        <w:jc w:val="both"/>
      </w:pPr>
      <w:r w:rsidRPr="00130347">
        <w:t>Щомісячна матеріальна допомога дітям військовослужбовців, які загинули або померли внаслідок поранення, контузії чи каліцтва, одержаних при виконанні службових обов'язків під час участі в АТО на сході України, обласний бюджет.</w:t>
      </w:r>
    </w:p>
    <w:p w14:paraId="71D4DE26" w14:textId="77777777" w:rsidR="00130347" w:rsidRPr="00130347" w:rsidRDefault="00130347" w:rsidP="006D3312">
      <w:pPr>
        <w:ind w:firstLine="708"/>
        <w:jc w:val="both"/>
      </w:pPr>
      <w:r w:rsidRPr="00130347">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002708E1">
        <w:t>.</w:t>
      </w:r>
    </w:p>
    <w:p w14:paraId="0E5B5038" w14:textId="77777777" w:rsidR="008A2F99" w:rsidRPr="00130347" w:rsidRDefault="00130347" w:rsidP="006D3312">
      <w:pPr>
        <w:ind w:firstLine="708"/>
        <w:jc w:val="both"/>
      </w:pPr>
      <w:r w:rsidRPr="00130347">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sectPr w:rsidR="008A2F99" w:rsidRPr="00130347" w:rsidSect="000654AA">
      <w:pgSz w:w="11906" w:h="16838"/>
      <w:pgMar w:top="567" w:right="567"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930F1"/>
    <w:multiLevelType w:val="hybridMultilevel"/>
    <w:tmpl w:val="8C563B9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DD7A9E"/>
    <w:multiLevelType w:val="hybridMultilevel"/>
    <w:tmpl w:val="8C563B9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071C7A"/>
    <w:multiLevelType w:val="hybridMultilevel"/>
    <w:tmpl w:val="F9F01E0E"/>
    <w:lvl w:ilvl="0" w:tplc="03BA58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5758CB"/>
    <w:multiLevelType w:val="hybridMultilevel"/>
    <w:tmpl w:val="1EE0B716"/>
    <w:lvl w:ilvl="0" w:tplc="9E2EB35A">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4" w15:restartNumberingAfterBreak="0">
    <w:nsid w:val="435B3533"/>
    <w:multiLevelType w:val="hybridMultilevel"/>
    <w:tmpl w:val="2A50B16A"/>
    <w:lvl w:ilvl="0" w:tplc="72F0C466">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5BFD5178"/>
    <w:multiLevelType w:val="hybridMultilevel"/>
    <w:tmpl w:val="41B08EF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8884F52"/>
    <w:multiLevelType w:val="hybridMultilevel"/>
    <w:tmpl w:val="05BC44F0"/>
    <w:lvl w:ilvl="0" w:tplc="08AE6BB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7" w15:restartNumberingAfterBreak="0">
    <w:nsid w:val="7B106523"/>
    <w:multiLevelType w:val="hybridMultilevel"/>
    <w:tmpl w:val="09927D22"/>
    <w:lvl w:ilvl="0" w:tplc="6C7E8B3C">
      <w:start w:val="1"/>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383988320">
    <w:abstractNumId w:val="3"/>
  </w:num>
  <w:num w:numId="2" w16cid:durableId="1003361569">
    <w:abstractNumId w:val="2"/>
  </w:num>
  <w:num w:numId="3" w16cid:durableId="1356156177">
    <w:abstractNumId w:val="1"/>
  </w:num>
  <w:num w:numId="4" w16cid:durableId="1402563399">
    <w:abstractNumId w:val="0"/>
  </w:num>
  <w:num w:numId="5" w16cid:durableId="1620406586">
    <w:abstractNumId w:val="6"/>
  </w:num>
  <w:num w:numId="6" w16cid:durableId="362294812">
    <w:abstractNumId w:val="5"/>
  </w:num>
  <w:num w:numId="7" w16cid:durableId="811797205">
    <w:abstractNumId w:val="7"/>
  </w:num>
  <w:num w:numId="8" w16cid:durableId="1256524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8A"/>
    <w:rsid w:val="00000C55"/>
    <w:rsid w:val="00014DE9"/>
    <w:rsid w:val="0002114B"/>
    <w:rsid w:val="00023191"/>
    <w:rsid w:val="00032238"/>
    <w:rsid w:val="0004016F"/>
    <w:rsid w:val="0004679F"/>
    <w:rsid w:val="00047F19"/>
    <w:rsid w:val="000624DD"/>
    <w:rsid w:val="000654AA"/>
    <w:rsid w:val="000E0143"/>
    <w:rsid w:val="00111F7B"/>
    <w:rsid w:val="00113778"/>
    <w:rsid w:val="00117D06"/>
    <w:rsid w:val="0012095B"/>
    <w:rsid w:val="00130347"/>
    <w:rsid w:val="00143704"/>
    <w:rsid w:val="00153BF6"/>
    <w:rsid w:val="00154555"/>
    <w:rsid w:val="00157098"/>
    <w:rsid w:val="0016057E"/>
    <w:rsid w:val="00161D37"/>
    <w:rsid w:val="00164116"/>
    <w:rsid w:val="0017691F"/>
    <w:rsid w:val="001B0EFF"/>
    <w:rsid w:val="001B2DE9"/>
    <w:rsid w:val="001B4D69"/>
    <w:rsid w:val="001E2A41"/>
    <w:rsid w:val="00224D1D"/>
    <w:rsid w:val="00237C73"/>
    <w:rsid w:val="002433DE"/>
    <w:rsid w:val="002469C1"/>
    <w:rsid w:val="00251C77"/>
    <w:rsid w:val="00270546"/>
    <w:rsid w:val="002708E1"/>
    <w:rsid w:val="002C2292"/>
    <w:rsid w:val="00300A8A"/>
    <w:rsid w:val="00311335"/>
    <w:rsid w:val="0032176B"/>
    <w:rsid w:val="00325A4C"/>
    <w:rsid w:val="00330909"/>
    <w:rsid w:val="00333DCB"/>
    <w:rsid w:val="00333EBD"/>
    <w:rsid w:val="0033703C"/>
    <w:rsid w:val="00353434"/>
    <w:rsid w:val="00371D64"/>
    <w:rsid w:val="00381AEE"/>
    <w:rsid w:val="00387565"/>
    <w:rsid w:val="00391E96"/>
    <w:rsid w:val="003C33C4"/>
    <w:rsid w:val="003C5B22"/>
    <w:rsid w:val="003D584E"/>
    <w:rsid w:val="003F081E"/>
    <w:rsid w:val="00435224"/>
    <w:rsid w:val="00444BFF"/>
    <w:rsid w:val="00462692"/>
    <w:rsid w:val="00473DFE"/>
    <w:rsid w:val="00481C8C"/>
    <w:rsid w:val="004F02E6"/>
    <w:rsid w:val="004F3F59"/>
    <w:rsid w:val="005327E2"/>
    <w:rsid w:val="0053642F"/>
    <w:rsid w:val="005453D4"/>
    <w:rsid w:val="00550B49"/>
    <w:rsid w:val="00555E58"/>
    <w:rsid w:val="00571EE2"/>
    <w:rsid w:val="005A11E7"/>
    <w:rsid w:val="005C2818"/>
    <w:rsid w:val="005D0048"/>
    <w:rsid w:val="005D73D2"/>
    <w:rsid w:val="00615B78"/>
    <w:rsid w:val="00626842"/>
    <w:rsid w:val="00695F41"/>
    <w:rsid w:val="006A06C8"/>
    <w:rsid w:val="006A6C20"/>
    <w:rsid w:val="006B3661"/>
    <w:rsid w:val="006C063C"/>
    <w:rsid w:val="006C2DA4"/>
    <w:rsid w:val="006D3312"/>
    <w:rsid w:val="006D69E6"/>
    <w:rsid w:val="006F1E74"/>
    <w:rsid w:val="007046D6"/>
    <w:rsid w:val="00717CEE"/>
    <w:rsid w:val="00746C83"/>
    <w:rsid w:val="00751B8B"/>
    <w:rsid w:val="0077135F"/>
    <w:rsid w:val="007719FF"/>
    <w:rsid w:val="007A7F6F"/>
    <w:rsid w:val="007B32DD"/>
    <w:rsid w:val="007B7246"/>
    <w:rsid w:val="007D4C58"/>
    <w:rsid w:val="00825E0E"/>
    <w:rsid w:val="0082670F"/>
    <w:rsid w:val="008339E5"/>
    <w:rsid w:val="00854C99"/>
    <w:rsid w:val="00860C56"/>
    <w:rsid w:val="008620AD"/>
    <w:rsid w:val="00874210"/>
    <w:rsid w:val="00880751"/>
    <w:rsid w:val="00896F10"/>
    <w:rsid w:val="008A2F99"/>
    <w:rsid w:val="008C1897"/>
    <w:rsid w:val="008C7080"/>
    <w:rsid w:val="008E7499"/>
    <w:rsid w:val="00902C38"/>
    <w:rsid w:val="00905478"/>
    <w:rsid w:val="00913AEE"/>
    <w:rsid w:val="00933186"/>
    <w:rsid w:val="00967C3C"/>
    <w:rsid w:val="00976386"/>
    <w:rsid w:val="009843E6"/>
    <w:rsid w:val="009B2254"/>
    <w:rsid w:val="009D15B2"/>
    <w:rsid w:val="009E7B42"/>
    <w:rsid w:val="00A01FAF"/>
    <w:rsid w:val="00A02262"/>
    <w:rsid w:val="00A578EC"/>
    <w:rsid w:val="00A74366"/>
    <w:rsid w:val="00A86F45"/>
    <w:rsid w:val="00AB0F30"/>
    <w:rsid w:val="00AD7049"/>
    <w:rsid w:val="00AF1F4B"/>
    <w:rsid w:val="00B12452"/>
    <w:rsid w:val="00B32179"/>
    <w:rsid w:val="00B3542F"/>
    <w:rsid w:val="00B610C1"/>
    <w:rsid w:val="00B62AFC"/>
    <w:rsid w:val="00B700D6"/>
    <w:rsid w:val="00B7527E"/>
    <w:rsid w:val="00B760E1"/>
    <w:rsid w:val="00BB5730"/>
    <w:rsid w:val="00BF132A"/>
    <w:rsid w:val="00C35B59"/>
    <w:rsid w:val="00C40015"/>
    <w:rsid w:val="00C55ACA"/>
    <w:rsid w:val="00C561C7"/>
    <w:rsid w:val="00C56311"/>
    <w:rsid w:val="00C85693"/>
    <w:rsid w:val="00CB6A5C"/>
    <w:rsid w:val="00CC60DF"/>
    <w:rsid w:val="00CF6187"/>
    <w:rsid w:val="00D52EE9"/>
    <w:rsid w:val="00D60F86"/>
    <w:rsid w:val="00D64020"/>
    <w:rsid w:val="00D82A73"/>
    <w:rsid w:val="00D90144"/>
    <w:rsid w:val="00DC0C83"/>
    <w:rsid w:val="00DC7910"/>
    <w:rsid w:val="00E43F62"/>
    <w:rsid w:val="00E43F83"/>
    <w:rsid w:val="00E46363"/>
    <w:rsid w:val="00E94FE2"/>
    <w:rsid w:val="00EE637B"/>
    <w:rsid w:val="00F045EF"/>
    <w:rsid w:val="00F36ECD"/>
    <w:rsid w:val="00F6014E"/>
    <w:rsid w:val="00F70B26"/>
    <w:rsid w:val="00F74FC5"/>
    <w:rsid w:val="00FD2E4F"/>
    <w:rsid w:val="00FD49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35871"/>
  <w15:chartTrackingRefBased/>
  <w15:docId w15:val="{59D4A3B2-FC09-467A-B3E3-3211539B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2238"/>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74366"/>
    <w:rPr>
      <w:rFonts w:ascii="Tahoma" w:hAnsi="Tahoma" w:cs="Tahoma"/>
      <w:sz w:val="16"/>
      <w:szCs w:val="16"/>
    </w:rPr>
  </w:style>
  <w:style w:type="character" w:styleId="a4">
    <w:name w:val="Hyperlink"/>
    <w:uiPriority w:val="99"/>
    <w:rsid w:val="005453D4"/>
    <w:rPr>
      <w:color w:val="0000FF"/>
      <w:u w:val="single"/>
    </w:rPr>
  </w:style>
  <w:style w:type="character" w:styleId="a5">
    <w:name w:val="Strong"/>
    <w:uiPriority w:val="22"/>
    <w:qFormat/>
    <w:rsid w:val="0053642F"/>
    <w:rPr>
      <w:b/>
      <w:bCs/>
    </w:rPr>
  </w:style>
  <w:style w:type="table" w:customStyle="1" w:styleId="TableNormal">
    <w:name w:val="Table Normal"/>
    <w:uiPriority w:val="2"/>
    <w:semiHidden/>
    <w:unhideWhenUsed/>
    <w:qFormat/>
    <w:rsid w:val="002433D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33DE"/>
    <w:pPr>
      <w:widowControl w:val="0"/>
    </w:pPr>
    <w:rPr>
      <w:rFonts w:ascii="Calibri" w:eastAsia="Calibri" w:hAnsi="Calibri"/>
      <w:sz w:val="22"/>
      <w:szCs w:val="22"/>
      <w:lang w:val="en-US" w:eastAsia="en-US"/>
    </w:rPr>
  </w:style>
  <w:style w:type="character" w:customStyle="1" w:styleId="2789">
    <w:name w:val="2789"/>
    <w:aliases w:val="baiaagaaboqcaaadtayaaaxcbgaaaaaaaaaaaaaaaaaaaaaaaaaaaaaaaaaaaaaaaaaaaaaaaaaaaaaaaaaaaaaaaaaaaaaaaaaaaaaaaaaaaaaaaaaaaaaaaaaaaaaaaaaaaaaaaaaaaaaaaaaaaaaaaaaaaaaaaaaaaaaaaaaaaaaaaaaaaaaaaaaaaaaaaaaaaaaaaaaaaaaaaaaaaaaaaaaaaaaaaaaaaaaa"/>
    <w:basedOn w:val="a0"/>
    <w:rsid w:val="00B760E1"/>
  </w:style>
  <w:style w:type="character" w:styleId="a6">
    <w:name w:val="Unresolved Mention"/>
    <w:uiPriority w:val="99"/>
    <w:semiHidden/>
    <w:unhideWhenUsed/>
    <w:rsid w:val="00626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0542">
      <w:bodyDiv w:val="1"/>
      <w:marLeft w:val="0"/>
      <w:marRight w:val="0"/>
      <w:marTop w:val="0"/>
      <w:marBottom w:val="0"/>
      <w:divBdr>
        <w:top w:val="none" w:sz="0" w:space="0" w:color="auto"/>
        <w:left w:val="none" w:sz="0" w:space="0" w:color="auto"/>
        <w:bottom w:val="none" w:sz="0" w:space="0" w:color="auto"/>
        <w:right w:val="none" w:sz="0" w:space="0" w:color="auto"/>
      </w:divBdr>
    </w:div>
    <w:div w:id="28457335">
      <w:bodyDiv w:val="1"/>
      <w:marLeft w:val="0"/>
      <w:marRight w:val="0"/>
      <w:marTop w:val="0"/>
      <w:marBottom w:val="0"/>
      <w:divBdr>
        <w:top w:val="none" w:sz="0" w:space="0" w:color="auto"/>
        <w:left w:val="none" w:sz="0" w:space="0" w:color="auto"/>
        <w:bottom w:val="none" w:sz="0" w:space="0" w:color="auto"/>
        <w:right w:val="none" w:sz="0" w:space="0" w:color="auto"/>
      </w:divBdr>
    </w:div>
    <w:div w:id="249580792">
      <w:bodyDiv w:val="1"/>
      <w:marLeft w:val="0"/>
      <w:marRight w:val="0"/>
      <w:marTop w:val="0"/>
      <w:marBottom w:val="0"/>
      <w:divBdr>
        <w:top w:val="none" w:sz="0" w:space="0" w:color="auto"/>
        <w:left w:val="none" w:sz="0" w:space="0" w:color="auto"/>
        <w:bottom w:val="none" w:sz="0" w:space="0" w:color="auto"/>
        <w:right w:val="none" w:sz="0" w:space="0" w:color="auto"/>
      </w:divBdr>
    </w:div>
    <w:div w:id="308217796">
      <w:bodyDiv w:val="1"/>
      <w:marLeft w:val="0"/>
      <w:marRight w:val="0"/>
      <w:marTop w:val="0"/>
      <w:marBottom w:val="0"/>
      <w:divBdr>
        <w:top w:val="none" w:sz="0" w:space="0" w:color="auto"/>
        <w:left w:val="none" w:sz="0" w:space="0" w:color="auto"/>
        <w:bottom w:val="none" w:sz="0" w:space="0" w:color="auto"/>
        <w:right w:val="none" w:sz="0" w:space="0" w:color="auto"/>
      </w:divBdr>
    </w:div>
    <w:div w:id="464086492">
      <w:bodyDiv w:val="1"/>
      <w:marLeft w:val="0"/>
      <w:marRight w:val="0"/>
      <w:marTop w:val="0"/>
      <w:marBottom w:val="0"/>
      <w:divBdr>
        <w:top w:val="none" w:sz="0" w:space="0" w:color="auto"/>
        <w:left w:val="none" w:sz="0" w:space="0" w:color="auto"/>
        <w:bottom w:val="none" w:sz="0" w:space="0" w:color="auto"/>
        <w:right w:val="none" w:sz="0" w:space="0" w:color="auto"/>
      </w:divBdr>
    </w:div>
    <w:div w:id="590940052">
      <w:bodyDiv w:val="1"/>
      <w:marLeft w:val="0"/>
      <w:marRight w:val="0"/>
      <w:marTop w:val="0"/>
      <w:marBottom w:val="0"/>
      <w:divBdr>
        <w:top w:val="none" w:sz="0" w:space="0" w:color="auto"/>
        <w:left w:val="none" w:sz="0" w:space="0" w:color="auto"/>
        <w:bottom w:val="none" w:sz="0" w:space="0" w:color="auto"/>
        <w:right w:val="none" w:sz="0" w:space="0" w:color="auto"/>
      </w:divBdr>
    </w:div>
    <w:div w:id="1459645622">
      <w:bodyDiv w:val="1"/>
      <w:marLeft w:val="0"/>
      <w:marRight w:val="0"/>
      <w:marTop w:val="0"/>
      <w:marBottom w:val="0"/>
      <w:divBdr>
        <w:top w:val="none" w:sz="0" w:space="0" w:color="auto"/>
        <w:left w:val="none" w:sz="0" w:space="0" w:color="auto"/>
        <w:bottom w:val="none" w:sz="0" w:space="0" w:color="auto"/>
        <w:right w:val="none" w:sz="0" w:space="0" w:color="auto"/>
      </w:divBdr>
    </w:div>
    <w:div w:id="1549802661">
      <w:bodyDiv w:val="1"/>
      <w:marLeft w:val="0"/>
      <w:marRight w:val="0"/>
      <w:marTop w:val="0"/>
      <w:marBottom w:val="0"/>
      <w:divBdr>
        <w:top w:val="none" w:sz="0" w:space="0" w:color="auto"/>
        <w:left w:val="none" w:sz="0" w:space="0" w:color="auto"/>
        <w:bottom w:val="none" w:sz="0" w:space="0" w:color="auto"/>
        <w:right w:val="none" w:sz="0" w:space="0" w:color="auto"/>
      </w:divBdr>
    </w:div>
    <w:div w:id="1793816473">
      <w:bodyDiv w:val="1"/>
      <w:marLeft w:val="0"/>
      <w:marRight w:val="0"/>
      <w:marTop w:val="0"/>
      <w:marBottom w:val="0"/>
      <w:divBdr>
        <w:top w:val="none" w:sz="0" w:space="0" w:color="auto"/>
        <w:left w:val="none" w:sz="0" w:space="0" w:color="auto"/>
        <w:bottom w:val="none" w:sz="0" w:space="0" w:color="auto"/>
        <w:right w:val="none" w:sz="0" w:space="0" w:color="auto"/>
      </w:divBdr>
    </w:div>
    <w:div w:id="185218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teran.gov.ua/benefi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4899</Words>
  <Characters>2793</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7677</CharactersWithSpaces>
  <SharedDoc>false</SharedDoc>
  <HLinks>
    <vt:vector size="6" baseType="variant">
      <vt:variant>
        <vt:i4>6160468</vt:i4>
      </vt:variant>
      <vt:variant>
        <vt:i4>0</vt:i4>
      </vt:variant>
      <vt:variant>
        <vt:i4>0</vt:i4>
      </vt:variant>
      <vt:variant>
        <vt:i4>5</vt:i4>
      </vt:variant>
      <vt:variant>
        <vt:lpwstr>https://eveteran.gov.ua/benefits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User_20</dc:creator>
  <cp:keywords/>
  <cp:lastModifiedBy>departament01</cp:lastModifiedBy>
  <cp:revision>2</cp:revision>
  <cp:lastPrinted>2023-05-04T11:44:00Z</cp:lastPrinted>
  <dcterms:created xsi:type="dcterms:W3CDTF">2024-11-26T20:35:00Z</dcterms:created>
  <dcterms:modified xsi:type="dcterms:W3CDTF">2024-11-26T20:35:00Z</dcterms:modified>
</cp:coreProperties>
</file>