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54" w:rsidRPr="00781E7B" w:rsidRDefault="00BA5954" w:rsidP="00BA5954">
      <w:pPr>
        <w:jc w:val="both"/>
        <w:rPr>
          <w:b/>
          <w:sz w:val="28"/>
          <w:szCs w:val="28"/>
          <w:lang w:val="uk-UA"/>
        </w:rPr>
      </w:pPr>
      <w:bookmarkStart w:id="0" w:name="_GoBack"/>
      <w:bookmarkEnd w:id="0"/>
      <w:r w:rsidRPr="00781E7B">
        <w:rPr>
          <w:b/>
          <w:sz w:val="28"/>
          <w:szCs w:val="28"/>
          <w:lang w:val="uk-UA"/>
        </w:rPr>
        <w:t>Агропромисловий комплекс та сільське господарство</w:t>
      </w:r>
    </w:p>
    <w:p w:rsidR="00BA5954" w:rsidRPr="00781E7B" w:rsidRDefault="00BA5954" w:rsidP="00BA5954">
      <w:pPr>
        <w:jc w:val="both"/>
        <w:rPr>
          <w:b/>
          <w:color w:val="FF0000"/>
          <w:sz w:val="28"/>
          <w:szCs w:val="28"/>
          <w:lang w:val="uk-UA"/>
        </w:rPr>
      </w:pPr>
    </w:p>
    <w:tbl>
      <w:tblPr>
        <w:tblW w:w="5242"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4253"/>
        <w:gridCol w:w="5212"/>
        <w:gridCol w:w="458"/>
      </w:tblGrid>
      <w:tr w:rsidR="00BA5954" w:rsidRPr="00781E7B" w:rsidTr="00451CAC">
        <w:tc>
          <w:tcPr>
            <w:tcW w:w="214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widowControl w:val="0"/>
              <w:suppressLineNumbers/>
              <w:suppressAutoHyphens/>
              <w:snapToGrid w:val="0"/>
              <w:ind w:right="119"/>
              <w:rPr>
                <w:rFonts w:eastAsia="Lucida Sans Unicode"/>
                <w:b/>
                <w:bCs/>
                <w:sz w:val="28"/>
                <w:szCs w:val="28"/>
                <w:lang w:val="uk-UA" w:eastAsia="en-US"/>
              </w:rPr>
            </w:pPr>
            <w:r w:rsidRPr="00781E7B">
              <w:rPr>
                <w:rFonts w:eastAsia="Lucida Sans Unicode"/>
                <w:b/>
                <w:bCs/>
                <w:sz w:val="28"/>
                <w:szCs w:val="28"/>
                <w:lang w:val="uk-UA" w:eastAsia="en-US"/>
              </w:rPr>
              <w:t xml:space="preserve">Назва інвестиційного </w:t>
            </w:r>
            <w:proofErr w:type="spellStart"/>
            <w:r w:rsidRPr="00781E7B">
              <w:rPr>
                <w:rFonts w:eastAsia="Lucida Sans Unicode"/>
                <w:b/>
                <w:bCs/>
                <w:sz w:val="28"/>
                <w:szCs w:val="28"/>
                <w:lang w:val="uk-UA" w:eastAsia="en-US"/>
              </w:rPr>
              <w:t>проєкту</w:t>
            </w:r>
            <w:proofErr w:type="spellEnd"/>
          </w:p>
        </w:tc>
        <w:tc>
          <w:tcPr>
            <w:tcW w:w="2857" w:type="pct"/>
            <w:gridSpan w:val="2"/>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b/>
                <w:bCs/>
                <w:sz w:val="28"/>
                <w:szCs w:val="28"/>
                <w:lang w:val="uk-UA"/>
              </w:rPr>
            </w:pPr>
            <w:r w:rsidRPr="00781E7B">
              <w:rPr>
                <w:b/>
                <w:sz w:val="28"/>
                <w:szCs w:val="28"/>
                <w:lang w:val="uk-UA"/>
              </w:rPr>
              <w:t>Центр колективного користування науковим обладнанням «</w:t>
            </w:r>
            <w:r w:rsidRPr="00781E7B">
              <w:rPr>
                <w:b/>
                <w:bCs/>
                <w:sz w:val="28"/>
                <w:szCs w:val="28"/>
                <w:lang w:val="uk-UA"/>
              </w:rPr>
              <w:t>Центр новітніх технологій та екологічного контролю зрошуваного землеробства»</w:t>
            </w:r>
          </w:p>
        </w:tc>
      </w:tr>
      <w:tr w:rsidR="00BA5954" w:rsidRPr="00781E7B" w:rsidTr="00451CAC">
        <w:trPr>
          <w:trHeight w:val="313"/>
        </w:trPr>
        <w:tc>
          <w:tcPr>
            <w:tcW w:w="214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snapToGrid w:val="0"/>
              <w:spacing w:after="120"/>
              <w:ind w:right="119"/>
              <w:rPr>
                <w:bCs/>
                <w:sz w:val="28"/>
                <w:szCs w:val="28"/>
                <w:lang w:val="uk-UA" w:eastAsia="en-US"/>
              </w:rPr>
            </w:pPr>
            <w:r w:rsidRPr="00781E7B">
              <w:rPr>
                <w:bCs/>
                <w:sz w:val="28"/>
                <w:szCs w:val="28"/>
                <w:lang w:val="uk-UA" w:eastAsia="en-US"/>
              </w:rPr>
              <w:t>Назва підприємства (організації)</w:t>
            </w:r>
          </w:p>
        </w:tc>
        <w:tc>
          <w:tcPr>
            <w:tcW w:w="2857" w:type="pct"/>
            <w:gridSpan w:val="2"/>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snapToGrid w:val="0"/>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rPr>
          <w:trHeight w:val="612"/>
        </w:trPr>
        <w:tc>
          <w:tcPr>
            <w:tcW w:w="214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snapToGrid w:val="0"/>
              <w:ind w:right="119"/>
              <w:rPr>
                <w:bCs/>
                <w:sz w:val="28"/>
                <w:szCs w:val="28"/>
                <w:lang w:val="uk-UA" w:eastAsia="en-US"/>
              </w:rPr>
            </w:pPr>
            <w:r w:rsidRPr="00781E7B">
              <w:rPr>
                <w:bCs/>
                <w:sz w:val="28"/>
                <w:szCs w:val="28"/>
                <w:lang w:val="uk-UA" w:eastAsia="en-US"/>
              </w:rPr>
              <w:t>Реквізити підприємства (організації):</w:t>
            </w:r>
          </w:p>
          <w:p w:rsidR="00BA5954" w:rsidRPr="00781E7B" w:rsidRDefault="00BA5954" w:rsidP="00BA5954">
            <w:pPr>
              <w:numPr>
                <w:ilvl w:val="0"/>
                <w:numId w:val="1"/>
              </w:numPr>
              <w:ind w:right="119"/>
              <w:rPr>
                <w:i/>
                <w:sz w:val="28"/>
                <w:szCs w:val="28"/>
                <w:lang w:val="uk-UA"/>
              </w:rPr>
            </w:pPr>
            <w:r w:rsidRPr="00781E7B">
              <w:rPr>
                <w:i/>
                <w:sz w:val="28"/>
                <w:szCs w:val="28"/>
                <w:lang w:val="uk-UA"/>
              </w:rPr>
              <w:t>поштова адреса</w:t>
            </w:r>
          </w:p>
          <w:p w:rsidR="00BA5954" w:rsidRPr="00781E7B" w:rsidRDefault="00BA5954" w:rsidP="00BA5954">
            <w:pPr>
              <w:numPr>
                <w:ilvl w:val="0"/>
                <w:numId w:val="1"/>
              </w:numPr>
              <w:ind w:right="119"/>
              <w:rPr>
                <w:i/>
                <w:sz w:val="28"/>
                <w:szCs w:val="28"/>
                <w:lang w:val="uk-UA"/>
              </w:rPr>
            </w:pPr>
            <w:r w:rsidRPr="00781E7B">
              <w:rPr>
                <w:i/>
                <w:sz w:val="28"/>
                <w:szCs w:val="28"/>
                <w:lang w:val="uk-UA"/>
              </w:rPr>
              <w:t>телефон</w:t>
            </w:r>
          </w:p>
          <w:p w:rsidR="00BA5954" w:rsidRPr="00781E7B" w:rsidRDefault="00BA5954" w:rsidP="00451CAC">
            <w:pPr>
              <w:ind w:right="119"/>
              <w:rPr>
                <w:sz w:val="28"/>
                <w:szCs w:val="28"/>
                <w:lang w:val="uk-UA"/>
              </w:rPr>
            </w:pP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rPr>
          <w:trHeight w:val="393"/>
        </w:trPr>
        <w:tc>
          <w:tcPr>
            <w:tcW w:w="214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snapToGrid w:val="0"/>
              <w:ind w:right="119"/>
              <w:rPr>
                <w:bCs/>
                <w:sz w:val="28"/>
                <w:szCs w:val="28"/>
                <w:lang w:val="uk-UA" w:eastAsia="en-US"/>
              </w:rPr>
            </w:pPr>
            <w:r w:rsidRPr="00781E7B">
              <w:rPr>
                <w:bCs/>
                <w:sz w:val="28"/>
                <w:szCs w:val="28"/>
                <w:lang w:val="uk-UA" w:eastAsia="en-US"/>
              </w:rPr>
              <w:t>Форма власності</w:t>
            </w: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rPr>
          <w:trHeight w:val="301"/>
        </w:trPr>
        <w:tc>
          <w:tcPr>
            <w:tcW w:w="214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snapToGrid w:val="0"/>
              <w:ind w:right="119"/>
              <w:rPr>
                <w:bCs/>
                <w:sz w:val="28"/>
                <w:szCs w:val="28"/>
                <w:lang w:val="uk-UA" w:eastAsia="en-US"/>
              </w:rPr>
            </w:pPr>
            <w:r w:rsidRPr="00781E7B">
              <w:rPr>
                <w:bCs/>
                <w:sz w:val="28"/>
                <w:szCs w:val="28"/>
                <w:lang w:val="uk-UA" w:eastAsia="en-US"/>
              </w:rPr>
              <w:t>Частка державної власності</w:t>
            </w: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14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widowControl w:val="0"/>
              <w:suppressLineNumbers/>
              <w:suppressAutoHyphens/>
              <w:snapToGrid w:val="0"/>
              <w:ind w:right="119"/>
              <w:rPr>
                <w:rFonts w:eastAsia="Lucida Sans Unicode"/>
                <w:bCs/>
                <w:sz w:val="28"/>
                <w:szCs w:val="28"/>
                <w:lang w:val="uk-UA" w:eastAsia="en-US"/>
              </w:rPr>
            </w:pPr>
            <w:r w:rsidRPr="00781E7B">
              <w:rPr>
                <w:rFonts w:eastAsia="Lucida Sans Unicode"/>
                <w:bCs/>
                <w:sz w:val="28"/>
                <w:szCs w:val="28"/>
                <w:lang w:val="uk-UA" w:eastAsia="en-US"/>
              </w:rPr>
              <w:t xml:space="preserve">Керівник підприємства </w:t>
            </w:r>
            <w:r w:rsidRPr="00781E7B">
              <w:rPr>
                <w:bCs/>
                <w:sz w:val="28"/>
                <w:szCs w:val="28"/>
                <w:lang w:val="uk-UA" w:eastAsia="en-US"/>
              </w:rPr>
              <w:t>(організації)</w:t>
            </w:r>
            <w:r w:rsidRPr="00781E7B">
              <w:rPr>
                <w:rFonts w:eastAsia="Lucida Sans Unicode"/>
                <w:bCs/>
                <w:sz w:val="28"/>
                <w:szCs w:val="28"/>
                <w:lang w:val="uk-UA" w:eastAsia="en-US"/>
              </w:rPr>
              <w:t>:</w:t>
            </w:r>
          </w:p>
          <w:p w:rsidR="00BA5954" w:rsidRPr="00781E7B" w:rsidRDefault="00BA5954" w:rsidP="00BA5954">
            <w:pPr>
              <w:widowControl w:val="0"/>
              <w:numPr>
                <w:ilvl w:val="0"/>
                <w:numId w:val="1"/>
              </w:numPr>
              <w:suppressLineNumbers/>
              <w:suppressAutoHyphens/>
              <w:snapToGrid w:val="0"/>
              <w:ind w:right="119"/>
              <w:rPr>
                <w:rFonts w:eastAsia="Lucida Sans Unicode"/>
                <w:bCs/>
                <w:i/>
                <w:sz w:val="28"/>
                <w:szCs w:val="28"/>
                <w:lang w:val="uk-UA" w:eastAsia="en-US"/>
              </w:rPr>
            </w:pPr>
            <w:r w:rsidRPr="00781E7B">
              <w:rPr>
                <w:rFonts w:eastAsia="Lucida Sans Unicode"/>
                <w:bCs/>
                <w:i/>
                <w:sz w:val="28"/>
                <w:szCs w:val="28"/>
                <w:lang w:val="uk-UA" w:eastAsia="en-US"/>
              </w:rPr>
              <w:t>посада</w:t>
            </w:r>
          </w:p>
          <w:p w:rsidR="00BA5954" w:rsidRPr="00781E7B" w:rsidRDefault="00BA5954" w:rsidP="00BA5954">
            <w:pPr>
              <w:widowControl w:val="0"/>
              <w:numPr>
                <w:ilvl w:val="0"/>
                <w:numId w:val="1"/>
              </w:numPr>
              <w:suppressLineNumbers/>
              <w:suppressAutoHyphens/>
              <w:snapToGrid w:val="0"/>
              <w:ind w:right="119"/>
              <w:rPr>
                <w:rFonts w:eastAsia="Lucida Sans Unicode"/>
                <w:bCs/>
                <w:i/>
                <w:sz w:val="28"/>
                <w:szCs w:val="28"/>
                <w:lang w:val="uk-UA" w:eastAsia="en-US"/>
              </w:rPr>
            </w:pPr>
            <w:r w:rsidRPr="00781E7B">
              <w:rPr>
                <w:rFonts w:eastAsia="Lucida Sans Unicode"/>
                <w:bCs/>
                <w:i/>
                <w:sz w:val="28"/>
                <w:szCs w:val="28"/>
                <w:lang w:val="uk-UA" w:eastAsia="en-US"/>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rFonts w:eastAsia="Lucida Sans Unicode"/>
                <w:bCs/>
                <w:i/>
                <w:sz w:val="28"/>
                <w:szCs w:val="28"/>
                <w:lang w:val="uk-UA" w:eastAsia="en-US"/>
              </w:rPr>
              <w:t>телефон керівника</w:t>
            </w: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14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widowControl w:val="0"/>
              <w:suppressLineNumbers/>
              <w:suppressAutoHyphens/>
              <w:snapToGrid w:val="0"/>
              <w:ind w:right="119"/>
              <w:rPr>
                <w:rFonts w:eastAsia="Lucida Sans Unicode"/>
                <w:bCs/>
                <w:sz w:val="28"/>
                <w:szCs w:val="28"/>
                <w:lang w:val="uk-UA" w:eastAsia="en-US"/>
              </w:rPr>
            </w:pPr>
            <w:r w:rsidRPr="00781E7B">
              <w:rPr>
                <w:rFonts w:eastAsia="Lucida Sans Unicode"/>
                <w:bCs/>
                <w:sz w:val="28"/>
                <w:szCs w:val="28"/>
                <w:lang w:val="uk-UA" w:eastAsia="en-US"/>
              </w:rPr>
              <w:t xml:space="preserve">Контактна особа по інвестиційному </w:t>
            </w:r>
            <w:proofErr w:type="spellStart"/>
            <w:r w:rsidRPr="00781E7B">
              <w:rPr>
                <w:rFonts w:eastAsia="Lucida Sans Unicode"/>
                <w:bCs/>
                <w:sz w:val="28"/>
                <w:szCs w:val="28"/>
                <w:lang w:val="uk-UA" w:eastAsia="en-US"/>
              </w:rPr>
              <w:t>проєкту</w:t>
            </w:r>
            <w:proofErr w:type="spellEnd"/>
            <w:r w:rsidRPr="00781E7B">
              <w:rPr>
                <w:rFonts w:eastAsia="Lucida Sans Unicode"/>
                <w:bCs/>
                <w:sz w:val="28"/>
                <w:szCs w:val="28"/>
                <w:lang w:val="uk-UA" w:eastAsia="en-US"/>
              </w:rPr>
              <w:t>:</w:t>
            </w:r>
          </w:p>
          <w:p w:rsidR="00BA5954" w:rsidRPr="00781E7B" w:rsidRDefault="00BA5954" w:rsidP="00BA5954">
            <w:pPr>
              <w:widowControl w:val="0"/>
              <w:numPr>
                <w:ilvl w:val="0"/>
                <w:numId w:val="1"/>
              </w:numPr>
              <w:suppressLineNumbers/>
              <w:suppressAutoHyphens/>
              <w:snapToGrid w:val="0"/>
              <w:ind w:right="119"/>
              <w:rPr>
                <w:rFonts w:eastAsia="Lucida Sans Unicode"/>
                <w:bCs/>
                <w:i/>
                <w:sz w:val="28"/>
                <w:szCs w:val="28"/>
                <w:lang w:val="uk-UA" w:eastAsia="en-US"/>
              </w:rPr>
            </w:pPr>
            <w:r w:rsidRPr="00781E7B">
              <w:rPr>
                <w:rFonts w:eastAsia="Lucida Sans Unicode"/>
                <w:bCs/>
                <w:i/>
                <w:sz w:val="28"/>
                <w:szCs w:val="28"/>
                <w:lang w:val="uk-UA" w:eastAsia="en-US"/>
              </w:rPr>
              <w:t>посада</w:t>
            </w:r>
          </w:p>
          <w:p w:rsidR="00BA5954" w:rsidRPr="00781E7B" w:rsidRDefault="00BA5954" w:rsidP="00BA5954">
            <w:pPr>
              <w:widowControl w:val="0"/>
              <w:numPr>
                <w:ilvl w:val="0"/>
                <w:numId w:val="1"/>
              </w:numPr>
              <w:suppressLineNumbers/>
              <w:suppressAutoHyphens/>
              <w:snapToGrid w:val="0"/>
              <w:ind w:right="119"/>
              <w:rPr>
                <w:rFonts w:eastAsia="Lucida Sans Unicode"/>
                <w:bCs/>
                <w:i/>
                <w:sz w:val="28"/>
                <w:szCs w:val="28"/>
                <w:lang w:val="uk-UA" w:eastAsia="en-US"/>
              </w:rPr>
            </w:pPr>
            <w:r w:rsidRPr="00781E7B">
              <w:rPr>
                <w:rFonts w:eastAsia="Lucida Sans Unicode"/>
                <w:bCs/>
                <w:i/>
                <w:sz w:val="28"/>
                <w:szCs w:val="28"/>
                <w:lang w:val="uk-UA" w:eastAsia="en-US"/>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rFonts w:eastAsia="Lucida Sans Unicode"/>
                <w:bCs/>
                <w:sz w:val="28"/>
                <w:szCs w:val="28"/>
                <w:lang w:val="uk-UA" w:eastAsia="en-US"/>
              </w:rPr>
            </w:pPr>
            <w:r w:rsidRPr="00781E7B">
              <w:rPr>
                <w:rFonts w:eastAsia="Lucida Sans Unicode"/>
                <w:bCs/>
                <w:i/>
                <w:sz w:val="28"/>
                <w:szCs w:val="28"/>
                <w:lang w:val="uk-UA" w:eastAsia="en-US"/>
              </w:rPr>
              <w:t xml:space="preserve">телефон </w:t>
            </w: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Проректор з наукової роботи</w:t>
            </w:r>
          </w:p>
          <w:p w:rsidR="00BA5954" w:rsidRPr="00781E7B" w:rsidRDefault="00BA5954" w:rsidP="00451CAC">
            <w:pPr>
              <w:rPr>
                <w:sz w:val="28"/>
                <w:szCs w:val="28"/>
                <w:lang w:val="uk-UA"/>
              </w:rPr>
            </w:pPr>
            <w:r w:rsidRPr="00781E7B">
              <w:rPr>
                <w:sz w:val="28"/>
                <w:szCs w:val="28"/>
                <w:lang w:val="uk-UA"/>
              </w:rPr>
              <w:t>Новіков Олександр Євгенович</w:t>
            </w:r>
          </w:p>
          <w:p w:rsidR="00BA5954" w:rsidRPr="00781E7B" w:rsidRDefault="00BA5954" w:rsidP="00451CAC">
            <w:pPr>
              <w:snapToGrid w:val="0"/>
              <w:rPr>
                <w:sz w:val="28"/>
                <w:szCs w:val="28"/>
                <w:lang w:val="uk-UA"/>
              </w:rPr>
            </w:pPr>
            <w:r w:rsidRPr="00781E7B">
              <w:rPr>
                <w:sz w:val="28"/>
                <w:szCs w:val="28"/>
                <w:lang w:val="uk-UA"/>
              </w:rPr>
              <w:t>+38(095) 288-19-50</w:t>
            </w:r>
          </w:p>
        </w:tc>
      </w:tr>
      <w:tr w:rsidR="00BA5954" w:rsidRPr="00781E7B" w:rsidTr="00451CAC">
        <w:tc>
          <w:tcPr>
            <w:tcW w:w="214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widowControl w:val="0"/>
              <w:suppressLineNumbers/>
              <w:suppressAutoHyphens/>
              <w:snapToGrid w:val="0"/>
              <w:ind w:right="119"/>
              <w:rPr>
                <w:rFonts w:eastAsia="Lucida Sans Unicode"/>
                <w:bCs/>
                <w:sz w:val="28"/>
                <w:szCs w:val="28"/>
                <w:lang w:val="uk-UA" w:eastAsia="en-US"/>
              </w:rPr>
            </w:pPr>
            <w:r w:rsidRPr="00781E7B">
              <w:rPr>
                <w:rFonts w:eastAsia="Lucida Sans Unicode"/>
                <w:bCs/>
                <w:sz w:val="28"/>
                <w:szCs w:val="28"/>
                <w:lang w:val="uk-UA" w:eastAsia="en-US"/>
              </w:rPr>
              <w:t>Загальний опис підприємства</w:t>
            </w:r>
          </w:p>
        </w:tc>
        <w:tc>
          <w:tcPr>
            <w:tcW w:w="2857" w:type="pct"/>
            <w:gridSpan w:val="2"/>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rPr>
          <w:trHeight w:val="460"/>
        </w:trPr>
        <w:tc>
          <w:tcPr>
            <w:tcW w:w="2143" w:type="pct"/>
            <w:tcBorders>
              <w:top w:val="single" w:sz="2" w:space="0" w:color="000000"/>
              <w:left w:val="single" w:sz="2" w:space="0" w:color="000000"/>
              <w:bottom w:val="single" w:sz="4" w:space="0" w:color="auto"/>
              <w:right w:val="single" w:sz="2" w:space="0" w:color="000000"/>
            </w:tcBorders>
          </w:tcPr>
          <w:p w:rsidR="00BA5954" w:rsidRPr="00781E7B" w:rsidRDefault="00BA5954" w:rsidP="00451CAC">
            <w:pPr>
              <w:rPr>
                <w:sz w:val="28"/>
                <w:szCs w:val="28"/>
                <w:lang w:val="uk-UA"/>
              </w:rPr>
            </w:pPr>
            <w:r w:rsidRPr="00781E7B">
              <w:rPr>
                <w:sz w:val="28"/>
                <w:szCs w:val="28"/>
                <w:lang w:val="uk-UA"/>
              </w:rPr>
              <w:t>Характеристика / опис діяльності підприємства</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w:t>
            </w:r>
            <w:r w:rsidRPr="00781E7B">
              <w:rPr>
                <w:sz w:val="28"/>
                <w:szCs w:val="28"/>
                <w:lang w:val="uk-UA"/>
              </w:rPr>
              <w:lastRenderedPageBreak/>
              <w:t xml:space="preserve">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rPr>
          <w:trHeight w:val="460"/>
        </w:trPr>
        <w:tc>
          <w:tcPr>
            <w:tcW w:w="2143" w:type="pct"/>
            <w:tcBorders>
              <w:top w:val="single" w:sz="2" w:space="0" w:color="000000"/>
              <w:left w:val="single" w:sz="2" w:space="0" w:color="000000"/>
              <w:bottom w:val="single" w:sz="4" w:space="0" w:color="auto"/>
              <w:right w:val="single" w:sz="2" w:space="0" w:color="000000"/>
            </w:tcBorders>
          </w:tcPr>
          <w:p w:rsidR="00BA5954" w:rsidRPr="00781E7B" w:rsidRDefault="00BA5954" w:rsidP="00451CAC">
            <w:pPr>
              <w:rPr>
                <w:sz w:val="28"/>
                <w:szCs w:val="28"/>
                <w:lang w:val="uk-UA"/>
              </w:rPr>
            </w:pPr>
            <w:r w:rsidRPr="00781E7B">
              <w:rPr>
                <w:sz w:val="28"/>
                <w:szCs w:val="28"/>
                <w:lang w:val="uk-UA"/>
              </w:rPr>
              <w:lastRenderedPageBreak/>
              <w:t>Основна продукція підприємства</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rPr>
          <w:trHeight w:val="460"/>
        </w:trPr>
        <w:tc>
          <w:tcPr>
            <w:tcW w:w="2143" w:type="pct"/>
            <w:tcBorders>
              <w:top w:val="single" w:sz="2" w:space="0" w:color="000000"/>
              <w:left w:val="single" w:sz="2" w:space="0" w:color="000000"/>
              <w:bottom w:val="single" w:sz="4" w:space="0" w:color="auto"/>
              <w:right w:val="single" w:sz="2" w:space="0" w:color="000000"/>
            </w:tcBorders>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jc w:val="both"/>
              <w:rPr>
                <w:sz w:val="28"/>
                <w:szCs w:val="28"/>
                <w:lang w:val="uk-UA"/>
              </w:rPr>
            </w:pPr>
            <w:r w:rsidRPr="00781E7B">
              <w:rPr>
                <w:sz w:val="28"/>
                <w:szCs w:val="28"/>
                <w:lang w:val="uk-UA"/>
              </w:rPr>
              <w:t>Південний регіон: Миколаївська, Одеська та Херсонська області.</w:t>
            </w:r>
          </w:p>
        </w:tc>
      </w:tr>
      <w:tr w:rsidR="00BA5954" w:rsidRPr="00781E7B" w:rsidTr="00451CAC">
        <w:trPr>
          <w:trHeight w:val="460"/>
        </w:trPr>
        <w:tc>
          <w:tcPr>
            <w:tcW w:w="2143" w:type="pct"/>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widowControl w:val="0"/>
              <w:suppressLineNumbers/>
              <w:suppressAutoHyphens/>
              <w:snapToGrid w:val="0"/>
              <w:rPr>
                <w:rFonts w:eastAsia="Lucida Sans Unicode"/>
                <w:bCs/>
                <w:sz w:val="28"/>
                <w:szCs w:val="28"/>
                <w:lang w:val="uk-UA" w:eastAsia="en-US"/>
              </w:rPr>
            </w:pPr>
            <w:r w:rsidRPr="00781E7B">
              <w:rPr>
                <w:rFonts w:eastAsia="Lucida Sans Unicode"/>
                <w:bCs/>
                <w:sz w:val="28"/>
                <w:szCs w:val="28"/>
                <w:lang w:val="uk-UA" w:eastAsia="en-US"/>
              </w:rPr>
              <w:t>Наявність комунікацій</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rPr>
          <w:trHeight w:val="460"/>
        </w:trPr>
        <w:tc>
          <w:tcPr>
            <w:tcW w:w="2143" w:type="pct"/>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widowControl w:val="0"/>
              <w:suppressLineNumbers/>
              <w:suppressAutoHyphens/>
              <w:snapToGrid w:val="0"/>
              <w:rPr>
                <w:rFonts w:eastAsia="Lucida Sans Unicode"/>
                <w:bCs/>
                <w:sz w:val="28"/>
                <w:szCs w:val="28"/>
                <w:lang w:val="uk-UA" w:eastAsia="en-US"/>
              </w:rPr>
            </w:pPr>
            <w:r w:rsidRPr="00781E7B">
              <w:rPr>
                <w:rFonts w:eastAsia="Lucida Sans Unicode"/>
                <w:bCs/>
                <w:sz w:val="28"/>
                <w:szCs w:val="28"/>
                <w:lang w:val="uk-UA" w:eastAsia="en-US"/>
              </w:rPr>
              <w:t>Електрифікація, газифікація, вода та водовідведення</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Є в наявності</w:t>
            </w:r>
          </w:p>
        </w:tc>
      </w:tr>
      <w:tr w:rsidR="00BA5954" w:rsidRPr="00781E7B" w:rsidTr="00451CAC">
        <w:trPr>
          <w:trHeight w:val="460"/>
        </w:trPr>
        <w:tc>
          <w:tcPr>
            <w:tcW w:w="2143" w:type="pct"/>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widowControl w:val="0"/>
              <w:suppressLineNumbers/>
              <w:suppressAutoHyphens/>
              <w:snapToGrid w:val="0"/>
              <w:rPr>
                <w:rFonts w:eastAsia="Lucida Sans Unicode"/>
                <w:bCs/>
                <w:sz w:val="28"/>
                <w:szCs w:val="28"/>
                <w:lang w:val="uk-UA" w:eastAsia="en-US"/>
              </w:rPr>
            </w:pPr>
            <w:r w:rsidRPr="00781E7B">
              <w:rPr>
                <w:sz w:val="28"/>
                <w:szCs w:val="28"/>
                <w:lang w:val="uk-UA"/>
              </w:rPr>
              <w:t>Статутний фонд (тис. дол. США)</w:t>
            </w:r>
          </w:p>
        </w:tc>
        <w:tc>
          <w:tcPr>
            <w:tcW w:w="2857" w:type="pct"/>
            <w:gridSpan w:val="2"/>
            <w:tcBorders>
              <w:top w:val="single" w:sz="2" w:space="0" w:color="000000"/>
              <w:left w:val="single" w:sz="2" w:space="0" w:color="000000"/>
              <w:bottom w:val="single" w:sz="4" w:space="0" w:color="auto"/>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626"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Позиція на ринку</w:t>
            </w:r>
          </w:p>
        </w:tc>
        <w:tc>
          <w:tcPr>
            <w:tcW w:w="2626"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Немає аналогів на півдні України</w:t>
            </w:r>
          </w:p>
        </w:tc>
      </w:tr>
      <w:tr w:rsidR="00BA5954" w:rsidRPr="00860D17" w:rsidTr="00451CAC">
        <w:trPr>
          <w:trHeight w:val="360"/>
        </w:trPr>
        <w:tc>
          <w:tcPr>
            <w:tcW w:w="2143" w:type="pct"/>
            <w:tcBorders>
              <w:top w:val="single" w:sz="4" w:space="0" w:color="auto"/>
              <w:left w:val="single" w:sz="2" w:space="0" w:color="000000"/>
              <w:bottom w:val="single" w:sz="4" w:space="0" w:color="auto"/>
              <w:right w:val="single" w:sz="2" w:space="0" w:color="000000"/>
            </w:tcBorders>
          </w:tcPr>
          <w:p w:rsidR="00BA5954" w:rsidRPr="00781E7B" w:rsidRDefault="00BA5954" w:rsidP="00451CAC">
            <w:pPr>
              <w:rPr>
                <w:sz w:val="28"/>
                <w:szCs w:val="28"/>
                <w:lang w:val="uk-UA"/>
              </w:rPr>
            </w:pPr>
            <w:r w:rsidRPr="00781E7B">
              <w:rPr>
                <w:sz w:val="28"/>
                <w:szCs w:val="28"/>
                <w:lang w:val="uk-UA"/>
              </w:rPr>
              <w:t>Короткострокові та довгострокові плани підприємства</w:t>
            </w:r>
          </w:p>
        </w:tc>
        <w:tc>
          <w:tcPr>
            <w:tcW w:w="2857" w:type="pct"/>
            <w:gridSpan w:val="2"/>
            <w:tcBorders>
              <w:top w:val="single" w:sz="4" w:space="0" w:color="auto"/>
              <w:left w:val="single" w:sz="2" w:space="0" w:color="000000"/>
              <w:bottom w:val="single" w:sz="4" w:space="0" w:color="auto"/>
              <w:right w:val="single" w:sz="2" w:space="0" w:color="000000"/>
            </w:tcBorders>
          </w:tcPr>
          <w:p w:rsidR="00BA5954" w:rsidRPr="00781E7B" w:rsidRDefault="00BA5954" w:rsidP="00451CAC">
            <w:pPr>
              <w:rPr>
                <w:sz w:val="28"/>
                <w:szCs w:val="28"/>
                <w:lang w:val="uk-UA"/>
              </w:rPr>
            </w:pPr>
            <w:r w:rsidRPr="00781E7B">
              <w:rPr>
                <w:sz w:val="28"/>
                <w:szCs w:val="28"/>
                <w:lang w:val="uk-UA"/>
              </w:rPr>
              <w:t>забезпечення проведення освітніми і  науковими установами регіону комплексних наукових досліджень для систематичного контролю за якістю продукції рослинництва та тваринництва, поливної води, станом родючості ґрунтів на зрошенні,  рівнем їх забрудненості пестицидами, важкими  металами, радіонуклідами,  що обумовить перехід до інноваційного виробництва  органічної продукції у Південному регіоні України</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Суть інвестиційного </w:t>
            </w:r>
            <w:proofErr w:type="spellStart"/>
            <w:r w:rsidRPr="00781E7B">
              <w:rPr>
                <w:sz w:val="28"/>
                <w:szCs w:val="28"/>
                <w:lang w:val="uk-UA"/>
              </w:rPr>
              <w:t>проєкту</w:t>
            </w:r>
            <w:proofErr w:type="spellEnd"/>
          </w:p>
        </w:tc>
        <w:tc>
          <w:tcPr>
            <w:tcW w:w="2626"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Створення Центру колективного користування науковим обладнанням «</w:t>
            </w:r>
            <w:r w:rsidRPr="00781E7B">
              <w:rPr>
                <w:bCs/>
                <w:sz w:val="28"/>
                <w:szCs w:val="28"/>
                <w:lang w:val="uk-UA"/>
              </w:rPr>
              <w:t>Центр новітніх технологій та екологічного контролю зрошуваного землеробства»</w:t>
            </w:r>
            <w:r w:rsidRPr="00781E7B">
              <w:rPr>
                <w:sz w:val="28"/>
                <w:szCs w:val="28"/>
                <w:lang w:val="uk-UA"/>
              </w:rPr>
              <w:t xml:space="preserve"> на базі </w:t>
            </w:r>
            <w:r w:rsidRPr="00781E7B">
              <w:rPr>
                <w:rFonts w:eastAsia="MS Mincho"/>
                <w:bCs/>
                <w:sz w:val="28"/>
                <w:szCs w:val="28"/>
                <w:lang w:val="uk-UA" w:eastAsia="ja-JP"/>
              </w:rPr>
              <w:t>ґ</w:t>
            </w:r>
            <w:r w:rsidRPr="00781E7B">
              <w:rPr>
                <w:sz w:val="28"/>
                <w:szCs w:val="28"/>
                <w:lang w:val="uk-UA"/>
              </w:rPr>
              <w:t>рунтово-агрохімічної лабораторії Миколаївського національного аграрного університету</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bCs/>
                <w:iCs/>
                <w:noProof/>
                <w:sz w:val="28"/>
                <w:szCs w:val="28"/>
                <w:shd w:val="clear" w:color="auto" w:fill="FFFFFF"/>
                <w:lang w:val="uk-UA"/>
              </w:rPr>
              <w:t>60%</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i/>
                <w:sz w:val="28"/>
                <w:szCs w:val="28"/>
                <w:lang w:val="uk-UA"/>
              </w:rPr>
            </w:pPr>
            <w:r w:rsidRPr="00781E7B">
              <w:rPr>
                <w:sz w:val="28"/>
                <w:szCs w:val="28"/>
                <w:lang w:val="uk-UA"/>
              </w:rPr>
              <w:t xml:space="preserve">- </w:t>
            </w:r>
            <w:r w:rsidRPr="00781E7B">
              <w:rPr>
                <w:i/>
                <w:sz w:val="28"/>
                <w:szCs w:val="28"/>
                <w:lang w:val="uk-UA"/>
              </w:rPr>
              <w:t>інвестовано власних коштів</w:t>
            </w:r>
          </w:p>
          <w:p w:rsidR="00BA5954" w:rsidRPr="00781E7B" w:rsidRDefault="00BA5954" w:rsidP="00451CAC">
            <w:pPr>
              <w:rPr>
                <w:sz w:val="28"/>
                <w:szCs w:val="28"/>
                <w:lang w:val="uk-UA"/>
              </w:rPr>
            </w:pPr>
            <w:r w:rsidRPr="00781E7B">
              <w:rPr>
                <w:i/>
                <w:sz w:val="28"/>
                <w:szCs w:val="28"/>
                <w:lang w:val="uk-UA"/>
              </w:rPr>
              <w:t>- потреба в інвестиційних коштах</w:t>
            </w:r>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tabs>
                <w:tab w:val="left" w:pos="3544"/>
              </w:tabs>
              <w:jc w:val="both"/>
              <w:rPr>
                <w:sz w:val="28"/>
                <w:szCs w:val="28"/>
                <w:lang w:val="uk-UA"/>
              </w:rPr>
            </w:pPr>
          </w:p>
          <w:p w:rsidR="00BA5954" w:rsidRPr="00781E7B" w:rsidRDefault="00BA5954" w:rsidP="00451CAC">
            <w:pPr>
              <w:tabs>
                <w:tab w:val="left" w:pos="3544"/>
              </w:tabs>
              <w:jc w:val="both"/>
              <w:rPr>
                <w:noProof/>
                <w:sz w:val="28"/>
                <w:szCs w:val="28"/>
                <w:lang w:val="uk-UA"/>
              </w:rPr>
            </w:pPr>
            <w:r w:rsidRPr="00781E7B">
              <w:rPr>
                <w:sz w:val="28"/>
                <w:szCs w:val="28"/>
                <w:lang w:val="uk-UA"/>
              </w:rPr>
              <w:t>1675,0</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rPr>
            </w:pPr>
            <w:r w:rsidRPr="00781E7B">
              <w:rPr>
                <w:sz w:val="28"/>
                <w:szCs w:val="28"/>
                <w:lang w:val="uk-UA"/>
              </w:rPr>
              <w:t>1675,0</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rPr>
                <w:sz w:val="28"/>
                <w:szCs w:val="28"/>
                <w:lang w:val="uk-UA"/>
              </w:rPr>
            </w:pPr>
            <w:r w:rsidRPr="00781E7B">
              <w:rPr>
                <w:sz w:val="28"/>
                <w:szCs w:val="28"/>
                <w:lang w:val="uk-UA"/>
              </w:rPr>
              <w:lastRenderedPageBreak/>
              <w:t>Спосіб залучення інвестицій</w:t>
            </w:r>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tabs>
                <w:tab w:val="left" w:pos="3544"/>
              </w:tabs>
              <w:jc w:val="both"/>
              <w:rPr>
                <w:sz w:val="28"/>
                <w:szCs w:val="28"/>
                <w:lang w:val="uk-UA"/>
              </w:rPr>
            </w:pPr>
            <w:r w:rsidRPr="00781E7B">
              <w:rPr>
                <w:rFonts w:eastAsia="Lucida Sans Unicode"/>
                <w:sz w:val="28"/>
                <w:szCs w:val="28"/>
                <w:lang w:val="uk-UA" w:eastAsia="en-US"/>
              </w:rPr>
              <w:t>Пряме інвестування/партнерство</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tabs>
                <w:tab w:val="left" w:pos="3544"/>
              </w:tabs>
              <w:jc w:val="both"/>
              <w:rPr>
                <w:b/>
                <w:sz w:val="28"/>
                <w:szCs w:val="28"/>
                <w:lang w:val="uk-UA"/>
              </w:rPr>
            </w:pPr>
            <w:r w:rsidRPr="00781E7B">
              <w:rPr>
                <w:rFonts w:eastAsia="Calibri"/>
                <w:sz w:val="28"/>
                <w:szCs w:val="28"/>
                <w:lang w:val="uk-UA"/>
              </w:rPr>
              <w:t>вдосконалення та створення нових іригаційних систем та способів зрошення</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BA5954">
            <w:pPr>
              <w:pStyle w:val="Default"/>
              <w:numPr>
                <w:ilvl w:val="0"/>
                <w:numId w:val="3"/>
              </w:numPr>
              <w:tabs>
                <w:tab w:val="left" w:pos="175"/>
              </w:tabs>
              <w:ind w:left="0" w:firstLine="0"/>
              <w:jc w:val="both"/>
              <w:rPr>
                <w:rFonts w:ascii="Times New Roman" w:hAnsi="Times New Roman" w:cs="Times New Roman"/>
                <w:color w:val="auto"/>
                <w:sz w:val="28"/>
                <w:szCs w:val="28"/>
                <w:lang w:val="uk-UA"/>
              </w:rPr>
            </w:pPr>
            <w:r w:rsidRPr="00781E7B">
              <w:rPr>
                <w:rFonts w:ascii="Times New Roman" w:hAnsi="Times New Roman" w:cs="Times New Roman"/>
                <w:color w:val="auto"/>
                <w:sz w:val="28"/>
                <w:szCs w:val="28"/>
                <w:lang w:val="uk-UA"/>
              </w:rPr>
              <w:t xml:space="preserve">дослідження і </w:t>
            </w:r>
            <w:proofErr w:type="spellStart"/>
            <w:r w:rsidRPr="00781E7B">
              <w:rPr>
                <w:rFonts w:ascii="Times New Roman" w:hAnsi="Times New Roman" w:cs="Times New Roman"/>
                <w:color w:val="auto"/>
                <w:sz w:val="28"/>
                <w:szCs w:val="28"/>
                <w:lang w:val="uk-UA"/>
              </w:rPr>
              <w:t>проєктування</w:t>
            </w:r>
            <w:proofErr w:type="spellEnd"/>
            <w:r w:rsidRPr="00781E7B">
              <w:rPr>
                <w:rFonts w:ascii="Times New Roman" w:hAnsi="Times New Roman" w:cs="Times New Roman"/>
                <w:color w:val="auto"/>
                <w:sz w:val="28"/>
                <w:szCs w:val="28"/>
                <w:lang w:val="uk-UA"/>
              </w:rPr>
              <w:t xml:space="preserve"> техніки та агрегатів для роботи за умов зрошувального землеробства;</w:t>
            </w:r>
          </w:p>
          <w:p w:rsidR="00BA5954" w:rsidRPr="00781E7B" w:rsidRDefault="00BA5954" w:rsidP="00BA5954">
            <w:pPr>
              <w:pStyle w:val="Default"/>
              <w:numPr>
                <w:ilvl w:val="0"/>
                <w:numId w:val="3"/>
              </w:numPr>
              <w:tabs>
                <w:tab w:val="left" w:pos="175"/>
              </w:tabs>
              <w:ind w:left="0" w:firstLine="0"/>
              <w:jc w:val="both"/>
              <w:rPr>
                <w:rFonts w:ascii="Times New Roman" w:hAnsi="Times New Roman" w:cs="Times New Roman"/>
                <w:color w:val="auto"/>
                <w:sz w:val="28"/>
                <w:szCs w:val="28"/>
                <w:lang w:val="uk-UA"/>
              </w:rPr>
            </w:pPr>
            <w:r w:rsidRPr="00781E7B">
              <w:rPr>
                <w:rFonts w:ascii="Times New Roman" w:hAnsi="Times New Roman" w:cs="Times New Roman"/>
                <w:color w:val="auto"/>
                <w:sz w:val="28"/>
                <w:szCs w:val="28"/>
                <w:lang w:val="uk-UA"/>
              </w:rPr>
              <w:t>коригування методів точного землеробства за умов зрошення;</w:t>
            </w:r>
          </w:p>
          <w:p w:rsidR="00BA5954" w:rsidRPr="00781E7B" w:rsidRDefault="00BA5954" w:rsidP="00BA5954">
            <w:pPr>
              <w:pStyle w:val="Default"/>
              <w:numPr>
                <w:ilvl w:val="0"/>
                <w:numId w:val="3"/>
              </w:numPr>
              <w:tabs>
                <w:tab w:val="left" w:pos="175"/>
              </w:tabs>
              <w:ind w:left="0" w:firstLine="0"/>
              <w:jc w:val="both"/>
              <w:rPr>
                <w:rFonts w:ascii="Times New Roman" w:hAnsi="Times New Roman" w:cs="Times New Roman"/>
                <w:color w:val="auto"/>
                <w:sz w:val="28"/>
                <w:szCs w:val="28"/>
                <w:lang w:val="uk-UA"/>
              </w:rPr>
            </w:pPr>
            <w:r w:rsidRPr="00781E7B">
              <w:rPr>
                <w:rFonts w:ascii="Times New Roman" w:hAnsi="Times New Roman" w:cs="Times New Roman"/>
                <w:color w:val="auto"/>
                <w:sz w:val="28"/>
                <w:szCs w:val="28"/>
                <w:lang w:val="uk-UA"/>
              </w:rPr>
              <w:t>контроль якості продукції рослинництва та тваринництва;</w:t>
            </w:r>
          </w:p>
          <w:p w:rsidR="00BA5954" w:rsidRPr="00781E7B" w:rsidRDefault="00BA5954" w:rsidP="00BA5954">
            <w:pPr>
              <w:pStyle w:val="Default"/>
              <w:numPr>
                <w:ilvl w:val="0"/>
                <w:numId w:val="4"/>
              </w:numPr>
              <w:tabs>
                <w:tab w:val="left" w:pos="175"/>
              </w:tabs>
              <w:ind w:left="0" w:firstLine="0"/>
              <w:jc w:val="both"/>
              <w:rPr>
                <w:rFonts w:ascii="Times New Roman" w:hAnsi="Times New Roman" w:cs="Times New Roman"/>
                <w:color w:val="auto"/>
                <w:sz w:val="28"/>
                <w:szCs w:val="28"/>
                <w:lang w:val="uk-UA"/>
              </w:rPr>
            </w:pPr>
            <w:r w:rsidRPr="00781E7B">
              <w:rPr>
                <w:rFonts w:ascii="Times New Roman" w:hAnsi="Times New Roman" w:cs="Times New Roman"/>
                <w:color w:val="auto"/>
                <w:sz w:val="28"/>
                <w:szCs w:val="28"/>
                <w:lang w:val="uk-UA"/>
              </w:rPr>
              <w:t>контроль за хімічним та біологічним складом поливної води, забрудненістю ґрунтів та продукцією рослинництва;</w:t>
            </w:r>
          </w:p>
          <w:p w:rsidR="00BA5954" w:rsidRPr="00781E7B" w:rsidRDefault="00BA5954" w:rsidP="00BA5954">
            <w:pPr>
              <w:pStyle w:val="Default"/>
              <w:numPr>
                <w:ilvl w:val="0"/>
                <w:numId w:val="4"/>
              </w:numPr>
              <w:tabs>
                <w:tab w:val="left" w:pos="175"/>
              </w:tabs>
              <w:ind w:left="0" w:firstLine="0"/>
              <w:jc w:val="both"/>
              <w:rPr>
                <w:rFonts w:ascii="Times New Roman" w:hAnsi="Times New Roman" w:cs="Times New Roman"/>
                <w:color w:val="auto"/>
                <w:sz w:val="28"/>
                <w:szCs w:val="28"/>
                <w:lang w:val="uk-UA"/>
              </w:rPr>
            </w:pPr>
            <w:r w:rsidRPr="00781E7B">
              <w:rPr>
                <w:rFonts w:ascii="Times New Roman" w:hAnsi="Times New Roman" w:cs="Times New Roman"/>
                <w:color w:val="auto"/>
                <w:sz w:val="28"/>
                <w:szCs w:val="28"/>
                <w:lang w:val="uk-UA"/>
              </w:rPr>
              <w:t>контроль за внесенням добрив та хімікатів у зрошувальному землеробстві і відпрацювання відповідних методологій;</w:t>
            </w:r>
          </w:p>
          <w:p w:rsidR="00BA5954" w:rsidRPr="00781E7B" w:rsidRDefault="00BA5954" w:rsidP="00451CAC">
            <w:pPr>
              <w:jc w:val="both"/>
              <w:rPr>
                <w:sz w:val="28"/>
                <w:szCs w:val="28"/>
                <w:lang w:val="uk-UA"/>
              </w:rPr>
            </w:pPr>
            <w:r w:rsidRPr="00781E7B">
              <w:rPr>
                <w:sz w:val="28"/>
                <w:szCs w:val="28"/>
                <w:lang w:val="uk-UA"/>
              </w:rPr>
              <w:t>- створення навчального центру для здобувачів вищої освіти, аспірантів, викладачів.</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Термін окупності (років):</w:t>
            </w:r>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5,0</w:t>
            </w:r>
          </w:p>
        </w:tc>
      </w:tr>
      <w:tr w:rsidR="00BA5954" w:rsidRPr="00781E7B" w:rsidTr="00451CA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1E0" w:firstRow="1" w:lastRow="1" w:firstColumn="1" w:lastColumn="1" w:noHBand="0" w:noVBand="0"/>
        </w:tblPrEx>
        <w:trPr>
          <w:gridAfter w:val="1"/>
          <w:wAfter w:w="231" w:type="pct"/>
          <w:trHeight w:val="20"/>
          <w:jc w:val="center"/>
        </w:trPr>
        <w:tc>
          <w:tcPr>
            <w:tcW w:w="2143"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626"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rPr>
          <w:lang w:val="uk-UA"/>
        </w:rPr>
      </w:pPr>
    </w:p>
    <w:p w:rsidR="00BA5954" w:rsidRPr="00781E7B" w:rsidRDefault="00BA5954" w:rsidP="00BA5954">
      <w:pPr>
        <w:rPr>
          <w:lang w:val="uk-UA"/>
        </w:rPr>
      </w:pPr>
    </w:p>
    <w:p w:rsidR="00BA5954" w:rsidRPr="00781E7B" w:rsidRDefault="00BA5954" w:rsidP="00BA5954">
      <w:pPr>
        <w:rPr>
          <w:lang w:val="uk-UA"/>
        </w:rPr>
      </w:pPr>
    </w:p>
    <w:tbl>
      <w:tblPr>
        <w:tblW w:w="5000"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4254"/>
        <w:gridCol w:w="5211"/>
      </w:tblGrid>
      <w:tr w:rsidR="00BA5954" w:rsidRPr="00781E7B" w:rsidTr="00451CAC">
        <w:tc>
          <w:tcPr>
            <w:tcW w:w="2247"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Назва інвестиційного </w:t>
            </w:r>
            <w:proofErr w:type="spellStart"/>
            <w:r w:rsidRPr="00781E7B">
              <w:rPr>
                <w:sz w:val="28"/>
                <w:szCs w:val="28"/>
                <w:lang w:val="uk-UA"/>
              </w:rPr>
              <w:t>проєкту</w:t>
            </w:r>
            <w:proofErr w:type="spellEnd"/>
          </w:p>
        </w:tc>
        <w:tc>
          <w:tcPr>
            <w:tcW w:w="275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b/>
                <w:sz w:val="28"/>
                <w:szCs w:val="28"/>
                <w:lang w:val="uk-UA"/>
              </w:rPr>
              <w:t>Створення заводу з переробки овочів на базі ННПЦ МНАУ</w:t>
            </w:r>
          </w:p>
        </w:tc>
      </w:tr>
      <w:tr w:rsidR="00BA5954" w:rsidRPr="00781E7B" w:rsidTr="00451CAC">
        <w:tc>
          <w:tcPr>
            <w:tcW w:w="2247" w:type="pct"/>
            <w:tcBorders>
              <w:top w:val="single" w:sz="4" w:space="0" w:color="auto"/>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Назва підприємства (організації)</w:t>
            </w:r>
          </w:p>
        </w:tc>
        <w:tc>
          <w:tcPr>
            <w:tcW w:w="2753" w:type="pct"/>
            <w:tcBorders>
              <w:top w:val="single" w:sz="4" w:space="0" w:color="auto"/>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Реквізити підприємства (організації):</w:t>
            </w:r>
          </w:p>
          <w:p w:rsidR="00BA5954" w:rsidRPr="00781E7B" w:rsidRDefault="00BA5954" w:rsidP="00BA5954">
            <w:pPr>
              <w:numPr>
                <w:ilvl w:val="0"/>
                <w:numId w:val="1"/>
              </w:numPr>
              <w:ind w:right="119"/>
              <w:rPr>
                <w:sz w:val="28"/>
                <w:szCs w:val="28"/>
                <w:lang w:val="uk-UA"/>
              </w:rPr>
            </w:pPr>
            <w:r w:rsidRPr="00781E7B">
              <w:rPr>
                <w:sz w:val="28"/>
                <w:szCs w:val="28"/>
                <w:lang w:val="uk-UA"/>
              </w:rPr>
              <w:t>поштова адреса</w:t>
            </w:r>
          </w:p>
          <w:p w:rsidR="00BA5954" w:rsidRPr="00781E7B" w:rsidRDefault="00BA5954" w:rsidP="00BA5954">
            <w:pPr>
              <w:numPr>
                <w:ilvl w:val="0"/>
                <w:numId w:val="1"/>
              </w:numPr>
              <w:ind w:right="119"/>
              <w:rPr>
                <w:sz w:val="28"/>
                <w:szCs w:val="28"/>
                <w:lang w:val="uk-UA"/>
              </w:rPr>
            </w:pPr>
            <w:r w:rsidRPr="00781E7B">
              <w:rPr>
                <w:sz w:val="28"/>
                <w:szCs w:val="28"/>
                <w:lang w:val="uk-UA"/>
              </w:rPr>
              <w:t>телефон</w:t>
            </w:r>
          </w:p>
          <w:p w:rsidR="00BA5954" w:rsidRPr="00781E7B" w:rsidRDefault="00BA5954" w:rsidP="00451CAC">
            <w:pPr>
              <w:rPr>
                <w:sz w:val="28"/>
                <w:szCs w:val="28"/>
                <w:lang w:val="uk-UA"/>
              </w:rPr>
            </w:pP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Форма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Частка державної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Керівник підприємства (організації):</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телефон керівника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Контактна особа по інвестиційному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lastRenderedPageBreak/>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телефон </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r w:rsidRPr="00781E7B">
              <w:rPr>
                <w:sz w:val="28"/>
                <w:szCs w:val="28"/>
                <w:lang w:val="uk-UA"/>
              </w:rPr>
              <w:lastRenderedPageBreak/>
              <w:t>Проректор з наукової роботи</w:t>
            </w:r>
          </w:p>
          <w:p w:rsidR="00BA5954" w:rsidRPr="00781E7B" w:rsidRDefault="00BA5954" w:rsidP="00451CAC">
            <w:pPr>
              <w:jc w:val="both"/>
              <w:rPr>
                <w:sz w:val="28"/>
                <w:szCs w:val="28"/>
                <w:lang w:val="uk-UA"/>
              </w:rPr>
            </w:pPr>
            <w:r w:rsidRPr="00781E7B">
              <w:rPr>
                <w:sz w:val="28"/>
                <w:szCs w:val="28"/>
                <w:lang w:val="uk-UA"/>
              </w:rPr>
              <w:t>Новіков Олександр Євгенович</w:t>
            </w:r>
          </w:p>
          <w:p w:rsidR="00BA5954" w:rsidRPr="00781E7B" w:rsidRDefault="00BA5954" w:rsidP="00451CAC">
            <w:pPr>
              <w:jc w:val="both"/>
              <w:rPr>
                <w:sz w:val="28"/>
                <w:szCs w:val="28"/>
                <w:lang w:val="uk-UA"/>
              </w:rPr>
            </w:pPr>
            <w:r w:rsidRPr="00781E7B">
              <w:rPr>
                <w:sz w:val="28"/>
                <w:szCs w:val="28"/>
                <w:lang w:val="uk-UA"/>
              </w:rPr>
              <w:t>+38(095) 288-19-50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Загальний опис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Характеристика / опис діяльності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Основна продукція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eastAsia="uk-UA"/>
              </w:rPr>
              <w:t>Підприємства Миколаївської області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Наявність комунікацій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Електрифікація, газифікація, вода та водовідведення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Є в наявності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Статутний фонд (тис. дол. США)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Позиція на ринку</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Не має аналогів на півдні України, впровадження у виробництво інтенсивних технологій вирощування овочевих культур, використання сучасних світових технологій переробки овочів.</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Короткострокові та довгострокові плани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360"/>
              </w:tabs>
              <w:ind w:left="87"/>
              <w:rPr>
                <w:sz w:val="28"/>
                <w:szCs w:val="28"/>
                <w:lang w:val="uk-UA"/>
              </w:rPr>
            </w:pPr>
            <w:r w:rsidRPr="00781E7B">
              <w:rPr>
                <w:sz w:val="28"/>
                <w:szCs w:val="28"/>
                <w:lang w:val="uk-UA"/>
              </w:rPr>
              <w:t>1. виробництво високоякісної конкурентоспроможної; консервованої овочевої продукції;</w:t>
            </w:r>
          </w:p>
          <w:p w:rsidR="00BA5954" w:rsidRPr="00781E7B" w:rsidRDefault="00BA5954" w:rsidP="00451CAC">
            <w:pPr>
              <w:tabs>
                <w:tab w:val="left" w:pos="360"/>
              </w:tabs>
              <w:ind w:left="87"/>
              <w:rPr>
                <w:sz w:val="28"/>
                <w:szCs w:val="28"/>
                <w:lang w:val="uk-UA"/>
              </w:rPr>
            </w:pPr>
            <w:r w:rsidRPr="00781E7B">
              <w:rPr>
                <w:sz w:val="28"/>
                <w:szCs w:val="28"/>
                <w:lang w:val="uk-UA"/>
              </w:rPr>
              <w:t>2. розробка сучасних технологічних схем переробки овочів;</w:t>
            </w:r>
          </w:p>
          <w:p w:rsidR="00BA5954" w:rsidRPr="00781E7B" w:rsidRDefault="00BA5954" w:rsidP="00451CAC">
            <w:pPr>
              <w:tabs>
                <w:tab w:val="left" w:pos="360"/>
              </w:tabs>
              <w:ind w:left="87"/>
              <w:rPr>
                <w:sz w:val="28"/>
                <w:szCs w:val="28"/>
                <w:lang w:val="uk-UA"/>
              </w:rPr>
            </w:pPr>
            <w:r w:rsidRPr="00781E7B">
              <w:rPr>
                <w:sz w:val="28"/>
                <w:szCs w:val="28"/>
                <w:lang w:val="uk-UA"/>
              </w:rPr>
              <w:t>3. впровадження передових технологій вирощування овочів в овочеву сівозміну;</w:t>
            </w:r>
          </w:p>
          <w:p w:rsidR="00BA5954" w:rsidRPr="00781E7B" w:rsidRDefault="00BA5954" w:rsidP="00451CAC">
            <w:pPr>
              <w:tabs>
                <w:tab w:val="left" w:pos="360"/>
              </w:tabs>
              <w:ind w:left="87"/>
              <w:rPr>
                <w:sz w:val="28"/>
                <w:szCs w:val="28"/>
                <w:lang w:val="uk-UA"/>
              </w:rPr>
            </w:pPr>
            <w:r w:rsidRPr="00781E7B">
              <w:rPr>
                <w:sz w:val="28"/>
                <w:szCs w:val="28"/>
                <w:lang w:val="uk-UA"/>
              </w:rPr>
              <w:t>4. підготовка кадрів фахівців-технологів з переробки продукції рослинництва;</w:t>
            </w:r>
          </w:p>
          <w:p w:rsidR="00BA5954" w:rsidRPr="00781E7B" w:rsidRDefault="00BA5954" w:rsidP="00451CAC">
            <w:pPr>
              <w:tabs>
                <w:tab w:val="left" w:pos="360"/>
              </w:tabs>
              <w:ind w:left="87"/>
              <w:jc w:val="both"/>
              <w:rPr>
                <w:sz w:val="28"/>
                <w:szCs w:val="28"/>
                <w:lang w:val="uk-UA"/>
              </w:rPr>
            </w:pPr>
            <w:r w:rsidRPr="00781E7B">
              <w:rPr>
                <w:sz w:val="28"/>
                <w:szCs w:val="28"/>
                <w:lang w:val="uk-UA"/>
              </w:rPr>
              <w:t>5. забезпечення використання новітніх досягнень науки у освітньому процесі при практичній підготовці студентів університету.</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Суть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eastAsia="uk-UA"/>
              </w:rPr>
            </w:pPr>
            <w:r w:rsidRPr="00781E7B">
              <w:rPr>
                <w:sz w:val="28"/>
                <w:szCs w:val="28"/>
                <w:lang w:val="uk-UA"/>
              </w:rPr>
              <w:t>Створення сучасного сільськогосподарського підприємства по вирощуванню та переробці овочів на базі використання найновітніших вітчизняних та світових досягнень у цій галузі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50 %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sz w:val="28"/>
                <w:szCs w:val="28"/>
                <w:lang w:val="uk-UA"/>
              </w:rPr>
            </w:pPr>
            <w:r w:rsidRPr="00781E7B">
              <w:rPr>
                <w:sz w:val="28"/>
                <w:szCs w:val="28"/>
                <w:lang w:val="uk-UA"/>
              </w:rPr>
              <w:t>- інвестовано власних коштів</w:t>
            </w:r>
          </w:p>
          <w:p w:rsidR="00BA5954" w:rsidRPr="00781E7B" w:rsidRDefault="00BA5954" w:rsidP="00451CAC">
            <w:pPr>
              <w:rPr>
                <w:sz w:val="28"/>
                <w:szCs w:val="28"/>
                <w:lang w:val="uk-UA"/>
              </w:rPr>
            </w:pPr>
            <w:r w:rsidRPr="00781E7B">
              <w:rPr>
                <w:sz w:val="28"/>
                <w:szCs w:val="28"/>
                <w:lang w:val="uk-UA"/>
              </w:rPr>
              <w:t>- потреба в інвестиційних коштах</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eastAsia="uk-UA"/>
              </w:rPr>
            </w:pPr>
            <w:r w:rsidRPr="00781E7B">
              <w:rPr>
                <w:sz w:val="28"/>
                <w:szCs w:val="28"/>
                <w:lang w:val="uk-UA" w:eastAsia="uk-UA"/>
              </w:rPr>
              <w:t>9012,3</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eastAsia="uk-UA"/>
              </w:rPr>
            </w:pPr>
            <w:r w:rsidRPr="00781E7B">
              <w:rPr>
                <w:sz w:val="28"/>
                <w:szCs w:val="28"/>
                <w:lang w:val="uk-UA" w:eastAsia="uk-UA"/>
              </w:rPr>
              <w:t>9012,3</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Спосіб залучення інвестицій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Пряме інвестування/партнерство</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Будівництво заводу з переробки овочів</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 виробництво високоякісної конкурентоспроможної консервованої продукції, а саме консервовані огірки, помідори, солодкий перець, зелений горошок, кукурудза цукрова, соки (томатний, морквяний, гарбузовий, купажовані);</w:t>
            </w:r>
          </w:p>
          <w:p w:rsidR="00BA5954" w:rsidRPr="00781E7B" w:rsidRDefault="00BA5954" w:rsidP="00451CAC">
            <w:pPr>
              <w:rPr>
                <w:sz w:val="28"/>
                <w:szCs w:val="28"/>
                <w:lang w:val="uk-UA"/>
              </w:rPr>
            </w:pPr>
            <w:r w:rsidRPr="00781E7B">
              <w:rPr>
                <w:sz w:val="28"/>
                <w:szCs w:val="28"/>
                <w:lang w:val="uk-UA"/>
              </w:rPr>
              <w:t>- підвищення кваліфікації фахівців-технологів по переробці овочевої продукції;</w:t>
            </w:r>
          </w:p>
          <w:p w:rsidR="00BA5954" w:rsidRPr="00781E7B" w:rsidRDefault="00BA5954" w:rsidP="00451CAC">
            <w:pPr>
              <w:rPr>
                <w:sz w:val="28"/>
                <w:szCs w:val="28"/>
                <w:lang w:val="uk-UA"/>
              </w:rPr>
            </w:pPr>
            <w:r w:rsidRPr="00781E7B">
              <w:rPr>
                <w:sz w:val="28"/>
                <w:szCs w:val="28"/>
                <w:lang w:val="uk-UA"/>
              </w:rPr>
              <w:t>- створення філії кафедри виноградарства та плодоовочівництва Миколаївського НАУ на виробництві;</w:t>
            </w:r>
          </w:p>
          <w:p w:rsidR="00BA5954" w:rsidRPr="00781E7B" w:rsidRDefault="00BA5954" w:rsidP="00451CAC">
            <w:pPr>
              <w:rPr>
                <w:sz w:val="28"/>
                <w:szCs w:val="28"/>
                <w:lang w:val="uk-UA"/>
              </w:rPr>
            </w:pPr>
            <w:r w:rsidRPr="00781E7B">
              <w:rPr>
                <w:sz w:val="28"/>
                <w:szCs w:val="28"/>
                <w:lang w:val="uk-UA"/>
              </w:rPr>
              <w:t>- покращення практичної підготовки студентів університету та коледжів;</w:t>
            </w:r>
          </w:p>
          <w:p w:rsidR="00BA5954" w:rsidRPr="00781E7B" w:rsidRDefault="00BA5954" w:rsidP="00451CAC">
            <w:pPr>
              <w:tabs>
                <w:tab w:val="left" w:pos="255"/>
              </w:tabs>
              <w:jc w:val="both"/>
              <w:rPr>
                <w:sz w:val="28"/>
                <w:szCs w:val="28"/>
                <w:lang w:val="uk-UA"/>
              </w:rPr>
            </w:pPr>
            <w:r w:rsidRPr="00781E7B">
              <w:rPr>
                <w:sz w:val="28"/>
                <w:szCs w:val="28"/>
                <w:lang w:val="uk-UA"/>
              </w:rPr>
              <w:lastRenderedPageBreak/>
              <w:t>- додаткове створення 165-ти робочих місць.</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Термін окупності (років):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3,0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rPr>
          <w:lang w:val="uk-UA"/>
        </w:rPr>
      </w:pPr>
    </w:p>
    <w:p w:rsidR="00BA5954" w:rsidRPr="00781E7B" w:rsidRDefault="00BA5954" w:rsidP="00BA5954">
      <w:pPr>
        <w:jc w:val="right"/>
        <w:rPr>
          <w:b/>
          <w:sz w:val="28"/>
          <w:lang w:val="uk-UA"/>
        </w:rPr>
      </w:pPr>
    </w:p>
    <w:tbl>
      <w:tblPr>
        <w:tblW w:w="5000"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4254"/>
        <w:gridCol w:w="5211"/>
      </w:tblGrid>
      <w:tr w:rsidR="00BA5954" w:rsidRPr="00781E7B" w:rsidTr="00451CAC">
        <w:tc>
          <w:tcPr>
            <w:tcW w:w="2247"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Назва інвестиційного </w:t>
            </w:r>
            <w:proofErr w:type="spellStart"/>
            <w:r w:rsidRPr="00781E7B">
              <w:rPr>
                <w:sz w:val="28"/>
                <w:szCs w:val="28"/>
                <w:lang w:val="uk-UA"/>
              </w:rPr>
              <w:t>проєкту</w:t>
            </w:r>
            <w:proofErr w:type="spellEnd"/>
          </w:p>
        </w:tc>
        <w:tc>
          <w:tcPr>
            <w:tcW w:w="275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b/>
                <w:sz w:val="28"/>
                <w:szCs w:val="28"/>
                <w:lang w:val="uk-UA"/>
              </w:rPr>
              <w:t xml:space="preserve">Сучасне зрошення – основа інноваційного розвитку сільськогосподарського виробництва Миколаївської області </w:t>
            </w:r>
          </w:p>
        </w:tc>
      </w:tr>
      <w:tr w:rsidR="00BA5954" w:rsidRPr="00781E7B" w:rsidTr="00451CAC">
        <w:tc>
          <w:tcPr>
            <w:tcW w:w="2247" w:type="pct"/>
            <w:tcBorders>
              <w:top w:val="single" w:sz="4" w:space="0" w:color="auto"/>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Назва підприємства (організації)</w:t>
            </w:r>
          </w:p>
        </w:tc>
        <w:tc>
          <w:tcPr>
            <w:tcW w:w="2753" w:type="pct"/>
            <w:tcBorders>
              <w:top w:val="single" w:sz="4" w:space="0" w:color="auto"/>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Реквізити підприємства (організації):</w:t>
            </w:r>
          </w:p>
          <w:p w:rsidR="00BA5954" w:rsidRPr="00781E7B" w:rsidRDefault="00BA5954" w:rsidP="00BA5954">
            <w:pPr>
              <w:numPr>
                <w:ilvl w:val="0"/>
                <w:numId w:val="1"/>
              </w:numPr>
              <w:ind w:right="119"/>
              <w:rPr>
                <w:sz w:val="28"/>
                <w:szCs w:val="28"/>
                <w:lang w:val="uk-UA"/>
              </w:rPr>
            </w:pPr>
            <w:r w:rsidRPr="00781E7B">
              <w:rPr>
                <w:sz w:val="28"/>
                <w:szCs w:val="28"/>
                <w:lang w:val="uk-UA"/>
              </w:rPr>
              <w:t>поштова адреса</w:t>
            </w:r>
          </w:p>
          <w:p w:rsidR="00BA5954" w:rsidRPr="00781E7B" w:rsidRDefault="00BA5954" w:rsidP="00BA5954">
            <w:pPr>
              <w:numPr>
                <w:ilvl w:val="0"/>
                <w:numId w:val="1"/>
              </w:numPr>
              <w:ind w:right="119"/>
              <w:rPr>
                <w:sz w:val="28"/>
                <w:szCs w:val="28"/>
                <w:lang w:val="uk-UA"/>
              </w:rPr>
            </w:pPr>
            <w:r w:rsidRPr="00781E7B">
              <w:rPr>
                <w:sz w:val="28"/>
                <w:szCs w:val="28"/>
                <w:lang w:val="uk-UA"/>
              </w:rPr>
              <w:t>телефон</w:t>
            </w:r>
          </w:p>
          <w:p w:rsidR="00BA5954" w:rsidRPr="00781E7B" w:rsidRDefault="00BA5954" w:rsidP="00451CAC">
            <w:pPr>
              <w:rPr>
                <w:sz w:val="28"/>
                <w:szCs w:val="28"/>
                <w:lang w:val="uk-UA"/>
              </w:rPr>
            </w:pP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Форма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Частка державної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Керівник підприємства (організації):</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телефон керівника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Контактна особа по інвестиційному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телефон </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r w:rsidRPr="00781E7B">
              <w:rPr>
                <w:sz w:val="28"/>
                <w:szCs w:val="28"/>
                <w:lang w:val="uk-UA"/>
              </w:rPr>
              <w:t>Проректор з наукової роботи</w:t>
            </w:r>
          </w:p>
          <w:p w:rsidR="00BA5954" w:rsidRPr="00781E7B" w:rsidRDefault="00BA5954" w:rsidP="00451CAC">
            <w:pPr>
              <w:jc w:val="both"/>
              <w:rPr>
                <w:sz w:val="28"/>
                <w:szCs w:val="28"/>
                <w:lang w:val="uk-UA"/>
              </w:rPr>
            </w:pPr>
            <w:r w:rsidRPr="00781E7B">
              <w:rPr>
                <w:sz w:val="28"/>
                <w:szCs w:val="28"/>
                <w:lang w:val="uk-UA"/>
              </w:rPr>
              <w:t>Новіков Олександр Євгенович</w:t>
            </w:r>
          </w:p>
          <w:p w:rsidR="00BA5954" w:rsidRPr="00781E7B" w:rsidRDefault="00BA5954" w:rsidP="00451CAC">
            <w:pPr>
              <w:jc w:val="both"/>
              <w:rPr>
                <w:sz w:val="28"/>
                <w:szCs w:val="28"/>
                <w:lang w:val="uk-UA"/>
              </w:rPr>
            </w:pPr>
            <w:r w:rsidRPr="00781E7B">
              <w:rPr>
                <w:sz w:val="28"/>
                <w:szCs w:val="28"/>
                <w:lang w:val="uk-UA"/>
              </w:rPr>
              <w:t>+38(095) 288-19-50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опис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Характеристика / опис діяльності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w:t>
            </w:r>
            <w:r w:rsidRPr="00781E7B">
              <w:rPr>
                <w:sz w:val="28"/>
                <w:szCs w:val="28"/>
                <w:lang w:val="uk-UA"/>
              </w:rPr>
              <w:lastRenderedPageBreak/>
              <w:t xml:space="preserve">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Основна продукція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ННПЦ МНАУ</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Наявність комунікацій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Електрифікація, газифікація, вода та водовідведення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Є в наявності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Статутний фонд (тис. дол. США)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Позиція на ринку</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Не має аналогів на півдні України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Короткострокові та довгострокові плани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315"/>
              </w:tabs>
              <w:jc w:val="both"/>
              <w:rPr>
                <w:sz w:val="28"/>
                <w:szCs w:val="28"/>
                <w:lang w:val="uk-UA"/>
              </w:rPr>
            </w:pPr>
            <w:r w:rsidRPr="00781E7B">
              <w:rPr>
                <w:sz w:val="28"/>
                <w:szCs w:val="28"/>
                <w:lang w:val="uk-UA"/>
              </w:rPr>
              <w:t>1.Створення на землях Університету сучасного зрошення для сортовипробування зернових культур із насіння перспективних сортів селекційних центрів НААН.</w:t>
            </w:r>
          </w:p>
          <w:p w:rsidR="00BA5954" w:rsidRPr="00781E7B" w:rsidRDefault="00BA5954" w:rsidP="00451CAC">
            <w:pPr>
              <w:pStyle w:val="p9"/>
              <w:tabs>
                <w:tab w:val="left" w:pos="353"/>
              </w:tabs>
              <w:spacing w:before="0" w:beforeAutospacing="0" w:after="0" w:afterAutospacing="0"/>
              <w:jc w:val="both"/>
              <w:rPr>
                <w:rFonts w:eastAsia="Calibri"/>
                <w:sz w:val="28"/>
                <w:szCs w:val="28"/>
                <w:lang w:val="uk-UA" w:eastAsia="en-US"/>
              </w:rPr>
            </w:pPr>
            <w:r w:rsidRPr="00781E7B">
              <w:rPr>
                <w:rFonts w:eastAsia="Calibri"/>
                <w:sz w:val="28"/>
                <w:szCs w:val="28"/>
                <w:lang w:val="uk-UA" w:eastAsia="en-US"/>
              </w:rPr>
              <w:t xml:space="preserve">2. Розроблення і впровадження новітніх технологій вирощування озимої пшениці з елементами </w:t>
            </w:r>
            <w:proofErr w:type="spellStart"/>
            <w:r w:rsidRPr="00781E7B">
              <w:rPr>
                <w:rFonts w:eastAsia="Calibri"/>
                <w:sz w:val="28"/>
                <w:szCs w:val="28"/>
                <w:lang w:val="uk-UA" w:eastAsia="en-US"/>
              </w:rPr>
              <w:t>біологізації</w:t>
            </w:r>
            <w:proofErr w:type="spellEnd"/>
            <w:r w:rsidRPr="00781E7B">
              <w:rPr>
                <w:rFonts w:eastAsia="Calibri"/>
                <w:sz w:val="28"/>
                <w:szCs w:val="28"/>
                <w:lang w:val="uk-UA" w:eastAsia="en-US"/>
              </w:rPr>
              <w:t xml:space="preserve"> на зрошенні.</w:t>
            </w:r>
          </w:p>
          <w:p w:rsidR="00BA5954" w:rsidRPr="00781E7B" w:rsidRDefault="00BA5954" w:rsidP="00451CAC">
            <w:pPr>
              <w:pStyle w:val="p9"/>
              <w:tabs>
                <w:tab w:val="left" w:pos="353"/>
              </w:tabs>
              <w:spacing w:before="0" w:beforeAutospacing="0" w:after="0" w:afterAutospacing="0"/>
              <w:jc w:val="both"/>
              <w:rPr>
                <w:rFonts w:eastAsia="Calibri"/>
                <w:sz w:val="28"/>
                <w:szCs w:val="28"/>
                <w:lang w:val="uk-UA" w:eastAsia="en-US"/>
              </w:rPr>
            </w:pPr>
            <w:r w:rsidRPr="00781E7B">
              <w:rPr>
                <w:rFonts w:eastAsia="Calibri"/>
                <w:sz w:val="28"/>
                <w:szCs w:val="28"/>
                <w:lang w:val="uk-UA" w:eastAsia="en-US"/>
              </w:rPr>
              <w:t xml:space="preserve"> 3. Випробування можливості безпілотної авіації для моніторингу посівів і захисту їх від шкідників, нових зразків с/г техніки ЛКМЗ ІГ «УПЕК»  в умовах Півдня України.</w:t>
            </w:r>
          </w:p>
          <w:p w:rsidR="00BA5954" w:rsidRPr="00781E7B" w:rsidRDefault="00BA5954" w:rsidP="00451CAC">
            <w:pPr>
              <w:tabs>
                <w:tab w:val="left" w:pos="353"/>
              </w:tabs>
              <w:jc w:val="both"/>
              <w:rPr>
                <w:rFonts w:eastAsia="Calibri"/>
                <w:sz w:val="28"/>
                <w:szCs w:val="28"/>
                <w:lang w:val="uk-UA" w:eastAsia="en-US"/>
              </w:rPr>
            </w:pPr>
            <w:r w:rsidRPr="00781E7B">
              <w:rPr>
                <w:sz w:val="28"/>
                <w:szCs w:val="28"/>
                <w:lang w:val="uk-UA"/>
              </w:rPr>
              <w:t xml:space="preserve"> 4. Збільшення вдвічі виробництва якісного насіння і урожайності зернових культур за умови застосування  нових технологій, запропонованих за результатами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451CAC">
            <w:pPr>
              <w:tabs>
                <w:tab w:val="left" w:pos="353"/>
              </w:tabs>
              <w:jc w:val="both"/>
              <w:rPr>
                <w:sz w:val="28"/>
                <w:szCs w:val="28"/>
                <w:lang w:val="uk-UA"/>
              </w:rPr>
            </w:pPr>
            <w:r w:rsidRPr="00781E7B">
              <w:rPr>
                <w:sz w:val="28"/>
                <w:szCs w:val="28"/>
                <w:lang w:val="uk-UA"/>
              </w:rPr>
              <w:lastRenderedPageBreak/>
              <w:t xml:space="preserve"> 5. Зменшення на 30-35% хімічного  та механічного навантаження на ґрунт.</w:t>
            </w:r>
          </w:p>
          <w:p w:rsidR="00BA5954" w:rsidRPr="00781E7B" w:rsidRDefault="00BA5954" w:rsidP="00451CAC">
            <w:pPr>
              <w:tabs>
                <w:tab w:val="left" w:pos="353"/>
              </w:tabs>
              <w:jc w:val="both"/>
              <w:rPr>
                <w:sz w:val="28"/>
                <w:szCs w:val="28"/>
                <w:lang w:val="uk-UA"/>
              </w:rPr>
            </w:pPr>
            <w:r w:rsidRPr="00781E7B">
              <w:rPr>
                <w:sz w:val="28"/>
                <w:szCs w:val="28"/>
                <w:lang w:val="uk-UA"/>
              </w:rPr>
              <w:t xml:space="preserve"> 6.Створення інвестиційно-інноваційного полігону з трансферу сучасних </w:t>
            </w:r>
            <w:proofErr w:type="spellStart"/>
            <w:r w:rsidRPr="00781E7B">
              <w:rPr>
                <w:sz w:val="28"/>
                <w:szCs w:val="28"/>
                <w:lang w:val="uk-UA"/>
              </w:rPr>
              <w:t>агротехнологій</w:t>
            </w:r>
            <w:proofErr w:type="spellEnd"/>
            <w:r w:rsidRPr="00781E7B">
              <w:rPr>
                <w:sz w:val="28"/>
                <w:szCs w:val="28"/>
                <w:lang w:val="uk-UA"/>
              </w:rPr>
              <w:t xml:space="preserve"> на базі Миколаївського національного аграрного університету.</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 xml:space="preserve">Суть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eastAsia="uk-UA"/>
              </w:rPr>
            </w:pPr>
            <w:r w:rsidRPr="00781E7B">
              <w:rPr>
                <w:sz w:val="28"/>
                <w:szCs w:val="28"/>
                <w:lang w:val="uk-UA"/>
              </w:rPr>
              <w:t xml:space="preserve">Створення інноваційного полігону вирощування сільськогосподарських культур на зрошенні та ефективне функціонування інноваційно-інвестиційного об’єднання (навчально-науково-виробничого консорціуму)  з трансферу сучасних </w:t>
            </w:r>
            <w:proofErr w:type="spellStart"/>
            <w:r w:rsidRPr="00781E7B">
              <w:rPr>
                <w:sz w:val="28"/>
                <w:szCs w:val="28"/>
                <w:lang w:val="uk-UA"/>
              </w:rPr>
              <w:t>агротехнологій</w:t>
            </w:r>
            <w:proofErr w:type="spellEnd"/>
            <w:r w:rsidRPr="00781E7B">
              <w:rPr>
                <w:sz w:val="28"/>
                <w:szCs w:val="28"/>
                <w:lang w:val="uk-UA"/>
              </w:rPr>
              <w:t xml:space="preserve">  на базі Миколаївського національного аграрного університету за участю науково-дослідних інститутів (селекційних центрів) НААН і виробничих підприємств Миколаївської області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60 %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sz w:val="28"/>
                <w:szCs w:val="28"/>
                <w:lang w:val="uk-UA"/>
              </w:rPr>
            </w:pPr>
            <w:r w:rsidRPr="00781E7B">
              <w:rPr>
                <w:sz w:val="28"/>
                <w:szCs w:val="28"/>
                <w:lang w:val="uk-UA"/>
              </w:rPr>
              <w:t>- інвестовано власних коштів</w:t>
            </w:r>
          </w:p>
          <w:p w:rsidR="00BA5954" w:rsidRPr="00781E7B" w:rsidRDefault="00BA5954" w:rsidP="00451CAC">
            <w:pPr>
              <w:rPr>
                <w:sz w:val="28"/>
                <w:szCs w:val="28"/>
                <w:lang w:val="uk-UA"/>
              </w:rPr>
            </w:pPr>
            <w:r w:rsidRPr="00781E7B">
              <w:rPr>
                <w:sz w:val="28"/>
                <w:szCs w:val="28"/>
                <w:lang w:val="uk-UA"/>
              </w:rPr>
              <w:t>- потреба в інвестиційних коштах</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eastAsia="uk-UA"/>
              </w:rPr>
            </w:pPr>
            <w:r w:rsidRPr="00781E7B">
              <w:rPr>
                <w:sz w:val="28"/>
                <w:szCs w:val="28"/>
                <w:lang w:val="uk-UA" w:eastAsia="uk-UA"/>
              </w:rPr>
              <w:t>216,3</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eastAsia="uk-UA"/>
              </w:rPr>
            </w:pPr>
            <w:r w:rsidRPr="00781E7B">
              <w:rPr>
                <w:sz w:val="28"/>
                <w:szCs w:val="28"/>
                <w:lang w:val="uk-UA" w:eastAsia="uk-UA"/>
              </w:rPr>
              <w:t>216,3</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Спосіб залучення інвестицій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Пряме інвестування/партнерство</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Організація сучасного зрошення для сортовипробування зернових культур перспективних сортів</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 xml:space="preserve">1. Розроблення та впровадження на землях Університету пілотного </w:t>
            </w:r>
            <w:proofErr w:type="spellStart"/>
            <w:r w:rsidRPr="00781E7B">
              <w:rPr>
                <w:sz w:val="28"/>
                <w:szCs w:val="28"/>
                <w:lang w:val="uk-UA"/>
              </w:rPr>
              <w:t>проєкту</w:t>
            </w:r>
            <w:proofErr w:type="spellEnd"/>
            <w:r w:rsidRPr="00781E7B">
              <w:rPr>
                <w:sz w:val="28"/>
                <w:szCs w:val="28"/>
                <w:lang w:val="uk-UA"/>
              </w:rPr>
              <w:t xml:space="preserve"> сучасного зрошення для сортовипробування зернових культур перспективних сортів, виведених селекційними центрами НААН та подальше просування результатів  серед виробників Миколаївської області.</w:t>
            </w:r>
          </w:p>
          <w:p w:rsidR="00BA5954" w:rsidRPr="00781E7B" w:rsidRDefault="00BA5954" w:rsidP="00451CAC">
            <w:pPr>
              <w:rPr>
                <w:sz w:val="28"/>
                <w:szCs w:val="28"/>
                <w:lang w:val="uk-UA"/>
              </w:rPr>
            </w:pPr>
            <w:r w:rsidRPr="00781E7B">
              <w:rPr>
                <w:sz w:val="28"/>
                <w:szCs w:val="28"/>
                <w:lang w:val="uk-UA"/>
              </w:rPr>
              <w:t xml:space="preserve">2. Створення інвестиційно-інноваційного полігону з трансферу сучасних </w:t>
            </w:r>
            <w:proofErr w:type="spellStart"/>
            <w:r w:rsidRPr="00781E7B">
              <w:rPr>
                <w:sz w:val="28"/>
                <w:szCs w:val="28"/>
                <w:lang w:val="uk-UA"/>
              </w:rPr>
              <w:t>агротехнологій</w:t>
            </w:r>
            <w:proofErr w:type="spellEnd"/>
            <w:r w:rsidRPr="00781E7B">
              <w:rPr>
                <w:sz w:val="28"/>
                <w:szCs w:val="28"/>
                <w:lang w:val="uk-UA"/>
              </w:rPr>
              <w:t xml:space="preserve"> на базі Миколаївського національного аграрного університету: база для  наукових досліджень,  </w:t>
            </w:r>
            <w:r w:rsidRPr="00781E7B">
              <w:rPr>
                <w:sz w:val="28"/>
                <w:szCs w:val="28"/>
                <w:lang w:val="uk-UA"/>
              </w:rPr>
              <w:lastRenderedPageBreak/>
              <w:t>впровадження їх у виробництво і база для проходження практики здобувачами вищої освіти.</w:t>
            </w:r>
          </w:p>
          <w:p w:rsidR="00BA5954" w:rsidRPr="00781E7B" w:rsidRDefault="00BA5954" w:rsidP="00451CAC">
            <w:pPr>
              <w:rPr>
                <w:sz w:val="28"/>
                <w:szCs w:val="28"/>
                <w:lang w:val="uk-UA"/>
              </w:rPr>
            </w:pPr>
            <w:r w:rsidRPr="00781E7B">
              <w:rPr>
                <w:sz w:val="28"/>
                <w:szCs w:val="28"/>
                <w:lang w:val="uk-UA"/>
              </w:rPr>
              <w:t>3. Розроблення і впровадження інноваційних технологій вирощування зерна пшениці на зрошенні в умовах Миколаївської області та Півдня України.</w:t>
            </w:r>
          </w:p>
          <w:p w:rsidR="00BA5954" w:rsidRPr="00781E7B" w:rsidRDefault="00BA5954" w:rsidP="00451CAC">
            <w:pPr>
              <w:rPr>
                <w:sz w:val="28"/>
                <w:szCs w:val="28"/>
                <w:lang w:val="uk-UA"/>
              </w:rPr>
            </w:pPr>
            <w:r w:rsidRPr="00781E7B">
              <w:rPr>
                <w:sz w:val="28"/>
                <w:szCs w:val="28"/>
                <w:lang w:val="uk-UA"/>
              </w:rPr>
              <w:t xml:space="preserve">4. Розроблення новітніх  технологій вирощування озимої пшениці з елементами </w:t>
            </w:r>
            <w:proofErr w:type="spellStart"/>
            <w:r w:rsidRPr="00781E7B">
              <w:rPr>
                <w:sz w:val="28"/>
                <w:szCs w:val="28"/>
                <w:lang w:val="uk-UA"/>
              </w:rPr>
              <w:t>біологізації</w:t>
            </w:r>
            <w:proofErr w:type="spellEnd"/>
            <w:r w:rsidRPr="00781E7B">
              <w:rPr>
                <w:sz w:val="28"/>
                <w:szCs w:val="28"/>
                <w:lang w:val="uk-UA"/>
              </w:rPr>
              <w:t xml:space="preserve"> на зрошенні для впровадження у виробництво.</w:t>
            </w:r>
          </w:p>
          <w:p w:rsidR="00BA5954" w:rsidRPr="00781E7B" w:rsidRDefault="00BA5954" w:rsidP="00451CAC">
            <w:pPr>
              <w:rPr>
                <w:sz w:val="28"/>
                <w:szCs w:val="28"/>
                <w:lang w:val="uk-UA"/>
              </w:rPr>
            </w:pPr>
            <w:r w:rsidRPr="00781E7B">
              <w:rPr>
                <w:sz w:val="28"/>
                <w:szCs w:val="28"/>
                <w:lang w:val="uk-UA"/>
              </w:rPr>
              <w:t xml:space="preserve">5. Випробування нових зразків с/г техніки ЛКМЗ ІГ «УПЕК» в умовах Півдня України і надані рекомендації для їх серійного виробництва;  випробувано можливості безпілотної авіації для моніторингу посівів і захисту їх від шкідників.  </w:t>
            </w:r>
          </w:p>
          <w:p w:rsidR="00BA5954" w:rsidRPr="00781E7B" w:rsidRDefault="00BA5954" w:rsidP="00451CAC">
            <w:pPr>
              <w:rPr>
                <w:sz w:val="28"/>
                <w:szCs w:val="28"/>
                <w:lang w:val="uk-UA"/>
              </w:rPr>
            </w:pPr>
            <w:r w:rsidRPr="00781E7B">
              <w:rPr>
                <w:sz w:val="28"/>
                <w:szCs w:val="28"/>
                <w:lang w:val="uk-UA"/>
              </w:rPr>
              <w:t xml:space="preserve">6. Проведення Днів поля  та науково-практичних конференцій.  </w:t>
            </w:r>
          </w:p>
          <w:p w:rsidR="00BA5954" w:rsidRPr="00781E7B" w:rsidRDefault="00BA5954" w:rsidP="00451CAC">
            <w:pPr>
              <w:rPr>
                <w:sz w:val="28"/>
                <w:szCs w:val="28"/>
              </w:rPr>
            </w:pPr>
            <w:r w:rsidRPr="00781E7B">
              <w:rPr>
                <w:sz w:val="28"/>
                <w:szCs w:val="28"/>
                <w:lang w:val="uk-UA"/>
              </w:rPr>
              <w:t xml:space="preserve">7. </w:t>
            </w:r>
            <w:proofErr w:type="spellStart"/>
            <w:r w:rsidRPr="00781E7B">
              <w:rPr>
                <w:sz w:val="28"/>
                <w:szCs w:val="28"/>
              </w:rPr>
              <w:t>Кількість</w:t>
            </w:r>
            <w:proofErr w:type="spellEnd"/>
            <w:r w:rsidRPr="00781E7B">
              <w:rPr>
                <w:sz w:val="28"/>
                <w:szCs w:val="28"/>
              </w:rPr>
              <w:t xml:space="preserve"> </w:t>
            </w:r>
            <w:proofErr w:type="spellStart"/>
            <w:r w:rsidRPr="00781E7B">
              <w:rPr>
                <w:sz w:val="28"/>
                <w:szCs w:val="28"/>
              </w:rPr>
              <w:t>фахівців</w:t>
            </w:r>
            <w:proofErr w:type="spellEnd"/>
            <w:r w:rsidRPr="00781E7B">
              <w:rPr>
                <w:sz w:val="28"/>
                <w:szCs w:val="28"/>
              </w:rPr>
              <w:t xml:space="preserve"> </w:t>
            </w:r>
            <w:proofErr w:type="spellStart"/>
            <w:r w:rsidRPr="00781E7B">
              <w:rPr>
                <w:sz w:val="28"/>
                <w:szCs w:val="28"/>
              </w:rPr>
              <w:t>агроформувань</w:t>
            </w:r>
            <w:proofErr w:type="spellEnd"/>
            <w:r w:rsidRPr="00781E7B">
              <w:rPr>
                <w:sz w:val="28"/>
                <w:szCs w:val="28"/>
              </w:rPr>
              <w:t xml:space="preserve"> </w:t>
            </w:r>
            <w:proofErr w:type="spellStart"/>
            <w:r w:rsidRPr="00781E7B">
              <w:rPr>
                <w:sz w:val="28"/>
                <w:szCs w:val="28"/>
              </w:rPr>
              <w:t>регіону</w:t>
            </w:r>
            <w:proofErr w:type="spellEnd"/>
            <w:r w:rsidRPr="00781E7B">
              <w:rPr>
                <w:sz w:val="28"/>
                <w:szCs w:val="28"/>
              </w:rPr>
              <w:t xml:space="preserve">, </w:t>
            </w:r>
            <w:proofErr w:type="spellStart"/>
            <w:r w:rsidRPr="00781E7B">
              <w:rPr>
                <w:sz w:val="28"/>
                <w:szCs w:val="28"/>
              </w:rPr>
              <w:t>які</w:t>
            </w:r>
            <w:proofErr w:type="spellEnd"/>
            <w:r w:rsidRPr="00781E7B">
              <w:rPr>
                <w:sz w:val="28"/>
                <w:szCs w:val="28"/>
              </w:rPr>
              <w:t xml:space="preserve">  </w:t>
            </w:r>
            <w:proofErr w:type="spellStart"/>
            <w:r w:rsidRPr="00781E7B">
              <w:rPr>
                <w:sz w:val="28"/>
                <w:szCs w:val="28"/>
              </w:rPr>
              <w:t>оволодіють</w:t>
            </w:r>
            <w:proofErr w:type="spellEnd"/>
            <w:r w:rsidRPr="00781E7B">
              <w:rPr>
                <w:sz w:val="28"/>
                <w:szCs w:val="28"/>
              </w:rPr>
              <w:t xml:space="preserve"> </w:t>
            </w:r>
            <w:proofErr w:type="spellStart"/>
            <w:r w:rsidRPr="00781E7B">
              <w:rPr>
                <w:sz w:val="28"/>
                <w:szCs w:val="28"/>
              </w:rPr>
              <w:t>сучасними</w:t>
            </w:r>
            <w:proofErr w:type="spellEnd"/>
            <w:r w:rsidRPr="00781E7B">
              <w:rPr>
                <w:sz w:val="28"/>
                <w:szCs w:val="28"/>
              </w:rPr>
              <w:t xml:space="preserve"> </w:t>
            </w:r>
            <w:proofErr w:type="spellStart"/>
            <w:r w:rsidRPr="00781E7B">
              <w:rPr>
                <w:sz w:val="28"/>
                <w:szCs w:val="28"/>
              </w:rPr>
              <w:t>технологіями</w:t>
            </w:r>
            <w:proofErr w:type="spellEnd"/>
            <w:r w:rsidRPr="00781E7B">
              <w:rPr>
                <w:sz w:val="28"/>
                <w:szCs w:val="28"/>
              </w:rPr>
              <w:t xml:space="preserve">, </w:t>
            </w:r>
            <w:proofErr w:type="spellStart"/>
            <w:r w:rsidRPr="00781E7B">
              <w:rPr>
                <w:sz w:val="28"/>
                <w:szCs w:val="28"/>
              </w:rPr>
              <w:t>розробленими</w:t>
            </w:r>
            <w:proofErr w:type="spellEnd"/>
            <w:r w:rsidRPr="00781E7B">
              <w:rPr>
                <w:sz w:val="28"/>
                <w:szCs w:val="28"/>
              </w:rPr>
              <w:t xml:space="preserve"> </w:t>
            </w:r>
            <w:proofErr w:type="gramStart"/>
            <w:r w:rsidRPr="00781E7B">
              <w:rPr>
                <w:sz w:val="28"/>
                <w:szCs w:val="28"/>
              </w:rPr>
              <w:t>за</w:t>
            </w:r>
            <w:proofErr w:type="gramEnd"/>
            <w:r w:rsidRPr="00781E7B">
              <w:rPr>
                <w:sz w:val="28"/>
                <w:szCs w:val="28"/>
              </w:rPr>
              <w:t xml:space="preserve"> </w:t>
            </w:r>
            <w:proofErr w:type="spellStart"/>
            <w:r w:rsidRPr="00781E7B">
              <w:rPr>
                <w:sz w:val="28"/>
                <w:szCs w:val="28"/>
              </w:rPr>
              <w:t>проєктом</w:t>
            </w:r>
            <w:proofErr w:type="spellEnd"/>
            <w:r w:rsidRPr="00781E7B">
              <w:rPr>
                <w:sz w:val="28"/>
                <w:szCs w:val="28"/>
              </w:rPr>
              <w:t xml:space="preserve"> – 450.</w:t>
            </w:r>
          </w:p>
          <w:p w:rsidR="00BA5954" w:rsidRPr="00781E7B" w:rsidRDefault="00BA5954" w:rsidP="00BA5954">
            <w:pPr>
              <w:numPr>
                <w:ilvl w:val="0"/>
                <w:numId w:val="2"/>
              </w:numPr>
              <w:tabs>
                <w:tab w:val="left" w:pos="228"/>
              </w:tabs>
              <w:ind w:left="0" w:firstLine="0"/>
              <w:jc w:val="both"/>
              <w:rPr>
                <w:sz w:val="28"/>
                <w:szCs w:val="28"/>
                <w:lang w:val="uk-UA"/>
              </w:rPr>
            </w:pPr>
            <w:r w:rsidRPr="00781E7B">
              <w:rPr>
                <w:sz w:val="28"/>
                <w:szCs w:val="28"/>
                <w:lang w:val="uk-UA"/>
              </w:rPr>
              <w:t xml:space="preserve">Кількість створених нових робочих місць в сферах зрошення, селекції та насінництва, </w:t>
            </w:r>
            <w:proofErr w:type="spellStart"/>
            <w:r w:rsidRPr="00781E7B">
              <w:rPr>
                <w:sz w:val="28"/>
                <w:szCs w:val="28"/>
                <w:lang w:val="uk-UA"/>
              </w:rPr>
              <w:t>агроінженерії</w:t>
            </w:r>
            <w:proofErr w:type="spellEnd"/>
            <w:r w:rsidRPr="00781E7B">
              <w:rPr>
                <w:sz w:val="28"/>
                <w:szCs w:val="28"/>
                <w:lang w:val="uk-UA"/>
              </w:rPr>
              <w:t xml:space="preserve"> – 100-150.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Термін окупності (років):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3,0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jc w:val="right"/>
        <w:rPr>
          <w:b/>
          <w:sz w:val="28"/>
          <w:lang w:val="uk-UA"/>
        </w:rPr>
      </w:pPr>
    </w:p>
    <w:p w:rsidR="00BA5954" w:rsidRPr="00781E7B" w:rsidRDefault="00BA5954" w:rsidP="00BA5954">
      <w:pPr>
        <w:jc w:val="right"/>
        <w:rPr>
          <w:b/>
          <w:lang w:val="uk-UA"/>
        </w:rPr>
      </w:pPr>
    </w:p>
    <w:tbl>
      <w:tblPr>
        <w:tblW w:w="5000"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4254"/>
        <w:gridCol w:w="5211"/>
      </w:tblGrid>
      <w:tr w:rsidR="00BA5954" w:rsidRPr="00781E7B" w:rsidTr="00451CAC">
        <w:tc>
          <w:tcPr>
            <w:tcW w:w="2247"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Назва інвестиційного </w:t>
            </w:r>
            <w:proofErr w:type="spellStart"/>
            <w:r w:rsidRPr="00781E7B">
              <w:rPr>
                <w:sz w:val="28"/>
                <w:szCs w:val="28"/>
                <w:lang w:val="uk-UA"/>
              </w:rPr>
              <w:t>проєкту</w:t>
            </w:r>
            <w:proofErr w:type="spellEnd"/>
          </w:p>
        </w:tc>
        <w:tc>
          <w:tcPr>
            <w:tcW w:w="275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b/>
                <w:sz w:val="28"/>
                <w:szCs w:val="28"/>
                <w:lang w:val="uk-UA"/>
              </w:rPr>
              <w:t xml:space="preserve">Інноваційно-інвестиційний </w:t>
            </w:r>
            <w:proofErr w:type="spellStart"/>
            <w:r w:rsidRPr="00781E7B">
              <w:rPr>
                <w:b/>
                <w:sz w:val="28"/>
                <w:szCs w:val="28"/>
                <w:lang w:val="uk-UA"/>
              </w:rPr>
              <w:t>проєкт</w:t>
            </w:r>
            <w:proofErr w:type="spellEnd"/>
            <w:r w:rsidRPr="00781E7B">
              <w:rPr>
                <w:b/>
                <w:sz w:val="28"/>
                <w:szCs w:val="28"/>
                <w:lang w:val="uk-UA"/>
              </w:rPr>
              <w:t xml:space="preserve"> «Навчально-науково-виробничий свинокомплекс» МНАУ</w:t>
            </w:r>
          </w:p>
        </w:tc>
      </w:tr>
      <w:tr w:rsidR="00BA5954" w:rsidRPr="00781E7B" w:rsidTr="00451CAC">
        <w:tc>
          <w:tcPr>
            <w:tcW w:w="2247" w:type="pct"/>
            <w:tcBorders>
              <w:top w:val="single" w:sz="4" w:space="0" w:color="auto"/>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Назва підприємства (організації)</w:t>
            </w:r>
          </w:p>
        </w:tc>
        <w:tc>
          <w:tcPr>
            <w:tcW w:w="2753" w:type="pct"/>
            <w:tcBorders>
              <w:top w:val="single" w:sz="4" w:space="0" w:color="auto"/>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Реквізити підприємства (організації):</w:t>
            </w:r>
          </w:p>
          <w:p w:rsidR="00BA5954" w:rsidRPr="00781E7B" w:rsidRDefault="00BA5954" w:rsidP="00BA5954">
            <w:pPr>
              <w:numPr>
                <w:ilvl w:val="0"/>
                <w:numId w:val="1"/>
              </w:numPr>
              <w:ind w:right="119"/>
              <w:rPr>
                <w:sz w:val="28"/>
                <w:szCs w:val="28"/>
                <w:lang w:val="uk-UA"/>
              </w:rPr>
            </w:pPr>
            <w:r w:rsidRPr="00781E7B">
              <w:rPr>
                <w:sz w:val="28"/>
                <w:szCs w:val="28"/>
                <w:lang w:val="uk-UA"/>
              </w:rPr>
              <w:t>поштова адреса</w:t>
            </w:r>
          </w:p>
          <w:p w:rsidR="00BA5954" w:rsidRPr="00781E7B" w:rsidRDefault="00BA5954" w:rsidP="00BA5954">
            <w:pPr>
              <w:numPr>
                <w:ilvl w:val="0"/>
                <w:numId w:val="1"/>
              </w:numPr>
              <w:ind w:right="119"/>
              <w:rPr>
                <w:sz w:val="28"/>
                <w:szCs w:val="28"/>
                <w:lang w:val="uk-UA"/>
              </w:rPr>
            </w:pPr>
            <w:r w:rsidRPr="00781E7B">
              <w:rPr>
                <w:sz w:val="28"/>
                <w:szCs w:val="28"/>
                <w:lang w:val="uk-UA"/>
              </w:rPr>
              <w:t>телефон</w:t>
            </w:r>
          </w:p>
          <w:p w:rsidR="00BA5954" w:rsidRPr="00781E7B" w:rsidRDefault="00BA5954" w:rsidP="00451CAC">
            <w:pPr>
              <w:rPr>
                <w:sz w:val="28"/>
                <w:szCs w:val="28"/>
                <w:lang w:val="uk-UA"/>
              </w:rPr>
            </w:pP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Форма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Частка державної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Керівник підприємства (організації):</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телефон керівника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Контактна особа по інвестиційному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телефон </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r w:rsidRPr="00781E7B">
              <w:rPr>
                <w:sz w:val="28"/>
                <w:szCs w:val="28"/>
                <w:lang w:val="uk-UA"/>
              </w:rPr>
              <w:t>Проректор з наукової роботи</w:t>
            </w:r>
          </w:p>
          <w:p w:rsidR="00BA5954" w:rsidRPr="00781E7B" w:rsidRDefault="00BA5954" w:rsidP="00451CAC">
            <w:pPr>
              <w:jc w:val="both"/>
              <w:rPr>
                <w:sz w:val="28"/>
                <w:szCs w:val="28"/>
                <w:lang w:val="uk-UA"/>
              </w:rPr>
            </w:pPr>
            <w:r w:rsidRPr="00781E7B">
              <w:rPr>
                <w:sz w:val="28"/>
                <w:szCs w:val="28"/>
                <w:lang w:val="uk-UA"/>
              </w:rPr>
              <w:t>Новіков Олександр Євгенович</w:t>
            </w:r>
          </w:p>
          <w:p w:rsidR="00BA5954" w:rsidRPr="00781E7B" w:rsidRDefault="00BA5954" w:rsidP="00451CAC">
            <w:pPr>
              <w:jc w:val="both"/>
              <w:rPr>
                <w:sz w:val="28"/>
                <w:szCs w:val="28"/>
                <w:lang w:val="uk-UA"/>
              </w:rPr>
            </w:pPr>
            <w:r w:rsidRPr="00781E7B">
              <w:rPr>
                <w:sz w:val="28"/>
                <w:szCs w:val="28"/>
                <w:lang w:val="uk-UA"/>
              </w:rPr>
              <w:t>+38(095) 288-19-50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опис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Характеристика / опис діяльності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Основна продукція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ННПЦ МНАУ</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Наявність комунікацій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Електрифікація, газифікація, вода та водовідведення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Є в наявності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Статутний фонд (тис. дол. США)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Позиція на ринку</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Не має аналогів на півдні України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Короткострокові та довгострокові плани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330"/>
              </w:tabs>
              <w:ind w:left="87"/>
              <w:contextualSpacing/>
              <w:jc w:val="both"/>
              <w:rPr>
                <w:sz w:val="28"/>
                <w:szCs w:val="28"/>
                <w:lang w:val="uk-UA"/>
              </w:rPr>
            </w:pPr>
            <w:r w:rsidRPr="00781E7B">
              <w:rPr>
                <w:sz w:val="28"/>
                <w:szCs w:val="28"/>
                <w:lang w:val="uk-UA"/>
              </w:rPr>
              <w:t>1. забезпечення використання новітніх наукових досягнень у навчальному процесі при практичній підготовці студентів університету;</w:t>
            </w:r>
          </w:p>
          <w:p w:rsidR="00BA5954" w:rsidRPr="00781E7B" w:rsidRDefault="00BA5954" w:rsidP="00451CAC">
            <w:pPr>
              <w:tabs>
                <w:tab w:val="left" w:pos="330"/>
              </w:tabs>
              <w:ind w:left="87"/>
              <w:contextualSpacing/>
              <w:jc w:val="both"/>
              <w:rPr>
                <w:sz w:val="28"/>
                <w:szCs w:val="28"/>
                <w:lang w:val="uk-UA"/>
              </w:rPr>
            </w:pPr>
            <w:r w:rsidRPr="00781E7B">
              <w:rPr>
                <w:sz w:val="28"/>
                <w:szCs w:val="28"/>
                <w:lang w:val="uk-UA"/>
              </w:rPr>
              <w:t>2. забезпечення аграрних підприємств та населення – племінним молодняком свиней;</w:t>
            </w:r>
          </w:p>
          <w:p w:rsidR="00BA5954" w:rsidRPr="00781E7B" w:rsidRDefault="00BA5954" w:rsidP="00451CAC">
            <w:pPr>
              <w:tabs>
                <w:tab w:val="left" w:pos="330"/>
              </w:tabs>
              <w:ind w:left="87"/>
              <w:contextualSpacing/>
              <w:jc w:val="both"/>
              <w:rPr>
                <w:sz w:val="28"/>
                <w:szCs w:val="28"/>
                <w:lang w:val="uk-UA"/>
              </w:rPr>
            </w:pPr>
            <w:r w:rsidRPr="00781E7B">
              <w:rPr>
                <w:sz w:val="28"/>
                <w:szCs w:val="28"/>
                <w:lang w:val="uk-UA"/>
              </w:rPr>
              <w:t>3. забезпечення населення Миколаївської області та інших регіонів високоякісною свининою;</w:t>
            </w:r>
          </w:p>
          <w:p w:rsidR="00BA5954" w:rsidRPr="00781E7B" w:rsidRDefault="00BA5954" w:rsidP="00451CAC">
            <w:pPr>
              <w:tabs>
                <w:tab w:val="left" w:pos="330"/>
              </w:tabs>
              <w:ind w:left="87" w:hanging="56"/>
              <w:jc w:val="both"/>
              <w:rPr>
                <w:sz w:val="28"/>
                <w:szCs w:val="28"/>
                <w:lang w:val="uk-UA"/>
              </w:rPr>
            </w:pPr>
            <w:r w:rsidRPr="00781E7B">
              <w:rPr>
                <w:sz w:val="28"/>
                <w:szCs w:val="28"/>
                <w:lang w:val="uk-UA"/>
              </w:rPr>
              <w:t>налагодження системи утилізації відходів свинокомплексу</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Суть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jc w:val="both"/>
              <w:rPr>
                <w:sz w:val="28"/>
                <w:szCs w:val="28"/>
                <w:lang w:val="uk-UA"/>
              </w:rPr>
            </w:pPr>
            <w:r w:rsidRPr="00781E7B">
              <w:rPr>
                <w:sz w:val="28"/>
                <w:szCs w:val="28"/>
                <w:lang w:val="uk-UA"/>
              </w:rPr>
              <w:t xml:space="preserve">Створення сучасного підприємства з виробництва м’яса свинини та племінного молодняку свиней на базі використання найновітніших вітчизняних та світових досягнень у технології ведення галузі свинарства: породи </w:t>
            </w:r>
            <w:proofErr w:type="spellStart"/>
            <w:r w:rsidRPr="00781E7B">
              <w:rPr>
                <w:sz w:val="28"/>
                <w:szCs w:val="28"/>
                <w:lang w:val="uk-UA"/>
              </w:rPr>
              <w:t>дюрок</w:t>
            </w:r>
            <w:proofErr w:type="spellEnd"/>
            <w:r w:rsidRPr="00781E7B">
              <w:rPr>
                <w:sz w:val="28"/>
                <w:szCs w:val="28"/>
                <w:lang w:val="uk-UA"/>
              </w:rPr>
              <w:t xml:space="preserve"> української селекції (ДУСС; створено вченими Миколаївського НАУ), ландрас та ін.</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50 %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sz w:val="28"/>
                <w:szCs w:val="28"/>
                <w:lang w:val="uk-UA"/>
              </w:rPr>
            </w:pPr>
            <w:r w:rsidRPr="00781E7B">
              <w:rPr>
                <w:sz w:val="28"/>
                <w:szCs w:val="28"/>
                <w:lang w:val="uk-UA"/>
              </w:rPr>
              <w:t>- інвестовано власних коштів</w:t>
            </w:r>
          </w:p>
          <w:p w:rsidR="00BA5954" w:rsidRPr="00781E7B" w:rsidRDefault="00BA5954" w:rsidP="00451CAC">
            <w:pPr>
              <w:rPr>
                <w:sz w:val="28"/>
                <w:szCs w:val="28"/>
                <w:lang w:val="uk-UA"/>
              </w:rPr>
            </w:pPr>
            <w:r w:rsidRPr="00781E7B">
              <w:rPr>
                <w:sz w:val="28"/>
                <w:szCs w:val="28"/>
                <w:lang w:val="uk-UA"/>
              </w:rPr>
              <w:t>- потреба в інвестиційних коштах</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eastAsia="uk-UA"/>
              </w:rPr>
            </w:pPr>
            <w:r w:rsidRPr="00781E7B">
              <w:rPr>
                <w:sz w:val="28"/>
                <w:szCs w:val="28"/>
                <w:lang w:val="uk-UA" w:eastAsia="uk-UA"/>
              </w:rPr>
              <w:t>3605,0</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eastAsia="uk-UA"/>
              </w:rPr>
            </w:pPr>
            <w:r w:rsidRPr="00781E7B">
              <w:rPr>
                <w:noProof/>
                <w:sz w:val="28"/>
                <w:szCs w:val="28"/>
                <w:lang w:val="uk-UA"/>
              </w:rPr>
              <w:t>3605</w:t>
            </w:r>
            <w:r w:rsidRPr="00781E7B">
              <w:rPr>
                <w:sz w:val="28"/>
                <w:szCs w:val="28"/>
                <w:lang w:val="uk-UA" w:eastAsia="uk-UA"/>
              </w:rPr>
              <w:t>,0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Спосіб залучення інвестицій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Пряме інвестування/партнерство</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b/>
                <w:sz w:val="28"/>
                <w:szCs w:val="28"/>
                <w:lang w:val="uk-UA"/>
              </w:rPr>
            </w:pPr>
            <w:r w:rsidRPr="00781E7B">
              <w:rPr>
                <w:sz w:val="28"/>
                <w:szCs w:val="28"/>
                <w:lang w:val="uk-UA"/>
              </w:rPr>
              <w:t>Створення навчально-науково-виробничого свинокомплексу</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277"/>
              </w:tabs>
              <w:ind w:left="34"/>
              <w:contextualSpacing/>
              <w:rPr>
                <w:sz w:val="28"/>
                <w:szCs w:val="28"/>
                <w:lang w:val="uk-UA"/>
              </w:rPr>
            </w:pPr>
            <w:r w:rsidRPr="00781E7B">
              <w:rPr>
                <w:sz w:val="28"/>
                <w:szCs w:val="28"/>
                <w:lang w:val="uk-UA"/>
              </w:rPr>
              <w:t>1. Виробництво відповідно до стандартів ДСТУ 4718:2007 «Свині для забою» (перша екстра категорія) м’яса свиней в забійній вазі 468 тонн / рік;</w:t>
            </w:r>
          </w:p>
          <w:p w:rsidR="00BA5954" w:rsidRPr="00781E7B" w:rsidRDefault="00BA5954" w:rsidP="00451CAC">
            <w:pPr>
              <w:tabs>
                <w:tab w:val="left" w:pos="277"/>
              </w:tabs>
              <w:ind w:left="34"/>
              <w:contextualSpacing/>
              <w:jc w:val="both"/>
              <w:rPr>
                <w:sz w:val="28"/>
                <w:szCs w:val="28"/>
                <w:lang w:val="uk-UA"/>
              </w:rPr>
            </w:pPr>
            <w:r w:rsidRPr="00781E7B">
              <w:rPr>
                <w:sz w:val="28"/>
                <w:szCs w:val="28"/>
                <w:lang w:val="uk-UA"/>
              </w:rPr>
              <w:t xml:space="preserve">2. Вирощування та реалізація племінного молодняку свиней (породи </w:t>
            </w:r>
            <w:proofErr w:type="spellStart"/>
            <w:r w:rsidRPr="00781E7B">
              <w:rPr>
                <w:sz w:val="28"/>
                <w:szCs w:val="28"/>
                <w:lang w:val="uk-UA"/>
              </w:rPr>
              <w:t>дюрок</w:t>
            </w:r>
            <w:proofErr w:type="spellEnd"/>
            <w:r w:rsidRPr="00781E7B">
              <w:rPr>
                <w:sz w:val="28"/>
                <w:szCs w:val="28"/>
                <w:lang w:val="uk-UA"/>
              </w:rPr>
              <w:t xml:space="preserve"> </w:t>
            </w:r>
            <w:r w:rsidRPr="00781E7B">
              <w:rPr>
                <w:sz w:val="28"/>
                <w:szCs w:val="28"/>
                <w:lang w:val="uk-UA"/>
              </w:rPr>
              <w:lastRenderedPageBreak/>
              <w:t xml:space="preserve">української селекції (ДУСС; створено вченими Миколаївського НАУ), ландрас та ін.) по 200 голів щорічно;  </w:t>
            </w:r>
          </w:p>
          <w:p w:rsidR="00BA5954" w:rsidRPr="00781E7B" w:rsidRDefault="00BA5954" w:rsidP="00451CAC">
            <w:pPr>
              <w:tabs>
                <w:tab w:val="left" w:pos="277"/>
              </w:tabs>
              <w:ind w:left="34"/>
              <w:contextualSpacing/>
              <w:jc w:val="both"/>
              <w:rPr>
                <w:sz w:val="28"/>
                <w:szCs w:val="28"/>
                <w:lang w:val="uk-UA"/>
              </w:rPr>
            </w:pPr>
            <w:r w:rsidRPr="00781E7B">
              <w:rPr>
                <w:sz w:val="28"/>
                <w:szCs w:val="28"/>
                <w:lang w:val="uk-UA"/>
              </w:rPr>
              <w:t>3. Підвищення якості практичної підготовки студентів, аспірантів та докторантів;</w:t>
            </w:r>
          </w:p>
          <w:p w:rsidR="00BA5954" w:rsidRPr="00781E7B" w:rsidRDefault="00BA5954" w:rsidP="00451CAC">
            <w:pPr>
              <w:tabs>
                <w:tab w:val="left" w:pos="277"/>
              </w:tabs>
              <w:ind w:left="34"/>
              <w:contextualSpacing/>
              <w:jc w:val="both"/>
              <w:rPr>
                <w:sz w:val="28"/>
                <w:szCs w:val="28"/>
                <w:lang w:val="uk-UA"/>
              </w:rPr>
            </w:pPr>
            <w:r w:rsidRPr="00781E7B">
              <w:rPr>
                <w:sz w:val="28"/>
                <w:szCs w:val="28"/>
                <w:lang w:val="uk-UA"/>
              </w:rPr>
              <w:t>4. Підвищення кваліфікації фахівців-технологів з виробництва продукції тваринництва;</w:t>
            </w:r>
          </w:p>
          <w:p w:rsidR="00BA5954" w:rsidRPr="00781E7B" w:rsidRDefault="00BA5954" w:rsidP="00451CAC">
            <w:pPr>
              <w:tabs>
                <w:tab w:val="left" w:pos="277"/>
              </w:tabs>
              <w:ind w:left="34"/>
              <w:contextualSpacing/>
              <w:jc w:val="both"/>
              <w:rPr>
                <w:sz w:val="28"/>
                <w:szCs w:val="28"/>
                <w:lang w:val="uk-UA"/>
              </w:rPr>
            </w:pPr>
            <w:r w:rsidRPr="00781E7B">
              <w:rPr>
                <w:sz w:val="28"/>
                <w:szCs w:val="28"/>
                <w:lang w:val="uk-UA"/>
              </w:rPr>
              <w:t xml:space="preserve">5. Налагодження </w:t>
            </w:r>
            <w:proofErr w:type="spellStart"/>
            <w:r w:rsidRPr="00781E7B">
              <w:rPr>
                <w:sz w:val="28"/>
                <w:szCs w:val="28"/>
                <w:lang w:val="uk-UA"/>
              </w:rPr>
              <w:t>звʼязків</w:t>
            </w:r>
            <w:proofErr w:type="spellEnd"/>
            <w:r w:rsidRPr="00781E7B">
              <w:rPr>
                <w:sz w:val="28"/>
                <w:szCs w:val="28"/>
                <w:lang w:val="uk-UA"/>
              </w:rPr>
              <w:t xml:space="preserve"> між галузями рослинництва і тваринництва за рахунок забезпечення кормової бази свиней, в галузі рослинництва – органічними добривами;</w:t>
            </w:r>
          </w:p>
          <w:p w:rsidR="00BA5954" w:rsidRPr="00781E7B" w:rsidRDefault="00BA5954" w:rsidP="00451CAC">
            <w:pPr>
              <w:tabs>
                <w:tab w:val="left" w:pos="277"/>
              </w:tabs>
              <w:ind w:left="34"/>
              <w:contextualSpacing/>
              <w:jc w:val="both"/>
              <w:rPr>
                <w:sz w:val="28"/>
                <w:szCs w:val="28"/>
                <w:lang w:val="uk-UA"/>
              </w:rPr>
            </w:pPr>
            <w:r w:rsidRPr="00781E7B">
              <w:rPr>
                <w:sz w:val="28"/>
                <w:szCs w:val="28"/>
                <w:lang w:val="uk-UA"/>
              </w:rPr>
              <w:t xml:space="preserve">6. Організація центру по </w:t>
            </w:r>
            <w:proofErr w:type="spellStart"/>
            <w:r w:rsidRPr="00781E7B">
              <w:rPr>
                <w:sz w:val="28"/>
                <w:szCs w:val="28"/>
                <w:lang w:val="uk-UA"/>
              </w:rPr>
              <w:t>дорадництву</w:t>
            </w:r>
            <w:proofErr w:type="spellEnd"/>
            <w:r w:rsidRPr="00781E7B">
              <w:rPr>
                <w:sz w:val="28"/>
                <w:szCs w:val="28"/>
                <w:lang w:val="uk-UA"/>
              </w:rPr>
              <w:t xml:space="preserve"> з технології свинарства;</w:t>
            </w:r>
          </w:p>
          <w:p w:rsidR="00BA5954" w:rsidRPr="00781E7B" w:rsidRDefault="00BA5954" w:rsidP="00451CAC">
            <w:pPr>
              <w:tabs>
                <w:tab w:val="left" w:pos="277"/>
                <w:tab w:val="left" w:pos="317"/>
                <w:tab w:val="left" w:pos="382"/>
              </w:tabs>
              <w:ind w:left="34"/>
              <w:rPr>
                <w:sz w:val="28"/>
                <w:szCs w:val="28"/>
                <w:lang w:val="uk-UA"/>
              </w:rPr>
            </w:pPr>
            <w:r w:rsidRPr="00781E7B">
              <w:rPr>
                <w:sz w:val="28"/>
                <w:szCs w:val="28"/>
                <w:lang w:val="uk-UA"/>
              </w:rPr>
              <w:t>7. Додаткове створення 25 робочих місць.</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Термін окупності (років):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3,0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rPr>
          <w:lang w:val="uk-UA"/>
        </w:rPr>
      </w:pPr>
    </w:p>
    <w:p w:rsidR="00BA5954" w:rsidRPr="00781E7B" w:rsidRDefault="00BA5954" w:rsidP="00BA5954">
      <w:pPr>
        <w:rPr>
          <w:lang w:val="uk-UA"/>
        </w:rPr>
      </w:pPr>
    </w:p>
    <w:tbl>
      <w:tblPr>
        <w:tblW w:w="5000"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4254"/>
        <w:gridCol w:w="5211"/>
      </w:tblGrid>
      <w:tr w:rsidR="00BA5954" w:rsidRPr="00781E7B" w:rsidTr="00451CAC">
        <w:tc>
          <w:tcPr>
            <w:tcW w:w="2247" w:type="pct"/>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rPr>
                <w:sz w:val="28"/>
                <w:szCs w:val="28"/>
                <w:lang w:val="uk-UA"/>
              </w:rPr>
            </w:pPr>
            <w:r w:rsidRPr="00781E7B">
              <w:rPr>
                <w:sz w:val="28"/>
                <w:szCs w:val="28"/>
                <w:lang w:val="uk-UA"/>
              </w:rPr>
              <w:t xml:space="preserve">Назва інвестиційного </w:t>
            </w:r>
            <w:proofErr w:type="spellStart"/>
            <w:r w:rsidRPr="00781E7B">
              <w:rPr>
                <w:sz w:val="28"/>
                <w:szCs w:val="28"/>
                <w:lang w:val="uk-UA"/>
              </w:rPr>
              <w:t>проєкту</w:t>
            </w:r>
            <w:proofErr w:type="spellEnd"/>
          </w:p>
        </w:tc>
        <w:tc>
          <w:tcPr>
            <w:tcW w:w="2753" w:type="pct"/>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b/>
                <w:sz w:val="28"/>
                <w:szCs w:val="28"/>
                <w:lang w:val="uk-UA"/>
              </w:rPr>
              <w:t>Навчально-науково</w:t>
            </w:r>
            <w:r w:rsidRPr="00781E7B">
              <w:rPr>
                <w:b/>
                <w:sz w:val="28"/>
                <w:szCs w:val="28"/>
              </w:rPr>
              <w:t>-</w:t>
            </w:r>
            <w:proofErr w:type="spellStart"/>
            <w:r w:rsidRPr="00781E7B">
              <w:rPr>
                <w:b/>
                <w:sz w:val="28"/>
                <w:szCs w:val="28"/>
              </w:rPr>
              <w:t>виробничий</w:t>
            </w:r>
            <w:proofErr w:type="spellEnd"/>
            <w:r w:rsidRPr="00781E7B">
              <w:rPr>
                <w:b/>
                <w:sz w:val="28"/>
                <w:szCs w:val="28"/>
              </w:rPr>
              <w:t xml:space="preserve"> завод з </w:t>
            </w:r>
            <w:proofErr w:type="spellStart"/>
            <w:r w:rsidRPr="00781E7B">
              <w:rPr>
                <w:b/>
                <w:sz w:val="28"/>
                <w:szCs w:val="28"/>
              </w:rPr>
              <w:t>переробки</w:t>
            </w:r>
            <w:proofErr w:type="spellEnd"/>
            <w:r w:rsidRPr="00781E7B">
              <w:rPr>
                <w:b/>
                <w:sz w:val="28"/>
                <w:szCs w:val="28"/>
              </w:rPr>
              <w:t xml:space="preserve"> молока</w:t>
            </w:r>
            <w:r w:rsidRPr="00781E7B">
              <w:rPr>
                <w:b/>
                <w:sz w:val="28"/>
                <w:szCs w:val="28"/>
                <w:lang w:val="uk-UA"/>
              </w:rPr>
              <w:t xml:space="preserve"> </w:t>
            </w:r>
          </w:p>
        </w:tc>
      </w:tr>
      <w:tr w:rsidR="00BA5954" w:rsidRPr="00781E7B" w:rsidTr="00451CAC">
        <w:tc>
          <w:tcPr>
            <w:tcW w:w="2247" w:type="pct"/>
            <w:tcBorders>
              <w:top w:val="single" w:sz="4" w:space="0" w:color="auto"/>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Назва підприємства (організації)</w:t>
            </w:r>
          </w:p>
        </w:tc>
        <w:tc>
          <w:tcPr>
            <w:tcW w:w="2753" w:type="pct"/>
            <w:tcBorders>
              <w:top w:val="single" w:sz="4" w:space="0" w:color="auto"/>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Реквізити підприємства (організації):</w:t>
            </w:r>
          </w:p>
          <w:p w:rsidR="00BA5954" w:rsidRPr="00781E7B" w:rsidRDefault="00BA5954" w:rsidP="00BA5954">
            <w:pPr>
              <w:numPr>
                <w:ilvl w:val="0"/>
                <w:numId w:val="1"/>
              </w:numPr>
              <w:ind w:right="119"/>
              <w:rPr>
                <w:sz w:val="28"/>
                <w:szCs w:val="28"/>
                <w:lang w:val="uk-UA"/>
              </w:rPr>
            </w:pPr>
            <w:r w:rsidRPr="00781E7B">
              <w:rPr>
                <w:sz w:val="28"/>
                <w:szCs w:val="28"/>
                <w:lang w:val="uk-UA"/>
              </w:rPr>
              <w:t>поштова адреса</w:t>
            </w:r>
          </w:p>
          <w:p w:rsidR="00BA5954" w:rsidRPr="00781E7B" w:rsidRDefault="00BA5954" w:rsidP="00BA5954">
            <w:pPr>
              <w:numPr>
                <w:ilvl w:val="0"/>
                <w:numId w:val="1"/>
              </w:numPr>
              <w:ind w:right="119"/>
              <w:rPr>
                <w:sz w:val="28"/>
                <w:szCs w:val="28"/>
                <w:lang w:val="uk-UA"/>
              </w:rPr>
            </w:pPr>
            <w:r w:rsidRPr="00781E7B">
              <w:rPr>
                <w:sz w:val="28"/>
                <w:szCs w:val="28"/>
                <w:lang w:val="uk-UA"/>
              </w:rPr>
              <w:t>телефон</w:t>
            </w:r>
          </w:p>
          <w:p w:rsidR="00BA5954" w:rsidRPr="00781E7B" w:rsidRDefault="00BA5954" w:rsidP="00451CAC">
            <w:pPr>
              <w:rPr>
                <w:sz w:val="28"/>
                <w:szCs w:val="28"/>
                <w:lang w:val="uk-UA"/>
              </w:rPr>
            </w:pP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Форма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Частка державної власності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Керівник підприємства (організації):</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телефон керівника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Контактна особа по інвестиційному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прізвище, ім’я та по </w:t>
            </w:r>
            <w:r w:rsidRPr="00781E7B">
              <w:rPr>
                <w:sz w:val="28"/>
                <w:szCs w:val="28"/>
                <w:lang w:val="uk-UA"/>
              </w:rPr>
              <w:lastRenderedPageBreak/>
              <w:t>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телефон </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r w:rsidRPr="00781E7B">
              <w:rPr>
                <w:sz w:val="28"/>
                <w:szCs w:val="28"/>
                <w:lang w:val="uk-UA"/>
              </w:rPr>
              <w:t>Проректор з наукової роботи</w:t>
            </w:r>
          </w:p>
          <w:p w:rsidR="00BA5954" w:rsidRPr="00781E7B" w:rsidRDefault="00BA5954" w:rsidP="00451CAC">
            <w:pPr>
              <w:jc w:val="both"/>
              <w:rPr>
                <w:sz w:val="28"/>
                <w:szCs w:val="28"/>
                <w:lang w:val="uk-UA"/>
              </w:rPr>
            </w:pPr>
            <w:r w:rsidRPr="00781E7B">
              <w:rPr>
                <w:sz w:val="28"/>
                <w:szCs w:val="28"/>
                <w:lang w:val="uk-UA"/>
              </w:rPr>
              <w:t>Новіков Олександр Євгенович</w:t>
            </w:r>
          </w:p>
          <w:p w:rsidR="00BA5954" w:rsidRPr="00781E7B" w:rsidRDefault="00BA5954" w:rsidP="00451CAC">
            <w:pPr>
              <w:jc w:val="both"/>
              <w:rPr>
                <w:sz w:val="28"/>
                <w:szCs w:val="28"/>
                <w:lang w:val="uk-UA"/>
              </w:rPr>
            </w:pPr>
            <w:r w:rsidRPr="00781E7B">
              <w:rPr>
                <w:sz w:val="28"/>
                <w:szCs w:val="28"/>
                <w:lang w:val="uk-UA"/>
              </w:rPr>
              <w:lastRenderedPageBreak/>
              <w:t>+38(095) 288-19-50</w:t>
            </w:r>
          </w:p>
        </w:tc>
      </w:tr>
      <w:tr w:rsidR="00BA5954" w:rsidRPr="00781E7B" w:rsidTr="00451CAC">
        <w:trPr>
          <w:trHeight w:val="1504"/>
        </w:trPr>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Загальний опис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Характеристика / опис діяльності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 </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Основна продукція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roofErr w:type="spellStart"/>
            <w:r w:rsidRPr="00781E7B">
              <w:rPr>
                <w:sz w:val="28"/>
                <w:szCs w:val="28"/>
              </w:rPr>
              <w:t>Територіальні</w:t>
            </w:r>
            <w:proofErr w:type="spellEnd"/>
            <w:r w:rsidRPr="00781E7B">
              <w:rPr>
                <w:sz w:val="28"/>
                <w:szCs w:val="28"/>
              </w:rPr>
              <w:t xml:space="preserve"> </w:t>
            </w:r>
            <w:proofErr w:type="spellStart"/>
            <w:r w:rsidRPr="00781E7B">
              <w:rPr>
                <w:sz w:val="28"/>
                <w:szCs w:val="28"/>
              </w:rPr>
              <w:t>громади</w:t>
            </w:r>
            <w:proofErr w:type="spellEnd"/>
            <w:r w:rsidRPr="00781E7B">
              <w:rPr>
                <w:sz w:val="28"/>
                <w:szCs w:val="28"/>
              </w:rPr>
              <w:t xml:space="preserve"> </w:t>
            </w:r>
            <w:proofErr w:type="spellStart"/>
            <w:r w:rsidRPr="00781E7B">
              <w:rPr>
                <w:sz w:val="28"/>
                <w:szCs w:val="28"/>
              </w:rPr>
              <w:t>Миколаївської</w:t>
            </w:r>
            <w:proofErr w:type="spellEnd"/>
            <w:r w:rsidRPr="00781E7B">
              <w:rPr>
                <w:sz w:val="28"/>
                <w:szCs w:val="28"/>
              </w:rPr>
              <w:t xml:space="preserve"> </w:t>
            </w:r>
            <w:proofErr w:type="spellStart"/>
            <w:r w:rsidRPr="00781E7B">
              <w:rPr>
                <w:sz w:val="28"/>
                <w:szCs w:val="28"/>
              </w:rPr>
              <w:t>області</w:t>
            </w:r>
            <w:proofErr w:type="spellEnd"/>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Наявність комунікацій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Електрифікація, газифікація, вода та водовідведення</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Є в наявності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Статутний фонд (тис. дол. США)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Позиція на ринку</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Не має аналогів на півдні України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Короткострокові та довгострокові плани підприємства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300"/>
              </w:tabs>
              <w:rPr>
                <w:sz w:val="28"/>
                <w:szCs w:val="28"/>
                <w:lang w:val="uk-UA"/>
              </w:rPr>
            </w:pPr>
            <w:r w:rsidRPr="00781E7B">
              <w:rPr>
                <w:sz w:val="28"/>
                <w:szCs w:val="28"/>
                <w:lang w:val="uk-UA"/>
              </w:rPr>
              <w:t>1. створення заводу з переробки молока на базі МНАУ;</w:t>
            </w:r>
          </w:p>
          <w:p w:rsidR="00BA5954" w:rsidRPr="00781E7B" w:rsidRDefault="00BA5954" w:rsidP="00451CAC">
            <w:pPr>
              <w:tabs>
                <w:tab w:val="left" w:pos="300"/>
              </w:tabs>
              <w:rPr>
                <w:sz w:val="28"/>
                <w:szCs w:val="28"/>
                <w:lang w:val="uk-UA"/>
              </w:rPr>
            </w:pPr>
            <w:r w:rsidRPr="00781E7B">
              <w:rPr>
                <w:sz w:val="28"/>
                <w:szCs w:val="28"/>
                <w:lang w:val="uk-UA"/>
              </w:rPr>
              <w:t>2. збереження і розширення асортименту традиційних продуктів;</w:t>
            </w:r>
          </w:p>
          <w:p w:rsidR="00BA5954" w:rsidRPr="00781E7B" w:rsidRDefault="00BA5954" w:rsidP="00451CAC">
            <w:pPr>
              <w:tabs>
                <w:tab w:val="left" w:pos="300"/>
              </w:tabs>
              <w:rPr>
                <w:sz w:val="28"/>
                <w:szCs w:val="28"/>
                <w:lang w:val="uk-UA"/>
              </w:rPr>
            </w:pPr>
            <w:r w:rsidRPr="00781E7B">
              <w:rPr>
                <w:sz w:val="28"/>
                <w:szCs w:val="28"/>
                <w:lang w:val="uk-UA"/>
              </w:rPr>
              <w:lastRenderedPageBreak/>
              <w:t>3. впровадження сучасних ефективних технологій;</w:t>
            </w:r>
          </w:p>
          <w:p w:rsidR="00BA5954" w:rsidRPr="00781E7B" w:rsidRDefault="00BA5954" w:rsidP="00451CAC">
            <w:pPr>
              <w:tabs>
                <w:tab w:val="left" w:pos="300"/>
              </w:tabs>
              <w:rPr>
                <w:sz w:val="28"/>
                <w:szCs w:val="28"/>
                <w:lang w:val="uk-UA"/>
              </w:rPr>
            </w:pPr>
            <w:r w:rsidRPr="00781E7B">
              <w:rPr>
                <w:sz w:val="28"/>
                <w:szCs w:val="28"/>
                <w:lang w:val="uk-UA"/>
              </w:rPr>
              <w:t>4. підвищення якості продукту за рахунок відбору сировини;</w:t>
            </w:r>
          </w:p>
          <w:p w:rsidR="00BA5954" w:rsidRPr="00781E7B" w:rsidRDefault="00BA5954" w:rsidP="00451CAC">
            <w:pPr>
              <w:tabs>
                <w:tab w:val="left" w:pos="300"/>
              </w:tabs>
              <w:rPr>
                <w:sz w:val="28"/>
                <w:szCs w:val="28"/>
                <w:lang w:val="uk-UA"/>
              </w:rPr>
            </w:pPr>
            <w:r w:rsidRPr="00781E7B">
              <w:rPr>
                <w:sz w:val="28"/>
                <w:szCs w:val="28"/>
                <w:lang w:val="uk-UA"/>
              </w:rPr>
              <w:t>5. забезпечення сучасного рівня обробки, пакування, маркетингу (обладнання, тара, дизайн, відповідність маркування);</w:t>
            </w:r>
          </w:p>
          <w:p w:rsidR="00BA5954" w:rsidRPr="00781E7B" w:rsidRDefault="00BA5954" w:rsidP="00451CAC">
            <w:pPr>
              <w:tabs>
                <w:tab w:val="left" w:pos="300"/>
              </w:tabs>
              <w:rPr>
                <w:sz w:val="28"/>
                <w:szCs w:val="28"/>
                <w:lang w:val="uk-UA"/>
              </w:rPr>
            </w:pPr>
            <w:r w:rsidRPr="00781E7B">
              <w:rPr>
                <w:sz w:val="28"/>
                <w:szCs w:val="28"/>
                <w:lang w:val="uk-UA"/>
              </w:rPr>
              <w:t>6. досягнення максимально подовженого строку придатності.</w:t>
            </w:r>
          </w:p>
          <w:p w:rsidR="00BA5954" w:rsidRPr="00781E7B" w:rsidRDefault="00BA5954" w:rsidP="00451CAC">
            <w:pPr>
              <w:tabs>
                <w:tab w:val="left" w:pos="300"/>
              </w:tabs>
              <w:rPr>
                <w:sz w:val="28"/>
                <w:szCs w:val="28"/>
                <w:lang w:val="uk-UA"/>
              </w:rPr>
            </w:pPr>
            <w:r w:rsidRPr="00781E7B">
              <w:rPr>
                <w:sz w:val="28"/>
                <w:szCs w:val="28"/>
                <w:lang w:val="uk-UA"/>
              </w:rPr>
              <w:t>7. отримання маркетингової переваги за рахунок позиціонування як «новинка»;</w:t>
            </w:r>
          </w:p>
          <w:p w:rsidR="00BA5954" w:rsidRPr="00781E7B" w:rsidRDefault="00BA5954" w:rsidP="00451CAC">
            <w:pPr>
              <w:tabs>
                <w:tab w:val="left" w:pos="300"/>
              </w:tabs>
              <w:rPr>
                <w:sz w:val="28"/>
                <w:szCs w:val="28"/>
                <w:lang w:val="uk-UA"/>
              </w:rPr>
            </w:pPr>
            <w:r w:rsidRPr="00781E7B">
              <w:rPr>
                <w:sz w:val="28"/>
                <w:szCs w:val="28"/>
                <w:lang w:val="uk-UA"/>
              </w:rPr>
              <w:t>8. формування нового рівня цін;</w:t>
            </w:r>
          </w:p>
          <w:p w:rsidR="00BA5954" w:rsidRPr="00781E7B" w:rsidRDefault="00BA5954" w:rsidP="00451CAC">
            <w:pPr>
              <w:tabs>
                <w:tab w:val="left" w:pos="300"/>
              </w:tabs>
              <w:rPr>
                <w:sz w:val="28"/>
                <w:szCs w:val="28"/>
                <w:lang w:val="uk-UA"/>
              </w:rPr>
            </w:pPr>
            <w:r w:rsidRPr="00781E7B">
              <w:rPr>
                <w:sz w:val="28"/>
                <w:szCs w:val="28"/>
                <w:lang w:val="uk-UA"/>
              </w:rPr>
              <w:t>9. завойовування певних груп споживачів;</w:t>
            </w:r>
          </w:p>
          <w:p w:rsidR="00BA5954" w:rsidRPr="00781E7B" w:rsidRDefault="00BA5954" w:rsidP="00451CAC">
            <w:pPr>
              <w:tabs>
                <w:tab w:val="left" w:pos="300"/>
              </w:tabs>
              <w:jc w:val="both"/>
              <w:rPr>
                <w:sz w:val="28"/>
                <w:szCs w:val="28"/>
                <w:lang w:val="uk-UA"/>
              </w:rPr>
            </w:pPr>
            <w:r w:rsidRPr="00781E7B">
              <w:rPr>
                <w:sz w:val="28"/>
                <w:szCs w:val="28"/>
                <w:lang w:val="uk-UA"/>
              </w:rPr>
              <w:t>10. в прискореному темпі просування продукту на ринок.</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 xml:space="preserve">Суть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Забезпечення населення повноцінними і екологічно чистими продуктами харчування та створення інноваційного </w:t>
            </w:r>
            <w:proofErr w:type="spellStart"/>
            <w:r w:rsidRPr="00781E7B">
              <w:rPr>
                <w:sz w:val="28"/>
                <w:szCs w:val="28"/>
                <w:lang w:val="uk-UA"/>
              </w:rPr>
              <w:t>проєкту</w:t>
            </w:r>
            <w:proofErr w:type="spellEnd"/>
            <w:r w:rsidRPr="00781E7B">
              <w:rPr>
                <w:sz w:val="28"/>
                <w:szCs w:val="28"/>
                <w:lang w:val="uk-UA"/>
              </w:rPr>
              <w:t>, з метою розвитку сільськогосподарського виробництва та переробки сільськогосподарської продукції в Миколаївській області.</w:t>
            </w:r>
          </w:p>
          <w:p w:rsidR="00BA5954" w:rsidRPr="00781E7B" w:rsidRDefault="00BA5954" w:rsidP="00451CAC">
            <w:pPr>
              <w:rPr>
                <w:sz w:val="28"/>
                <w:szCs w:val="28"/>
                <w:lang w:val="uk-UA"/>
              </w:rPr>
            </w:pPr>
            <w:r w:rsidRPr="00781E7B">
              <w:rPr>
                <w:sz w:val="28"/>
                <w:szCs w:val="28"/>
                <w:lang w:val="uk-UA"/>
              </w:rPr>
              <w:t>Буде збудовано завод з переробки молока на базі Миколаївського національного аграрного університету.</w:t>
            </w:r>
          </w:p>
          <w:p w:rsidR="00BA5954" w:rsidRPr="00781E7B" w:rsidRDefault="00BA5954" w:rsidP="00451CAC">
            <w:pPr>
              <w:rPr>
                <w:sz w:val="28"/>
                <w:szCs w:val="28"/>
                <w:lang w:val="uk-UA"/>
              </w:rPr>
            </w:pPr>
            <w:r w:rsidRPr="00781E7B">
              <w:rPr>
                <w:sz w:val="28"/>
                <w:szCs w:val="28"/>
                <w:lang w:val="uk-UA"/>
              </w:rPr>
              <w:t xml:space="preserve">Сировина буде надходити з власної сільськогосподарської </w:t>
            </w:r>
            <w:proofErr w:type="spellStart"/>
            <w:r w:rsidRPr="00781E7B">
              <w:rPr>
                <w:sz w:val="28"/>
                <w:szCs w:val="28"/>
                <w:lang w:val="uk-UA"/>
              </w:rPr>
              <w:t>молочно-товарної</w:t>
            </w:r>
            <w:proofErr w:type="spellEnd"/>
            <w:r w:rsidRPr="00781E7B">
              <w:rPr>
                <w:sz w:val="28"/>
                <w:szCs w:val="28"/>
                <w:lang w:val="uk-UA"/>
              </w:rPr>
              <w:t xml:space="preserve"> ферми, з якою співпрацює МНАУ. </w:t>
            </w:r>
          </w:p>
        </w:tc>
      </w:tr>
      <w:tr w:rsidR="00BA5954" w:rsidRPr="00781E7B" w:rsidTr="00451CAC">
        <w:trPr>
          <w:trHeight w:val="585"/>
        </w:trPr>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sz w:val="28"/>
                <w:szCs w:val="28"/>
                <w:lang w:val="uk-UA"/>
              </w:rPr>
            </w:pPr>
            <w:r w:rsidRPr="00781E7B">
              <w:rPr>
                <w:sz w:val="28"/>
                <w:szCs w:val="28"/>
                <w:lang w:val="uk-UA"/>
              </w:rPr>
              <w:t>- інвестовано власних коштів</w:t>
            </w:r>
          </w:p>
          <w:p w:rsidR="00BA5954" w:rsidRPr="00781E7B" w:rsidRDefault="00BA5954" w:rsidP="00451CAC">
            <w:pPr>
              <w:rPr>
                <w:sz w:val="28"/>
                <w:szCs w:val="28"/>
                <w:lang w:val="uk-UA"/>
              </w:rPr>
            </w:pPr>
            <w:r w:rsidRPr="00781E7B">
              <w:rPr>
                <w:sz w:val="28"/>
                <w:szCs w:val="28"/>
                <w:lang w:val="uk-UA"/>
              </w:rPr>
              <w:t>- потреба в інвестиційних коштах</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eastAsia="uk-UA"/>
              </w:rPr>
            </w:pPr>
            <w:r w:rsidRPr="00781E7B">
              <w:rPr>
                <w:sz w:val="28"/>
                <w:szCs w:val="28"/>
                <w:lang w:val="uk-UA" w:eastAsia="uk-UA"/>
              </w:rPr>
              <w:t>649,0</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eastAsia="uk-UA"/>
              </w:rPr>
            </w:pPr>
            <w:r w:rsidRPr="00781E7B">
              <w:rPr>
                <w:noProof/>
                <w:sz w:val="28"/>
                <w:szCs w:val="28"/>
                <w:lang w:val="uk-UA"/>
              </w:rPr>
              <w:t>649</w:t>
            </w:r>
            <w:r w:rsidRPr="00781E7B">
              <w:rPr>
                <w:sz w:val="28"/>
                <w:szCs w:val="28"/>
                <w:lang w:val="uk-UA" w:eastAsia="uk-UA"/>
              </w:rPr>
              <w:t>,0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Спосіб залучення інвестицій</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Пряме інвестування/партнерство</w:t>
            </w:r>
          </w:p>
        </w:tc>
      </w:tr>
      <w:tr w:rsidR="00BA5954" w:rsidRPr="00781E7B" w:rsidTr="00451CAC">
        <w:trPr>
          <w:trHeight w:val="551"/>
        </w:trPr>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r w:rsidRPr="00781E7B">
              <w:rPr>
                <w:sz w:val="28"/>
                <w:szCs w:val="28"/>
                <w:lang w:val="uk-UA"/>
              </w:rPr>
              <w:t>Створення заводу з переробки молока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tabs>
                <w:tab w:val="left" w:pos="277"/>
                <w:tab w:val="left" w:pos="317"/>
                <w:tab w:val="left" w:pos="382"/>
              </w:tabs>
              <w:rPr>
                <w:sz w:val="28"/>
                <w:szCs w:val="28"/>
                <w:lang w:val="uk-UA"/>
              </w:rPr>
            </w:pPr>
            <w:r w:rsidRPr="00781E7B">
              <w:rPr>
                <w:sz w:val="28"/>
                <w:szCs w:val="28"/>
                <w:lang w:val="uk-UA"/>
              </w:rPr>
              <w:t xml:space="preserve">Створення заводу з переробки молока на базі Миколаївського національного аграрного університету. Запланований об’єм переробки продукції в 2023 році – 40 т/зміну з подальшим збільшенням </w:t>
            </w:r>
            <w:r w:rsidRPr="00781E7B">
              <w:rPr>
                <w:sz w:val="28"/>
                <w:szCs w:val="28"/>
                <w:lang w:val="uk-UA"/>
              </w:rPr>
              <w:lastRenderedPageBreak/>
              <w:t xml:space="preserve">потужності до 90 т у 2027 р. Прибуток становитиме 9664,26 тис. </w:t>
            </w:r>
            <w:proofErr w:type="spellStart"/>
            <w:r w:rsidRPr="00781E7B">
              <w:rPr>
                <w:sz w:val="28"/>
                <w:szCs w:val="28"/>
                <w:lang w:val="uk-UA"/>
              </w:rPr>
              <w:t>грн</w:t>
            </w:r>
            <w:proofErr w:type="spellEnd"/>
            <w:r w:rsidRPr="00781E7B">
              <w:rPr>
                <w:sz w:val="28"/>
                <w:szCs w:val="28"/>
                <w:lang w:val="uk-UA"/>
              </w:rPr>
              <w:t>/рік. Каналами збуту продукції є супермаркети м. Миколаєва. Рівень рентабельності складає 26,8%. Створення 19 нових робочих місць.</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lastRenderedPageBreak/>
              <w:t>Термін окупності (років):</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6,75</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rPr>
          <w:lang w:val="uk-UA"/>
        </w:rPr>
      </w:pPr>
    </w:p>
    <w:p w:rsidR="00BA5954" w:rsidRPr="00781E7B" w:rsidRDefault="00BA5954" w:rsidP="00BA5954">
      <w:pPr>
        <w:rPr>
          <w:lang w:val="uk-UA"/>
        </w:rPr>
      </w:pPr>
    </w:p>
    <w:p w:rsidR="00BA5954" w:rsidRPr="00781E7B" w:rsidRDefault="00BA5954" w:rsidP="00BA5954">
      <w:pPr>
        <w:rPr>
          <w:lang w:val="uk-UA"/>
        </w:rPr>
      </w:pPr>
    </w:p>
    <w:tbl>
      <w:tblPr>
        <w:tblW w:w="5000" w:type="pct"/>
        <w:tblInd w:w="-2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4254"/>
        <w:gridCol w:w="5211"/>
      </w:tblGrid>
      <w:tr w:rsidR="00BA5954" w:rsidRPr="00860D17" w:rsidTr="00451CAC">
        <w:tc>
          <w:tcPr>
            <w:tcW w:w="2247" w:type="pct"/>
            <w:tcBorders>
              <w:top w:val="single" w:sz="4" w:space="0" w:color="auto"/>
              <w:left w:val="single" w:sz="4" w:space="0" w:color="auto"/>
              <w:bottom w:val="single" w:sz="4" w:space="0" w:color="auto"/>
              <w:right w:val="single" w:sz="4" w:space="0" w:color="auto"/>
            </w:tcBorders>
            <w:vAlign w:val="center"/>
            <w:hideMark/>
          </w:tcPr>
          <w:p w:rsidR="00BA5954" w:rsidRPr="00781E7B" w:rsidRDefault="00BA5954" w:rsidP="00451CAC">
            <w:pPr>
              <w:rPr>
                <w:sz w:val="28"/>
                <w:szCs w:val="28"/>
                <w:lang w:val="uk-UA"/>
              </w:rPr>
            </w:pPr>
            <w:r w:rsidRPr="00781E7B">
              <w:rPr>
                <w:sz w:val="28"/>
                <w:szCs w:val="28"/>
                <w:lang w:val="uk-UA"/>
              </w:rPr>
              <w:t xml:space="preserve">Назва інвестиційного </w:t>
            </w:r>
            <w:proofErr w:type="spellStart"/>
            <w:r w:rsidRPr="00781E7B">
              <w:rPr>
                <w:sz w:val="28"/>
                <w:szCs w:val="28"/>
                <w:lang w:val="uk-UA"/>
              </w:rPr>
              <w:t>проєкту</w:t>
            </w:r>
            <w:proofErr w:type="spellEnd"/>
          </w:p>
        </w:tc>
        <w:tc>
          <w:tcPr>
            <w:tcW w:w="2753" w:type="pct"/>
            <w:tcBorders>
              <w:top w:val="single" w:sz="4" w:space="0" w:color="auto"/>
              <w:left w:val="single" w:sz="4" w:space="0" w:color="auto"/>
              <w:bottom w:val="single" w:sz="4" w:space="0" w:color="auto"/>
              <w:right w:val="single" w:sz="4" w:space="0" w:color="auto"/>
            </w:tcBorders>
            <w:hideMark/>
          </w:tcPr>
          <w:p w:rsidR="00BA5954" w:rsidRPr="00781E7B" w:rsidRDefault="00BA5954" w:rsidP="00451CAC">
            <w:pPr>
              <w:jc w:val="both"/>
              <w:rPr>
                <w:sz w:val="28"/>
                <w:szCs w:val="28"/>
                <w:lang w:val="uk-UA"/>
              </w:rPr>
            </w:pPr>
            <w:r w:rsidRPr="00781E7B">
              <w:rPr>
                <w:b/>
                <w:color w:val="000000"/>
                <w:sz w:val="28"/>
                <w:szCs w:val="28"/>
                <w:lang w:val="uk-UA"/>
              </w:rPr>
              <w:t>Створення центру насінництва новітніх вітчизняних сортів зернових культур для зрошуваних і богарних земель Миколаївської області та Південного регіону</w:t>
            </w:r>
          </w:p>
        </w:tc>
      </w:tr>
      <w:tr w:rsidR="00BA5954" w:rsidRPr="00781E7B" w:rsidTr="00451CAC">
        <w:tc>
          <w:tcPr>
            <w:tcW w:w="2247" w:type="pct"/>
            <w:tcBorders>
              <w:top w:val="single" w:sz="4" w:space="0" w:color="auto"/>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Назва підприємства (організації)</w:t>
            </w:r>
          </w:p>
        </w:tc>
        <w:tc>
          <w:tcPr>
            <w:tcW w:w="2753" w:type="pct"/>
            <w:tcBorders>
              <w:top w:val="single" w:sz="4" w:space="0" w:color="auto"/>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Миколаївський національний аграрний університет</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tcPr>
          <w:p w:rsidR="00BA5954" w:rsidRPr="00781E7B" w:rsidRDefault="00BA5954" w:rsidP="00451CAC">
            <w:pPr>
              <w:rPr>
                <w:sz w:val="28"/>
                <w:szCs w:val="28"/>
                <w:lang w:val="uk-UA"/>
              </w:rPr>
            </w:pPr>
            <w:r w:rsidRPr="00781E7B">
              <w:rPr>
                <w:sz w:val="28"/>
                <w:szCs w:val="28"/>
                <w:lang w:val="uk-UA"/>
              </w:rPr>
              <w:t>Реквізити підприємства (організації):</w:t>
            </w:r>
          </w:p>
          <w:p w:rsidR="00BA5954" w:rsidRPr="00781E7B" w:rsidRDefault="00BA5954" w:rsidP="00BA5954">
            <w:pPr>
              <w:numPr>
                <w:ilvl w:val="0"/>
                <w:numId w:val="1"/>
              </w:numPr>
              <w:ind w:right="119"/>
              <w:rPr>
                <w:sz w:val="28"/>
                <w:szCs w:val="28"/>
                <w:lang w:val="uk-UA"/>
              </w:rPr>
            </w:pPr>
            <w:r w:rsidRPr="00781E7B">
              <w:rPr>
                <w:sz w:val="28"/>
                <w:szCs w:val="28"/>
                <w:lang w:val="uk-UA"/>
              </w:rPr>
              <w:t>поштова адреса</w:t>
            </w:r>
          </w:p>
          <w:p w:rsidR="00BA5954" w:rsidRPr="00781E7B" w:rsidRDefault="00BA5954" w:rsidP="00BA5954">
            <w:pPr>
              <w:numPr>
                <w:ilvl w:val="0"/>
                <w:numId w:val="1"/>
              </w:numPr>
              <w:ind w:right="119"/>
              <w:rPr>
                <w:sz w:val="28"/>
                <w:szCs w:val="28"/>
                <w:lang w:val="uk-UA"/>
              </w:rPr>
            </w:pPr>
            <w:r w:rsidRPr="00781E7B">
              <w:rPr>
                <w:sz w:val="28"/>
                <w:szCs w:val="28"/>
                <w:lang w:val="uk-UA"/>
              </w:rPr>
              <w:t>телефон</w:t>
            </w:r>
          </w:p>
          <w:p w:rsidR="00BA5954" w:rsidRPr="00781E7B" w:rsidRDefault="00BA5954" w:rsidP="00451CAC">
            <w:pPr>
              <w:rPr>
                <w:sz w:val="28"/>
                <w:szCs w:val="28"/>
                <w:lang w:val="uk-UA"/>
              </w:rPr>
            </w:pP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sz w:val="28"/>
                <w:szCs w:val="28"/>
                <w:lang w:val="uk-UA"/>
              </w:rPr>
              <w:t>54020 м. Миколаїв, вул. Георгія Гонгадзе, 9</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(0512) 40-92-44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Форма власності</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sz w:val="28"/>
                <w:szCs w:val="28"/>
                <w:lang w:val="uk-UA"/>
              </w:rPr>
              <w:t>державна</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Частка державної власності</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sz w:val="28"/>
                <w:szCs w:val="28"/>
                <w:lang w:val="uk-UA"/>
              </w:rPr>
              <w:t>100%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Керівник підприємства (організації):</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телефон керівника</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rPr>
                <w:sz w:val="28"/>
                <w:szCs w:val="28"/>
                <w:lang w:val="uk-UA"/>
              </w:rPr>
            </w:pPr>
          </w:p>
          <w:p w:rsidR="00BA5954" w:rsidRPr="00781E7B" w:rsidRDefault="00BA5954" w:rsidP="00451CAC">
            <w:pPr>
              <w:rPr>
                <w:sz w:val="28"/>
                <w:szCs w:val="28"/>
                <w:lang w:val="uk-UA"/>
              </w:rPr>
            </w:pPr>
            <w:r w:rsidRPr="00781E7B">
              <w:rPr>
                <w:sz w:val="28"/>
                <w:szCs w:val="28"/>
                <w:lang w:val="uk-UA"/>
              </w:rPr>
              <w:t xml:space="preserve">Ректор </w:t>
            </w:r>
          </w:p>
          <w:p w:rsidR="00BA5954" w:rsidRPr="00781E7B" w:rsidRDefault="00BA5954" w:rsidP="00451CAC">
            <w:pPr>
              <w:rPr>
                <w:sz w:val="28"/>
                <w:szCs w:val="28"/>
                <w:lang w:val="uk-UA"/>
              </w:rPr>
            </w:pPr>
            <w:proofErr w:type="spellStart"/>
            <w:r w:rsidRPr="00781E7B">
              <w:rPr>
                <w:sz w:val="28"/>
                <w:szCs w:val="28"/>
                <w:lang w:val="uk-UA"/>
              </w:rPr>
              <w:t>Шебанін</w:t>
            </w:r>
            <w:proofErr w:type="spellEnd"/>
            <w:r w:rsidRPr="00781E7B">
              <w:rPr>
                <w:sz w:val="28"/>
                <w:szCs w:val="28"/>
                <w:lang w:val="uk-UA"/>
              </w:rPr>
              <w:t xml:space="preserve"> В’ячеслав Сергійович</w:t>
            </w:r>
          </w:p>
          <w:p w:rsidR="00BA5954" w:rsidRPr="00781E7B" w:rsidRDefault="00BA5954" w:rsidP="00451CAC">
            <w:pPr>
              <w:widowControl w:val="0"/>
              <w:suppressLineNumbers/>
              <w:suppressAutoHyphens/>
              <w:snapToGrid w:val="0"/>
              <w:rPr>
                <w:rFonts w:eastAsia="Lucida Sans Unicode"/>
                <w:sz w:val="28"/>
                <w:szCs w:val="28"/>
                <w:lang w:val="uk-UA" w:eastAsia="en-US"/>
              </w:rPr>
            </w:pPr>
            <w:r w:rsidRPr="00781E7B">
              <w:rPr>
                <w:rFonts w:eastAsia="Lucida Sans Unicode"/>
                <w:sz w:val="28"/>
                <w:szCs w:val="28"/>
                <w:lang w:val="uk-UA" w:eastAsia="en-US"/>
              </w:rPr>
              <w:t xml:space="preserve">(0512) 40-91-31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 xml:space="preserve">Контактна особа по інвестиційному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посада</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прізвище, ім’я та по батькові</w:t>
            </w:r>
          </w:p>
          <w:p w:rsidR="00BA5954" w:rsidRPr="00781E7B" w:rsidRDefault="00BA5954" w:rsidP="00BA5954">
            <w:pPr>
              <w:widowControl w:val="0"/>
              <w:numPr>
                <w:ilvl w:val="0"/>
                <w:numId w:val="1"/>
              </w:numPr>
              <w:suppressLineNumbers/>
              <w:suppressAutoHyphens/>
              <w:snapToGrid w:val="0"/>
              <w:ind w:right="119"/>
              <w:rPr>
                <w:sz w:val="28"/>
                <w:szCs w:val="28"/>
                <w:lang w:val="uk-UA"/>
              </w:rPr>
            </w:pPr>
            <w:r w:rsidRPr="00781E7B">
              <w:rPr>
                <w:sz w:val="28"/>
                <w:szCs w:val="28"/>
                <w:lang w:val="uk-UA"/>
              </w:rPr>
              <w:t xml:space="preserve">телефон </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rPr>
            </w:pPr>
            <w:r w:rsidRPr="00781E7B">
              <w:rPr>
                <w:sz w:val="28"/>
                <w:szCs w:val="28"/>
                <w:lang w:val="uk-UA"/>
              </w:rPr>
              <w:t>Проректор з наукової роботи</w:t>
            </w:r>
          </w:p>
          <w:p w:rsidR="00BA5954" w:rsidRPr="00781E7B" w:rsidRDefault="00BA5954" w:rsidP="00451CAC">
            <w:pPr>
              <w:jc w:val="both"/>
              <w:rPr>
                <w:sz w:val="28"/>
                <w:szCs w:val="28"/>
                <w:lang w:val="uk-UA"/>
              </w:rPr>
            </w:pPr>
            <w:r w:rsidRPr="00781E7B">
              <w:rPr>
                <w:sz w:val="28"/>
                <w:szCs w:val="28"/>
                <w:lang w:val="uk-UA"/>
              </w:rPr>
              <w:t>Новіков Олександр Євгенович</w:t>
            </w:r>
          </w:p>
          <w:p w:rsidR="00BA5954" w:rsidRPr="00781E7B" w:rsidRDefault="00BA5954" w:rsidP="00451CAC">
            <w:pPr>
              <w:jc w:val="both"/>
              <w:rPr>
                <w:sz w:val="28"/>
                <w:szCs w:val="28"/>
                <w:lang w:val="uk-UA"/>
              </w:rPr>
            </w:pPr>
            <w:r w:rsidRPr="00781E7B">
              <w:rPr>
                <w:sz w:val="28"/>
                <w:szCs w:val="28"/>
                <w:lang w:val="uk-UA"/>
              </w:rPr>
              <w:t>+38(095) 288-19-50</w:t>
            </w:r>
          </w:p>
        </w:tc>
      </w:tr>
      <w:tr w:rsidR="00BA5954" w:rsidRPr="00781E7B" w:rsidTr="00451CAC">
        <w:trPr>
          <w:trHeight w:val="1504"/>
        </w:trPr>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Загальний опис підприємства</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Університет є провідним закладом вищої освіти півдня України. Потужний освітній і науковий центр підготовки кадрів для аграрного та економічного секторів.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lastRenderedPageBreak/>
              <w:t>Характеристика / опис діяльності підприємства</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 xml:space="preserve">Має сучасну матеріально-технічну базу для проведення навчальної, наукової, інноваційної та виробничої діяльності. Інтеграція цих видів діяльності та якісний науково-педагогічний склад забезпечують всебічний розвиток студентської молоді. На базі університету діє Регіональний навчально-науково-виробничий комплекс, до складу якого входять: Вознесенський, </w:t>
            </w:r>
            <w:proofErr w:type="spellStart"/>
            <w:r w:rsidRPr="00781E7B">
              <w:rPr>
                <w:sz w:val="28"/>
                <w:szCs w:val="28"/>
                <w:lang w:val="uk-UA"/>
              </w:rPr>
              <w:t>Новобузький</w:t>
            </w:r>
            <w:proofErr w:type="spellEnd"/>
            <w:r w:rsidRPr="00781E7B">
              <w:rPr>
                <w:sz w:val="28"/>
                <w:szCs w:val="28"/>
                <w:lang w:val="uk-UA"/>
              </w:rPr>
              <w:t xml:space="preserve">, </w:t>
            </w:r>
            <w:proofErr w:type="spellStart"/>
            <w:r w:rsidRPr="00781E7B">
              <w:rPr>
                <w:sz w:val="28"/>
                <w:szCs w:val="28"/>
                <w:lang w:val="uk-UA"/>
              </w:rPr>
              <w:t>Мигійський</w:t>
            </w:r>
            <w:proofErr w:type="spellEnd"/>
            <w:r w:rsidRPr="00781E7B">
              <w:rPr>
                <w:sz w:val="28"/>
                <w:szCs w:val="28"/>
                <w:lang w:val="uk-UA"/>
              </w:rPr>
              <w:t xml:space="preserve">, </w:t>
            </w:r>
            <w:proofErr w:type="spellStart"/>
            <w:r w:rsidRPr="00781E7B">
              <w:rPr>
                <w:sz w:val="28"/>
                <w:szCs w:val="28"/>
                <w:lang w:val="uk-UA"/>
              </w:rPr>
              <w:t>Технолого-економічний</w:t>
            </w:r>
            <w:proofErr w:type="spellEnd"/>
            <w:r w:rsidRPr="00781E7B">
              <w:rPr>
                <w:sz w:val="28"/>
                <w:szCs w:val="28"/>
                <w:lang w:val="uk-UA"/>
              </w:rPr>
              <w:t xml:space="preserve"> коледжі та Інститут післядипломної освіти. </w:t>
            </w:r>
          </w:p>
          <w:p w:rsidR="00BA5954" w:rsidRPr="00781E7B" w:rsidRDefault="00BA5954" w:rsidP="00451CAC">
            <w:pPr>
              <w:jc w:val="both"/>
              <w:rPr>
                <w:sz w:val="28"/>
                <w:szCs w:val="28"/>
                <w:lang w:val="uk-UA"/>
              </w:rPr>
            </w:pPr>
            <w:r w:rsidRPr="00781E7B">
              <w:rPr>
                <w:sz w:val="28"/>
                <w:szCs w:val="28"/>
                <w:lang w:val="uk-UA"/>
              </w:rPr>
              <w:t xml:space="preserve">Матеріально-технічна база університету відповідає найсучаснішим вимогам сьогодення. Університет підтримує тісні міжнародні зв’язки із зарубіжними закладами вищої освіти та </w:t>
            </w:r>
            <w:proofErr w:type="spellStart"/>
            <w:r w:rsidRPr="00781E7B">
              <w:rPr>
                <w:sz w:val="28"/>
                <w:szCs w:val="28"/>
                <w:lang w:val="uk-UA"/>
              </w:rPr>
              <w:t>освітньо-науковими</w:t>
            </w:r>
            <w:proofErr w:type="spellEnd"/>
            <w:r w:rsidRPr="00781E7B">
              <w:rPr>
                <w:sz w:val="28"/>
                <w:szCs w:val="28"/>
                <w:lang w:val="uk-UA"/>
              </w:rPr>
              <w:t xml:space="preserve"> організаціями.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Основна продукція підприємства</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Університет здійснює підготовку фахівців за освітніми ступенями бакалавра, магістра, за 22 акредитованими спеціальностями.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Особливості розташування</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sz w:val="28"/>
                <w:szCs w:val="28"/>
                <w:lang w:val="uk-UA"/>
              </w:rPr>
              <w:t xml:space="preserve">ННПЦ МНАУ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Наявність комунікацій</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 xml:space="preserve">В наявності є транспортні під’їзди, Інтернет та телефонний зв’язок </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Електрифікація, газифікація, вода та водовідведення</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Є в наявності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Статутний фонд (тис. дол. США)</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Кількість працюючих осіб</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694</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Позиція на ринку</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sz w:val="28"/>
                <w:szCs w:val="28"/>
                <w:lang w:val="uk-UA"/>
              </w:rPr>
              <w:t>Не має аналогів на півдні України</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Короткострокові та довгострокові плани підприємства</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tabs>
                <w:tab w:val="left" w:pos="300"/>
              </w:tabs>
              <w:jc w:val="both"/>
              <w:rPr>
                <w:sz w:val="28"/>
                <w:szCs w:val="28"/>
                <w:lang w:val="uk-UA"/>
              </w:rPr>
            </w:pPr>
            <w:r w:rsidRPr="00781E7B">
              <w:rPr>
                <w:iCs/>
                <w:sz w:val="28"/>
                <w:szCs w:val="28"/>
                <w:lang w:val="uk-UA" w:eastAsia="en-GB"/>
              </w:rPr>
              <w:t xml:space="preserve">Введення в експлуатацію у науково-виробничому підрозділі МНАУ інноваційної лінії з отримання кондиційного насіння перспективних сортів зернових культур, виведених в селекційних центрах НААН. Збільшення об’ємів виробництва високоякісного насіннєвого матеріалу на зрошуваних землях. Підвищення технологічності виробництва та продуктивності праці; задоволення потреб сільськогосподарських виробників </w:t>
            </w:r>
            <w:r w:rsidRPr="00781E7B">
              <w:rPr>
                <w:iCs/>
                <w:sz w:val="28"/>
                <w:szCs w:val="28"/>
                <w:lang w:val="uk-UA" w:eastAsia="en-GB"/>
              </w:rPr>
              <w:lastRenderedPageBreak/>
              <w:t>Миколаївської області та Півдня України, членів ННВК «Південний» та Південного міжрегіонального наукового центру у високоякісному посівному матеріалі вітчизняних сортів зернових культур та потреб у послугах з очистки, калібрування та передпосівної обробки насіння їх власного виробництва. Утворення регіонального інформаційно-логістичного насіннєвого центру для кооперації виробників зерна й наукових установ.</w:t>
            </w:r>
          </w:p>
        </w:tc>
      </w:tr>
      <w:tr w:rsidR="00BA5954" w:rsidRPr="00860D17"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lastRenderedPageBreak/>
              <w:t xml:space="preserve">Суть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iCs/>
                <w:sz w:val="28"/>
                <w:szCs w:val="28"/>
                <w:lang w:val="uk-UA" w:eastAsia="en-GB"/>
              </w:rPr>
              <w:t>Створення і функціонування Центру насінництва з виробництва та обігу насіння перспективних вітчизняних сортів зернових культур для Миколаївської області та Півдня України на базі Миколаївського національного аграрного університету за участю науково-дослідних установ (селекційних центрів) НААН і виробничих підприємств Миколаївської області</w:t>
            </w:r>
          </w:p>
        </w:tc>
      </w:tr>
      <w:tr w:rsidR="00BA5954" w:rsidRPr="00781E7B" w:rsidTr="00451CAC">
        <w:trPr>
          <w:trHeight w:val="585"/>
        </w:trPr>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 xml:space="preserve">Рівень готовності інвестиційного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60%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Загальний обсяг необхідних інвестицій (тис. дол. США), у т. ч.:</w:t>
            </w:r>
          </w:p>
          <w:p w:rsidR="00BA5954" w:rsidRPr="00781E7B" w:rsidRDefault="00BA5954" w:rsidP="00451CAC">
            <w:pPr>
              <w:rPr>
                <w:sz w:val="28"/>
                <w:szCs w:val="28"/>
                <w:lang w:val="uk-UA"/>
              </w:rPr>
            </w:pPr>
            <w:r w:rsidRPr="00781E7B">
              <w:rPr>
                <w:sz w:val="28"/>
                <w:szCs w:val="28"/>
                <w:lang w:val="uk-UA"/>
              </w:rPr>
              <w:t>- інвестовано власних коштів</w:t>
            </w:r>
          </w:p>
          <w:p w:rsidR="00BA5954" w:rsidRPr="00781E7B" w:rsidRDefault="00BA5954" w:rsidP="00451CAC">
            <w:pPr>
              <w:rPr>
                <w:sz w:val="28"/>
                <w:szCs w:val="28"/>
                <w:lang w:val="uk-UA"/>
              </w:rPr>
            </w:pPr>
            <w:r w:rsidRPr="00781E7B">
              <w:rPr>
                <w:sz w:val="28"/>
                <w:szCs w:val="28"/>
                <w:lang w:val="uk-UA"/>
              </w:rPr>
              <w:t>- потреба в інвестиційних коштах</w:t>
            </w:r>
          </w:p>
        </w:tc>
        <w:tc>
          <w:tcPr>
            <w:tcW w:w="2753" w:type="pct"/>
            <w:tcBorders>
              <w:top w:val="single" w:sz="2" w:space="0" w:color="000000"/>
              <w:left w:val="single" w:sz="2" w:space="0" w:color="000000"/>
              <w:bottom w:val="single" w:sz="2" w:space="0" w:color="000000"/>
              <w:right w:val="single" w:sz="2" w:space="0" w:color="000000"/>
            </w:tcBorders>
          </w:tcPr>
          <w:p w:rsidR="00BA5954" w:rsidRPr="00781E7B" w:rsidRDefault="00BA5954" w:rsidP="00451CAC">
            <w:pPr>
              <w:jc w:val="both"/>
              <w:rPr>
                <w:sz w:val="28"/>
                <w:szCs w:val="28"/>
                <w:lang w:val="uk-UA"/>
              </w:rPr>
            </w:pPr>
          </w:p>
          <w:p w:rsidR="00BA5954" w:rsidRPr="00781E7B" w:rsidRDefault="00BA5954" w:rsidP="00451CAC">
            <w:pPr>
              <w:jc w:val="both"/>
              <w:rPr>
                <w:sz w:val="28"/>
                <w:szCs w:val="28"/>
                <w:lang w:val="uk-UA" w:eastAsia="uk-UA"/>
              </w:rPr>
            </w:pPr>
            <w:r w:rsidRPr="00781E7B">
              <w:rPr>
                <w:iCs/>
                <w:sz w:val="28"/>
                <w:szCs w:val="28"/>
                <w:lang w:val="uk-UA" w:eastAsia="en-GB"/>
              </w:rPr>
              <w:t>506,0</w:t>
            </w:r>
          </w:p>
          <w:p w:rsidR="00BA5954" w:rsidRPr="00781E7B" w:rsidRDefault="00BA5954" w:rsidP="00451CAC">
            <w:pPr>
              <w:jc w:val="both"/>
              <w:rPr>
                <w:noProof/>
                <w:sz w:val="28"/>
                <w:szCs w:val="28"/>
                <w:lang w:val="uk-UA"/>
              </w:rPr>
            </w:pPr>
            <w:r w:rsidRPr="00781E7B">
              <w:rPr>
                <w:noProof/>
                <w:sz w:val="28"/>
                <w:szCs w:val="28"/>
                <w:lang w:val="uk-UA"/>
              </w:rPr>
              <w:t>-</w:t>
            </w:r>
          </w:p>
          <w:p w:rsidR="00BA5954" w:rsidRPr="00781E7B" w:rsidRDefault="00BA5954" w:rsidP="00451CAC">
            <w:pPr>
              <w:jc w:val="both"/>
              <w:rPr>
                <w:sz w:val="28"/>
                <w:szCs w:val="28"/>
                <w:lang w:val="uk-UA" w:eastAsia="uk-UA"/>
              </w:rPr>
            </w:pPr>
            <w:r w:rsidRPr="00781E7B">
              <w:rPr>
                <w:noProof/>
                <w:sz w:val="28"/>
                <w:szCs w:val="28"/>
                <w:lang w:val="uk-UA"/>
              </w:rPr>
              <w:t>506</w:t>
            </w:r>
            <w:r w:rsidRPr="00781E7B">
              <w:rPr>
                <w:sz w:val="28"/>
                <w:szCs w:val="28"/>
                <w:lang w:val="uk-UA" w:eastAsia="uk-UA"/>
              </w:rPr>
              <w:t>,0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Спосіб залучення інвестицій</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Пряме інвестування/партнерство</w:t>
            </w:r>
          </w:p>
        </w:tc>
      </w:tr>
      <w:tr w:rsidR="00BA5954" w:rsidRPr="00781E7B" w:rsidTr="00451CAC">
        <w:trPr>
          <w:trHeight w:val="551"/>
        </w:trPr>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Цільове використання інвестиційних коштів</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rPr>
                <w:sz w:val="28"/>
                <w:szCs w:val="28"/>
                <w:lang w:val="uk-UA"/>
              </w:rPr>
            </w:pPr>
            <w:r w:rsidRPr="00781E7B">
              <w:rPr>
                <w:iCs/>
                <w:sz w:val="28"/>
                <w:szCs w:val="28"/>
                <w:lang w:val="uk-UA" w:eastAsia="en-GB"/>
              </w:rPr>
              <w:t>Створення Центру насінництва з виробництва та обігу насіння перспективних вітчизняних сортів зернових культур</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 xml:space="preserve">Стисле обґрунтування доцільності </w:t>
            </w:r>
            <w:proofErr w:type="spellStart"/>
            <w:r w:rsidRPr="00781E7B">
              <w:rPr>
                <w:sz w:val="28"/>
                <w:szCs w:val="28"/>
                <w:lang w:val="uk-UA"/>
              </w:rPr>
              <w:t>проєкту</w:t>
            </w:r>
            <w:proofErr w:type="spellEnd"/>
            <w:r w:rsidRPr="00781E7B">
              <w:rPr>
                <w:sz w:val="28"/>
                <w:szCs w:val="28"/>
                <w:lang w:val="uk-UA"/>
              </w:rPr>
              <w:t xml:space="preserve">, соціальний ефект від впровадження </w:t>
            </w:r>
            <w:proofErr w:type="spellStart"/>
            <w:r w:rsidRPr="00781E7B">
              <w:rPr>
                <w:sz w:val="28"/>
                <w:szCs w:val="28"/>
                <w:lang w:val="uk-UA"/>
              </w:rPr>
              <w:t>проєкту</w:t>
            </w:r>
            <w:proofErr w:type="spellEnd"/>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tabs>
                <w:tab w:val="left" w:pos="277"/>
                <w:tab w:val="left" w:pos="317"/>
                <w:tab w:val="left" w:pos="382"/>
              </w:tabs>
              <w:rPr>
                <w:sz w:val="28"/>
                <w:szCs w:val="28"/>
                <w:lang w:val="uk-UA"/>
              </w:rPr>
            </w:pPr>
            <w:r w:rsidRPr="00781E7B">
              <w:rPr>
                <w:iCs/>
                <w:sz w:val="28"/>
                <w:szCs w:val="28"/>
                <w:lang w:val="uk-UA" w:eastAsia="en-GB"/>
              </w:rPr>
              <w:t xml:space="preserve">Створення Центру насінництва спрямовано на вирішення проблем повільного  просування нових селекційних досягнень  у виробництво, застарілих технологій виробництва насіння  в умовах штучного зволоження аграрного  сектора економіки, малих об’ємів виробництва посівного насіння  вітчизняних  сортів  зернових  культур </w:t>
            </w:r>
            <w:r w:rsidRPr="00781E7B">
              <w:rPr>
                <w:iCs/>
                <w:sz w:val="28"/>
                <w:szCs w:val="28"/>
                <w:lang w:val="uk-UA" w:eastAsia="en-GB"/>
              </w:rPr>
              <w:lastRenderedPageBreak/>
              <w:t>для задоволення регіонального попиту, нестачі на ринку високоякісного елітного насіння нових сортів вітчизняних селекційних центрів тощо. Потенційними покупцями є сільськогосподарські виробники Миколаївської області та Півдня України, члени Науково-навчально-виробничого консорціуму «Південний» та Південного міжрегіонального наукового центру.</w:t>
            </w:r>
            <w:r w:rsidRPr="00781E7B">
              <w:rPr>
                <w:rFonts w:ascii="Georgia" w:hAnsi="Georgia" w:cs="Georgia"/>
                <w:i/>
                <w:lang w:val="uk-UA"/>
              </w:rPr>
              <w:t xml:space="preserve"> </w:t>
            </w:r>
            <w:r w:rsidRPr="00781E7B">
              <w:rPr>
                <w:sz w:val="28"/>
                <w:szCs w:val="28"/>
                <w:lang w:val="uk-UA"/>
              </w:rPr>
              <w:t xml:space="preserve">Починаючи з 4 року Центр насінництва буде давати прибуток на рівні </w:t>
            </w:r>
            <w:r w:rsidRPr="00781E7B">
              <w:rPr>
                <w:iCs/>
                <w:sz w:val="28"/>
                <w:szCs w:val="28"/>
                <w:lang w:eastAsia="en-GB"/>
              </w:rPr>
              <w:t>100</w:t>
            </w:r>
            <w:r w:rsidRPr="00781E7B">
              <w:rPr>
                <w:iCs/>
                <w:sz w:val="28"/>
                <w:szCs w:val="28"/>
                <w:lang w:val="uk-UA" w:eastAsia="en-GB"/>
              </w:rPr>
              <w:t> </w:t>
            </w:r>
            <w:r w:rsidRPr="00781E7B">
              <w:rPr>
                <w:iCs/>
                <w:sz w:val="28"/>
                <w:szCs w:val="28"/>
                <w:lang w:eastAsia="en-GB"/>
              </w:rPr>
              <w:t>тис. дол.</w:t>
            </w:r>
            <w:r w:rsidRPr="00781E7B">
              <w:rPr>
                <w:iCs/>
                <w:sz w:val="28"/>
                <w:szCs w:val="28"/>
                <w:lang w:val="uk-UA" w:eastAsia="en-GB"/>
              </w:rPr>
              <w:t xml:space="preserve"> США </w:t>
            </w:r>
            <w:r w:rsidRPr="00781E7B">
              <w:rPr>
                <w:sz w:val="28"/>
                <w:szCs w:val="28"/>
                <w:lang w:val="uk-UA"/>
              </w:rPr>
              <w:t xml:space="preserve">щорічно. Збільшення врожайності зернових культур на 15% з 1 га посівів. </w:t>
            </w:r>
            <w:r w:rsidRPr="00781E7B">
              <w:rPr>
                <w:iCs/>
                <w:sz w:val="28"/>
                <w:szCs w:val="28"/>
                <w:lang w:val="uk-UA" w:eastAsia="en-GB"/>
              </w:rPr>
              <w:t>Зростання економічної, соціальної та енергетичної ефективності сільськогосподарського виробництва у південному регіоні.</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lastRenderedPageBreak/>
              <w:t>Термін окупності (років):</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3,0</w:t>
            </w:r>
          </w:p>
        </w:tc>
      </w:tr>
      <w:tr w:rsidR="00BA5954" w:rsidRPr="00781E7B" w:rsidTr="00451CAC">
        <w:tc>
          <w:tcPr>
            <w:tcW w:w="2247" w:type="pct"/>
            <w:tcBorders>
              <w:top w:val="single" w:sz="2" w:space="0" w:color="000000"/>
              <w:left w:val="single" w:sz="2" w:space="0" w:color="000000"/>
              <w:bottom w:val="single" w:sz="2" w:space="0" w:color="000000"/>
              <w:right w:val="single" w:sz="2" w:space="0" w:color="000000"/>
            </w:tcBorders>
            <w:vAlign w:val="center"/>
            <w:hideMark/>
          </w:tcPr>
          <w:p w:rsidR="00BA5954" w:rsidRPr="00781E7B" w:rsidRDefault="00BA5954" w:rsidP="00451CAC">
            <w:pPr>
              <w:rPr>
                <w:sz w:val="28"/>
                <w:szCs w:val="28"/>
                <w:lang w:val="uk-UA"/>
              </w:rPr>
            </w:pPr>
            <w:r w:rsidRPr="00781E7B">
              <w:rPr>
                <w:sz w:val="28"/>
                <w:szCs w:val="28"/>
                <w:lang w:val="uk-UA"/>
              </w:rPr>
              <w:t>Фотоматеріали (за наявності)</w:t>
            </w:r>
          </w:p>
        </w:tc>
        <w:tc>
          <w:tcPr>
            <w:tcW w:w="2753" w:type="pct"/>
            <w:tcBorders>
              <w:top w:val="single" w:sz="2" w:space="0" w:color="000000"/>
              <w:left w:val="single" w:sz="2" w:space="0" w:color="000000"/>
              <w:bottom w:val="single" w:sz="2" w:space="0" w:color="000000"/>
              <w:right w:val="single" w:sz="2" w:space="0" w:color="000000"/>
            </w:tcBorders>
            <w:hideMark/>
          </w:tcPr>
          <w:p w:rsidR="00BA5954" w:rsidRPr="00781E7B" w:rsidRDefault="00BA5954" w:rsidP="00451CAC">
            <w:pPr>
              <w:jc w:val="both"/>
              <w:rPr>
                <w:sz w:val="28"/>
                <w:szCs w:val="28"/>
                <w:lang w:val="uk-UA"/>
              </w:rPr>
            </w:pPr>
            <w:r w:rsidRPr="00781E7B">
              <w:rPr>
                <w:sz w:val="28"/>
                <w:szCs w:val="28"/>
                <w:lang w:val="uk-UA"/>
              </w:rPr>
              <w:t>-</w:t>
            </w:r>
          </w:p>
        </w:tc>
      </w:tr>
    </w:tbl>
    <w:p w:rsidR="00BA5954" w:rsidRPr="00781E7B" w:rsidRDefault="00BA5954" w:rsidP="00BA5954">
      <w:pPr>
        <w:rPr>
          <w:lang w:val="uk-UA"/>
        </w:rPr>
      </w:pPr>
    </w:p>
    <w:p w:rsidR="00BA5954" w:rsidRPr="00781E7B" w:rsidRDefault="00BA5954" w:rsidP="00BA5954">
      <w:pPr>
        <w:rPr>
          <w:lang w:val="uk-UA"/>
        </w:rPr>
      </w:pPr>
    </w:p>
    <w:p w:rsidR="00BA5954" w:rsidRPr="00781E7B" w:rsidRDefault="00BA5954" w:rsidP="00BA5954">
      <w:pPr>
        <w:jc w:val="both"/>
        <w:rPr>
          <w:b/>
          <w:color w:val="FF0000"/>
          <w:sz w:val="28"/>
          <w:szCs w:val="28"/>
          <w:lang w:val="uk-UA"/>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7"/>
      </w:tblGrid>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b/>
                <w:sz w:val="28"/>
                <w:szCs w:val="28"/>
                <w:lang w:val="uk-UA"/>
              </w:rPr>
            </w:pPr>
            <w:r w:rsidRPr="00781E7B">
              <w:rPr>
                <w:sz w:val="28"/>
                <w:szCs w:val="28"/>
                <w:lang w:val="uk-UA"/>
              </w:rPr>
              <w:br w:type="page"/>
            </w:r>
            <w:r w:rsidRPr="00781E7B">
              <w:rPr>
                <w:b/>
                <w:sz w:val="28"/>
                <w:szCs w:val="28"/>
                <w:lang w:val="uk-UA"/>
              </w:rPr>
              <w:t>Назва інвестиційного проекту</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b/>
                <w:sz w:val="28"/>
                <w:szCs w:val="28"/>
                <w:lang w:val="uk-UA"/>
              </w:rPr>
            </w:pPr>
            <w:r w:rsidRPr="00781E7B">
              <w:rPr>
                <w:b/>
                <w:sz w:val="28"/>
                <w:szCs w:val="28"/>
                <w:lang w:val="uk-UA"/>
              </w:rPr>
              <w:t xml:space="preserve"> </w:t>
            </w:r>
          </w:p>
          <w:p w:rsidR="00BA5954" w:rsidRPr="00781E7B" w:rsidRDefault="00BA5954" w:rsidP="00451CAC">
            <w:pPr>
              <w:jc w:val="both"/>
              <w:rPr>
                <w:b/>
                <w:sz w:val="28"/>
                <w:szCs w:val="28"/>
                <w:lang w:val="uk-UA"/>
              </w:rPr>
            </w:pPr>
            <w:proofErr w:type="spellStart"/>
            <w:r w:rsidRPr="00781E7B">
              <w:rPr>
                <w:b/>
                <w:sz w:val="28"/>
                <w:szCs w:val="28"/>
                <w:lang w:val="uk-UA"/>
              </w:rPr>
              <w:t>Ракоферма</w:t>
            </w:r>
            <w:proofErr w:type="spellEnd"/>
          </w:p>
          <w:p w:rsidR="00BA5954" w:rsidRPr="00781E7B" w:rsidRDefault="00BA5954" w:rsidP="00451CAC">
            <w:pPr>
              <w:jc w:val="both"/>
              <w:rPr>
                <w:b/>
                <w:sz w:val="28"/>
                <w:szCs w:val="28"/>
                <w:lang w:val="uk-UA"/>
              </w:rPr>
            </w:pPr>
            <w:r w:rsidRPr="00781E7B">
              <w:rPr>
                <w:b/>
                <w:sz w:val="28"/>
                <w:szCs w:val="28"/>
                <w:lang w:val="uk-UA"/>
              </w:rPr>
              <w:t xml:space="preserve"> </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Назва підприємства (установи)</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bottom"/>
          </w:tcPr>
          <w:p w:rsidR="00BA5954" w:rsidRPr="00781E7B" w:rsidRDefault="00BA5954" w:rsidP="00451CAC">
            <w:pPr>
              <w:jc w:val="both"/>
              <w:rPr>
                <w:sz w:val="28"/>
                <w:szCs w:val="28"/>
                <w:lang w:val="uk-UA"/>
              </w:rPr>
            </w:pPr>
            <w:r w:rsidRPr="00781E7B">
              <w:rPr>
                <w:sz w:val="28"/>
                <w:szCs w:val="28"/>
                <w:lang w:val="uk-UA"/>
              </w:rPr>
              <w:t>Поштова адреса:</w:t>
            </w:r>
          </w:p>
          <w:p w:rsidR="00BA5954" w:rsidRPr="00781E7B" w:rsidRDefault="00BA5954" w:rsidP="00451CAC">
            <w:pPr>
              <w:jc w:val="both"/>
              <w:rPr>
                <w:sz w:val="28"/>
                <w:szCs w:val="28"/>
                <w:lang w:val="uk-UA"/>
              </w:rPr>
            </w:pP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+38-0931544849</w:t>
            </w:r>
          </w:p>
          <w:p w:rsidR="00BA5954" w:rsidRPr="00781E7B" w:rsidRDefault="00BA5954" w:rsidP="00451CAC">
            <w:pPr>
              <w:jc w:val="both"/>
              <w:rPr>
                <w:sz w:val="28"/>
                <w:szCs w:val="28"/>
                <w:lang w:val="uk-UA"/>
              </w:rPr>
            </w:pPr>
            <w:r w:rsidRPr="00781E7B">
              <w:rPr>
                <w:sz w:val="28"/>
                <w:szCs w:val="28"/>
                <w:lang w:val="uk-UA"/>
              </w:rPr>
              <w:t>tudorc53@gmail.com</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Форма власності</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Приватна</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Контактна особа:</w:t>
            </w:r>
          </w:p>
          <w:p w:rsidR="00BA5954" w:rsidRPr="00781E7B" w:rsidRDefault="00BA5954" w:rsidP="00451CAC">
            <w:pPr>
              <w:jc w:val="both"/>
              <w:rPr>
                <w:sz w:val="28"/>
                <w:szCs w:val="28"/>
                <w:lang w:val="uk-UA"/>
              </w:rPr>
            </w:pP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proofErr w:type="spellStart"/>
            <w:r w:rsidRPr="00781E7B">
              <w:rPr>
                <w:sz w:val="28"/>
                <w:szCs w:val="28"/>
                <w:lang w:val="uk-UA"/>
              </w:rPr>
              <w:t>Тудор</w:t>
            </w:r>
            <w:proofErr w:type="spellEnd"/>
            <w:r w:rsidRPr="00781E7B">
              <w:rPr>
                <w:sz w:val="28"/>
                <w:szCs w:val="28"/>
                <w:lang w:val="uk-UA"/>
              </w:rPr>
              <w:t xml:space="preserve"> </w:t>
            </w:r>
            <w:proofErr w:type="spellStart"/>
            <w:r w:rsidRPr="00781E7B">
              <w:rPr>
                <w:sz w:val="28"/>
                <w:szCs w:val="28"/>
                <w:lang w:val="uk-UA"/>
              </w:rPr>
              <w:t>Корнеліу</w:t>
            </w:r>
            <w:proofErr w:type="spellEnd"/>
          </w:p>
          <w:p w:rsidR="00BA5954" w:rsidRPr="00781E7B" w:rsidRDefault="00BA5954" w:rsidP="00451CAC">
            <w:pPr>
              <w:jc w:val="both"/>
              <w:rPr>
                <w:sz w:val="28"/>
                <w:szCs w:val="28"/>
                <w:lang w:val="uk-UA"/>
              </w:rPr>
            </w:pPr>
            <w:r w:rsidRPr="00781E7B">
              <w:rPr>
                <w:sz w:val="28"/>
                <w:szCs w:val="28"/>
                <w:lang w:val="uk-UA"/>
              </w:rPr>
              <w:t>+38-0931544849</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Основна діяльність компанії</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ind w:firstLine="539"/>
              <w:jc w:val="both"/>
              <w:rPr>
                <w:sz w:val="28"/>
                <w:szCs w:val="28"/>
                <w:lang w:val="uk-UA"/>
              </w:rPr>
            </w:pPr>
            <w:r w:rsidRPr="00781E7B">
              <w:rPr>
                <w:sz w:val="28"/>
                <w:szCs w:val="28"/>
                <w:lang w:val="uk-UA"/>
              </w:rPr>
              <w:t>Підприємство буде організовано на основі технології зростання раків в натуральному або штучному середовищі. Раки можуть бути продані на внутрішньому ринку, експортовані, в умовах коли попит більший, ніж пропозиція. Форма комерціалізації може бути живі  раки або охолоджене м'ясо.</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Характеристика / опис діяльності підприємства (установи)</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ind w:firstLine="539"/>
              <w:jc w:val="both"/>
              <w:rPr>
                <w:sz w:val="28"/>
                <w:szCs w:val="28"/>
                <w:lang w:val="uk-UA"/>
              </w:rPr>
            </w:pPr>
            <w:r w:rsidRPr="00781E7B">
              <w:rPr>
                <w:sz w:val="28"/>
                <w:szCs w:val="28"/>
                <w:lang w:val="uk-UA"/>
              </w:rPr>
              <w:t xml:space="preserve">Ферма буде побудована на існуючих просторах озер, гребель, </w:t>
            </w:r>
            <w:proofErr w:type="spellStart"/>
            <w:r w:rsidRPr="00781E7B">
              <w:rPr>
                <w:sz w:val="28"/>
                <w:szCs w:val="28"/>
                <w:lang w:val="uk-UA"/>
              </w:rPr>
              <w:t>нефункціональних</w:t>
            </w:r>
            <w:proofErr w:type="spellEnd"/>
            <w:r w:rsidRPr="00781E7B">
              <w:rPr>
                <w:sz w:val="28"/>
                <w:szCs w:val="28"/>
                <w:lang w:val="uk-UA"/>
              </w:rPr>
              <w:t xml:space="preserve"> зрошувальних каналів, рибних господарств, які були </w:t>
            </w:r>
            <w:r w:rsidRPr="00781E7B">
              <w:rPr>
                <w:sz w:val="28"/>
                <w:szCs w:val="28"/>
                <w:lang w:val="uk-UA"/>
              </w:rPr>
              <w:lastRenderedPageBreak/>
              <w:t xml:space="preserve">розформовані і </w:t>
            </w:r>
            <w:proofErr w:type="spellStart"/>
            <w:r w:rsidRPr="00781E7B">
              <w:rPr>
                <w:sz w:val="28"/>
                <w:szCs w:val="28"/>
                <w:lang w:val="uk-UA"/>
              </w:rPr>
              <w:t>т.п</w:t>
            </w:r>
            <w:proofErr w:type="spellEnd"/>
            <w:r w:rsidRPr="00781E7B">
              <w:rPr>
                <w:sz w:val="28"/>
                <w:szCs w:val="28"/>
                <w:lang w:val="uk-UA"/>
              </w:rPr>
              <w:t xml:space="preserve"> .</w:t>
            </w:r>
          </w:p>
          <w:p w:rsidR="00BA5954" w:rsidRPr="00781E7B" w:rsidRDefault="00BA5954" w:rsidP="00451CAC">
            <w:pPr>
              <w:jc w:val="both"/>
              <w:rPr>
                <w:sz w:val="28"/>
                <w:szCs w:val="28"/>
                <w:lang w:val="uk-UA"/>
              </w:rPr>
            </w:pPr>
            <w:r w:rsidRPr="00781E7B">
              <w:rPr>
                <w:sz w:val="28"/>
                <w:szCs w:val="28"/>
                <w:lang w:val="uk-UA"/>
              </w:rPr>
              <w:t xml:space="preserve">Буде використано три типи технологій для вирощування раків. Перша з використанням існуючих поверхонь та їх трансформації у простори для ракової культури, друга: будівництво конкретних просторів для цієї системи. В обох випадках з використанням систем водопостачання для її </w:t>
            </w:r>
            <w:proofErr w:type="spellStart"/>
            <w:r w:rsidRPr="00781E7B">
              <w:rPr>
                <w:sz w:val="28"/>
                <w:szCs w:val="28"/>
                <w:lang w:val="uk-UA"/>
              </w:rPr>
              <w:t>оксигенації</w:t>
            </w:r>
            <w:proofErr w:type="spellEnd"/>
            <w:r w:rsidRPr="00781E7B">
              <w:rPr>
                <w:sz w:val="28"/>
                <w:szCs w:val="28"/>
                <w:lang w:val="uk-UA"/>
              </w:rPr>
              <w:t>.</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lastRenderedPageBreak/>
              <w:t>Основна продукція підприємства (установи)</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Раки та м’ясо раків</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Місцезнаходження:</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Миколаїв</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Опис інвестиційного проекту</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proofErr w:type="spellStart"/>
            <w:r w:rsidRPr="00781E7B">
              <w:rPr>
                <w:sz w:val="28"/>
                <w:szCs w:val="28"/>
                <w:lang w:val="uk-UA"/>
              </w:rPr>
              <w:t>Проєкт</w:t>
            </w:r>
            <w:proofErr w:type="spellEnd"/>
            <w:r w:rsidRPr="00781E7B">
              <w:rPr>
                <w:sz w:val="28"/>
                <w:szCs w:val="28"/>
                <w:lang w:val="uk-UA"/>
              </w:rPr>
              <w:t xml:space="preserve"> складається з:</w:t>
            </w:r>
          </w:p>
          <w:p w:rsidR="00BA5954" w:rsidRPr="00781E7B" w:rsidRDefault="00BA5954" w:rsidP="00451CAC">
            <w:pPr>
              <w:jc w:val="both"/>
              <w:rPr>
                <w:sz w:val="28"/>
                <w:szCs w:val="28"/>
                <w:lang w:val="uk-UA"/>
              </w:rPr>
            </w:pPr>
            <w:r w:rsidRPr="00781E7B">
              <w:rPr>
                <w:sz w:val="28"/>
                <w:szCs w:val="28"/>
                <w:lang w:val="uk-UA"/>
              </w:rPr>
              <w:t>- ТЕО;</w:t>
            </w:r>
          </w:p>
          <w:p w:rsidR="00BA5954" w:rsidRPr="00781E7B" w:rsidRDefault="00BA5954" w:rsidP="00451CAC">
            <w:pPr>
              <w:jc w:val="both"/>
              <w:rPr>
                <w:sz w:val="28"/>
                <w:szCs w:val="28"/>
                <w:lang w:val="uk-UA"/>
              </w:rPr>
            </w:pPr>
            <w:r w:rsidRPr="00781E7B">
              <w:rPr>
                <w:sz w:val="28"/>
                <w:szCs w:val="28"/>
                <w:lang w:val="uk-UA"/>
              </w:rPr>
              <w:t>- Бізнес-плану;</w:t>
            </w:r>
          </w:p>
          <w:p w:rsidR="00BA5954" w:rsidRPr="00781E7B" w:rsidRDefault="00BA5954" w:rsidP="00451CAC">
            <w:pPr>
              <w:jc w:val="both"/>
              <w:rPr>
                <w:sz w:val="28"/>
                <w:szCs w:val="28"/>
                <w:lang w:val="uk-UA"/>
              </w:rPr>
            </w:pPr>
            <w:r w:rsidRPr="00781E7B">
              <w:rPr>
                <w:sz w:val="28"/>
                <w:szCs w:val="28"/>
                <w:lang w:val="uk-UA"/>
              </w:rPr>
              <w:t xml:space="preserve">- плану реалізації </w:t>
            </w:r>
            <w:proofErr w:type="spellStart"/>
            <w:r w:rsidRPr="00781E7B">
              <w:rPr>
                <w:sz w:val="28"/>
                <w:szCs w:val="28"/>
                <w:lang w:val="uk-UA"/>
              </w:rPr>
              <w:t>проєкту</w:t>
            </w:r>
            <w:proofErr w:type="spellEnd"/>
            <w:r w:rsidRPr="00781E7B">
              <w:rPr>
                <w:sz w:val="28"/>
                <w:szCs w:val="28"/>
                <w:lang w:val="uk-UA"/>
              </w:rPr>
              <w:t>;</w:t>
            </w:r>
          </w:p>
          <w:p w:rsidR="00BA5954" w:rsidRPr="00781E7B" w:rsidRDefault="00BA5954" w:rsidP="00451CAC">
            <w:pPr>
              <w:jc w:val="both"/>
              <w:rPr>
                <w:sz w:val="28"/>
                <w:szCs w:val="28"/>
                <w:lang w:val="uk-UA"/>
              </w:rPr>
            </w:pPr>
            <w:r w:rsidRPr="00781E7B">
              <w:rPr>
                <w:sz w:val="28"/>
                <w:szCs w:val="28"/>
                <w:lang w:val="uk-UA"/>
              </w:rPr>
              <w:t>- бюджету;</w:t>
            </w:r>
          </w:p>
          <w:p w:rsidR="00BA5954" w:rsidRPr="00781E7B" w:rsidRDefault="00BA5954" w:rsidP="00451CAC">
            <w:pPr>
              <w:jc w:val="both"/>
              <w:rPr>
                <w:sz w:val="28"/>
                <w:szCs w:val="28"/>
                <w:lang w:val="uk-UA"/>
              </w:rPr>
            </w:pPr>
            <w:r w:rsidRPr="00781E7B">
              <w:rPr>
                <w:sz w:val="28"/>
                <w:szCs w:val="28"/>
                <w:lang w:val="uk-UA"/>
              </w:rPr>
              <w:t>- план закупівлі;</w:t>
            </w:r>
          </w:p>
          <w:p w:rsidR="00BA5954" w:rsidRPr="00781E7B" w:rsidRDefault="00BA5954" w:rsidP="00451CAC">
            <w:pPr>
              <w:jc w:val="both"/>
              <w:rPr>
                <w:sz w:val="28"/>
                <w:szCs w:val="28"/>
                <w:lang w:val="uk-UA"/>
              </w:rPr>
            </w:pPr>
            <w:r w:rsidRPr="00781E7B">
              <w:rPr>
                <w:sz w:val="28"/>
                <w:szCs w:val="28"/>
                <w:lang w:val="uk-UA"/>
              </w:rPr>
              <w:t>- інвестиційного плану;</w:t>
            </w:r>
          </w:p>
          <w:p w:rsidR="00BA5954" w:rsidRPr="00781E7B" w:rsidRDefault="00BA5954" w:rsidP="00451CAC">
            <w:pPr>
              <w:jc w:val="both"/>
              <w:rPr>
                <w:sz w:val="28"/>
                <w:szCs w:val="28"/>
                <w:lang w:val="uk-UA"/>
              </w:rPr>
            </w:pPr>
            <w:r w:rsidRPr="00781E7B">
              <w:rPr>
                <w:sz w:val="28"/>
                <w:szCs w:val="28"/>
                <w:lang w:val="uk-UA"/>
              </w:rPr>
              <w:t>- технологічного плану.</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Рівень готовності проекту:</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 xml:space="preserve"> 100 %</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Загальний обсяг необхідних інвестицій (тис. дол. США), у тому числі:</w:t>
            </w:r>
          </w:p>
          <w:p w:rsidR="00BA5954" w:rsidRPr="00781E7B" w:rsidRDefault="00BA5954" w:rsidP="00451CAC">
            <w:pPr>
              <w:tabs>
                <w:tab w:val="num" w:pos="2062"/>
                <w:tab w:val="num" w:pos="2340"/>
              </w:tabs>
              <w:jc w:val="both"/>
              <w:rPr>
                <w:sz w:val="28"/>
                <w:szCs w:val="28"/>
                <w:lang w:val="uk-UA"/>
              </w:rPr>
            </w:pPr>
            <w:r w:rsidRPr="00781E7B">
              <w:rPr>
                <w:sz w:val="28"/>
                <w:szCs w:val="28"/>
                <w:lang w:val="uk-UA"/>
              </w:rPr>
              <w:t>- інвестовано власних коштів;</w:t>
            </w:r>
          </w:p>
          <w:p w:rsidR="00BA5954" w:rsidRPr="00781E7B" w:rsidRDefault="00BA5954" w:rsidP="00451CAC">
            <w:pPr>
              <w:jc w:val="both"/>
              <w:rPr>
                <w:sz w:val="28"/>
                <w:szCs w:val="28"/>
                <w:lang w:val="uk-UA"/>
              </w:rPr>
            </w:pPr>
            <w:r w:rsidRPr="00781E7B">
              <w:rPr>
                <w:sz w:val="28"/>
                <w:szCs w:val="28"/>
                <w:lang w:val="uk-UA"/>
              </w:rPr>
              <w:t>- потреба у інвестиційних коштах</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1000</w:t>
            </w:r>
          </w:p>
          <w:p w:rsidR="00BA5954" w:rsidRPr="00781E7B" w:rsidRDefault="00BA5954" w:rsidP="00451CAC">
            <w:pPr>
              <w:jc w:val="both"/>
              <w:rPr>
                <w:sz w:val="28"/>
                <w:szCs w:val="28"/>
                <w:lang w:val="uk-UA"/>
              </w:rPr>
            </w:pPr>
            <w:r w:rsidRPr="00781E7B">
              <w:rPr>
                <w:sz w:val="28"/>
                <w:szCs w:val="28"/>
                <w:lang w:val="uk-UA"/>
              </w:rPr>
              <w:t xml:space="preserve">(50 можливе </w:t>
            </w:r>
            <w:proofErr w:type="spellStart"/>
            <w:r w:rsidRPr="00781E7B">
              <w:rPr>
                <w:sz w:val="28"/>
                <w:szCs w:val="28"/>
                <w:lang w:val="uk-UA"/>
              </w:rPr>
              <w:t>софінансування</w:t>
            </w:r>
            <w:proofErr w:type="spellEnd"/>
            <w:r w:rsidRPr="00781E7B">
              <w:rPr>
                <w:sz w:val="28"/>
                <w:szCs w:val="28"/>
                <w:lang w:val="uk-UA"/>
              </w:rPr>
              <w:t xml:space="preserve"> з боку ініціатора)</w:t>
            </w:r>
          </w:p>
          <w:p w:rsidR="00BA5954" w:rsidRPr="00781E7B" w:rsidRDefault="00BA5954" w:rsidP="00451CAC">
            <w:pPr>
              <w:jc w:val="both"/>
              <w:rPr>
                <w:b/>
                <w:sz w:val="28"/>
                <w:szCs w:val="28"/>
                <w:lang w:val="uk-UA"/>
              </w:rPr>
            </w:pPr>
            <w:r w:rsidRPr="00781E7B">
              <w:rPr>
                <w:sz w:val="28"/>
                <w:szCs w:val="28"/>
                <w:lang w:val="uk-UA"/>
              </w:rPr>
              <w:t>950</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Цільове використання інвестиційних коштів:</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 xml:space="preserve">придбання спеціального обладнання та необхідних матеріалів; оплата з/п на першій стадії, комунальні послуги, тощо </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Рівень готовності інвестиційного проекту</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Придатність проекту:</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Задовольнить експортний попит на продукцію;</w:t>
            </w:r>
          </w:p>
          <w:p w:rsidR="00BA5954" w:rsidRPr="00781E7B" w:rsidRDefault="00BA5954" w:rsidP="00451CAC">
            <w:pPr>
              <w:jc w:val="both"/>
              <w:rPr>
                <w:sz w:val="28"/>
                <w:szCs w:val="28"/>
                <w:lang w:val="uk-UA"/>
              </w:rPr>
            </w:pPr>
            <w:r w:rsidRPr="00781E7B">
              <w:rPr>
                <w:sz w:val="28"/>
                <w:szCs w:val="28"/>
                <w:lang w:val="uk-UA"/>
              </w:rPr>
              <w:t>Створить нові робочі місця ;</w:t>
            </w:r>
          </w:p>
          <w:p w:rsidR="00BA5954" w:rsidRPr="00781E7B" w:rsidRDefault="00BA5954" w:rsidP="00451CAC">
            <w:pPr>
              <w:jc w:val="both"/>
              <w:rPr>
                <w:sz w:val="28"/>
                <w:szCs w:val="28"/>
                <w:lang w:val="uk-UA"/>
              </w:rPr>
            </w:pPr>
            <w:r w:rsidRPr="00781E7B">
              <w:rPr>
                <w:sz w:val="28"/>
                <w:szCs w:val="28"/>
                <w:lang w:val="uk-UA"/>
              </w:rPr>
              <w:t>Новий для території вид економічної діяльності.</w:t>
            </w:r>
          </w:p>
        </w:tc>
      </w:tr>
      <w:tr w:rsidR="00BA5954" w:rsidRPr="00781E7B" w:rsidTr="00451CAC">
        <w:trPr>
          <w:trHeight w:val="314"/>
        </w:trPr>
        <w:tc>
          <w:tcPr>
            <w:tcW w:w="4253"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Термін окупності:</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 xml:space="preserve"> років</w:t>
            </w:r>
          </w:p>
        </w:tc>
      </w:tr>
      <w:tr w:rsidR="00BA5954" w:rsidRPr="00781E7B" w:rsidTr="00451CAC">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t>Кількість створених робочих місць:</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r w:rsidRPr="00781E7B">
              <w:rPr>
                <w:sz w:val="28"/>
                <w:szCs w:val="28"/>
                <w:lang w:val="uk-UA"/>
              </w:rPr>
              <w:t xml:space="preserve">10 -  150 </w:t>
            </w:r>
          </w:p>
        </w:tc>
      </w:tr>
      <w:tr w:rsidR="00BA5954" w:rsidRPr="00424892" w:rsidTr="00451CAC">
        <w:trPr>
          <w:trHeight w:val="2924"/>
        </w:trPr>
        <w:tc>
          <w:tcPr>
            <w:tcW w:w="4253" w:type="dxa"/>
            <w:tcBorders>
              <w:top w:val="single" w:sz="4" w:space="0" w:color="auto"/>
              <w:left w:val="single" w:sz="4" w:space="0" w:color="auto"/>
              <w:bottom w:val="single" w:sz="4" w:space="0" w:color="auto"/>
              <w:right w:val="single" w:sz="4" w:space="0" w:color="auto"/>
            </w:tcBorders>
            <w:vAlign w:val="center"/>
          </w:tcPr>
          <w:p w:rsidR="00BA5954" w:rsidRPr="00781E7B" w:rsidRDefault="00BA5954" w:rsidP="00451CAC">
            <w:pPr>
              <w:jc w:val="both"/>
              <w:rPr>
                <w:sz w:val="28"/>
                <w:szCs w:val="28"/>
                <w:lang w:val="uk-UA"/>
              </w:rPr>
            </w:pPr>
            <w:r w:rsidRPr="00781E7B">
              <w:rPr>
                <w:sz w:val="28"/>
                <w:szCs w:val="28"/>
                <w:lang w:val="uk-UA"/>
              </w:rPr>
              <w:lastRenderedPageBreak/>
              <w:t>Фотографічні зображення (при наявності)</w:t>
            </w:r>
          </w:p>
        </w:tc>
        <w:tc>
          <w:tcPr>
            <w:tcW w:w="5387" w:type="dxa"/>
            <w:tcBorders>
              <w:top w:val="single" w:sz="4" w:space="0" w:color="auto"/>
              <w:left w:val="single" w:sz="4" w:space="0" w:color="auto"/>
              <w:bottom w:val="single" w:sz="4" w:space="0" w:color="auto"/>
              <w:right w:val="single" w:sz="4" w:space="0" w:color="auto"/>
            </w:tcBorders>
          </w:tcPr>
          <w:p w:rsidR="00BA5954" w:rsidRPr="00781E7B" w:rsidRDefault="00BA5954" w:rsidP="00451CAC">
            <w:pPr>
              <w:jc w:val="both"/>
              <w:rPr>
                <w:sz w:val="28"/>
                <w:szCs w:val="28"/>
                <w:lang w:val="uk-UA"/>
              </w:rPr>
            </w:pPr>
          </w:p>
          <w:p w:rsidR="00BA5954" w:rsidRPr="001E3073" w:rsidRDefault="00BA5954" w:rsidP="00451CAC">
            <w:pPr>
              <w:jc w:val="center"/>
              <w:rPr>
                <w:sz w:val="28"/>
                <w:szCs w:val="28"/>
                <w:lang w:val="uk-UA"/>
              </w:rPr>
            </w:pPr>
            <w:r w:rsidRPr="00781E7B">
              <w:rPr>
                <w:noProof/>
                <w:sz w:val="28"/>
                <w:szCs w:val="28"/>
                <w:bdr w:val="none" w:sz="0" w:space="0" w:color="auto" w:frame="1"/>
                <w:shd w:val="clear" w:color="auto" w:fill="F1F1F1"/>
              </w:rPr>
              <w:drawing>
                <wp:inline distT="0" distB="0" distL="0" distR="0" wp14:anchorId="4E5A467D" wp14:editId="784F0F9C">
                  <wp:extent cx="2419053" cy="1491916"/>
                  <wp:effectExtent l="0" t="0" r="0" b="0"/>
                  <wp:docPr id="20" name="Рисунок 20" descr="Win12_16-peeling-crawfis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12_16-peeling-crawf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5343" cy="1483461"/>
                          </a:xfrm>
                          <a:prstGeom prst="rect">
                            <a:avLst/>
                          </a:prstGeom>
                          <a:noFill/>
                          <a:ln>
                            <a:noFill/>
                          </a:ln>
                        </pic:spPr>
                      </pic:pic>
                    </a:graphicData>
                  </a:graphic>
                </wp:inline>
              </w:drawing>
            </w:r>
          </w:p>
        </w:tc>
      </w:tr>
    </w:tbl>
    <w:p w:rsidR="00BA5954" w:rsidRPr="00466962" w:rsidRDefault="00BA5954" w:rsidP="00BA5954">
      <w:pPr>
        <w:jc w:val="both"/>
        <w:rPr>
          <w:b/>
          <w:color w:val="FF0000"/>
          <w:sz w:val="28"/>
          <w:szCs w:val="28"/>
          <w:lang w:val="uk-UA"/>
        </w:rPr>
      </w:pPr>
    </w:p>
    <w:p w:rsidR="00BA5954" w:rsidRPr="00466962" w:rsidRDefault="00BA5954" w:rsidP="00BA5954">
      <w:pPr>
        <w:jc w:val="both"/>
        <w:rPr>
          <w:b/>
          <w:color w:val="FF0000"/>
          <w:sz w:val="28"/>
          <w:szCs w:val="28"/>
          <w:lang w:val="uk-UA"/>
        </w:rPr>
      </w:pPr>
    </w:p>
    <w:p w:rsidR="00BA5954" w:rsidRPr="00466962" w:rsidRDefault="00BA5954" w:rsidP="00BA5954">
      <w:pPr>
        <w:jc w:val="both"/>
        <w:rPr>
          <w:color w:val="FF0000"/>
          <w:lang w:val="uk-UA"/>
        </w:rPr>
      </w:pPr>
      <w:r w:rsidRPr="00466962">
        <w:rPr>
          <w:color w:val="FF0000"/>
          <w:lang w:val="uk-UA"/>
        </w:rPr>
        <w:t xml:space="preserve"> </w:t>
      </w:r>
    </w:p>
    <w:p w:rsidR="00BA5954" w:rsidRPr="00466962" w:rsidRDefault="00BA5954" w:rsidP="00BA5954"/>
    <w:p w:rsidR="00BA5954" w:rsidRPr="00466962" w:rsidRDefault="00BA5954" w:rsidP="00BA5954">
      <w:pPr>
        <w:jc w:val="both"/>
        <w:rPr>
          <w:color w:val="FF0000"/>
          <w:lang w:val="uk-UA"/>
        </w:rPr>
      </w:pPr>
    </w:p>
    <w:p w:rsidR="00BA5954" w:rsidRPr="00466962" w:rsidRDefault="00BA5954" w:rsidP="00BA5954">
      <w:pPr>
        <w:jc w:val="both"/>
        <w:rPr>
          <w:color w:val="FF0000"/>
          <w:lang w:val="uk-UA"/>
        </w:rPr>
      </w:pPr>
    </w:p>
    <w:p w:rsidR="00BA5954" w:rsidRPr="00466962" w:rsidRDefault="00BA5954" w:rsidP="00BA5954">
      <w:pPr>
        <w:jc w:val="both"/>
        <w:rPr>
          <w:color w:val="FF0000"/>
          <w:lang w:val="uk-UA"/>
        </w:rPr>
      </w:pPr>
    </w:p>
    <w:p w:rsidR="00BA5954" w:rsidRPr="00466962" w:rsidRDefault="00BA5954" w:rsidP="00BA5954">
      <w:pPr>
        <w:jc w:val="both"/>
        <w:rPr>
          <w:color w:val="FF0000"/>
          <w:lang w:val="uk-UA"/>
        </w:rPr>
      </w:pPr>
    </w:p>
    <w:p w:rsidR="00BA5954" w:rsidRPr="00424892" w:rsidRDefault="00BA5954" w:rsidP="00BA5954">
      <w:pPr>
        <w:jc w:val="both"/>
        <w:rPr>
          <w:color w:val="FF0000"/>
          <w:lang w:val="uk-UA"/>
        </w:rPr>
      </w:pPr>
    </w:p>
    <w:p w:rsidR="00BA5954" w:rsidRPr="00424892" w:rsidRDefault="00BA5954" w:rsidP="00BA5954">
      <w:pPr>
        <w:jc w:val="both"/>
        <w:rPr>
          <w:color w:val="FF0000"/>
          <w:lang w:val="uk-UA"/>
        </w:rPr>
      </w:pPr>
    </w:p>
    <w:p w:rsidR="00BA5954" w:rsidRDefault="00BA5954" w:rsidP="00BA5954">
      <w:pPr>
        <w:jc w:val="both"/>
        <w:rPr>
          <w:color w:val="FF0000"/>
          <w:lang w:val="uk-UA"/>
        </w:rPr>
      </w:pPr>
    </w:p>
    <w:p w:rsidR="00BA5954" w:rsidRPr="00A813BF" w:rsidRDefault="00BA5954" w:rsidP="00BA5954">
      <w:pPr>
        <w:jc w:val="both"/>
        <w:rPr>
          <w:color w:val="FF0000"/>
          <w:lang w:val="uk-UA"/>
        </w:rPr>
      </w:pPr>
    </w:p>
    <w:p w:rsidR="00BB261A" w:rsidRDefault="00BB261A"/>
    <w:sectPr w:rsidR="00BB261A" w:rsidSect="005609EF">
      <w:footerReference w:type="default" r:id="rId10"/>
      <w:pgSz w:w="11906" w:h="16838"/>
      <w:pgMar w:top="851"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93" w:rsidRDefault="00617C93">
      <w:r>
        <w:separator/>
      </w:r>
    </w:p>
  </w:endnote>
  <w:endnote w:type="continuationSeparator" w:id="0">
    <w:p w:rsidR="00617C93" w:rsidRDefault="0061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08644"/>
      <w:docPartObj>
        <w:docPartGallery w:val="Page Numbers (Bottom of Page)"/>
        <w:docPartUnique/>
      </w:docPartObj>
    </w:sdtPr>
    <w:sdtEndPr/>
    <w:sdtContent>
      <w:p w:rsidR="00B9257E" w:rsidRDefault="00BA5954">
        <w:pPr>
          <w:pStyle w:val="a3"/>
          <w:jc w:val="right"/>
        </w:pPr>
        <w:r>
          <w:fldChar w:fldCharType="begin"/>
        </w:r>
        <w:r>
          <w:instrText>PAGE   \* MERGEFORMAT</w:instrText>
        </w:r>
        <w:r>
          <w:fldChar w:fldCharType="separate"/>
        </w:r>
        <w:r w:rsidR="00860D17">
          <w:rPr>
            <w:noProof/>
          </w:rPr>
          <w:t>20</w:t>
        </w:r>
        <w:r>
          <w:fldChar w:fldCharType="end"/>
        </w:r>
      </w:p>
    </w:sdtContent>
  </w:sdt>
  <w:p w:rsidR="00B9257E" w:rsidRDefault="00617C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93" w:rsidRDefault="00617C93">
      <w:r>
        <w:separator/>
      </w:r>
    </w:p>
  </w:footnote>
  <w:footnote w:type="continuationSeparator" w:id="0">
    <w:p w:rsidR="00617C93" w:rsidRDefault="00617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57BE"/>
    <w:multiLevelType w:val="hybridMultilevel"/>
    <w:tmpl w:val="05A49EA0"/>
    <w:lvl w:ilvl="0" w:tplc="978E8D1C">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742174A"/>
    <w:multiLevelType w:val="hybridMultilevel"/>
    <w:tmpl w:val="C3565C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717D83"/>
    <w:multiLevelType w:val="hybridMultilevel"/>
    <w:tmpl w:val="4C945EEA"/>
    <w:lvl w:ilvl="0" w:tplc="3D4A9E5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7D8819D7"/>
    <w:multiLevelType w:val="hybridMultilevel"/>
    <w:tmpl w:val="D1ECEC90"/>
    <w:lvl w:ilvl="0" w:tplc="12988F66">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06"/>
    <w:rsid w:val="003128FF"/>
    <w:rsid w:val="003B3F06"/>
    <w:rsid w:val="00617C93"/>
    <w:rsid w:val="006238C5"/>
    <w:rsid w:val="00860D17"/>
    <w:rsid w:val="00BA5954"/>
    <w:rsid w:val="00BB261A"/>
    <w:rsid w:val="00DA7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5954"/>
    <w:pPr>
      <w:tabs>
        <w:tab w:val="center" w:pos="4677"/>
        <w:tab w:val="right" w:pos="9355"/>
      </w:tabs>
    </w:pPr>
  </w:style>
  <w:style w:type="character" w:customStyle="1" w:styleId="a4">
    <w:name w:val="Нижний колонтитул Знак"/>
    <w:basedOn w:val="a0"/>
    <w:link w:val="a3"/>
    <w:uiPriority w:val="99"/>
    <w:rsid w:val="00BA5954"/>
    <w:rPr>
      <w:rFonts w:ascii="Times New Roman" w:eastAsia="Times New Roman" w:hAnsi="Times New Roman" w:cs="Times New Roman"/>
      <w:sz w:val="24"/>
      <w:szCs w:val="24"/>
      <w:lang w:eastAsia="ru-RU"/>
    </w:rPr>
  </w:style>
  <w:style w:type="paragraph" w:customStyle="1" w:styleId="Default">
    <w:name w:val="Default"/>
    <w:rsid w:val="00BA5954"/>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p9">
    <w:name w:val="p9"/>
    <w:basedOn w:val="a"/>
    <w:rsid w:val="00BA5954"/>
    <w:pPr>
      <w:spacing w:before="100" w:beforeAutospacing="1" w:after="100" w:afterAutospacing="1"/>
    </w:pPr>
  </w:style>
  <w:style w:type="paragraph" w:styleId="a5">
    <w:name w:val="Balloon Text"/>
    <w:basedOn w:val="a"/>
    <w:link w:val="a6"/>
    <w:uiPriority w:val="99"/>
    <w:semiHidden/>
    <w:unhideWhenUsed/>
    <w:rsid w:val="00BA5954"/>
    <w:rPr>
      <w:rFonts w:ascii="Tahoma" w:hAnsi="Tahoma" w:cs="Tahoma"/>
      <w:sz w:val="16"/>
      <w:szCs w:val="16"/>
    </w:rPr>
  </w:style>
  <w:style w:type="character" w:customStyle="1" w:styleId="a6">
    <w:name w:val="Текст выноски Знак"/>
    <w:basedOn w:val="a0"/>
    <w:link w:val="a5"/>
    <w:uiPriority w:val="99"/>
    <w:semiHidden/>
    <w:rsid w:val="00BA595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5954"/>
    <w:pPr>
      <w:tabs>
        <w:tab w:val="center" w:pos="4677"/>
        <w:tab w:val="right" w:pos="9355"/>
      </w:tabs>
    </w:pPr>
  </w:style>
  <w:style w:type="character" w:customStyle="1" w:styleId="a4">
    <w:name w:val="Нижний колонтитул Знак"/>
    <w:basedOn w:val="a0"/>
    <w:link w:val="a3"/>
    <w:uiPriority w:val="99"/>
    <w:rsid w:val="00BA5954"/>
    <w:rPr>
      <w:rFonts w:ascii="Times New Roman" w:eastAsia="Times New Roman" w:hAnsi="Times New Roman" w:cs="Times New Roman"/>
      <w:sz w:val="24"/>
      <w:szCs w:val="24"/>
      <w:lang w:eastAsia="ru-RU"/>
    </w:rPr>
  </w:style>
  <w:style w:type="paragraph" w:customStyle="1" w:styleId="Default">
    <w:name w:val="Default"/>
    <w:rsid w:val="00BA5954"/>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p9">
    <w:name w:val="p9"/>
    <w:basedOn w:val="a"/>
    <w:rsid w:val="00BA5954"/>
    <w:pPr>
      <w:spacing w:before="100" w:beforeAutospacing="1" w:after="100" w:afterAutospacing="1"/>
    </w:pPr>
  </w:style>
  <w:style w:type="paragraph" w:styleId="a5">
    <w:name w:val="Balloon Text"/>
    <w:basedOn w:val="a"/>
    <w:link w:val="a6"/>
    <w:uiPriority w:val="99"/>
    <w:semiHidden/>
    <w:unhideWhenUsed/>
    <w:rsid w:val="00BA5954"/>
    <w:rPr>
      <w:rFonts w:ascii="Tahoma" w:hAnsi="Tahoma" w:cs="Tahoma"/>
      <w:sz w:val="16"/>
      <w:szCs w:val="16"/>
    </w:rPr>
  </w:style>
  <w:style w:type="character" w:customStyle="1" w:styleId="a6">
    <w:name w:val="Текст выноски Знак"/>
    <w:basedOn w:val="a0"/>
    <w:link w:val="a5"/>
    <w:uiPriority w:val="99"/>
    <w:semiHidden/>
    <w:rsid w:val="00BA595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farmcredit.com/farm-credit-bank-landscapes_2?cat_id=7&amp;doc_id=3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4173</Words>
  <Characters>23791</Characters>
  <Application>Microsoft Office Word</Application>
  <DocSecurity>0</DocSecurity>
  <Lines>198</Lines>
  <Paragraphs>55</Paragraphs>
  <ScaleCrop>false</ScaleCrop>
  <Company/>
  <LinksUpToDate>false</LinksUpToDate>
  <CharactersWithSpaces>27909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user257</dc:creator>
  <cp:keywords/>
  <dc:description/>
  <cp:lastModifiedBy>user257</cp:lastModifiedBy>
  <cp:revision>3</cp:revision>
  <dcterms:created xsi:type="dcterms:W3CDTF">2021-09-14T06:16:00Z</dcterms:created>
  <dcterms:modified xsi:type="dcterms:W3CDTF">2021-09-14T06:19:00Z</dcterms:modified>
</cp:coreProperties>
</file>