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i w:val="1"/>
          <w:color w:val="7b7b7b"/>
        </w:rPr>
      </w:pPr>
      <w:r w:rsidDel="00000000" w:rsidR="00000000" w:rsidRPr="00000000">
        <w:rPr>
          <w:rFonts w:ascii="Calibri" w:cs="Calibri" w:eastAsia="Calibri" w:hAnsi="Calibri"/>
          <w:i w:val="1"/>
          <w:color w:val="7b7b7b"/>
        </w:rPr>
        <w:drawing>
          <wp:anchor allowOverlap="1" behindDoc="1" distB="0" distT="0" distL="0" distR="0" hidden="0" layoutInCell="1" locked="0" relativeHeight="0" simplePos="0">
            <wp:simplePos x="0" y="0"/>
            <wp:positionH relativeFrom="page">
              <wp:align>right</wp:align>
            </wp:positionH>
            <wp:positionV relativeFrom="margin">
              <wp:posOffset>-431163</wp:posOffset>
            </wp:positionV>
            <wp:extent cx="743585" cy="764540"/>
            <wp:effectExtent b="0" l="0" r="0" t="0"/>
            <wp:wrapNone/>
            <wp:docPr descr="Mykolaiv Community, profile picture" id="1" name="image1.png"/>
            <a:graphic>
              <a:graphicData uri="http://schemas.openxmlformats.org/drawingml/2006/picture">
                <pic:pic>
                  <pic:nvPicPr>
                    <pic:cNvPr descr="Mykolaiv Community, profile picture" id="0" name="image1.png"/>
                    <pic:cNvPicPr preferRelativeResize="0"/>
                  </pic:nvPicPr>
                  <pic:blipFill>
                    <a:blip r:embed="rId6"/>
                    <a:srcRect b="0" l="0" r="0" t="0"/>
                    <a:stretch>
                      <a:fillRect/>
                    </a:stretch>
                  </pic:blipFill>
                  <pic:spPr>
                    <a:xfrm>
                      <a:off x="0" y="0"/>
                      <a:ext cx="743585" cy="76454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3">
      <w:pPr>
        <w:tabs>
          <w:tab w:val="left" w:leader="none" w:pos="5580"/>
        </w:tabs>
        <w:spacing w:line="360" w:lineRule="auto"/>
        <w:ind w:left="7513"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APPROVED</w:t>
      </w:r>
    </w:p>
    <w:p w:rsidR="00000000" w:rsidDel="00000000" w:rsidP="00000000" w:rsidRDefault="00000000" w:rsidRPr="00000000" w14:paraId="00000004">
      <w:pPr>
        <w:tabs>
          <w:tab w:val="left" w:leader="none" w:pos="5580"/>
        </w:tabs>
        <w:spacing w:line="360" w:lineRule="auto"/>
        <w:ind w:left="7513"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Resolution of the City Council </w:t>
      </w:r>
    </w:p>
    <w:p w:rsidR="00000000" w:rsidDel="00000000" w:rsidP="00000000" w:rsidRDefault="00000000" w:rsidRPr="00000000" w14:paraId="00000005">
      <w:pPr>
        <w:tabs>
          <w:tab w:val="left" w:leader="none" w:pos="5580"/>
        </w:tabs>
        <w:spacing w:line="360" w:lineRule="auto"/>
        <w:ind w:left="7513"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of _______________</w:t>
      </w:r>
    </w:p>
    <w:p w:rsidR="00000000" w:rsidDel="00000000" w:rsidP="00000000" w:rsidRDefault="00000000" w:rsidRPr="00000000" w14:paraId="00000006">
      <w:pPr>
        <w:spacing w:line="360" w:lineRule="auto"/>
        <w:ind w:left="7513" w:firstLine="0"/>
        <w:rPr>
          <w:rFonts w:ascii="Calibri" w:cs="Calibri" w:eastAsia="Calibri" w:hAnsi="Calibri"/>
          <w:sz w:val="96"/>
          <w:szCs w:val="96"/>
        </w:rPr>
      </w:pPr>
      <w:r w:rsidDel="00000000" w:rsidR="00000000" w:rsidRPr="00000000">
        <w:rPr>
          <w:rFonts w:ascii="Calibri" w:cs="Calibri" w:eastAsia="Calibri" w:hAnsi="Calibri"/>
          <w:sz w:val="28"/>
          <w:szCs w:val="28"/>
          <w:rtl w:val="0"/>
        </w:rPr>
        <w:t xml:space="preserve">No. _______________</w:t>
      </w:r>
      <w:r w:rsidDel="00000000" w:rsidR="00000000" w:rsidRPr="00000000">
        <w:rPr>
          <w:rtl w:val="0"/>
        </w:rPr>
      </w:r>
    </w:p>
    <w:p w:rsidR="00000000" w:rsidDel="00000000" w:rsidP="00000000" w:rsidRDefault="00000000" w:rsidRPr="00000000" w14:paraId="00000007">
      <w:pPr>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8">
      <w:pPr>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9">
      <w:pPr>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A">
      <w:pPr>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D">
      <w:pPr>
        <w:spacing w:after="160" w:line="254" w:lineRule="auto"/>
        <w:jc w:val="center"/>
        <w:rPr>
          <w:rFonts w:ascii="Calibri" w:cs="Calibri" w:eastAsia="Calibri" w:hAnsi="Calibri"/>
          <w:color w:val="366091"/>
          <w:sz w:val="48"/>
          <w:szCs w:val="48"/>
        </w:rPr>
      </w:pPr>
      <w:bookmarkStart w:colFirst="0" w:colLast="0" w:name="_gjdgxs" w:id="0"/>
      <w:bookmarkEnd w:id="0"/>
      <w:r w:rsidDel="00000000" w:rsidR="00000000" w:rsidRPr="00000000">
        <w:rPr>
          <w:rFonts w:ascii="Calibri" w:cs="Calibri" w:eastAsia="Calibri" w:hAnsi="Calibri"/>
          <w:color w:val="366091"/>
          <w:sz w:val="48"/>
          <w:szCs w:val="48"/>
          <w:rtl w:val="0"/>
        </w:rPr>
        <w:t xml:space="preserve">ACTION PLAN</w:t>
      </w:r>
    </w:p>
    <w:p w:rsidR="00000000" w:rsidDel="00000000" w:rsidP="00000000" w:rsidRDefault="00000000" w:rsidRPr="00000000" w14:paraId="0000000E">
      <w:pPr>
        <w:spacing w:after="160" w:line="254" w:lineRule="auto"/>
        <w:jc w:val="center"/>
        <w:rPr>
          <w:rFonts w:ascii="Calibri" w:cs="Calibri" w:eastAsia="Calibri" w:hAnsi="Calibri"/>
          <w:color w:val="366091"/>
          <w:sz w:val="48"/>
          <w:szCs w:val="48"/>
        </w:rPr>
      </w:pPr>
      <w:r w:rsidDel="00000000" w:rsidR="00000000" w:rsidRPr="00000000">
        <w:rPr>
          <w:rFonts w:ascii="Calibri" w:cs="Calibri" w:eastAsia="Calibri" w:hAnsi="Calibri"/>
          <w:color w:val="366091"/>
          <w:sz w:val="48"/>
          <w:szCs w:val="48"/>
          <w:rtl w:val="0"/>
        </w:rPr>
        <w:t xml:space="preserve">for the Implementation of the Development Strategy of the Mykolaiv City Territorial Community </w:t>
      </w:r>
    </w:p>
    <w:p w:rsidR="00000000" w:rsidDel="00000000" w:rsidP="00000000" w:rsidRDefault="00000000" w:rsidRPr="00000000" w14:paraId="0000000F">
      <w:pPr>
        <w:spacing w:after="160" w:line="254" w:lineRule="auto"/>
        <w:jc w:val="center"/>
        <w:rPr>
          <w:rFonts w:ascii="Calibri" w:cs="Calibri" w:eastAsia="Calibri" w:hAnsi="Calibri"/>
          <w:color w:val="366091"/>
          <w:sz w:val="48"/>
          <w:szCs w:val="48"/>
        </w:rPr>
      </w:pPr>
      <w:r w:rsidDel="00000000" w:rsidR="00000000" w:rsidRPr="00000000">
        <w:rPr>
          <w:rFonts w:ascii="Calibri" w:cs="Calibri" w:eastAsia="Calibri" w:hAnsi="Calibri"/>
          <w:color w:val="366091"/>
          <w:sz w:val="48"/>
          <w:szCs w:val="48"/>
          <w:rtl w:val="0"/>
        </w:rPr>
        <w:t xml:space="preserve">until 2027</w:t>
      </w:r>
    </w:p>
    <w:p w:rsidR="00000000" w:rsidDel="00000000" w:rsidP="00000000" w:rsidRDefault="00000000" w:rsidRPr="00000000" w14:paraId="00000010">
      <w:pPr>
        <w:pStyle w:val="Heading1"/>
        <w:tabs>
          <w:tab w:val="left" w:leader="none" w:pos="142"/>
        </w:tabs>
        <w:spacing w:before="0" w:lineRule="auto"/>
        <w:rPr>
          <w:rFonts w:ascii="Calibri" w:cs="Calibri" w:eastAsia="Calibri" w:hAnsi="Calibri"/>
          <w:color w:val="1f6359"/>
          <w:sz w:val="24"/>
          <w:szCs w:val="24"/>
        </w:rPr>
      </w:pPr>
      <w:r w:rsidDel="00000000" w:rsidR="00000000" w:rsidRPr="00000000">
        <w:rPr>
          <w:rFonts w:ascii="Calibri" w:cs="Calibri" w:eastAsia="Calibri" w:hAnsi="Calibri"/>
          <w:color w:val="1f6359"/>
          <w:sz w:val="24"/>
          <w:szCs w:val="24"/>
          <w:rtl w:val="0"/>
        </w:rPr>
        <w:t xml:space="preserve"> </w:t>
      </w:r>
    </w:p>
    <w:p w:rsidR="00000000" w:rsidDel="00000000" w:rsidP="00000000" w:rsidRDefault="00000000" w:rsidRPr="00000000" w14:paraId="00000011">
      <w:pPr>
        <w:tabs>
          <w:tab w:val="left" w:leader="none" w:pos="142"/>
        </w:tabs>
        <w:ind w:right="-142"/>
        <w:rPr>
          <w:rFonts w:ascii="Calibri" w:cs="Calibri" w:eastAsia="Calibri" w:hAnsi="Calibri"/>
          <w:color w:val="1f6359"/>
        </w:rPr>
        <w:sectPr>
          <w:footerReference r:id="rId7" w:type="default"/>
          <w:footerReference r:id="rId8" w:type="first"/>
          <w:pgSz w:h="16838" w:w="11906" w:orient="portrait"/>
          <w:pgMar w:bottom="709" w:top="707" w:left="851" w:right="992" w:header="709" w:footer="709"/>
          <w:pgNumType w:start="1"/>
          <w:titlePg w:val="1"/>
        </w:sectPr>
      </w:pPr>
      <w:r w:rsidDel="00000000" w:rsidR="00000000" w:rsidRPr="00000000">
        <w:rPr>
          <w:rtl w:val="0"/>
        </w:rPr>
      </w:r>
    </w:p>
    <w:p w:rsidR="00000000" w:rsidDel="00000000" w:rsidP="00000000" w:rsidRDefault="00000000" w:rsidRPr="00000000" w14:paraId="00000012">
      <w:pPr>
        <w:tabs>
          <w:tab w:val="left" w:leader="none" w:pos="142"/>
        </w:tabs>
        <w:jc w:val="center"/>
        <w:rPr>
          <w:rFonts w:ascii="Calibri" w:cs="Calibri" w:eastAsia="Calibri" w:hAnsi="Calibri"/>
          <w:b w:val="1"/>
          <w:color w:val="1f6359"/>
        </w:rPr>
      </w:pPr>
      <w:r w:rsidDel="00000000" w:rsidR="00000000" w:rsidRPr="00000000">
        <w:rPr>
          <w:rtl w:val="0"/>
        </w:rPr>
      </w:r>
    </w:p>
    <w:tbl>
      <w:tblPr>
        <w:tblStyle w:val="Table1"/>
        <w:tblW w:w="15780.0" w:type="dxa"/>
        <w:jc w:val="left"/>
        <w:tblInd w:w="-6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9"/>
        <w:gridCol w:w="1843"/>
        <w:gridCol w:w="4111"/>
        <w:gridCol w:w="1417"/>
        <w:gridCol w:w="3261"/>
        <w:gridCol w:w="3339"/>
        <w:tblGridChange w:id="0">
          <w:tblGrid>
            <w:gridCol w:w="1809"/>
            <w:gridCol w:w="1843"/>
            <w:gridCol w:w="4111"/>
            <w:gridCol w:w="1417"/>
            <w:gridCol w:w="3261"/>
            <w:gridCol w:w="3339"/>
          </w:tblGrid>
        </w:tblGridChange>
      </w:tblGrid>
      <w:tr>
        <w:trPr>
          <w:cantSplit w:val="0"/>
          <w:trHeight w:val="667" w:hRule="atLeast"/>
          <w:tblHeader w:val="1"/>
        </w:trPr>
        <w:tc>
          <w:tcPr>
            <w:tcBorders>
              <w:top w:color="000000" w:space="0" w:sz="4" w:val="dotted"/>
              <w:bottom w:color="000000" w:space="0" w:sz="4" w:val="single"/>
            </w:tcBorders>
            <w:shd w:fill="auto" w:val="clear"/>
            <w:vAlign w:val="center"/>
          </w:tcPr>
          <w:p w:rsidR="00000000" w:rsidDel="00000000" w:rsidP="00000000" w:rsidRDefault="00000000" w:rsidRPr="00000000" w14:paraId="00000013">
            <w:pPr>
              <w:jc w:val="center"/>
              <w:rPr>
                <w:b w:val="1"/>
                <w:color w:val="000000"/>
                <w:sz w:val="22"/>
                <w:szCs w:val="22"/>
              </w:rPr>
            </w:pPr>
            <w:bookmarkStart w:colFirst="0" w:colLast="0" w:name="_30j0zll" w:id="1"/>
            <w:bookmarkEnd w:id="1"/>
            <w:r w:rsidDel="00000000" w:rsidR="00000000" w:rsidRPr="00000000">
              <w:rPr>
                <w:b w:val="1"/>
                <w:color w:val="000000"/>
                <w:sz w:val="22"/>
                <w:szCs w:val="22"/>
                <w:rtl w:val="0"/>
              </w:rPr>
              <w:t xml:space="preserve">OPERATIONAL GOALS</w:t>
            </w:r>
          </w:p>
        </w:tc>
        <w:tc>
          <w:tcPr>
            <w:tcBorders>
              <w:top w:color="000000" w:space="0" w:sz="4" w:val="dotted"/>
              <w:bottom w:color="000000" w:space="0" w:sz="4" w:val="single"/>
            </w:tcBorders>
            <w:shd w:fill="auto" w:val="clear"/>
            <w:vAlign w:val="center"/>
          </w:tcPr>
          <w:p w:rsidR="00000000" w:rsidDel="00000000" w:rsidP="00000000" w:rsidRDefault="00000000" w:rsidRPr="00000000" w14:paraId="00000014">
            <w:pPr>
              <w:jc w:val="center"/>
              <w:rPr>
                <w:b w:val="1"/>
                <w:color w:val="000000"/>
                <w:sz w:val="22"/>
                <w:szCs w:val="22"/>
              </w:rPr>
            </w:pPr>
            <w:r w:rsidDel="00000000" w:rsidR="00000000" w:rsidRPr="00000000">
              <w:rPr>
                <w:b w:val="1"/>
                <w:color w:val="000000"/>
                <w:sz w:val="22"/>
                <w:szCs w:val="22"/>
                <w:rtl w:val="0"/>
              </w:rPr>
              <w:t xml:space="preserve">TASKS</w:t>
            </w:r>
          </w:p>
        </w:tc>
        <w:tc>
          <w:tcPr>
            <w:tcBorders>
              <w:top w:color="000000" w:space="0" w:sz="4" w:val="dotted"/>
              <w:bottom w:color="000000" w:space="0" w:sz="4" w:val="single"/>
            </w:tcBorders>
            <w:shd w:fill="auto" w:val="clear"/>
            <w:vAlign w:val="center"/>
          </w:tcPr>
          <w:p w:rsidR="00000000" w:rsidDel="00000000" w:rsidP="00000000" w:rsidRDefault="00000000" w:rsidRPr="00000000" w14:paraId="00000015">
            <w:pPr>
              <w:jc w:val="center"/>
              <w:rPr>
                <w:b w:val="1"/>
                <w:color w:val="000000"/>
                <w:sz w:val="22"/>
                <w:szCs w:val="22"/>
              </w:rPr>
            </w:pPr>
            <w:r w:rsidDel="00000000" w:rsidR="00000000" w:rsidRPr="00000000">
              <w:rPr>
                <w:b w:val="1"/>
                <w:color w:val="000000"/>
                <w:sz w:val="22"/>
                <w:szCs w:val="22"/>
                <w:rtl w:val="0"/>
              </w:rPr>
              <w:t xml:space="preserve">ACTIVITIES</w:t>
            </w:r>
          </w:p>
        </w:tc>
        <w:tc>
          <w:tcPr>
            <w:tcBorders>
              <w:top w:color="000000" w:space="0" w:sz="4" w:val="dotted"/>
              <w:bottom w:color="000000" w:space="0" w:sz="4" w:val="single"/>
            </w:tcBorders>
            <w:shd w:fill="auto" w:val="clear"/>
            <w:vAlign w:val="center"/>
          </w:tcPr>
          <w:p w:rsidR="00000000" w:rsidDel="00000000" w:rsidP="00000000" w:rsidRDefault="00000000" w:rsidRPr="00000000" w14:paraId="00000016">
            <w:pPr>
              <w:jc w:val="center"/>
              <w:rPr>
                <w:b w:val="1"/>
                <w:color w:val="000000"/>
                <w:sz w:val="22"/>
                <w:szCs w:val="22"/>
              </w:rPr>
            </w:pPr>
            <w:r w:rsidDel="00000000" w:rsidR="00000000" w:rsidRPr="00000000">
              <w:rPr>
                <w:b w:val="1"/>
                <w:color w:val="000000"/>
                <w:sz w:val="22"/>
                <w:szCs w:val="22"/>
                <w:rtl w:val="0"/>
              </w:rPr>
              <w:t xml:space="preserve">IMPLEMENTATION PERIOD, YEARS</w:t>
            </w:r>
          </w:p>
        </w:tc>
        <w:tc>
          <w:tcPr>
            <w:tcBorders>
              <w:top w:color="000000" w:space="0" w:sz="4" w:val="dotted"/>
              <w:bottom w:color="000000" w:space="0" w:sz="4" w:val="single"/>
            </w:tcBorders>
            <w:shd w:fill="auto" w:val="clear"/>
            <w:vAlign w:val="center"/>
          </w:tcPr>
          <w:p w:rsidR="00000000" w:rsidDel="00000000" w:rsidP="00000000" w:rsidRDefault="00000000" w:rsidRPr="00000000" w14:paraId="00000017">
            <w:pPr>
              <w:jc w:val="center"/>
              <w:rPr>
                <w:b w:val="1"/>
                <w:color w:val="000000"/>
                <w:sz w:val="22"/>
                <w:szCs w:val="22"/>
              </w:rPr>
            </w:pPr>
            <w:r w:rsidDel="00000000" w:rsidR="00000000" w:rsidRPr="00000000">
              <w:rPr>
                <w:b w:val="1"/>
                <w:color w:val="000000"/>
                <w:sz w:val="22"/>
                <w:szCs w:val="22"/>
                <w:rtl w:val="0"/>
              </w:rPr>
              <w:t xml:space="preserve">RESPONSIBLE PARTY</w:t>
            </w:r>
          </w:p>
        </w:tc>
        <w:tc>
          <w:tcPr>
            <w:tcBorders>
              <w:top w:color="000000" w:space="0" w:sz="4" w:val="dotted"/>
              <w:bottom w:color="000000" w:space="0" w:sz="4" w:val="single"/>
            </w:tcBorders>
            <w:shd w:fill="auto" w:val="clear"/>
            <w:vAlign w:val="center"/>
          </w:tcPr>
          <w:p w:rsidR="00000000" w:rsidDel="00000000" w:rsidP="00000000" w:rsidRDefault="00000000" w:rsidRPr="00000000" w14:paraId="00000018">
            <w:pPr>
              <w:jc w:val="center"/>
              <w:rPr>
                <w:b w:val="1"/>
                <w:color w:val="000000"/>
                <w:sz w:val="22"/>
                <w:szCs w:val="22"/>
              </w:rPr>
            </w:pPr>
            <w:r w:rsidDel="00000000" w:rsidR="00000000" w:rsidRPr="00000000">
              <w:rPr>
                <w:b w:val="1"/>
                <w:color w:val="000000"/>
                <w:sz w:val="22"/>
                <w:szCs w:val="22"/>
                <w:rtl w:val="0"/>
              </w:rPr>
              <w:t xml:space="preserve">PERFORMANCE INDICATORS</w:t>
            </w:r>
          </w:p>
        </w:tc>
      </w:tr>
      <w:tr>
        <w:trPr>
          <w:cantSplit w:val="0"/>
          <w:trHeight w:val="407" w:hRule="atLeast"/>
          <w:tblHeader w:val="0"/>
        </w:trPr>
        <w:tc>
          <w:tcPr>
            <w:gridSpan w:val="5"/>
            <w:tcBorders>
              <w:top w:color="000000" w:space="0" w:sz="4" w:val="single"/>
              <w:bottom w:color="000000" w:space="0" w:sz="6" w:val="dotted"/>
            </w:tcBorders>
            <w:shd w:fill="auto" w:val="clear"/>
          </w:tcPr>
          <w:p w:rsidR="00000000" w:rsidDel="00000000" w:rsidP="00000000" w:rsidRDefault="00000000" w:rsidRPr="00000000" w14:paraId="00000019">
            <w:pPr>
              <w:rPr>
                <w:b w:val="1"/>
                <w:color w:val="2e75b5"/>
                <w:sz w:val="22"/>
                <w:szCs w:val="22"/>
              </w:rPr>
            </w:pPr>
            <w:r w:rsidDel="00000000" w:rsidR="00000000" w:rsidRPr="00000000">
              <w:rPr>
                <w:sz w:val="22"/>
                <w:szCs w:val="22"/>
              </w:rPr>
              <w:drawing>
                <wp:inline distB="0" distT="0" distL="0" distR="0">
                  <wp:extent cx="294077" cy="2880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94077" cy="288000"/>
                          </a:xfrm>
                          <a:prstGeom prst="rect"/>
                          <a:ln/>
                        </pic:spPr>
                      </pic:pic>
                    </a:graphicData>
                  </a:graphic>
                </wp:inline>
              </w:drawing>
            </w:r>
            <w:r w:rsidDel="00000000" w:rsidR="00000000" w:rsidRPr="00000000">
              <w:rPr>
                <w:b w:val="1"/>
                <w:color w:val="2e75b5"/>
                <w:sz w:val="22"/>
                <w:szCs w:val="22"/>
                <w:rtl w:val="0"/>
              </w:rPr>
              <w:t xml:space="preserve">STRATEGIC GOAL 1. SAFE AND RESILIENT COMMUNITY</w:t>
            </w:r>
          </w:p>
        </w:tc>
      </w:tr>
      <w:tr>
        <w:trPr>
          <w:cantSplit w:val="0"/>
          <w:tblHeader w:val="0"/>
        </w:trPr>
        <w:tc>
          <w:tcPr>
            <w:tcBorders>
              <w:top w:color="000000" w:space="0" w:sz="6" w:val="dotted"/>
            </w:tcBorders>
            <w:shd w:fill="auto" w:val="clear"/>
          </w:tcPr>
          <w:p w:rsidR="00000000" w:rsidDel="00000000" w:rsidP="00000000" w:rsidRDefault="00000000" w:rsidRPr="00000000" w14:paraId="0000001E">
            <w:pPr>
              <w:rPr>
                <w:b w:val="1"/>
                <w:color w:val="000000"/>
                <w:sz w:val="22"/>
                <w:szCs w:val="22"/>
              </w:rPr>
            </w:pPr>
            <w:r w:rsidDel="00000000" w:rsidR="00000000" w:rsidRPr="00000000">
              <w:rPr>
                <w:b w:val="1"/>
                <w:color w:val="000000"/>
                <w:sz w:val="22"/>
                <w:szCs w:val="22"/>
                <w:rtl w:val="0"/>
              </w:rPr>
              <w:t xml:space="preserve">1.1 Physical safety of a human</w:t>
            </w:r>
          </w:p>
        </w:tc>
        <w:tc>
          <w:tcPr>
            <w:vMerge w:val="restart"/>
            <w:tcBorders>
              <w:top w:color="000000" w:space="0" w:sz="4" w:val="dotted"/>
            </w:tcBorders>
            <w:shd w:fill="auto" w:val="clear"/>
          </w:tcPr>
          <w:p w:rsidR="00000000" w:rsidDel="00000000" w:rsidP="00000000" w:rsidRDefault="00000000" w:rsidRPr="00000000" w14:paraId="0000001F">
            <w:pPr>
              <w:rPr>
                <w:color w:val="00b050"/>
                <w:sz w:val="22"/>
                <w:szCs w:val="22"/>
              </w:rPr>
            </w:pPr>
            <w:r w:rsidDel="00000000" w:rsidR="00000000" w:rsidRPr="00000000">
              <w:rPr>
                <w:color w:val="000000"/>
                <w:sz w:val="22"/>
                <w:szCs w:val="22"/>
                <w:rtl w:val="0"/>
              </w:rPr>
              <w:t xml:space="preserve">1.1.1 Creation of the network of public shelters in accordance with the standards</w:t>
            </w:r>
            <w:r w:rsidDel="00000000" w:rsidR="00000000" w:rsidRPr="00000000">
              <w:rPr>
                <w:rtl w:val="0"/>
              </w:rPr>
            </w:r>
          </w:p>
        </w:tc>
        <w:tc>
          <w:tcPr>
            <w:tcBorders>
              <w:top w:color="000000" w:space="0" w:sz="4" w:val="dotted"/>
              <w:bottom w:color="000000" w:space="0" w:sz="6" w:val="dotted"/>
            </w:tcBorders>
            <w:shd w:fill="auto" w:val="clear"/>
          </w:tcPr>
          <w:p w:rsidR="00000000" w:rsidDel="00000000" w:rsidP="00000000" w:rsidRDefault="00000000" w:rsidRPr="00000000" w14:paraId="00000020">
            <w:pPr>
              <w:jc w:val="both"/>
              <w:rPr>
                <w:color w:val="000000"/>
                <w:sz w:val="22"/>
                <w:szCs w:val="22"/>
              </w:rPr>
            </w:pPr>
            <w:r w:rsidDel="00000000" w:rsidR="00000000" w:rsidRPr="00000000">
              <w:rPr>
                <w:color w:val="000000"/>
                <w:sz w:val="22"/>
                <w:szCs w:val="22"/>
                <w:rtl w:val="0"/>
              </w:rPr>
              <w:t xml:space="preserve">1.1.1.1 Performing repair works in 71 civil protection facilities in communal ownership</w:t>
            </w:r>
          </w:p>
        </w:tc>
        <w:tc>
          <w:tcPr>
            <w:tcBorders>
              <w:top w:color="000000" w:space="0" w:sz="4" w:val="dotted"/>
              <w:bottom w:color="000000" w:space="0" w:sz="6" w:val="dotted"/>
            </w:tcBorders>
            <w:shd w:fill="auto" w:val="clear"/>
          </w:tcPr>
          <w:p w:rsidR="00000000" w:rsidDel="00000000" w:rsidP="00000000" w:rsidRDefault="00000000" w:rsidRPr="00000000" w14:paraId="00000021">
            <w:pPr>
              <w:jc w:val="center"/>
              <w:rPr>
                <w:color w:val="000000"/>
                <w:sz w:val="22"/>
                <w:szCs w:val="22"/>
              </w:rPr>
            </w:pPr>
            <w:r w:rsidDel="00000000" w:rsidR="00000000" w:rsidRPr="00000000">
              <w:rPr>
                <w:color w:val="000000"/>
                <w:sz w:val="22"/>
                <w:szCs w:val="22"/>
                <w:rtl w:val="0"/>
              </w:rPr>
              <w:t xml:space="preserve">2023–2025</w:t>
            </w:r>
          </w:p>
        </w:tc>
        <w:tc>
          <w:tcPr>
            <w:tcBorders>
              <w:top w:color="000000" w:space="0" w:sz="4" w:val="dotted"/>
              <w:bottom w:color="000000" w:space="0" w:sz="6" w:val="dotted"/>
            </w:tcBorders>
            <w:shd w:fill="auto" w:val="clear"/>
          </w:tcPr>
          <w:p w:rsidR="00000000" w:rsidDel="00000000" w:rsidP="00000000" w:rsidRDefault="00000000" w:rsidRPr="00000000" w14:paraId="00000022">
            <w:pPr>
              <w:jc w:val="center"/>
              <w:rPr>
                <w:color w:val="000000"/>
                <w:sz w:val="22"/>
                <w:szCs w:val="22"/>
              </w:rPr>
            </w:pPr>
            <w:r w:rsidDel="00000000" w:rsidR="00000000" w:rsidRPr="00000000">
              <w:rPr>
                <w:color w:val="000000"/>
                <w:sz w:val="22"/>
                <w:szCs w:val="22"/>
                <w:rtl w:val="0"/>
              </w:rPr>
              <w:t xml:space="preserve">Communal Enterprise of the Mykolaiv City Council “Protection”</w:t>
            </w:r>
          </w:p>
          <w:p w:rsidR="00000000" w:rsidDel="00000000" w:rsidP="00000000" w:rsidRDefault="00000000" w:rsidRPr="00000000" w14:paraId="00000023">
            <w:pPr>
              <w:jc w:val="center"/>
              <w:rPr>
                <w:color w:val="000000"/>
                <w:sz w:val="22"/>
                <w:szCs w:val="22"/>
              </w:rPr>
            </w:pPr>
            <w:r w:rsidDel="00000000" w:rsidR="00000000" w:rsidRPr="00000000">
              <w:rPr>
                <w:color w:val="000000"/>
                <w:sz w:val="22"/>
                <w:szCs w:val="22"/>
                <w:rtl w:val="0"/>
              </w:rPr>
              <w:t xml:space="preserve">Emergency and Civil Protection Directorate of the Mykolaiv City Council</w:t>
            </w:r>
          </w:p>
        </w:tc>
        <w:tc>
          <w:tcPr>
            <w:tcBorders>
              <w:top w:color="000000" w:space="0" w:sz="4" w:val="dotted"/>
              <w:bottom w:color="000000" w:space="0" w:sz="6" w:val="dotted"/>
            </w:tcBorders>
            <w:shd w:fill="auto" w:val="clear"/>
          </w:tcPr>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civil protection facilities in communal ownership repaired, units</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Design capacity, persons</w:t>
            </w:r>
          </w:p>
        </w:tc>
      </w:tr>
      <w:tr>
        <w:trPr>
          <w:cantSplit w:val="0"/>
          <w:tblHeader w:val="0"/>
        </w:trPr>
        <w:tc>
          <w:tcPr>
            <w:shd w:fill="auto" w:val="clear"/>
          </w:tcPr>
          <w:p w:rsidR="00000000" w:rsidDel="00000000" w:rsidP="00000000" w:rsidRDefault="00000000" w:rsidRPr="00000000" w14:paraId="00000026">
            <w:pPr>
              <w:rPr>
                <w:b w:val="1"/>
                <w:color w:val="000000"/>
                <w:sz w:val="22"/>
                <w:szCs w:val="22"/>
              </w:rPr>
            </w:pPr>
            <w:r w:rsidDel="00000000" w:rsidR="00000000" w:rsidRPr="00000000">
              <w:rPr>
                <w:rtl w:val="0"/>
              </w:rPr>
            </w:r>
          </w:p>
        </w:tc>
        <w:tc>
          <w:tcPr>
            <w:vMerge w:val="continue"/>
            <w:tcBorders>
              <w:top w:color="000000" w:space="0" w:sz="4" w:val="dotted"/>
            </w:tcBorders>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028">
            <w:pPr>
              <w:jc w:val="both"/>
              <w:rPr>
                <w:color w:val="000000"/>
                <w:sz w:val="22"/>
                <w:szCs w:val="22"/>
              </w:rPr>
            </w:pPr>
            <w:r w:rsidDel="00000000" w:rsidR="00000000" w:rsidRPr="00000000">
              <w:rPr>
                <w:color w:val="000000"/>
                <w:sz w:val="22"/>
                <w:szCs w:val="22"/>
                <w:rtl w:val="0"/>
              </w:rPr>
              <w:t xml:space="preserve">1.1.1.2 Installing locks that automatically upon at the air raid alert on entrance doors of the buildings where the civil protection facilities in communal ownership are located</w:t>
            </w:r>
          </w:p>
        </w:tc>
        <w:tc>
          <w:tcPr>
            <w:tcBorders>
              <w:top w:color="000000" w:space="0" w:sz="6" w:val="dotted"/>
              <w:bottom w:color="000000" w:space="0" w:sz="6" w:val="dotted"/>
            </w:tcBorders>
            <w:shd w:fill="auto" w:val="clear"/>
          </w:tcPr>
          <w:p w:rsidR="00000000" w:rsidDel="00000000" w:rsidP="00000000" w:rsidRDefault="00000000" w:rsidRPr="00000000" w14:paraId="00000029">
            <w:pPr>
              <w:jc w:val="center"/>
              <w:rPr>
                <w:color w:val="000000"/>
                <w:sz w:val="22"/>
                <w:szCs w:val="22"/>
              </w:rPr>
            </w:pPr>
            <w:r w:rsidDel="00000000" w:rsidR="00000000" w:rsidRPr="00000000">
              <w:rPr>
                <w:color w:val="000000"/>
                <w:sz w:val="22"/>
                <w:szCs w:val="22"/>
                <w:rtl w:val="0"/>
              </w:rPr>
              <w:t xml:space="preserve">2024</w:t>
            </w:r>
          </w:p>
        </w:tc>
        <w:tc>
          <w:tcPr>
            <w:tcBorders>
              <w:top w:color="000000" w:space="0" w:sz="6" w:val="dotted"/>
              <w:bottom w:color="000000" w:space="0" w:sz="6" w:val="dotted"/>
            </w:tcBorders>
            <w:shd w:fill="auto" w:val="clear"/>
          </w:tcPr>
          <w:p w:rsidR="00000000" w:rsidDel="00000000" w:rsidP="00000000" w:rsidRDefault="00000000" w:rsidRPr="00000000" w14:paraId="0000002A">
            <w:pPr>
              <w:jc w:val="center"/>
              <w:rPr>
                <w:color w:val="000000"/>
                <w:sz w:val="22"/>
                <w:szCs w:val="22"/>
              </w:rPr>
            </w:pPr>
            <w:r w:rsidDel="00000000" w:rsidR="00000000" w:rsidRPr="00000000">
              <w:rPr>
                <w:color w:val="000000"/>
                <w:sz w:val="22"/>
                <w:szCs w:val="22"/>
                <w:rtl w:val="0"/>
              </w:rPr>
              <w:t xml:space="preserve">Communal Enterprise of the Mykolaiv City Council “Protection”</w:t>
            </w:r>
          </w:p>
          <w:p w:rsidR="00000000" w:rsidDel="00000000" w:rsidP="00000000" w:rsidRDefault="00000000" w:rsidRPr="00000000" w14:paraId="0000002B">
            <w:pPr>
              <w:jc w:val="center"/>
              <w:rPr>
                <w:color w:val="000000"/>
                <w:sz w:val="22"/>
                <w:szCs w:val="22"/>
              </w:rPr>
            </w:pPr>
            <w:r w:rsidDel="00000000" w:rsidR="00000000" w:rsidRPr="00000000">
              <w:rPr>
                <w:color w:val="000000"/>
                <w:sz w:val="22"/>
                <w:szCs w:val="22"/>
                <w:rtl w:val="0"/>
              </w:rPr>
              <w:t xml:space="preserve">Emergency and Civil Protection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buildings where the civil protection facilities in communal ownership are located with locks that automatically upon at the air raid alert installed, units</w:t>
            </w:r>
          </w:p>
        </w:tc>
      </w:tr>
      <w:tr>
        <w:trPr>
          <w:cantSplit w:val="0"/>
          <w:tblHeader w:val="0"/>
        </w:trPr>
        <w:tc>
          <w:tcPr>
            <w:shd w:fill="auto" w:val="clear"/>
          </w:tcPr>
          <w:p w:rsidR="00000000" w:rsidDel="00000000" w:rsidP="00000000" w:rsidRDefault="00000000" w:rsidRPr="00000000" w14:paraId="0000002D">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2E">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2F">
            <w:pPr>
              <w:jc w:val="both"/>
              <w:rPr>
                <w:color w:val="000000"/>
                <w:sz w:val="22"/>
                <w:szCs w:val="22"/>
              </w:rPr>
            </w:pPr>
            <w:r w:rsidDel="00000000" w:rsidR="00000000" w:rsidRPr="00000000">
              <w:rPr>
                <w:color w:val="000000"/>
                <w:sz w:val="22"/>
                <w:szCs w:val="22"/>
                <w:rtl w:val="0"/>
              </w:rPr>
              <w:t xml:space="preserve">1.1.1.3 Use of basement premises (including in apartment blocks, institutions in communal ownership) as basic shelters</w:t>
            </w:r>
          </w:p>
        </w:tc>
        <w:tc>
          <w:tcPr>
            <w:tcBorders>
              <w:top w:color="000000" w:space="0" w:sz="6" w:val="dotted"/>
              <w:bottom w:color="000000" w:space="0" w:sz="6" w:val="dotted"/>
            </w:tcBorders>
            <w:shd w:fill="auto" w:val="clear"/>
          </w:tcPr>
          <w:p w:rsidR="00000000" w:rsidDel="00000000" w:rsidP="00000000" w:rsidRDefault="00000000" w:rsidRPr="00000000" w14:paraId="00000030">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031">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p w:rsidR="00000000" w:rsidDel="00000000" w:rsidP="00000000" w:rsidRDefault="00000000" w:rsidRPr="00000000" w14:paraId="00000032">
            <w:pPr>
              <w:jc w:val="center"/>
              <w:rPr>
                <w:color w:val="000000"/>
                <w:sz w:val="22"/>
                <w:szCs w:val="22"/>
              </w:rPr>
            </w:pPr>
            <w:r w:rsidDel="00000000" w:rsidR="00000000" w:rsidRPr="00000000">
              <w:rPr>
                <w:color w:val="000000"/>
                <w:sz w:val="22"/>
                <w:szCs w:val="22"/>
                <w:rtl w:val="0"/>
              </w:rPr>
              <w:t xml:space="preserve">Emergency and Civil Protection Directorate of the Mykolaiv City Council</w:t>
            </w:r>
          </w:p>
          <w:p w:rsidR="00000000" w:rsidDel="00000000" w:rsidP="00000000" w:rsidRDefault="00000000" w:rsidRPr="00000000" w14:paraId="00000033">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034">
            <w:pPr>
              <w:jc w:val="center"/>
              <w:rPr>
                <w:color w:val="000000"/>
                <w:sz w:val="22"/>
                <w:szCs w:val="22"/>
              </w:rPr>
            </w:pPr>
            <w:r w:rsidDel="00000000" w:rsidR="00000000" w:rsidRPr="00000000">
              <w:rPr>
                <w:color w:val="000000"/>
                <w:sz w:val="22"/>
                <w:szCs w:val="22"/>
                <w:rtl w:val="0"/>
              </w:rPr>
              <w:t xml:space="preserve">Education Directorate of the Mykolaiv City Council</w:t>
            </w:r>
          </w:p>
          <w:p w:rsidR="00000000" w:rsidDel="00000000" w:rsidP="00000000" w:rsidRDefault="00000000" w:rsidRPr="00000000" w14:paraId="00000035">
            <w:pPr>
              <w:jc w:val="center"/>
              <w:rPr>
                <w:color w:val="000000"/>
                <w:sz w:val="22"/>
                <w:szCs w:val="22"/>
              </w:rPr>
            </w:pPr>
            <w:r w:rsidDel="00000000" w:rsidR="00000000" w:rsidRPr="00000000">
              <w:rPr>
                <w:color w:val="000000"/>
                <w:sz w:val="22"/>
                <w:szCs w:val="22"/>
                <w:rtl w:val="0"/>
              </w:rPr>
              <w:t xml:space="preserve">Health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basement premises redecorated that can be used as basic shelters, units</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Design capacity, persons</w:t>
            </w:r>
          </w:p>
        </w:tc>
      </w:tr>
      <w:tr>
        <w:trPr>
          <w:cantSplit w:val="0"/>
          <w:tblHeader w:val="0"/>
        </w:trPr>
        <w:tc>
          <w:tcPr>
            <w:shd w:fill="auto" w:val="clear"/>
          </w:tcPr>
          <w:p w:rsidR="00000000" w:rsidDel="00000000" w:rsidP="00000000" w:rsidRDefault="00000000" w:rsidRPr="00000000" w14:paraId="00000038">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039">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3A">
            <w:pPr>
              <w:jc w:val="both"/>
              <w:rPr>
                <w:color w:val="000000"/>
                <w:sz w:val="22"/>
                <w:szCs w:val="22"/>
              </w:rPr>
            </w:pPr>
            <w:r w:rsidDel="00000000" w:rsidR="00000000" w:rsidRPr="00000000">
              <w:rPr>
                <w:color w:val="000000"/>
                <w:sz w:val="22"/>
                <w:szCs w:val="22"/>
                <w:rtl w:val="0"/>
              </w:rPr>
              <w:t xml:space="preserve">1.1.1.4 Constructing fast-to-erect modular protection facilities during the legal regime of martial law (42 units) </w:t>
            </w:r>
          </w:p>
        </w:tc>
        <w:tc>
          <w:tcPr>
            <w:tcBorders>
              <w:top w:color="000000" w:space="0" w:sz="6" w:val="dotted"/>
              <w:bottom w:color="000000" w:space="0" w:sz="6" w:val="dotted"/>
            </w:tcBorders>
            <w:shd w:fill="auto" w:val="clear"/>
          </w:tcPr>
          <w:p w:rsidR="00000000" w:rsidDel="00000000" w:rsidP="00000000" w:rsidRDefault="00000000" w:rsidRPr="00000000" w14:paraId="0000003B">
            <w:pPr>
              <w:jc w:val="center"/>
              <w:rPr>
                <w:color w:val="000000"/>
                <w:sz w:val="22"/>
                <w:szCs w:val="22"/>
              </w:rPr>
            </w:pPr>
            <w:r w:rsidDel="00000000" w:rsidR="00000000" w:rsidRPr="00000000">
              <w:rPr>
                <w:color w:val="000000"/>
                <w:sz w:val="22"/>
                <w:szCs w:val="22"/>
                <w:rtl w:val="0"/>
              </w:rPr>
              <w:t xml:space="preserve">2024–2025</w:t>
            </w:r>
          </w:p>
          <w:p w:rsidR="00000000" w:rsidDel="00000000" w:rsidP="00000000" w:rsidRDefault="00000000" w:rsidRPr="00000000" w14:paraId="0000003C">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3D">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ind w:left="142" w:right="-112" w:hanging="142"/>
              <w:jc w:val="both"/>
              <w:rPr>
                <w:color w:val="000000"/>
                <w:sz w:val="22"/>
                <w:szCs w:val="22"/>
              </w:rPr>
            </w:pPr>
            <w:r w:rsidDel="00000000" w:rsidR="00000000" w:rsidRPr="00000000">
              <w:rPr>
                <w:color w:val="000000"/>
                <w:sz w:val="22"/>
                <w:szCs w:val="22"/>
                <w:rtl w:val="0"/>
              </w:rPr>
              <w:t xml:space="preserve">Quantity of fast-to-erect modular protection facilities constructed, units</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Design capacity, persons</w:t>
            </w:r>
          </w:p>
        </w:tc>
      </w:tr>
      <w:tr>
        <w:trPr>
          <w:cantSplit w:val="0"/>
          <w:tblHeader w:val="0"/>
        </w:trPr>
        <w:tc>
          <w:tcPr>
            <w:shd w:fill="auto" w:val="clear"/>
          </w:tcPr>
          <w:p w:rsidR="00000000" w:rsidDel="00000000" w:rsidP="00000000" w:rsidRDefault="00000000" w:rsidRPr="00000000" w14:paraId="00000040">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041">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42">
            <w:pPr>
              <w:jc w:val="both"/>
              <w:rPr>
                <w:color w:val="000000"/>
                <w:sz w:val="22"/>
                <w:szCs w:val="22"/>
              </w:rPr>
            </w:pPr>
            <w:r w:rsidDel="00000000" w:rsidR="00000000" w:rsidRPr="00000000">
              <w:rPr>
                <w:color w:val="000000"/>
                <w:sz w:val="22"/>
                <w:szCs w:val="22"/>
                <w:rtl w:val="0"/>
              </w:rPr>
              <w:t xml:space="preserve">1.1.1.5 Constructing and reconstructing protection facilities in social and humanitarian facilities</w:t>
            </w:r>
          </w:p>
        </w:tc>
        <w:tc>
          <w:tcPr>
            <w:tcBorders>
              <w:top w:color="000000" w:space="0" w:sz="6" w:val="dotted"/>
              <w:bottom w:color="000000" w:space="0" w:sz="6" w:val="dotted"/>
            </w:tcBorders>
            <w:shd w:fill="auto" w:val="clear"/>
          </w:tcPr>
          <w:p w:rsidR="00000000" w:rsidDel="00000000" w:rsidP="00000000" w:rsidRDefault="00000000" w:rsidRPr="00000000" w14:paraId="00000043">
            <w:pPr>
              <w:jc w:val="center"/>
              <w:rPr>
                <w:color w:val="000000"/>
                <w:sz w:val="22"/>
                <w:szCs w:val="22"/>
              </w:rPr>
            </w:pPr>
            <w:r w:rsidDel="00000000" w:rsidR="00000000" w:rsidRPr="00000000">
              <w:rPr>
                <w:color w:val="000000"/>
                <w:sz w:val="22"/>
                <w:szCs w:val="22"/>
                <w:rtl w:val="0"/>
              </w:rPr>
              <w:t xml:space="preserve">2024–2026</w:t>
            </w:r>
          </w:p>
        </w:tc>
        <w:tc>
          <w:tcPr>
            <w:tcBorders>
              <w:top w:color="000000" w:space="0" w:sz="6" w:val="dotted"/>
              <w:bottom w:color="000000" w:space="0" w:sz="6" w:val="dotted"/>
            </w:tcBorders>
            <w:shd w:fill="auto" w:val="clear"/>
          </w:tcPr>
          <w:p w:rsidR="00000000" w:rsidDel="00000000" w:rsidP="00000000" w:rsidRDefault="00000000" w:rsidRPr="00000000" w14:paraId="00000044">
            <w:pPr>
              <w:jc w:val="center"/>
              <w:rPr>
                <w:sz w:val="22"/>
                <w:szCs w:val="22"/>
              </w:rPr>
            </w:pPr>
            <w:r w:rsidDel="00000000" w:rsidR="00000000" w:rsidRPr="00000000">
              <w:rPr>
                <w:color w:val="000000"/>
                <w:sz w:val="22"/>
                <w:szCs w:val="22"/>
                <w:rtl w:val="0"/>
              </w:rPr>
              <w:t xml:space="preserve">Capital Construction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protection facilities built (reconstructed), units</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Design capacity, persons</w:t>
            </w:r>
          </w:p>
        </w:tc>
      </w:tr>
      <w:tr>
        <w:trPr>
          <w:cantSplit w:val="0"/>
          <w:tblHeader w:val="0"/>
        </w:trPr>
        <w:tc>
          <w:tcPr>
            <w:shd w:fill="auto" w:val="clear"/>
          </w:tcPr>
          <w:p w:rsidR="00000000" w:rsidDel="00000000" w:rsidP="00000000" w:rsidRDefault="00000000" w:rsidRPr="00000000" w14:paraId="00000047">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048">
            <w:pPr>
              <w:rPr>
                <w:color w:val="00b050"/>
                <w:sz w:val="22"/>
                <w:szCs w:val="22"/>
              </w:rPr>
            </w:pPr>
            <w:r w:rsidDel="00000000" w:rsidR="00000000" w:rsidRPr="00000000">
              <w:rPr>
                <w:color w:val="000000"/>
                <w:sz w:val="22"/>
                <w:szCs w:val="22"/>
                <w:rtl w:val="0"/>
              </w:rPr>
              <w:t xml:space="preserve">1.1.2 Upgrade of the alert system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49">
            <w:pPr>
              <w:jc w:val="both"/>
              <w:rPr>
                <w:color w:val="000000"/>
                <w:sz w:val="22"/>
                <w:szCs w:val="22"/>
              </w:rPr>
            </w:pPr>
            <w:r w:rsidDel="00000000" w:rsidR="00000000" w:rsidRPr="00000000">
              <w:rPr>
                <w:color w:val="000000"/>
                <w:sz w:val="22"/>
                <w:szCs w:val="22"/>
                <w:rtl w:val="0"/>
              </w:rPr>
              <w:t xml:space="preserve">1.1.2.1 Installing alert systems by means of alternative power sources</w:t>
            </w:r>
          </w:p>
        </w:tc>
        <w:tc>
          <w:tcPr>
            <w:tcBorders>
              <w:top w:color="000000" w:space="0" w:sz="6" w:val="dotted"/>
              <w:bottom w:color="000000" w:space="0" w:sz="6" w:val="dotted"/>
            </w:tcBorders>
            <w:shd w:fill="auto" w:val="clear"/>
          </w:tcPr>
          <w:p w:rsidR="00000000" w:rsidDel="00000000" w:rsidP="00000000" w:rsidRDefault="00000000" w:rsidRPr="00000000" w14:paraId="0000004A">
            <w:pPr>
              <w:jc w:val="center"/>
              <w:rPr>
                <w:color w:val="000000"/>
                <w:sz w:val="22"/>
                <w:szCs w:val="22"/>
              </w:rPr>
            </w:pPr>
            <w:r w:rsidDel="00000000" w:rsidR="00000000" w:rsidRPr="00000000">
              <w:rPr>
                <w:color w:val="000000"/>
                <w:sz w:val="22"/>
                <w:szCs w:val="22"/>
                <w:rtl w:val="0"/>
              </w:rPr>
              <w:t xml:space="preserve">2024–2026</w:t>
            </w:r>
          </w:p>
        </w:tc>
        <w:tc>
          <w:tcPr>
            <w:tcBorders>
              <w:top w:color="000000" w:space="0" w:sz="6" w:val="dotted"/>
              <w:bottom w:color="000000" w:space="0" w:sz="6" w:val="dotted"/>
            </w:tcBorders>
            <w:shd w:fill="auto" w:val="clear"/>
          </w:tcPr>
          <w:p w:rsidR="00000000" w:rsidDel="00000000" w:rsidP="00000000" w:rsidRDefault="00000000" w:rsidRPr="00000000" w14:paraId="0000004B">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04C">
            <w:pPr>
              <w:jc w:val="center"/>
              <w:rPr>
                <w:color w:val="000000"/>
                <w:sz w:val="22"/>
                <w:szCs w:val="22"/>
              </w:rPr>
            </w:pPr>
            <w:r w:rsidDel="00000000" w:rsidR="00000000" w:rsidRPr="00000000">
              <w:rPr>
                <w:color w:val="000000"/>
                <w:sz w:val="22"/>
                <w:szCs w:val="22"/>
                <w:rtl w:val="0"/>
              </w:rPr>
              <w:t xml:space="preserve">Emergency and Civil Protection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alert systems by means of alternative power sources installed, units</w:t>
            </w:r>
          </w:p>
        </w:tc>
      </w:tr>
      <w:tr>
        <w:trPr>
          <w:cantSplit w:val="0"/>
          <w:tblHeader w:val="0"/>
        </w:trPr>
        <w:tc>
          <w:tcPr>
            <w:shd w:fill="auto" w:val="clear"/>
          </w:tcPr>
          <w:p w:rsidR="00000000" w:rsidDel="00000000" w:rsidP="00000000" w:rsidRDefault="00000000" w:rsidRPr="00000000" w14:paraId="0000004E">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50">
            <w:pPr>
              <w:jc w:val="both"/>
              <w:rPr>
                <w:color w:val="000000"/>
                <w:sz w:val="22"/>
                <w:szCs w:val="22"/>
              </w:rPr>
            </w:pPr>
            <w:r w:rsidDel="00000000" w:rsidR="00000000" w:rsidRPr="00000000">
              <w:rPr>
                <w:color w:val="000000"/>
                <w:sz w:val="22"/>
                <w:szCs w:val="22"/>
                <w:rtl w:val="0"/>
              </w:rPr>
              <w:t xml:space="preserve">1.1.2.2 Providing communication and alert systems, signal and loud speaking devices to civil protection facilities in communal ownership</w:t>
            </w:r>
          </w:p>
        </w:tc>
        <w:tc>
          <w:tcPr>
            <w:tcBorders>
              <w:top w:color="000000" w:space="0" w:sz="6" w:val="dotted"/>
              <w:bottom w:color="000000" w:space="0" w:sz="6" w:val="dotted"/>
            </w:tcBorders>
            <w:shd w:fill="auto" w:val="clear"/>
          </w:tcPr>
          <w:p w:rsidR="00000000" w:rsidDel="00000000" w:rsidP="00000000" w:rsidRDefault="00000000" w:rsidRPr="00000000" w14:paraId="00000051">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052">
            <w:pPr>
              <w:jc w:val="center"/>
              <w:rPr>
                <w:color w:val="000000"/>
                <w:sz w:val="22"/>
                <w:szCs w:val="22"/>
              </w:rPr>
            </w:pPr>
            <w:r w:rsidDel="00000000" w:rsidR="00000000" w:rsidRPr="00000000">
              <w:rPr>
                <w:color w:val="000000"/>
                <w:sz w:val="22"/>
                <w:szCs w:val="22"/>
                <w:rtl w:val="0"/>
              </w:rPr>
              <w:t xml:space="preserve">Communal Enterprise of the Mykolaiv City Council “Protection”</w:t>
            </w:r>
          </w:p>
          <w:p w:rsidR="00000000" w:rsidDel="00000000" w:rsidP="00000000" w:rsidRDefault="00000000" w:rsidRPr="00000000" w14:paraId="00000053">
            <w:pPr>
              <w:jc w:val="center"/>
              <w:rPr>
                <w:color w:val="000000"/>
                <w:sz w:val="22"/>
                <w:szCs w:val="22"/>
              </w:rPr>
            </w:pPr>
            <w:r w:rsidDel="00000000" w:rsidR="00000000" w:rsidRPr="00000000">
              <w:rPr>
                <w:color w:val="000000"/>
                <w:sz w:val="22"/>
                <w:szCs w:val="22"/>
                <w:rtl w:val="0"/>
              </w:rPr>
              <w:t xml:space="preserve">Emergency and Civil Protection Directorate of the Mykolaiv City Council</w:t>
            </w:r>
          </w:p>
          <w:p w:rsidR="00000000" w:rsidDel="00000000" w:rsidP="00000000" w:rsidRDefault="00000000" w:rsidRPr="00000000" w14:paraId="00000054">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civil protection facilities provided with communication and alert systems, signal and loud speaking devices, units</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Specific weight of civil protection facilities provided with communication and alert systems, signal and loud speaking devices, % against the demand</w:t>
            </w:r>
          </w:p>
        </w:tc>
      </w:tr>
      <w:tr>
        <w:trPr>
          <w:cantSplit w:val="0"/>
          <w:tblHeader w:val="0"/>
        </w:trPr>
        <w:tc>
          <w:tcPr>
            <w:shd w:fill="auto" w:val="clear"/>
          </w:tcPr>
          <w:p w:rsidR="00000000" w:rsidDel="00000000" w:rsidP="00000000" w:rsidRDefault="00000000" w:rsidRPr="00000000" w14:paraId="00000057">
            <w:pPr>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76" w:lineRule="auto"/>
              <w:rPr>
                <w:b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59">
            <w:pPr>
              <w:jc w:val="both"/>
              <w:rPr>
                <w:color w:val="000000"/>
                <w:sz w:val="22"/>
                <w:szCs w:val="22"/>
              </w:rPr>
            </w:pPr>
            <w:r w:rsidDel="00000000" w:rsidR="00000000" w:rsidRPr="00000000">
              <w:rPr>
                <w:color w:val="000000"/>
                <w:sz w:val="22"/>
                <w:szCs w:val="22"/>
                <w:rtl w:val="0"/>
              </w:rPr>
              <w:t xml:space="preserve">1.1.2.3 Arranging, carrying out minor and major repairs of the automated fire alarm and alert system in educational establishments</w:t>
            </w:r>
          </w:p>
        </w:tc>
        <w:tc>
          <w:tcPr>
            <w:tcBorders>
              <w:top w:color="000000" w:space="0" w:sz="6" w:val="dotted"/>
              <w:bottom w:color="000000" w:space="0" w:sz="6" w:val="dotted"/>
            </w:tcBorders>
            <w:shd w:fill="auto" w:val="clear"/>
          </w:tcPr>
          <w:p w:rsidR="00000000" w:rsidDel="00000000" w:rsidP="00000000" w:rsidRDefault="00000000" w:rsidRPr="00000000" w14:paraId="0000005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05B">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05C">
            <w:pPr>
              <w:jc w:val="center"/>
              <w:rPr>
                <w:color w:val="000000"/>
                <w:sz w:val="22"/>
                <w:szCs w:val="22"/>
              </w:rPr>
            </w:pPr>
            <w:r w:rsidDel="00000000" w:rsidR="00000000" w:rsidRPr="00000000">
              <w:rPr>
                <w:color w:val="000000"/>
                <w:sz w:val="22"/>
                <w:szCs w:val="22"/>
                <w:rtl w:val="0"/>
              </w:rPr>
              <w:t xml:space="preserve">Education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facilities with the systems installed/repaired, units</w:t>
            </w:r>
          </w:p>
        </w:tc>
      </w:tr>
      <w:tr>
        <w:trPr>
          <w:cantSplit w:val="0"/>
          <w:tblHeader w:val="0"/>
        </w:trPr>
        <w:tc>
          <w:tcPr>
            <w:shd w:fill="auto" w:val="clear"/>
          </w:tcPr>
          <w:p w:rsidR="00000000" w:rsidDel="00000000" w:rsidP="00000000" w:rsidRDefault="00000000" w:rsidRPr="00000000" w14:paraId="0000005E">
            <w:pPr>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rPr>
                <w:b w:val="1"/>
                <w:sz w:val="22"/>
                <w:szCs w:val="22"/>
              </w:rPr>
            </w:pPr>
            <w:r w:rsidDel="00000000" w:rsidR="00000000" w:rsidRPr="00000000">
              <w:rPr>
                <w:color w:val="000000"/>
                <w:sz w:val="22"/>
                <w:szCs w:val="22"/>
                <w:rtl w:val="0"/>
              </w:rPr>
              <w:t xml:space="preserve">1.1.3 Safe city</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60">
            <w:pPr>
              <w:jc w:val="both"/>
              <w:rPr>
                <w:sz w:val="22"/>
                <w:szCs w:val="22"/>
              </w:rPr>
            </w:pPr>
            <w:r w:rsidDel="00000000" w:rsidR="00000000" w:rsidRPr="00000000">
              <w:rPr>
                <w:color w:val="000000"/>
                <w:sz w:val="22"/>
                <w:szCs w:val="22"/>
                <w:rtl w:val="0"/>
              </w:rPr>
              <w:t xml:space="preserve">1.1.3.1 Constructing the new information and telecommunication video surveillance and video analytics system “Safe City of Mykolaiv” in Mykolaiv</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61">
            <w:pPr>
              <w:jc w:val="center"/>
              <w:rPr>
                <w:sz w:val="22"/>
                <w:szCs w:val="22"/>
              </w:rPr>
            </w:pPr>
            <w:r w:rsidDel="00000000" w:rsidR="00000000" w:rsidRPr="00000000">
              <w:rPr>
                <w:color w:val="000000"/>
                <w:sz w:val="22"/>
                <w:szCs w:val="22"/>
                <w:rtl w:val="0"/>
              </w:rPr>
              <w:t xml:space="preserve">2025–2027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62">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063">
            <w:pPr>
              <w:jc w:val="center"/>
              <w:rPr>
                <w:sz w:val="22"/>
                <w:szCs w:val="22"/>
              </w:rPr>
            </w:pPr>
            <w:r w:rsidDel="00000000" w:rsidR="00000000" w:rsidRPr="00000000">
              <w:rPr>
                <w:color w:val="000000"/>
                <w:sz w:val="22"/>
                <w:szCs w:val="22"/>
                <w:rtl w:val="0"/>
              </w:rPr>
              <w:t xml:space="preserve">Communal Enterprise “City Information and Calculation Centre”</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w:t>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Information and telecommunication video surveillance and video analytics system “Safe City of Mykolaiv” constructed, yes/no</w:t>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video surveillance points, units</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video cameras, units</w:t>
            </w:r>
          </w:p>
        </w:tc>
      </w:tr>
      <w:tr>
        <w:trPr>
          <w:cantSplit w:val="0"/>
          <w:tblHeader w:val="0"/>
        </w:trPr>
        <w:tc>
          <w:tcPr>
            <w:shd w:fill="auto" w:val="clear"/>
          </w:tcPr>
          <w:p w:rsidR="00000000" w:rsidDel="00000000" w:rsidP="00000000" w:rsidRDefault="00000000" w:rsidRPr="00000000" w14:paraId="00000068">
            <w:pPr>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b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6A">
            <w:pPr>
              <w:jc w:val="both"/>
              <w:rPr>
                <w:sz w:val="22"/>
                <w:szCs w:val="22"/>
              </w:rPr>
            </w:pPr>
            <w:r w:rsidDel="00000000" w:rsidR="00000000" w:rsidRPr="00000000">
              <w:rPr>
                <w:color w:val="000000"/>
                <w:sz w:val="22"/>
                <w:szCs w:val="22"/>
                <w:rtl w:val="0"/>
              </w:rPr>
              <w:t xml:space="preserve">1.1.3.2 Installing video surveillance systems in educational establishments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6B">
            <w:pPr>
              <w:jc w:val="center"/>
              <w:rPr>
                <w:sz w:val="22"/>
                <w:szCs w:val="22"/>
              </w:rPr>
            </w:pPr>
            <w:r w:rsidDel="00000000" w:rsidR="00000000" w:rsidRPr="00000000">
              <w:rPr>
                <w:color w:val="000000"/>
                <w:sz w:val="22"/>
                <w:szCs w:val="22"/>
                <w:rtl w:val="0"/>
              </w:rPr>
              <w:t xml:space="preserve">2024–2025</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6C">
            <w:pPr>
              <w:jc w:val="center"/>
              <w:rPr>
                <w:color w:val="000000"/>
                <w:sz w:val="22"/>
                <w:szCs w:val="22"/>
              </w:rPr>
            </w:pPr>
            <w:r w:rsidDel="00000000" w:rsidR="00000000" w:rsidRPr="00000000">
              <w:rPr>
                <w:color w:val="000000"/>
                <w:sz w:val="22"/>
                <w:szCs w:val="22"/>
                <w:rtl w:val="0"/>
              </w:rPr>
              <w:t xml:space="preserve">Education Directorate of the Mykolaiv City Council</w:t>
            </w:r>
          </w:p>
          <w:p w:rsidR="00000000" w:rsidDel="00000000" w:rsidP="00000000" w:rsidRDefault="00000000" w:rsidRPr="00000000" w14:paraId="0000006D">
            <w:pPr>
              <w:jc w:val="center"/>
              <w:rPr>
                <w:color w:val="000000"/>
                <w:sz w:val="22"/>
                <w:szCs w:val="22"/>
              </w:rPr>
            </w:pPr>
            <w:r w:rsidDel="00000000" w:rsidR="00000000" w:rsidRPr="00000000">
              <w:rPr>
                <w:color w:val="000000"/>
                <w:sz w:val="22"/>
                <w:szCs w:val="22"/>
                <w:rtl w:val="0"/>
              </w:rPr>
              <w:t xml:space="preserve">Communal Enterprise “City Information and Calculation</w:t>
            </w:r>
          </w:p>
          <w:p w:rsidR="00000000" w:rsidDel="00000000" w:rsidP="00000000" w:rsidRDefault="00000000" w:rsidRPr="00000000" w14:paraId="0000006E">
            <w:pPr>
              <w:jc w:val="center"/>
              <w:rPr>
                <w:sz w:val="22"/>
                <w:szCs w:val="22"/>
              </w:rPr>
            </w:pPr>
            <w:r w:rsidDel="00000000" w:rsidR="00000000" w:rsidRPr="00000000">
              <w:rPr>
                <w:color w:val="000000"/>
                <w:sz w:val="22"/>
                <w:szCs w:val="22"/>
                <w:rtl w:val="0"/>
              </w:rPr>
              <w:t xml:space="preserve">Centre”</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establishments with video surveillance systems installed, units</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ind w:left="142" w:right="-108" w:hanging="142"/>
              <w:jc w:val="both"/>
              <w:rPr>
                <w:color w:val="000000"/>
                <w:sz w:val="22"/>
                <w:szCs w:val="22"/>
              </w:rPr>
            </w:pPr>
            <w:r w:rsidDel="00000000" w:rsidR="00000000" w:rsidRPr="00000000">
              <w:rPr>
                <w:color w:val="000000"/>
                <w:sz w:val="22"/>
                <w:szCs w:val="22"/>
                <w:rtl w:val="0"/>
              </w:rPr>
              <w:t xml:space="preserve">Specific weight of the educational establishments with video surveillance systems installed, against the need, %</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142" w:right="-108" w:firstLine="0"/>
              <w:jc w:val="both"/>
              <w:rPr>
                <w:color w:val="000000"/>
                <w:sz w:val="22"/>
                <w:szCs w:val="22"/>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72">
            <w:pPr>
              <w:rPr>
                <w:b w:val="1"/>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073">
            <w:pPr>
              <w:rPr>
                <w:color w:val="000000"/>
                <w:sz w:val="22"/>
                <w:szCs w:val="22"/>
              </w:rPr>
            </w:pPr>
            <w:r w:rsidDel="00000000" w:rsidR="00000000" w:rsidRPr="00000000">
              <w:rPr>
                <w:color w:val="000000"/>
                <w:sz w:val="22"/>
                <w:szCs w:val="22"/>
                <w:rtl w:val="0"/>
              </w:rPr>
              <w:t xml:space="preserve">1.1.4</w:t>
            </w:r>
          </w:p>
          <w:p w:rsidR="00000000" w:rsidDel="00000000" w:rsidP="00000000" w:rsidRDefault="00000000" w:rsidRPr="00000000" w14:paraId="00000074">
            <w:pPr>
              <w:rPr>
                <w:color w:val="00b050"/>
                <w:sz w:val="22"/>
                <w:szCs w:val="22"/>
              </w:rPr>
            </w:pPr>
            <w:r w:rsidDel="00000000" w:rsidR="00000000" w:rsidRPr="00000000">
              <w:rPr>
                <w:color w:val="000000"/>
                <w:sz w:val="22"/>
                <w:szCs w:val="22"/>
                <w:rtl w:val="0"/>
              </w:rPr>
              <w:t xml:space="preserve">Ensuring public security at water bodies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75">
            <w:pPr>
              <w:jc w:val="both"/>
              <w:rPr>
                <w:color w:val="000000"/>
                <w:sz w:val="22"/>
                <w:szCs w:val="22"/>
              </w:rPr>
            </w:pPr>
            <w:r w:rsidDel="00000000" w:rsidR="00000000" w:rsidRPr="00000000">
              <w:rPr>
                <w:color w:val="000000"/>
                <w:sz w:val="22"/>
                <w:szCs w:val="22"/>
                <w:rtl w:val="0"/>
              </w:rPr>
              <w:t xml:space="preserve">1.1.4.1 Preventing water emergencies</w:t>
            </w:r>
          </w:p>
        </w:tc>
        <w:tc>
          <w:tcPr>
            <w:tcBorders>
              <w:top w:color="000000" w:space="0" w:sz="6" w:val="dotted"/>
              <w:bottom w:color="000000" w:space="0" w:sz="6" w:val="dotted"/>
            </w:tcBorders>
            <w:shd w:fill="auto" w:val="clear"/>
          </w:tcPr>
          <w:p w:rsidR="00000000" w:rsidDel="00000000" w:rsidP="00000000" w:rsidRDefault="00000000" w:rsidRPr="00000000" w14:paraId="00000076">
            <w:pPr>
              <w:jc w:val="center"/>
              <w:rPr>
                <w:color w:val="000000"/>
                <w:sz w:val="22"/>
                <w:szCs w:val="22"/>
              </w:rPr>
            </w:pPr>
            <w:r w:rsidDel="00000000" w:rsidR="00000000" w:rsidRPr="00000000">
              <w:rPr>
                <w:color w:val="000000"/>
                <w:sz w:val="22"/>
                <w:szCs w:val="22"/>
                <w:rtl w:val="0"/>
              </w:rPr>
              <w:t xml:space="preserve">2025–2028</w:t>
            </w:r>
          </w:p>
        </w:tc>
        <w:tc>
          <w:tcPr>
            <w:tcBorders>
              <w:top w:color="000000" w:space="0" w:sz="6" w:val="dotted"/>
              <w:bottom w:color="000000" w:space="0" w:sz="6" w:val="dotted"/>
            </w:tcBorders>
            <w:shd w:fill="auto" w:val="clear"/>
          </w:tcPr>
          <w:p w:rsidR="00000000" w:rsidDel="00000000" w:rsidP="00000000" w:rsidRDefault="00000000" w:rsidRPr="00000000" w14:paraId="00000077">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rescue stations built, units</w:t>
            </w:r>
          </w:p>
        </w:tc>
      </w:tr>
      <w:tr>
        <w:trPr>
          <w:cantSplit w:val="0"/>
          <w:tblHeader w:val="0"/>
        </w:trPr>
        <w:tc>
          <w:tcPr>
            <w:vMerge w:val="continue"/>
            <w:shd w:fill="auto"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07A">
            <w:pPr>
              <w:rPr>
                <w:color w:val="00b05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7B">
            <w:pPr>
              <w:jc w:val="both"/>
              <w:rPr>
                <w:color w:val="000000"/>
                <w:sz w:val="22"/>
                <w:szCs w:val="22"/>
              </w:rPr>
            </w:pPr>
            <w:r w:rsidDel="00000000" w:rsidR="00000000" w:rsidRPr="00000000">
              <w:rPr>
                <w:color w:val="000000"/>
                <w:sz w:val="22"/>
                <w:szCs w:val="22"/>
                <w:rtl w:val="0"/>
              </w:rPr>
              <w:t xml:space="preserve">1.1.4.2 Establishing the communal emergency rescue service</w:t>
            </w:r>
          </w:p>
        </w:tc>
        <w:tc>
          <w:tcPr>
            <w:tcBorders>
              <w:top w:color="000000" w:space="0" w:sz="6" w:val="dotted"/>
              <w:bottom w:color="000000" w:space="0" w:sz="6" w:val="dotted"/>
            </w:tcBorders>
            <w:shd w:fill="auto" w:val="clear"/>
          </w:tcPr>
          <w:p w:rsidR="00000000" w:rsidDel="00000000" w:rsidP="00000000" w:rsidRDefault="00000000" w:rsidRPr="00000000" w14:paraId="0000007C">
            <w:pPr>
              <w:jc w:val="center"/>
              <w:rPr>
                <w:color w:val="000000"/>
                <w:sz w:val="22"/>
                <w:szCs w:val="22"/>
              </w:rPr>
            </w:pPr>
            <w:r w:rsidDel="00000000" w:rsidR="00000000" w:rsidRPr="00000000">
              <w:rPr>
                <w:color w:val="000000"/>
                <w:sz w:val="22"/>
                <w:szCs w:val="22"/>
                <w:rtl w:val="0"/>
              </w:rPr>
              <w:t xml:space="preserve">2025–2026</w:t>
            </w:r>
          </w:p>
        </w:tc>
        <w:tc>
          <w:tcPr>
            <w:tcBorders>
              <w:top w:color="000000" w:space="0" w:sz="6" w:val="dotted"/>
              <w:bottom w:color="000000" w:space="0" w:sz="6" w:val="dotted"/>
            </w:tcBorders>
            <w:shd w:fill="auto" w:val="clear"/>
          </w:tcPr>
          <w:p w:rsidR="00000000" w:rsidDel="00000000" w:rsidP="00000000" w:rsidRDefault="00000000" w:rsidRPr="00000000" w14:paraId="0000007D">
            <w:pPr>
              <w:jc w:val="center"/>
              <w:rPr>
                <w:color w:val="000000"/>
                <w:sz w:val="22"/>
                <w:szCs w:val="22"/>
              </w:rPr>
            </w:pPr>
            <w:r w:rsidDel="00000000" w:rsidR="00000000" w:rsidRPr="00000000">
              <w:rPr>
                <w:color w:val="000000"/>
                <w:sz w:val="22"/>
                <w:szCs w:val="22"/>
                <w:rtl w:val="0"/>
              </w:rPr>
              <w:t xml:space="preserve">Emergency and Civil Protection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Communal emergency rescue service established and operating, yes/no</w:t>
            </w:r>
          </w:p>
        </w:tc>
      </w:tr>
      <w:tr>
        <w:trPr>
          <w:cantSplit w:val="0"/>
          <w:tblHeader w:val="0"/>
        </w:trPr>
        <w:tc>
          <w:tcPr>
            <w:tcBorders>
              <w:top w:color="000000" w:space="0" w:sz="6" w:val="dotted"/>
            </w:tcBorders>
            <w:shd w:fill="auto" w:val="clear"/>
          </w:tcPr>
          <w:p w:rsidR="00000000" w:rsidDel="00000000" w:rsidP="00000000" w:rsidRDefault="00000000" w:rsidRPr="00000000" w14:paraId="0000007F">
            <w:pPr>
              <w:rPr>
                <w:b w:val="1"/>
                <w:color w:val="000000"/>
                <w:sz w:val="22"/>
                <w:szCs w:val="22"/>
              </w:rPr>
            </w:pPr>
            <w:r w:rsidDel="00000000" w:rsidR="00000000" w:rsidRPr="00000000">
              <w:rPr>
                <w:b w:val="1"/>
                <w:color w:val="000000"/>
                <w:sz w:val="22"/>
                <w:szCs w:val="22"/>
                <w:rtl w:val="0"/>
              </w:rPr>
              <w:t xml:space="preserve">1.2 Safe roads</w:t>
            </w:r>
          </w:p>
        </w:tc>
        <w:tc>
          <w:tcPr>
            <w:tcBorders>
              <w:top w:color="000000" w:space="0" w:sz="6" w:val="dotted"/>
            </w:tcBorders>
            <w:shd w:fill="auto" w:val="clear"/>
          </w:tcPr>
          <w:p w:rsidR="00000000" w:rsidDel="00000000" w:rsidP="00000000" w:rsidRDefault="00000000" w:rsidRPr="00000000" w14:paraId="00000080">
            <w:pPr>
              <w:rPr>
                <w:color w:val="000000"/>
                <w:sz w:val="22"/>
                <w:szCs w:val="22"/>
              </w:rPr>
            </w:pPr>
            <w:r w:rsidDel="00000000" w:rsidR="00000000" w:rsidRPr="00000000">
              <w:rPr>
                <w:color w:val="000000"/>
                <w:sz w:val="22"/>
                <w:szCs w:val="22"/>
                <w:rtl w:val="0"/>
              </w:rPr>
              <w:t xml:space="preserve">1.2.1 Increased safety for all road traffic participants</w:t>
            </w:r>
          </w:p>
        </w:tc>
        <w:tc>
          <w:tcPr>
            <w:tcBorders>
              <w:top w:color="000000" w:space="0" w:sz="6" w:val="dotted"/>
              <w:bottom w:color="000000" w:space="0" w:sz="6" w:val="dotted"/>
            </w:tcBorders>
            <w:shd w:fill="auto"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1.2.1.1 Reconstructing, constructing and repairing roads in Mykolaiv</w:t>
            </w:r>
          </w:p>
          <w:p w:rsidR="00000000" w:rsidDel="00000000" w:rsidP="00000000" w:rsidRDefault="00000000" w:rsidRPr="00000000" w14:paraId="00000082">
            <w:pPr>
              <w:jc w:val="both"/>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83">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085">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Design documentation available and examined by experts, yes/no </w:t>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w:t>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Length/area of the roads constructed, reconstructed, or repaired, km/km</w:t>
            </w:r>
            <w:r w:rsidDel="00000000" w:rsidR="00000000" w:rsidRPr="00000000">
              <w:rPr>
                <w:color w:val="000000"/>
                <w:sz w:val="22"/>
                <w:szCs w:val="22"/>
                <w:vertAlign w:val="superscript"/>
                <w:rtl w:val="0"/>
              </w:rPr>
              <w:t xml:space="preserve">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9">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A">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8B">
            <w:pPr>
              <w:jc w:val="both"/>
              <w:rPr>
                <w:color w:val="000000"/>
                <w:sz w:val="22"/>
                <w:szCs w:val="22"/>
              </w:rPr>
            </w:pPr>
            <w:r w:rsidDel="00000000" w:rsidR="00000000" w:rsidRPr="00000000">
              <w:rPr>
                <w:color w:val="000000"/>
                <w:sz w:val="22"/>
                <w:szCs w:val="22"/>
                <w:rtl w:val="0"/>
              </w:rPr>
              <w:t xml:space="preserve">1.2.1.2 Developing the municipal electric transport system</w:t>
            </w:r>
          </w:p>
        </w:tc>
        <w:tc>
          <w:tcPr>
            <w:tcBorders>
              <w:top w:color="000000" w:space="0" w:sz="6" w:val="dotted"/>
              <w:bottom w:color="000000" w:space="0" w:sz="6" w:val="dotted"/>
            </w:tcBorders>
            <w:shd w:fill="auto" w:val="clear"/>
          </w:tcPr>
          <w:p w:rsidR="00000000" w:rsidDel="00000000" w:rsidP="00000000" w:rsidRDefault="00000000" w:rsidRPr="00000000" w14:paraId="0000008C">
            <w:pPr>
              <w:jc w:val="center"/>
              <w:rPr>
                <w:color w:val="000000"/>
                <w:sz w:val="22"/>
                <w:szCs w:val="22"/>
              </w:rPr>
            </w:pPr>
            <w:r w:rsidDel="00000000" w:rsidR="00000000" w:rsidRPr="00000000">
              <w:rPr>
                <w:color w:val="000000"/>
                <w:sz w:val="22"/>
                <w:szCs w:val="22"/>
                <w:rtl w:val="0"/>
              </w:rPr>
              <w:t xml:space="preserve">2021–2026</w:t>
            </w:r>
          </w:p>
        </w:tc>
        <w:tc>
          <w:tcPr>
            <w:tcBorders>
              <w:top w:color="000000" w:space="0" w:sz="6" w:val="dotted"/>
              <w:bottom w:color="000000" w:space="0" w:sz="6" w:val="dotted"/>
            </w:tcBorders>
            <w:shd w:fill="auto" w:val="clear"/>
          </w:tcPr>
          <w:p w:rsidR="00000000" w:rsidDel="00000000" w:rsidP="00000000" w:rsidRDefault="00000000" w:rsidRPr="00000000" w14:paraId="0000008D">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08E">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p w:rsidR="00000000" w:rsidDel="00000000" w:rsidP="00000000" w:rsidRDefault="00000000" w:rsidRPr="00000000" w14:paraId="0000008F">
            <w:pPr>
              <w:jc w:val="center"/>
              <w:rPr>
                <w:color w:val="000000"/>
                <w:sz w:val="22"/>
                <w:szCs w:val="22"/>
              </w:rPr>
            </w:pPr>
            <w:r w:rsidDel="00000000" w:rsidR="00000000" w:rsidRPr="00000000">
              <w:rPr>
                <w:color w:val="000000"/>
                <w:sz w:val="22"/>
                <w:szCs w:val="22"/>
                <w:rtl w:val="0"/>
              </w:rPr>
              <w:t xml:space="preserve">Communal Enterprise of the Mykolaiv City Council “Mykolaivelektrotrans”</w:t>
            </w:r>
          </w:p>
        </w:tc>
        <w:tc>
          <w:tcPr>
            <w:tcBorders>
              <w:top w:color="000000" w:space="0" w:sz="6" w:val="dotted"/>
              <w:bottom w:color="000000" w:space="0" w:sz="6" w:val="dotted"/>
            </w:tcBorders>
            <w:shd w:fill="auto" w:val="clear"/>
          </w:tcPr>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Length of the trolleybus line constructed, km</w:t>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Availability of the design documentation, yes/no</w:t>
            </w:r>
          </w:p>
        </w:tc>
      </w:tr>
      <w:tr>
        <w:trPr>
          <w:cantSplit w:val="0"/>
          <w:tblHeader w:val="0"/>
        </w:trPr>
        <w:tc>
          <w:tcPr>
            <w:shd w:fill="auto" w:val="clear"/>
          </w:tcPr>
          <w:p w:rsidR="00000000" w:rsidDel="00000000" w:rsidP="00000000" w:rsidRDefault="00000000" w:rsidRPr="00000000" w14:paraId="00000092">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3">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94">
            <w:pPr>
              <w:jc w:val="both"/>
              <w:rPr>
                <w:color w:val="000000"/>
                <w:sz w:val="22"/>
                <w:szCs w:val="22"/>
              </w:rPr>
            </w:pPr>
            <w:r w:rsidDel="00000000" w:rsidR="00000000" w:rsidRPr="00000000">
              <w:rPr>
                <w:color w:val="000000"/>
                <w:sz w:val="22"/>
                <w:szCs w:val="22"/>
                <w:rtl w:val="0"/>
              </w:rPr>
              <w:t xml:space="preserve">1.2.1.3 Improving crossroads infrastructure</w:t>
            </w:r>
          </w:p>
        </w:tc>
        <w:tc>
          <w:tcPr>
            <w:tcBorders>
              <w:top w:color="000000" w:space="0" w:sz="6" w:val="dotted"/>
              <w:bottom w:color="000000" w:space="0" w:sz="6" w:val="dotted"/>
            </w:tcBorders>
            <w:shd w:fill="auto" w:val="clear"/>
          </w:tcPr>
          <w:p w:rsidR="00000000" w:rsidDel="00000000" w:rsidP="00000000" w:rsidRDefault="00000000" w:rsidRPr="00000000" w14:paraId="00000095">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96">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traffic lights, units</w:t>
            </w:r>
          </w:p>
        </w:tc>
      </w:tr>
      <w:tr>
        <w:trPr>
          <w:cantSplit w:val="0"/>
          <w:tblHeader w:val="0"/>
        </w:trPr>
        <w:tc>
          <w:tcPr>
            <w:shd w:fill="auto" w:val="clear"/>
          </w:tcPr>
          <w:p w:rsidR="00000000" w:rsidDel="00000000" w:rsidP="00000000" w:rsidRDefault="00000000" w:rsidRPr="00000000" w14:paraId="00000098">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099">
            <w:pPr>
              <w:rPr>
                <w:color w:val="000000"/>
                <w:sz w:val="22"/>
                <w:szCs w:val="22"/>
              </w:rPr>
            </w:pPr>
            <w:r w:rsidDel="00000000" w:rsidR="00000000" w:rsidRPr="00000000">
              <w:rPr>
                <w:color w:val="000000"/>
                <w:sz w:val="22"/>
                <w:szCs w:val="22"/>
                <w:rtl w:val="0"/>
              </w:rPr>
              <w:t xml:space="preserve">1.2.2 Enhanced pedestrian and bicycle infrastructure in accordance with the principles of inclusion, accessibility and mobility</w:t>
            </w:r>
          </w:p>
        </w:tc>
        <w:tc>
          <w:tcPr>
            <w:tcBorders>
              <w:top w:color="000000" w:space="0" w:sz="6" w:val="dotted"/>
              <w:bottom w:color="000000" w:space="0" w:sz="6" w:val="dotted"/>
            </w:tcBorders>
            <w:shd w:fill="auto" w:val="clear"/>
          </w:tcPr>
          <w:p w:rsidR="00000000" w:rsidDel="00000000" w:rsidP="00000000" w:rsidRDefault="00000000" w:rsidRPr="00000000" w14:paraId="0000009A">
            <w:pPr>
              <w:jc w:val="both"/>
              <w:rPr>
                <w:sz w:val="22"/>
                <w:szCs w:val="22"/>
              </w:rPr>
            </w:pPr>
            <w:r w:rsidDel="00000000" w:rsidR="00000000" w:rsidRPr="00000000">
              <w:rPr>
                <w:color w:val="000000"/>
                <w:sz w:val="22"/>
                <w:szCs w:val="22"/>
                <w:rtl w:val="0"/>
              </w:rPr>
              <w:t xml:space="preserve">1.2.2.1 Reconstructing the road and street network to bring pedestrian crossings in line with the inclusion principles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9B">
            <w:pPr>
              <w:jc w:val="center"/>
              <w:rPr>
                <w:sz w:val="22"/>
                <w:szCs w:val="22"/>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9C">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09D">
            <w:pPr>
              <w:jc w:val="center"/>
              <w:rPr>
                <w:sz w:val="22"/>
                <w:szCs w:val="22"/>
              </w:rPr>
            </w:pPr>
            <w:r w:rsidDel="00000000" w:rsidR="00000000" w:rsidRPr="00000000">
              <w:rPr>
                <w:color w:val="000000"/>
                <w:sz w:val="22"/>
                <w:szCs w:val="22"/>
                <w:rtl w:val="0"/>
              </w:rPr>
              <w:t xml:space="preserve">Department of Housing and Communal Services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9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pedestrian crossings meeting the inclusion principles, units</w:t>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Specific weight of pedestrian crossings meeting the inclusion principles, % against the demand</w:t>
            </w:r>
          </w:p>
        </w:tc>
      </w:tr>
      <w:tr>
        <w:trPr>
          <w:cantSplit w:val="0"/>
          <w:tblHeader w:val="0"/>
        </w:trPr>
        <w:tc>
          <w:tcPr>
            <w:shd w:fill="auto" w:val="clear"/>
          </w:tcPr>
          <w:p w:rsidR="00000000" w:rsidDel="00000000" w:rsidP="00000000" w:rsidRDefault="00000000" w:rsidRPr="00000000" w14:paraId="000000A0">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A2">
            <w:pPr>
              <w:jc w:val="both"/>
              <w:rPr>
                <w:color w:val="000000"/>
                <w:sz w:val="22"/>
                <w:szCs w:val="22"/>
              </w:rPr>
            </w:pPr>
            <w:r w:rsidDel="00000000" w:rsidR="00000000" w:rsidRPr="00000000">
              <w:rPr>
                <w:color w:val="000000"/>
                <w:sz w:val="22"/>
                <w:szCs w:val="22"/>
                <w:rtl w:val="0"/>
              </w:rPr>
              <w:t xml:space="preserve">1.2.2.2 Reconstructing, constructing and repairing sidewalks, yards and internal driveways </w:t>
            </w:r>
          </w:p>
        </w:tc>
        <w:tc>
          <w:tcPr>
            <w:tcBorders>
              <w:top w:color="000000" w:space="0" w:sz="6" w:val="dotted"/>
              <w:bottom w:color="000000" w:space="0" w:sz="6" w:val="dotted"/>
            </w:tcBorders>
            <w:shd w:fill="auto" w:val="clear"/>
          </w:tcPr>
          <w:p w:rsidR="00000000" w:rsidDel="00000000" w:rsidP="00000000" w:rsidRDefault="00000000" w:rsidRPr="00000000" w14:paraId="000000A3">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0A4">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p w:rsidR="00000000" w:rsidDel="00000000" w:rsidP="00000000" w:rsidRDefault="00000000" w:rsidRPr="00000000" w14:paraId="000000A5">
            <w:pPr>
              <w:jc w:val="center"/>
              <w:rPr>
                <w:color w:val="000000"/>
                <w:sz w:val="22"/>
                <w:szCs w:val="22"/>
              </w:rPr>
            </w:pPr>
            <w:r w:rsidDel="00000000" w:rsidR="00000000" w:rsidRPr="00000000">
              <w:rPr>
                <w:color w:val="000000"/>
                <w:sz w:val="22"/>
                <w:szCs w:val="22"/>
                <w:rtl w:val="0"/>
              </w:rPr>
              <w:t xml:space="preserve">District Administrations of the Mykolaiv City Council</w:t>
            </w:r>
          </w:p>
          <w:p w:rsidR="00000000" w:rsidDel="00000000" w:rsidP="00000000" w:rsidRDefault="00000000" w:rsidRPr="00000000" w14:paraId="000000A6">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A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w:t>
            </w:r>
          </w:p>
          <w:p w:rsidR="00000000" w:rsidDel="00000000" w:rsidP="00000000" w:rsidRDefault="00000000" w:rsidRPr="00000000" w14:paraId="000000A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Areas of sidewalks, yards and internal driveways repaired, thousand m</w:t>
            </w:r>
            <w:r w:rsidDel="00000000" w:rsidR="00000000" w:rsidRPr="00000000">
              <w:rPr>
                <w:color w:val="000000"/>
                <w:sz w:val="22"/>
                <w:szCs w:val="22"/>
                <w:vertAlign w:val="superscript"/>
                <w:rtl w:val="0"/>
              </w:rPr>
              <w:t xml:space="preserve">2</w:t>
            </w:r>
            <w:r w:rsidDel="00000000" w:rsidR="00000000" w:rsidRPr="00000000">
              <w:rPr>
                <w:color w:val="000000"/>
                <w:sz w:val="22"/>
                <w:szCs w:val="22"/>
                <w:rtl w:val="0"/>
              </w:rPr>
              <w:t xml:space="preserve"> </w:t>
            </w:r>
          </w:p>
        </w:tc>
      </w:tr>
      <w:tr>
        <w:trPr>
          <w:cantSplit w:val="0"/>
          <w:tblHeader w:val="0"/>
        </w:trPr>
        <w:tc>
          <w:tcPr>
            <w:shd w:fill="auto" w:val="clear"/>
          </w:tcPr>
          <w:p w:rsidR="00000000" w:rsidDel="00000000" w:rsidP="00000000" w:rsidRDefault="00000000" w:rsidRPr="00000000" w14:paraId="000000A9">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AA">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AB">
            <w:pPr>
              <w:jc w:val="both"/>
              <w:rPr>
                <w:color w:val="000000"/>
                <w:sz w:val="22"/>
                <w:szCs w:val="22"/>
              </w:rPr>
            </w:pPr>
            <w:r w:rsidDel="00000000" w:rsidR="00000000" w:rsidRPr="00000000">
              <w:rPr>
                <w:color w:val="000000"/>
                <w:sz w:val="22"/>
                <w:szCs w:val="22"/>
                <w:rtl w:val="0"/>
              </w:rPr>
              <w:t xml:space="preserve">1.2.2.3 Organising bus stops in accordance with the inclusion and safety principles</w:t>
            </w:r>
          </w:p>
          <w:p w:rsidR="00000000" w:rsidDel="00000000" w:rsidP="00000000" w:rsidRDefault="00000000" w:rsidRPr="00000000" w14:paraId="000000AC">
            <w:pPr>
              <w:jc w:val="both"/>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AD">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0AE">
            <w:pPr>
              <w:jc w:val="center"/>
              <w:rPr>
                <w:color w:val="000000"/>
                <w:sz w:val="22"/>
                <w:szCs w:val="22"/>
              </w:rPr>
            </w:pPr>
            <w:r w:rsidDel="00000000" w:rsidR="00000000" w:rsidRPr="00000000">
              <w:rPr>
                <w:color w:val="000000"/>
                <w:sz w:val="22"/>
                <w:szCs w:val="22"/>
                <w:rtl w:val="0"/>
              </w:rPr>
              <w:t xml:space="preserve">District Administrations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A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bus stops organised in accordance with the inclusion and safety principles</w:t>
            </w:r>
          </w:p>
          <w:p w:rsidR="00000000" w:rsidDel="00000000" w:rsidP="00000000" w:rsidRDefault="00000000" w:rsidRPr="00000000" w14:paraId="000000B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Share of bus stops organised, % against the demand</w:t>
            </w:r>
          </w:p>
        </w:tc>
      </w:tr>
      <w:tr>
        <w:trPr>
          <w:cantSplit w:val="0"/>
          <w:tblHeader w:val="0"/>
        </w:trPr>
        <w:tc>
          <w:tcPr>
            <w:shd w:fill="auto" w:val="clear"/>
          </w:tcPr>
          <w:p w:rsidR="00000000" w:rsidDel="00000000" w:rsidP="00000000" w:rsidRDefault="00000000" w:rsidRPr="00000000" w14:paraId="000000B1">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B2">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B3">
            <w:pPr>
              <w:jc w:val="both"/>
              <w:rPr>
                <w:sz w:val="22"/>
                <w:szCs w:val="22"/>
              </w:rPr>
            </w:pPr>
            <w:r w:rsidDel="00000000" w:rsidR="00000000" w:rsidRPr="00000000">
              <w:rPr>
                <w:color w:val="000000"/>
                <w:sz w:val="22"/>
                <w:szCs w:val="22"/>
                <w:rtl w:val="0"/>
              </w:rPr>
              <w:t xml:space="preserve">1.2.2.4 Reconstructing the pedestrian bridge across the Inhul in Mykolaiv</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B4">
            <w:pPr>
              <w:jc w:val="center"/>
              <w:rPr>
                <w:sz w:val="22"/>
                <w:szCs w:val="22"/>
              </w:rPr>
            </w:pPr>
            <w:r w:rsidDel="00000000" w:rsidR="00000000" w:rsidRPr="00000000">
              <w:rPr>
                <w:color w:val="000000"/>
                <w:sz w:val="22"/>
                <w:szCs w:val="22"/>
                <w:rtl w:val="0"/>
              </w:rPr>
              <w:t xml:space="preserve">Starting from 2027 until completed</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B5">
            <w:pPr>
              <w:jc w:val="center"/>
              <w:rPr>
                <w:color w:val="000000"/>
                <w:sz w:val="22"/>
                <w:szCs w:val="22"/>
              </w:rPr>
            </w:pPr>
            <w:r w:rsidDel="00000000" w:rsidR="00000000" w:rsidRPr="00000000">
              <w:rPr>
                <w:color w:val="000000"/>
                <w:sz w:val="22"/>
                <w:szCs w:val="22"/>
                <w:rtl w:val="0"/>
              </w:rPr>
              <w:t xml:space="preserve">Capital Construction Directorate of the</w:t>
            </w:r>
          </w:p>
          <w:p w:rsidR="00000000" w:rsidDel="00000000" w:rsidP="00000000" w:rsidRDefault="00000000" w:rsidRPr="00000000" w14:paraId="000000B6">
            <w:pPr>
              <w:jc w:val="center"/>
              <w:rPr>
                <w:sz w:val="22"/>
                <w:szCs w:val="22"/>
              </w:rPr>
            </w:pPr>
            <w:r w:rsidDel="00000000" w:rsidR="00000000" w:rsidRPr="00000000">
              <w:rPr>
                <w:color w:val="000000"/>
                <w:sz w:val="22"/>
                <w:szCs w:val="22"/>
                <w:rtl w:val="0"/>
              </w:rPr>
              <w:t xml:space="preserve">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B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Ensuring city mobility</w:t>
            </w:r>
          </w:p>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Joining two river banks</w:t>
            </w:r>
          </w:p>
        </w:tc>
      </w:tr>
      <w:tr>
        <w:trPr>
          <w:cantSplit w:val="0"/>
          <w:tblHeader w:val="0"/>
        </w:trPr>
        <w:tc>
          <w:tcPr>
            <w:shd w:fill="auto" w:val="clear"/>
          </w:tcPr>
          <w:p w:rsidR="00000000" w:rsidDel="00000000" w:rsidP="00000000" w:rsidRDefault="00000000" w:rsidRPr="00000000" w14:paraId="000000B9">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BA">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BB">
            <w:pPr>
              <w:jc w:val="both"/>
              <w:rPr>
                <w:color w:val="000000"/>
                <w:sz w:val="22"/>
                <w:szCs w:val="22"/>
              </w:rPr>
            </w:pPr>
            <w:r w:rsidDel="00000000" w:rsidR="00000000" w:rsidRPr="00000000">
              <w:rPr>
                <w:color w:val="000000"/>
                <w:sz w:val="22"/>
                <w:szCs w:val="22"/>
                <w:rtl w:val="0"/>
              </w:rPr>
              <w:t xml:space="preserve">1.2.2.5 Developing the bicycle traffic system </w:t>
            </w:r>
          </w:p>
        </w:tc>
        <w:tc>
          <w:tcPr>
            <w:tcBorders>
              <w:top w:color="000000" w:space="0" w:sz="6" w:val="dotted"/>
              <w:bottom w:color="000000" w:space="0" w:sz="6" w:val="dotted"/>
            </w:tcBorders>
            <w:shd w:fill="auto" w:val="clear"/>
          </w:tcPr>
          <w:p w:rsidR="00000000" w:rsidDel="00000000" w:rsidP="00000000" w:rsidRDefault="00000000" w:rsidRPr="00000000" w14:paraId="000000BC">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0BD">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B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Bicycle traffic system developed and approved, yes/no</w:t>
            </w:r>
          </w:p>
        </w:tc>
      </w:tr>
      <w:tr>
        <w:trPr>
          <w:cantSplit w:val="0"/>
          <w:tblHeader w:val="0"/>
        </w:trPr>
        <w:tc>
          <w:tcPr>
            <w:shd w:fill="auto" w:val="clear"/>
          </w:tcPr>
          <w:p w:rsidR="00000000" w:rsidDel="00000000" w:rsidP="00000000" w:rsidRDefault="00000000" w:rsidRPr="00000000" w14:paraId="000000BF">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C0">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C1">
            <w:pPr>
              <w:jc w:val="both"/>
              <w:rPr>
                <w:color w:val="000000"/>
                <w:sz w:val="22"/>
                <w:szCs w:val="22"/>
              </w:rPr>
            </w:pPr>
            <w:r w:rsidDel="00000000" w:rsidR="00000000" w:rsidRPr="00000000">
              <w:rPr>
                <w:color w:val="000000"/>
                <w:sz w:val="22"/>
                <w:szCs w:val="22"/>
                <w:rtl w:val="0"/>
              </w:rPr>
              <w:t xml:space="preserve">1.2.2.6 Organising bicycle tracks in city districts</w:t>
            </w:r>
          </w:p>
        </w:tc>
        <w:tc>
          <w:tcPr>
            <w:tcBorders>
              <w:top w:color="000000" w:space="0" w:sz="6" w:val="dotted"/>
              <w:bottom w:color="000000" w:space="0" w:sz="6" w:val="dotted"/>
            </w:tcBorders>
            <w:shd w:fill="auto" w:val="clear"/>
          </w:tcPr>
          <w:p w:rsidR="00000000" w:rsidDel="00000000" w:rsidP="00000000" w:rsidRDefault="00000000" w:rsidRPr="00000000" w14:paraId="000000C2">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0C3">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 Communal Specialised Installation and Operation Enterprise</w:t>
            </w:r>
          </w:p>
        </w:tc>
        <w:tc>
          <w:tcPr>
            <w:tcBorders>
              <w:top w:color="000000" w:space="0" w:sz="6" w:val="dotted"/>
              <w:bottom w:color="000000" w:space="0" w:sz="6" w:val="dotted"/>
            </w:tcBorders>
            <w:shd w:fill="auto" w:val="clear"/>
          </w:tcPr>
          <w:p w:rsidR="00000000" w:rsidDel="00000000" w:rsidP="00000000" w:rsidRDefault="00000000" w:rsidRPr="00000000" w14:paraId="000000C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Length of bicycle tracks organised, km</w:t>
            </w:r>
          </w:p>
        </w:tc>
      </w:tr>
      <w:tr>
        <w:trPr>
          <w:cantSplit w:val="0"/>
          <w:tblHeader w:val="0"/>
        </w:trPr>
        <w:tc>
          <w:tcPr>
            <w:tcBorders>
              <w:top w:color="000000" w:space="0" w:sz="6" w:val="dotted"/>
            </w:tcBorders>
            <w:shd w:fill="auto" w:val="clear"/>
          </w:tcPr>
          <w:p w:rsidR="00000000" w:rsidDel="00000000" w:rsidP="00000000" w:rsidRDefault="00000000" w:rsidRPr="00000000" w14:paraId="000000C5">
            <w:pPr>
              <w:rPr>
                <w:b w:val="1"/>
                <w:color w:val="000000"/>
                <w:sz w:val="22"/>
                <w:szCs w:val="22"/>
              </w:rPr>
            </w:pPr>
            <w:r w:rsidDel="00000000" w:rsidR="00000000" w:rsidRPr="00000000">
              <w:rPr>
                <w:b w:val="1"/>
                <w:color w:val="000000"/>
                <w:sz w:val="22"/>
                <w:szCs w:val="22"/>
                <w:rtl w:val="0"/>
              </w:rPr>
              <w:t xml:space="preserve">1.3 Environmental security</w:t>
            </w:r>
          </w:p>
        </w:tc>
        <w:tc>
          <w:tcPr>
            <w:tcBorders>
              <w:top w:color="000000" w:space="0" w:sz="6" w:val="dotted"/>
            </w:tcBorders>
            <w:shd w:fill="auto" w:val="clear"/>
          </w:tcPr>
          <w:p w:rsidR="00000000" w:rsidDel="00000000" w:rsidP="00000000" w:rsidRDefault="00000000" w:rsidRPr="00000000" w14:paraId="000000C6">
            <w:pPr>
              <w:rPr>
                <w:sz w:val="22"/>
                <w:szCs w:val="22"/>
              </w:rPr>
            </w:pPr>
            <w:r w:rsidDel="00000000" w:rsidR="00000000" w:rsidRPr="00000000">
              <w:rPr>
                <w:color w:val="000000"/>
                <w:sz w:val="22"/>
                <w:szCs w:val="22"/>
                <w:rtl w:val="0"/>
              </w:rPr>
              <w:t xml:space="preserve">1.3.1 Clean environment</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C7">
            <w:pPr>
              <w:jc w:val="both"/>
              <w:rPr>
                <w:color w:val="000000"/>
                <w:sz w:val="22"/>
                <w:szCs w:val="22"/>
              </w:rPr>
            </w:pPr>
            <w:r w:rsidDel="00000000" w:rsidR="00000000" w:rsidRPr="00000000">
              <w:rPr>
                <w:color w:val="000000"/>
                <w:sz w:val="22"/>
                <w:szCs w:val="22"/>
                <w:rtl w:val="0"/>
              </w:rPr>
              <w:t xml:space="preserve">1.3.1.1 Collection, removal and treatment of waste and rubbish (including construction waste and destruction waste) from city districts </w:t>
            </w:r>
          </w:p>
          <w:p w:rsidR="00000000" w:rsidDel="00000000" w:rsidP="00000000" w:rsidRDefault="00000000" w:rsidRPr="00000000" w14:paraId="000000C8">
            <w:pPr>
              <w:jc w:val="both"/>
              <w:rPr>
                <w:color w:val="000000"/>
                <w:sz w:val="22"/>
                <w:szCs w:val="22"/>
              </w:rPr>
            </w:pPr>
            <w:r w:rsidDel="00000000" w:rsidR="00000000" w:rsidRPr="00000000">
              <w:rPr>
                <w:color w:val="000000"/>
                <w:sz w:val="22"/>
                <w:szCs w:val="22"/>
                <w:rtl w:val="0"/>
              </w:rPr>
              <w:t xml:space="preserve"> </w:t>
            </w:r>
          </w:p>
        </w:tc>
        <w:tc>
          <w:tcPr>
            <w:tcBorders>
              <w:top w:color="000000" w:space="0" w:sz="6" w:val="dotted"/>
              <w:bottom w:color="000000" w:space="0" w:sz="6" w:val="dotted"/>
            </w:tcBorders>
            <w:shd w:fill="auto" w:val="clear"/>
          </w:tcPr>
          <w:p w:rsidR="00000000" w:rsidDel="00000000" w:rsidP="00000000" w:rsidRDefault="00000000" w:rsidRPr="00000000" w14:paraId="000000C9">
            <w:pPr>
              <w:jc w:val="center"/>
              <w:rPr>
                <w:color w:val="000000"/>
                <w:sz w:val="22"/>
                <w:szCs w:val="22"/>
              </w:rPr>
            </w:pPr>
            <w:r w:rsidDel="00000000" w:rsidR="00000000" w:rsidRPr="00000000">
              <w:rPr>
                <w:color w:val="000000"/>
                <w:sz w:val="22"/>
                <w:szCs w:val="22"/>
                <w:rtl w:val="0"/>
              </w:rPr>
              <w:t xml:space="preserve">2025–2029</w:t>
            </w:r>
          </w:p>
        </w:tc>
        <w:tc>
          <w:tcPr>
            <w:tcBorders>
              <w:top w:color="000000" w:space="0" w:sz="6" w:val="dotted"/>
              <w:bottom w:color="000000" w:space="0" w:sz="6" w:val="dotted"/>
            </w:tcBorders>
            <w:shd w:fill="auto" w:val="clear"/>
          </w:tcPr>
          <w:p w:rsidR="00000000" w:rsidDel="00000000" w:rsidP="00000000" w:rsidRDefault="00000000" w:rsidRPr="00000000" w14:paraId="000000CA">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p w:rsidR="00000000" w:rsidDel="00000000" w:rsidP="00000000" w:rsidRDefault="00000000" w:rsidRPr="00000000" w14:paraId="000000CB">
            <w:pPr>
              <w:jc w:val="center"/>
              <w:rPr>
                <w:color w:val="000000"/>
                <w:sz w:val="22"/>
                <w:szCs w:val="22"/>
              </w:rPr>
            </w:pPr>
            <w:r w:rsidDel="00000000" w:rsidR="00000000" w:rsidRPr="00000000">
              <w:rPr>
                <w:color w:val="000000"/>
                <w:sz w:val="22"/>
                <w:szCs w:val="22"/>
                <w:rtl w:val="0"/>
              </w:rPr>
              <w:t xml:space="preserve">District Administrations of the Mykolaiv City Council</w:t>
            </w:r>
          </w:p>
          <w:p w:rsidR="00000000" w:rsidDel="00000000" w:rsidP="00000000" w:rsidRDefault="00000000" w:rsidRPr="00000000" w14:paraId="000000CC">
            <w:pPr>
              <w:ind w:right="-80"/>
              <w:jc w:val="center"/>
              <w:rPr>
                <w:color w:val="000000"/>
                <w:sz w:val="22"/>
                <w:szCs w:val="22"/>
              </w:rPr>
            </w:pPr>
            <w:r w:rsidDel="00000000" w:rsidR="00000000" w:rsidRPr="00000000">
              <w:rPr>
                <w:color w:val="000000"/>
                <w:sz w:val="22"/>
                <w:szCs w:val="22"/>
                <w:rtl w:val="0"/>
              </w:rPr>
              <w:t xml:space="preserve">Communal Enterprise “Mykolaivkomuntrans”</w:t>
            </w:r>
          </w:p>
          <w:p w:rsidR="00000000" w:rsidDel="00000000" w:rsidP="00000000" w:rsidRDefault="00000000" w:rsidRPr="00000000" w14:paraId="000000CD">
            <w:pPr>
              <w:jc w:val="center"/>
              <w:rPr>
                <w:color w:val="000000"/>
                <w:sz w:val="22"/>
                <w:szCs w:val="22"/>
              </w:rPr>
            </w:pPr>
            <w:r w:rsidDel="00000000" w:rsidR="00000000" w:rsidRPr="00000000">
              <w:rPr>
                <w:color w:val="000000"/>
                <w:sz w:val="22"/>
                <w:szCs w:val="22"/>
                <w:rtl w:val="0"/>
              </w:rPr>
              <w:t xml:space="preserve">Communal Enterprise “Obrii-DKP”</w:t>
            </w:r>
          </w:p>
        </w:tc>
        <w:tc>
          <w:tcPr>
            <w:tcBorders>
              <w:top w:color="000000" w:space="0" w:sz="6" w:val="dotted"/>
              <w:bottom w:color="000000" w:space="0" w:sz="6" w:val="dotted"/>
            </w:tcBorders>
            <w:shd w:fill="auto" w:val="clear"/>
          </w:tcPr>
          <w:p w:rsidR="00000000" w:rsidDel="00000000" w:rsidP="00000000" w:rsidRDefault="00000000" w:rsidRPr="00000000" w14:paraId="000000C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domestic waste bins installed, units</w:t>
            </w:r>
          </w:p>
          <w:p w:rsidR="00000000" w:rsidDel="00000000" w:rsidP="00000000" w:rsidRDefault="00000000" w:rsidRPr="00000000" w14:paraId="000000C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Share of domestic waste bins installed, % against the demand</w:t>
            </w:r>
          </w:p>
          <w:p w:rsidR="00000000" w:rsidDel="00000000" w:rsidP="00000000" w:rsidRDefault="00000000" w:rsidRPr="00000000" w14:paraId="000000D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Volume of illegal dumps liquidated, thousand m</w:t>
            </w:r>
            <w:r w:rsidDel="00000000" w:rsidR="00000000" w:rsidRPr="00000000">
              <w:rPr>
                <w:color w:val="000000"/>
                <w:sz w:val="22"/>
                <w:szCs w:val="22"/>
                <w:vertAlign w:val="superscript"/>
                <w:rtl w:val="0"/>
              </w:rPr>
              <w:t xml:space="preserve">3</w:t>
            </w:r>
            <w:r w:rsidDel="00000000" w:rsidR="00000000" w:rsidRPr="00000000">
              <w:rPr>
                <w:rtl w:val="0"/>
              </w:rPr>
            </w:r>
          </w:p>
        </w:tc>
      </w:tr>
      <w:tr>
        <w:trPr>
          <w:cantSplit w:val="0"/>
          <w:tblHeader w:val="0"/>
        </w:trPr>
        <w:tc>
          <w:tcPr>
            <w:tcBorders>
              <w:top w:color="000000" w:space="0" w:sz="6" w:val="dotted"/>
            </w:tcBorders>
            <w:shd w:fill="auto" w:val="clear"/>
          </w:tcPr>
          <w:p w:rsidR="00000000" w:rsidDel="00000000" w:rsidP="00000000" w:rsidRDefault="00000000" w:rsidRPr="00000000" w14:paraId="000000D1">
            <w:pPr>
              <w:rPr>
                <w:b w:val="1"/>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0D2">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D3">
            <w:pPr>
              <w:jc w:val="both"/>
              <w:rPr>
                <w:color w:val="000000"/>
                <w:sz w:val="22"/>
                <w:szCs w:val="22"/>
              </w:rPr>
            </w:pPr>
            <w:r w:rsidDel="00000000" w:rsidR="00000000" w:rsidRPr="00000000">
              <w:rPr>
                <w:color w:val="000000"/>
                <w:sz w:val="22"/>
                <w:szCs w:val="22"/>
                <w:rtl w:val="0"/>
              </w:rPr>
              <w:t xml:space="preserve">1.3.1.2 Recultivating the existing landfill </w:t>
            </w:r>
          </w:p>
        </w:tc>
        <w:tc>
          <w:tcPr>
            <w:tcBorders>
              <w:top w:color="000000" w:space="0" w:sz="6" w:val="dotted"/>
              <w:bottom w:color="000000" w:space="0" w:sz="6" w:val="dotted"/>
            </w:tcBorders>
            <w:shd w:fill="auto" w:val="clear"/>
          </w:tcPr>
          <w:p w:rsidR="00000000" w:rsidDel="00000000" w:rsidP="00000000" w:rsidRDefault="00000000" w:rsidRPr="00000000" w14:paraId="000000D4">
            <w:pPr>
              <w:jc w:val="center"/>
              <w:rPr>
                <w:sz w:val="22"/>
                <w:szCs w:val="22"/>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D5">
            <w:pPr>
              <w:ind w:right="-80"/>
              <w:jc w:val="center"/>
              <w:rPr>
                <w:color w:val="000000"/>
                <w:sz w:val="22"/>
                <w:szCs w:val="22"/>
              </w:rPr>
            </w:pPr>
            <w:r w:rsidDel="00000000" w:rsidR="00000000" w:rsidRPr="00000000">
              <w:rPr>
                <w:color w:val="000000"/>
                <w:sz w:val="22"/>
                <w:szCs w:val="22"/>
                <w:rtl w:val="0"/>
              </w:rPr>
              <w:t xml:space="preserve">Communal Enterprise “Mykolaivkomuntrans”</w:t>
            </w:r>
          </w:p>
          <w:p w:rsidR="00000000" w:rsidDel="00000000" w:rsidP="00000000" w:rsidRDefault="00000000" w:rsidRPr="00000000" w14:paraId="000000D6">
            <w:pPr>
              <w:ind w:right="-80"/>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D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Landfill recultivated, yes/no</w:t>
            </w:r>
          </w:p>
        </w:tc>
      </w:tr>
      <w:tr>
        <w:trPr>
          <w:cantSplit w:val="0"/>
          <w:tblHeader w:val="0"/>
        </w:trPr>
        <w:tc>
          <w:tcPr>
            <w:tcBorders>
              <w:top w:color="000000" w:space="0" w:sz="6" w:val="dotted"/>
            </w:tcBorders>
            <w:shd w:fill="auto" w:val="clear"/>
          </w:tcPr>
          <w:p w:rsidR="00000000" w:rsidDel="00000000" w:rsidP="00000000" w:rsidRDefault="00000000" w:rsidRPr="00000000" w14:paraId="000000D8">
            <w:pPr>
              <w:rPr>
                <w:b w:val="1"/>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0D9">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DA">
            <w:pPr>
              <w:jc w:val="both"/>
              <w:rPr>
                <w:sz w:val="22"/>
                <w:szCs w:val="22"/>
              </w:rPr>
            </w:pPr>
            <w:r w:rsidDel="00000000" w:rsidR="00000000" w:rsidRPr="00000000">
              <w:rPr>
                <w:color w:val="000000"/>
                <w:sz w:val="22"/>
                <w:szCs w:val="22"/>
                <w:rtl w:val="0"/>
              </w:rPr>
              <w:t xml:space="preserve">1.3.1.3 Introducing separate collection and sorting of waste in the pilot city district</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DB">
            <w:pPr>
              <w:jc w:val="center"/>
              <w:rPr>
                <w:sz w:val="22"/>
                <w:szCs w:val="22"/>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DC">
            <w:pPr>
              <w:ind w:right="-80"/>
              <w:jc w:val="center"/>
              <w:rPr>
                <w:color w:val="000000"/>
                <w:sz w:val="22"/>
                <w:szCs w:val="22"/>
              </w:rPr>
            </w:pPr>
            <w:r w:rsidDel="00000000" w:rsidR="00000000" w:rsidRPr="00000000">
              <w:rPr>
                <w:color w:val="000000"/>
                <w:sz w:val="22"/>
                <w:szCs w:val="22"/>
                <w:rtl w:val="0"/>
              </w:rPr>
              <w:t xml:space="preserve">Communal Enterprise “Mykolaivkomuntrans”</w:t>
            </w:r>
          </w:p>
          <w:p w:rsidR="00000000" w:rsidDel="00000000" w:rsidP="00000000" w:rsidRDefault="00000000" w:rsidRPr="00000000" w14:paraId="000000DD">
            <w:pPr>
              <w:ind w:right="-80"/>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D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bins installed for separate collection, units</w:t>
            </w:r>
          </w:p>
          <w:p w:rsidR="00000000" w:rsidDel="00000000" w:rsidP="00000000" w:rsidRDefault="00000000" w:rsidRPr="00000000" w14:paraId="000000D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grounds organised, units </w:t>
            </w:r>
          </w:p>
        </w:tc>
      </w:tr>
      <w:tr>
        <w:trPr>
          <w:cantSplit w:val="0"/>
          <w:tblHeader w:val="0"/>
        </w:trPr>
        <w:tc>
          <w:tcPr>
            <w:tcBorders>
              <w:top w:color="000000" w:space="0" w:sz="6" w:val="dotted"/>
            </w:tcBorders>
            <w:shd w:fill="auto" w:val="clear"/>
          </w:tcPr>
          <w:p w:rsidR="00000000" w:rsidDel="00000000" w:rsidP="00000000" w:rsidRDefault="00000000" w:rsidRPr="00000000" w14:paraId="000000E0">
            <w:pPr>
              <w:rPr>
                <w:b w:val="1"/>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0E1">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E2">
            <w:pPr>
              <w:jc w:val="both"/>
              <w:rPr>
                <w:color w:val="000000"/>
                <w:sz w:val="22"/>
                <w:szCs w:val="22"/>
              </w:rPr>
            </w:pPr>
            <w:r w:rsidDel="00000000" w:rsidR="00000000" w:rsidRPr="00000000">
              <w:rPr>
                <w:color w:val="000000"/>
                <w:sz w:val="22"/>
                <w:szCs w:val="22"/>
                <w:rtl w:val="0"/>
              </w:rPr>
              <w:t xml:space="preserve">1.3.1.4 Supporting development of the local Domestic Waste Management Plan (DWMP) for Mykolaiv</w:t>
            </w:r>
          </w:p>
        </w:tc>
        <w:tc>
          <w:tcPr>
            <w:tcBorders>
              <w:top w:color="000000" w:space="0" w:sz="6" w:val="dotted"/>
              <w:bottom w:color="000000" w:space="0" w:sz="6" w:val="dotted"/>
            </w:tcBorders>
            <w:shd w:fill="auto" w:val="clear"/>
          </w:tcPr>
          <w:p w:rsidR="00000000" w:rsidDel="00000000" w:rsidP="00000000" w:rsidRDefault="00000000" w:rsidRPr="00000000" w14:paraId="000000E3">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0E4">
            <w:pPr>
              <w:ind w:right="-80"/>
              <w:jc w:val="center"/>
              <w:rPr>
                <w:color w:val="000000"/>
                <w:sz w:val="22"/>
                <w:szCs w:val="22"/>
              </w:rPr>
            </w:pPr>
            <w:r w:rsidDel="00000000" w:rsidR="00000000" w:rsidRPr="00000000">
              <w:rPr>
                <w:color w:val="000000"/>
                <w:sz w:val="22"/>
                <w:szCs w:val="22"/>
                <w:rtl w:val="0"/>
              </w:rPr>
              <w:t xml:space="preserve">Communal Enterprise “Mykolaivkomuntrans”</w:t>
            </w:r>
          </w:p>
          <w:p w:rsidR="00000000" w:rsidDel="00000000" w:rsidP="00000000" w:rsidRDefault="00000000" w:rsidRPr="00000000" w14:paraId="000000E5">
            <w:pPr>
              <w:ind w:right="-80"/>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E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Improving the quality of communal services</w:t>
            </w:r>
          </w:p>
        </w:tc>
      </w:tr>
      <w:tr>
        <w:trPr>
          <w:cantSplit w:val="0"/>
          <w:tblHeader w:val="0"/>
        </w:trPr>
        <w:tc>
          <w:tcPr>
            <w:tcBorders>
              <w:top w:color="000000" w:space="0" w:sz="6" w:val="dotted"/>
            </w:tcBorders>
            <w:shd w:fill="auto" w:val="clear"/>
          </w:tcPr>
          <w:p w:rsidR="00000000" w:rsidDel="00000000" w:rsidP="00000000" w:rsidRDefault="00000000" w:rsidRPr="00000000" w14:paraId="000000E7">
            <w:pPr>
              <w:rPr>
                <w:b w:val="1"/>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0E8">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E9">
            <w:pPr>
              <w:jc w:val="both"/>
              <w:rPr>
                <w:sz w:val="22"/>
                <w:szCs w:val="22"/>
              </w:rPr>
            </w:pPr>
            <w:r w:rsidDel="00000000" w:rsidR="00000000" w:rsidRPr="00000000">
              <w:rPr>
                <w:color w:val="000000"/>
                <w:sz w:val="22"/>
                <w:szCs w:val="22"/>
                <w:rtl w:val="0"/>
              </w:rPr>
              <w:t xml:space="preserve">1.3.1.5 Building capacity of the local self-government bodies and communal companies that provide the domestic waste management service in Mykolaiv</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EA">
            <w:pPr>
              <w:jc w:val="center"/>
              <w:rPr>
                <w:sz w:val="22"/>
                <w:szCs w:val="22"/>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EB">
            <w:pPr>
              <w:ind w:right="-80"/>
              <w:jc w:val="center"/>
              <w:rPr>
                <w:color w:val="000000"/>
                <w:sz w:val="22"/>
                <w:szCs w:val="22"/>
              </w:rPr>
            </w:pPr>
            <w:r w:rsidDel="00000000" w:rsidR="00000000" w:rsidRPr="00000000">
              <w:rPr>
                <w:color w:val="000000"/>
                <w:sz w:val="22"/>
                <w:szCs w:val="22"/>
                <w:rtl w:val="0"/>
              </w:rPr>
              <w:t xml:space="preserve">Communal Enterprise “Mykolaivkomuntrans”</w:t>
            </w:r>
          </w:p>
          <w:p w:rsidR="00000000" w:rsidDel="00000000" w:rsidP="00000000" w:rsidRDefault="00000000" w:rsidRPr="00000000" w14:paraId="000000EC">
            <w:pPr>
              <w:ind w:right="-80"/>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0ED">
            <w:pPr>
              <w:numPr>
                <w:ilvl w:val="0"/>
                <w:numId w:val="3"/>
              </w:numPr>
              <w:pBdr>
                <w:top w:space="0" w:sz="0" w:val="nil"/>
                <w:left w:space="0" w:sz="0" w:val="nil"/>
                <w:bottom w:space="0" w:sz="0" w:val="nil"/>
                <w:right w:space="0" w:sz="0" w:val="nil"/>
                <w:between w:space="0" w:sz="0" w:val="nil"/>
              </w:pBdr>
              <w:ind w:left="142" w:hanging="142"/>
              <w:rPr>
                <w:color w:val="000000"/>
                <w:sz w:val="22"/>
                <w:szCs w:val="22"/>
              </w:rPr>
            </w:pPr>
            <w:r w:rsidDel="00000000" w:rsidR="00000000" w:rsidRPr="00000000">
              <w:rPr>
                <w:color w:val="000000"/>
                <w:sz w:val="22"/>
                <w:szCs w:val="22"/>
                <w:rtl w:val="0"/>
              </w:rPr>
              <w:t xml:space="preserve">Improving the environmental condition of the city territory</w:t>
            </w:r>
          </w:p>
        </w:tc>
      </w:tr>
      <w:tr>
        <w:trPr>
          <w:cantSplit w:val="0"/>
          <w:tblHeader w:val="0"/>
        </w:trPr>
        <w:tc>
          <w:tcPr>
            <w:shd w:fill="auto" w:val="clear"/>
          </w:tcPr>
          <w:p w:rsidR="00000000" w:rsidDel="00000000" w:rsidP="00000000" w:rsidRDefault="00000000" w:rsidRPr="00000000" w14:paraId="000000EE">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EF">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F0">
            <w:pPr>
              <w:jc w:val="both"/>
              <w:rPr>
                <w:color w:val="000000"/>
                <w:sz w:val="22"/>
                <w:szCs w:val="22"/>
              </w:rPr>
            </w:pPr>
            <w:r w:rsidDel="00000000" w:rsidR="00000000" w:rsidRPr="00000000">
              <w:rPr>
                <w:color w:val="000000"/>
                <w:sz w:val="22"/>
                <w:szCs w:val="22"/>
                <w:rtl w:val="0"/>
              </w:rPr>
              <w:t xml:space="preserve">1.3.1.6 Creating the environmental education system  </w:t>
            </w:r>
          </w:p>
        </w:tc>
        <w:tc>
          <w:tcPr>
            <w:tcBorders>
              <w:top w:color="000000" w:space="0" w:sz="6" w:val="dotted"/>
              <w:bottom w:color="000000" w:space="0" w:sz="6" w:val="dotted"/>
            </w:tcBorders>
            <w:shd w:fill="auto" w:val="clear"/>
          </w:tcPr>
          <w:p w:rsidR="00000000" w:rsidDel="00000000" w:rsidP="00000000" w:rsidRDefault="00000000" w:rsidRPr="00000000" w14:paraId="000000F1">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0F2">
            <w:pPr>
              <w:jc w:val="center"/>
              <w:rPr>
                <w:color w:val="000000"/>
                <w:sz w:val="22"/>
                <w:szCs w:val="22"/>
              </w:rPr>
            </w:pPr>
            <w:r w:rsidDel="00000000" w:rsidR="00000000" w:rsidRPr="00000000">
              <w:rPr>
                <w:color w:val="000000"/>
                <w:sz w:val="22"/>
                <w:szCs w:val="22"/>
                <w:rtl w:val="0"/>
              </w:rPr>
              <w:t xml:space="preserve">Education Directorate of the Mykolaiv City Council</w:t>
            </w:r>
          </w:p>
          <w:p w:rsidR="00000000" w:rsidDel="00000000" w:rsidP="00000000" w:rsidRDefault="00000000" w:rsidRPr="00000000" w14:paraId="000000F3">
            <w:pPr>
              <w:jc w:val="center"/>
              <w:rPr>
                <w:color w:val="000000"/>
                <w:sz w:val="22"/>
                <w:szCs w:val="22"/>
              </w:rPr>
            </w:pPr>
            <w:r w:rsidDel="00000000" w:rsidR="00000000" w:rsidRPr="00000000">
              <w:rPr>
                <w:color w:val="000000"/>
                <w:sz w:val="22"/>
                <w:szCs w:val="22"/>
                <w:rtl w:val="0"/>
              </w:rPr>
              <w:t xml:space="preserve">Communal Enterprise of the Mykolaiv City Council “Mykolaiv Development Agency”</w:t>
            </w:r>
          </w:p>
          <w:p w:rsidR="00000000" w:rsidDel="00000000" w:rsidP="00000000" w:rsidRDefault="00000000" w:rsidRPr="00000000" w14:paraId="000000F4">
            <w:pPr>
              <w:jc w:val="center"/>
              <w:rPr>
                <w:color w:val="000000"/>
                <w:sz w:val="22"/>
                <w:szCs w:val="22"/>
              </w:rPr>
            </w:pPr>
            <w:r w:rsidDel="00000000" w:rsidR="00000000" w:rsidRPr="00000000">
              <w:rPr>
                <w:rtl w:val="0"/>
              </w:rPr>
            </w:r>
          </w:p>
          <w:p w:rsidR="00000000" w:rsidDel="00000000" w:rsidP="00000000" w:rsidRDefault="00000000" w:rsidRPr="00000000" w14:paraId="000000F5">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educational establishments involved into the project, units</w:t>
            </w:r>
          </w:p>
          <w:p w:rsidR="00000000" w:rsidDel="00000000" w:rsidP="00000000" w:rsidRDefault="00000000" w:rsidRPr="00000000" w14:paraId="000000F7">
            <w:pPr>
              <w:numPr>
                <w:ilvl w:val="0"/>
                <w:numId w:val="3"/>
              </w:numPr>
              <w:pBdr>
                <w:top w:space="0" w:sz="0" w:val="nil"/>
                <w:left w:space="0" w:sz="0" w:val="nil"/>
                <w:bottom w:space="0" w:sz="0" w:val="nil"/>
                <w:right w:space="0" w:sz="0" w:val="nil"/>
                <w:between w:space="0" w:sz="0" w:val="nil"/>
              </w:pBdr>
              <w:ind w:left="142" w:right="-112" w:hanging="142"/>
              <w:jc w:val="both"/>
              <w:rPr>
                <w:color w:val="000000"/>
                <w:sz w:val="22"/>
                <w:szCs w:val="22"/>
              </w:rPr>
            </w:pPr>
            <w:r w:rsidDel="00000000" w:rsidR="00000000" w:rsidRPr="00000000">
              <w:rPr>
                <w:color w:val="000000"/>
                <w:sz w:val="22"/>
                <w:szCs w:val="22"/>
                <w:rtl w:val="0"/>
              </w:rPr>
              <w:t xml:space="preserve">Number of children involved into the project, persons</w:t>
            </w:r>
          </w:p>
          <w:p w:rsidR="00000000" w:rsidDel="00000000" w:rsidP="00000000" w:rsidRDefault="00000000" w:rsidRPr="00000000" w14:paraId="000000F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Share of educational establishments involved into the project, %, quantity of events held, units</w:t>
            </w:r>
          </w:p>
        </w:tc>
      </w:tr>
      <w:tr>
        <w:trPr>
          <w:cantSplit w:val="0"/>
          <w:tblHeader w:val="0"/>
        </w:trPr>
        <w:tc>
          <w:tcPr>
            <w:shd w:fill="auto" w:val="clear"/>
          </w:tcPr>
          <w:p w:rsidR="00000000" w:rsidDel="00000000" w:rsidP="00000000" w:rsidRDefault="00000000" w:rsidRPr="00000000" w14:paraId="000000F9">
            <w:pPr>
              <w:rPr>
                <w:b w:val="1"/>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FA">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FB">
            <w:pPr>
              <w:jc w:val="both"/>
              <w:rPr>
                <w:color w:val="000000"/>
                <w:sz w:val="22"/>
                <w:szCs w:val="22"/>
              </w:rPr>
            </w:pPr>
            <w:r w:rsidDel="00000000" w:rsidR="00000000" w:rsidRPr="00000000">
              <w:rPr>
                <w:color w:val="000000"/>
                <w:sz w:val="22"/>
                <w:szCs w:val="22"/>
                <w:rtl w:val="0"/>
              </w:rPr>
              <w:t xml:space="preserve">1.3.1.7 Development of the Complex Landscaping Concept of Mykolaiv</w:t>
            </w:r>
          </w:p>
          <w:p w:rsidR="00000000" w:rsidDel="00000000" w:rsidP="00000000" w:rsidRDefault="00000000" w:rsidRPr="00000000" w14:paraId="000000FC">
            <w:pPr>
              <w:jc w:val="both"/>
              <w:rPr>
                <w:strike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0FD">
            <w:pPr>
              <w:jc w:val="center"/>
              <w:rPr>
                <w:color w:val="000000"/>
                <w:sz w:val="22"/>
                <w:szCs w:val="22"/>
              </w:rPr>
            </w:pPr>
            <w:r w:rsidDel="00000000" w:rsidR="00000000" w:rsidRPr="00000000">
              <w:rPr>
                <w:color w:val="000000"/>
                <w:sz w:val="22"/>
                <w:szCs w:val="22"/>
                <w:rtl w:val="0"/>
              </w:rPr>
              <w:t xml:space="preserve">2025</w:t>
            </w:r>
          </w:p>
        </w:tc>
        <w:tc>
          <w:tcPr>
            <w:tcBorders>
              <w:top w:color="000000" w:space="0" w:sz="6" w:val="dotted"/>
              <w:bottom w:color="000000" w:space="0" w:sz="6" w:val="dotted"/>
            </w:tcBorders>
            <w:shd w:fill="auto" w:val="clear"/>
          </w:tcPr>
          <w:p w:rsidR="00000000" w:rsidDel="00000000" w:rsidP="00000000" w:rsidRDefault="00000000" w:rsidRPr="00000000" w14:paraId="000000FE">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p w:rsidR="00000000" w:rsidDel="00000000" w:rsidP="00000000" w:rsidRDefault="00000000" w:rsidRPr="00000000" w14:paraId="000000FF">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0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Complex Landscaping Concept of Mykolaiv developed, yes/no</w:t>
            </w:r>
          </w:p>
          <w:p w:rsidR="00000000" w:rsidDel="00000000" w:rsidP="00000000" w:rsidRDefault="00000000" w:rsidRPr="00000000" w14:paraId="0000010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involved into development of the Concept, persons</w:t>
            </w:r>
          </w:p>
        </w:tc>
      </w:tr>
      <w:tr>
        <w:trPr>
          <w:cantSplit w:val="0"/>
          <w:tblHeader w:val="0"/>
        </w:trPr>
        <w:tc>
          <w:tcPr>
            <w:shd w:fill="auto" w:val="clear"/>
          </w:tcPr>
          <w:p w:rsidR="00000000" w:rsidDel="00000000" w:rsidP="00000000" w:rsidRDefault="00000000" w:rsidRPr="00000000" w14:paraId="00000102">
            <w:pPr>
              <w:rPr>
                <w:b w:val="1"/>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04">
            <w:pPr>
              <w:jc w:val="both"/>
              <w:rPr>
                <w:color w:val="000000"/>
                <w:sz w:val="22"/>
                <w:szCs w:val="22"/>
              </w:rPr>
            </w:pPr>
            <w:r w:rsidDel="00000000" w:rsidR="00000000" w:rsidRPr="00000000">
              <w:rPr>
                <w:color w:val="000000"/>
                <w:sz w:val="22"/>
                <w:szCs w:val="22"/>
                <w:rtl w:val="0"/>
              </w:rPr>
              <w:t xml:space="preserve">1.3.1.8 Approving motions to establish areas and facilities of the nature reserve fund of local significance</w:t>
            </w:r>
          </w:p>
        </w:tc>
        <w:tc>
          <w:tcPr>
            <w:tcBorders>
              <w:top w:color="000000" w:space="0" w:sz="6" w:val="dotted"/>
              <w:bottom w:color="000000" w:space="0" w:sz="6" w:val="dotted"/>
            </w:tcBorders>
            <w:shd w:fill="auto" w:val="clear"/>
          </w:tcPr>
          <w:p w:rsidR="00000000" w:rsidDel="00000000" w:rsidP="00000000" w:rsidRDefault="00000000" w:rsidRPr="00000000" w14:paraId="0000010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06">
            <w:pPr>
              <w:jc w:val="center"/>
              <w:rPr>
                <w:sz w:val="22"/>
                <w:szCs w:val="22"/>
              </w:rPr>
            </w:pPr>
            <w:r w:rsidDel="00000000" w:rsidR="00000000" w:rsidRPr="00000000">
              <w:rPr>
                <w:color w:val="000000"/>
                <w:sz w:val="22"/>
                <w:szCs w:val="22"/>
                <w:rtl w:val="0"/>
              </w:rPr>
              <w:t xml:space="preserve">Department of Housing and Communal Services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0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motions to establish areas and facilities of the nature reserve fund of local significance</w:t>
            </w:r>
          </w:p>
          <w:p w:rsidR="00000000" w:rsidDel="00000000" w:rsidP="00000000" w:rsidRDefault="00000000" w:rsidRPr="00000000" w14:paraId="0000010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Area of lands of territories and facilities of the nature reserve fund</w:t>
            </w:r>
          </w:p>
        </w:tc>
      </w:tr>
      <w:tr>
        <w:trPr>
          <w:cantSplit w:val="0"/>
          <w:tblHeader w:val="0"/>
        </w:trPr>
        <w:tc>
          <w:tcPr>
            <w:shd w:fill="auto" w:val="clear"/>
          </w:tcPr>
          <w:p w:rsidR="00000000" w:rsidDel="00000000" w:rsidP="00000000" w:rsidRDefault="00000000" w:rsidRPr="00000000" w14:paraId="00000109">
            <w:pPr>
              <w:rPr>
                <w:b w:val="1"/>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0B">
            <w:pPr>
              <w:jc w:val="both"/>
              <w:rPr>
                <w:color w:val="000000"/>
                <w:sz w:val="22"/>
                <w:szCs w:val="22"/>
              </w:rPr>
            </w:pPr>
            <w:r w:rsidDel="00000000" w:rsidR="00000000" w:rsidRPr="00000000">
              <w:rPr>
                <w:color w:val="000000"/>
                <w:sz w:val="22"/>
                <w:szCs w:val="22"/>
                <w:rtl w:val="0"/>
              </w:rPr>
              <w:t xml:space="preserve">1.3.1.9 Developing and implementing the local eco-network development scheme and programme, conducting research necessary</w:t>
            </w:r>
          </w:p>
        </w:tc>
        <w:tc>
          <w:tcPr>
            <w:tcBorders>
              <w:top w:color="000000" w:space="0" w:sz="6" w:val="dotted"/>
              <w:bottom w:color="000000" w:space="0" w:sz="6" w:val="dotted"/>
            </w:tcBorders>
            <w:shd w:fill="auto" w:val="clear"/>
          </w:tcPr>
          <w:p w:rsidR="00000000" w:rsidDel="00000000" w:rsidP="00000000" w:rsidRDefault="00000000" w:rsidRPr="00000000" w14:paraId="0000010C">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0D">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0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Area of the territories of the national ecological network</w:t>
            </w:r>
          </w:p>
        </w:tc>
      </w:tr>
      <w:tr>
        <w:trPr>
          <w:cantSplit w:val="0"/>
          <w:tblHeader w:val="0"/>
        </w:trPr>
        <w:tc>
          <w:tcPr>
            <w:shd w:fill="auto" w:val="clear"/>
          </w:tcPr>
          <w:p w:rsidR="00000000" w:rsidDel="00000000" w:rsidP="00000000" w:rsidRDefault="00000000" w:rsidRPr="00000000" w14:paraId="0000010F">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110">
            <w:pPr>
              <w:rPr>
                <w:color w:val="000000"/>
                <w:sz w:val="22"/>
                <w:szCs w:val="22"/>
              </w:rPr>
            </w:pPr>
            <w:r w:rsidDel="00000000" w:rsidR="00000000" w:rsidRPr="00000000">
              <w:rPr>
                <w:color w:val="000000"/>
                <w:sz w:val="22"/>
                <w:szCs w:val="22"/>
                <w:rtl w:val="0"/>
              </w:rPr>
              <w:t xml:space="preserve">1.3.2 Protection of the territory from flooding and exogenic geological processes</w:t>
            </w:r>
          </w:p>
        </w:tc>
        <w:tc>
          <w:tcPr>
            <w:tcBorders>
              <w:top w:color="000000" w:space="0" w:sz="6" w:val="dotted"/>
              <w:bottom w:color="000000" w:space="0" w:sz="6" w:val="dotted"/>
            </w:tcBorders>
            <w:shd w:fill="auto" w:val="clear"/>
          </w:tcPr>
          <w:p w:rsidR="00000000" w:rsidDel="00000000" w:rsidP="00000000" w:rsidRDefault="00000000" w:rsidRPr="00000000" w14:paraId="00000111">
            <w:pPr>
              <w:jc w:val="both"/>
              <w:rPr>
                <w:color w:val="000000"/>
                <w:sz w:val="22"/>
                <w:szCs w:val="22"/>
              </w:rPr>
            </w:pPr>
            <w:r w:rsidDel="00000000" w:rsidR="00000000" w:rsidRPr="00000000">
              <w:rPr>
                <w:color w:val="000000"/>
                <w:sz w:val="22"/>
                <w:szCs w:val="22"/>
                <w:rtl w:val="0"/>
              </w:rPr>
              <w:t xml:space="preserve">1.3.2.1 Eliminating flooding effects in residential neighbourhoods in the city</w:t>
            </w:r>
          </w:p>
        </w:tc>
        <w:tc>
          <w:tcPr>
            <w:tcBorders>
              <w:top w:color="000000" w:space="0" w:sz="6" w:val="dotted"/>
              <w:bottom w:color="000000" w:space="0" w:sz="6" w:val="dotted"/>
            </w:tcBorders>
            <w:shd w:fill="auto" w:val="clear"/>
          </w:tcPr>
          <w:p w:rsidR="00000000" w:rsidDel="00000000" w:rsidP="00000000" w:rsidRDefault="00000000" w:rsidRPr="00000000" w14:paraId="00000112">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13">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14">
            <w:pPr>
              <w:numPr>
                <w:ilvl w:val="0"/>
                <w:numId w:val="3"/>
              </w:numPr>
              <w:pBdr>
                <w:top w:space="0" w:sz="0" w:val="nil"/>
                <w:left w:space="0" w:sz="0" w:val="nil"/>
                <w:bottom w:space="0" w:sz="0" w:val="nil"/>
                <w:right w:space="0" w:sz="0" w:val="nil"/>
                <w:between w:space="0" w:sz="0" w:val="nil"/>
              </w:pBdr>
              <w:ind w:left="142" w:right="-26" w:hanging="142"/>
              <w:jc w:val="both"/>
              <w:rPr>
                <w:color w:val="000000"/>
                <w:sz w:val="22"/>
                <w:szCs w:val="22"/>
              </w:rPr>
            </w:pPr>
            <w:r w:rsidDel="00000000" w:rsidR="00000000" w:rsidRPr="00000000">
              <w:rPr>
                <w:color w:val="000000"/>
                <w:sz w:val="22"/>
                <w:szCs w:val="22"/>
                <w:rtl w:val="0"/>
              </w:rPr>
              <w:t xml:space="preserve">Scope of the works performed, %</w:t>
            </w:r>
          </w:p>
          <w:p w:rsidR="00000000" w:rsidDel="00000000" w:rsidP="00000000" w:rsidRDefault="00000000" w:rsidRPr="00000000" w14:paraId="00000115">
            <w:pPr>
              <w:numPr>
                <w:ilvl w:val="0"/>
                <w:numId w:val="3"/>
              </w:numPr>
              <w:pBdr>
                <w:top w:space="0" w:sz="0" w:val="nil"/>
                <w:left w:space="0" w:sz="0" w:val="nil"/>
                <w:bottom w:space="0" w:sz="0" w:val="nil"/>
                <w:right w:space="0" w:sz="0" w:val="nil"/>
                <w:between w:space="0" w:sz="0" w:val="nil"/>
              </w:pBdr>
              <w:ind w:left="142" w:right="-26" w:hanging="142"/>
              <w:jc w:val="both"/>
              <w:rPr>
                <w:color w:val="000000"/>
                <w:sz w:val="22"/>
                <w:szCs w:val="22"/>
              </w:rPr>
            </w:pPr>
            <w:r w:rsidDel="00000000" w:rsidR="00000000" w:rsidRPr="00000000">
              <w:rPr>
                <w:color w:val="000000"/>
                <w:sz w:val="22"/>
                <w:szCs w:val="22"/>
                <w:rtl w:val="0"/>
              </w:rPr>
              <w:t xml:space="preserve">Number of residents whose living conditions will be improved, persons</w:t>
            </w:r>
          </w:p>
          <w:p w:rsidR="00000000" w:rsidDel="00000000" w:rsidP="00000000" w:rsidRDefault="00000000" w:rsidRPr="00000000" w14:paraId="00000116">
            <w:pPr>
              <w:numPr>
                <w:ilvl w:val="0"/>
                <w:numId w:val="3"/>
              </w:numPr>
              <w:pBdr>
                <w:top w:space="0" w:sz="0" w:val="nil"/>
                <w:left w:space="0" w:sz="0" w:val="nil"/>
                <w:bottom w:space="0" w:sz="0" w:val="nil"/>
                <w:right w:space="0" w:sz="0" w:val="nil"/>
                <w:between w:space="0" w:sz="0" w:val="nil"/>
              </w:pBdr>
              <w:ind w:left="142" w:right="-26" w:hanging="142"/>
              <w:jc w:val="both"/>
              <w:rPr>
                <w:color w:val="000000"/>
                <w:sz w:val="22"/>
                <w:szCs w:val="22"/>
              </w:rPr>
            </w:pPr>
            <w:r w:rsidDel="00000000" w:rsidR="00000000" w:rsidRPr="00000000">
              <w:rPr>
                <w:color w:val="000000"/>
                <w:sz w:val="22"/>
                <w:szCs w:val="22"/>
                <w:rtl w:val="0"/>
              </w:rPr>
              <w:t xml:space="preserve">Area of the territory where flooding effects have been eliminated, hectares</w:t>
            </w:r>
          </w:p>
        </w:tc>
      </w:tr>
      <w:tr>
        <w:trPr>
          <w:cantSplit w:val="0"/>
          <w:tblHeader w:val="0"/>
        </w:trPr>
        <w:tc>
          <w:tcPr>
            <w:shd w:fill="auto" w:val="clear"/>
          </w:tcPr>
          <w:p w:rsidR="00000000" w:rsidDel="00000000" w:rsidP="00000000" w:rsidRDefault="00000000" w:rsidRPr="00000000" w14:paraId="00000117">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19">
            <w:pPr>
              <w:jc w:val="both"/>
              <w:rPr>
                <w:color w:val="000000"/>
                <w:sz w:val="22"/>
                <w:szCs w:val="22"/>
              </w:rPr>
            </w:pPr>
            <w:r w:rsidDel="00000000" w:rsidR="00000000" w:rsidRPr="00000000">
              <w:rPr>
                <w:color w:val="000000"/>
                <w:sz w:val="22"/>
                <w:szCs w:val="22"/>
                <w:rtl w:val="0"/>
              </w:rPr>
              <w:t xml:space="preserve">1.3.2.2 Constructing bank protection works</w:t>
            </w:r>
          </w:p>
        </w:tc>
        <w:tc>
          <w:tcPr>
            <w:tcBorders>
              <w:top w:color="000000" w:space="0" w:sz="6" w:val="dotted"/>
              <w:bottom w:color="000000" w:space="0" w:sz="6" w:val="dotted"/>
            </w:tcBorders>
            <w:shd w:fill="auto" w:val="clear"/>
          </w:tcPr>
          <w:p w:rsidR="00000000" w:rsidDel="00000000" w:rsidP="00000000" w:rsidRDefault="00000000" w:rsidRPr="00000000" w14:paraId="0000011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1B">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1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to construct bank protection works, and redevelopment works, %</w:t>
            </w:r>
          </w:p>
          <w:p w:rsidR="00000000" w:rsidDel="00000000" w:rsidP="00000000" w:rsidRDefault="00000000" w:rsidRPr="00000000" w14:paraId="0000011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Area of the bank line, with the system of beach and leisure areas organised, hectares</w:t>
            </w:r>
          </w:p>
        </w:tc>
      </w:tr>
      <w:tr>
        <w:trPr>
          <w:cantSplit w:val="0"/>
          <w:tblHeader w:val="0"/>
        </w:trPr>
        <w:tc>
          <w:tcPr>
            <w:shd w:fill="auto" w:val="clear"/>
          </w:tcPr>
          <w:p w:rsidR="00000000" w:rsidDel="00000000" w:rsidP="00000000" w:rsidRDefault="00000000" w:rsidRPr="00000000" w14:paraId="0000011E">
            <w:pPr>
              <w:rPr>
                <w:b w:val="1"/>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11F">
            <w:pPr>
              <w:rPr>
                <w:color w:val="000000"/>
                <w:sz w:val="22"/>
                <w:szCs w:val="22"/>
              </w:rPr>
            </w:pPr>
            <w:r w:rsidDel="00000000" w:rsidR="00000000" w:rsidRPr="00000000">
              <w:rPr>
                <w:color w:val="000000"/>
                <w:sz w:val="22"/>
                <w:szCs w:val="22"/>
                <w:rtl w:val="0"/>
              </w:rPr>
              <w:t xml:space="preserve">1.3.3 Decreased anthropogenic burden for water ecosystems</w:t>
            </w:r>
          </w:p>
        </w:tc>
        <w:tc>
          <w:tcPr>
            <w:tcBorders>
              <w:top w:color="000000" w:space="0" w:sz="6" w:val="dotted"/>
              <w:bottom w:color="000000" w:space="0" w:sz="6" w:val="dotted"/>
            </w:tcBorders>
            <w:shd w:fill="auto" w:val="clear"/>
          </w:tcPr>
          <w:p w:rsidR="00000000" w:rsidDel="00000000" w:rsidP="00000000" w:rsidRDefault="00000000" w:rsidRPr="00000000" w14:paraId="00000120">
            <w:pPr>
              <w:jc w:val="both"/>
              <w:rPr>
                <w:color w:val="000000"/>
                <w:sz w:val="22"/>
                <w:szCs w:val="22"/>
              </w:rPr>
            </w:pPr>
            <w:r w:rsidDel="00000000" w:rsidR="00000000" w:rsidRPr="00000000">
              <w:rPr>
                <w:color w:val="000000"/>
                <w:sz w:val="22"/>
                <w:szCs w:val="22"/>
                <w:rtl w:val="0"/>
              </w:rPr>
              <w:t xml:space="preserve">1.3.3.1 Constructing new treatment facilities for the domestic wastewater system, and optimising waste water disposal in Mykolaiv, including design works and expert examination</w:t>
            </w:r>
          </w:p>
        </w:tc>
        <w:tc>
          <w:tcPr>
            <w:tcBorders>
              <w:top w:color="000000" w:space="0" w:sz="6" w:val="dotted"/>
              <w:bottom w:color="000000" w:space="0" w:sz="6" w:val="dotted"/>
            </w:tcBorders>
            <w:shd w:fill="auto" w:val="clear"/>
          </w:tcPr>
          <w:p w:rsidR="00000000" w:rsidDel="00000000" w:rsidP="00000000" w:rsidRDefault="00000000" w:rsidRPr="00000000" w14:paraId="00000121">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22">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123">
            <w:pPr>
              <w:jc w:val="center"/>
              <w:rPr>
                <w:color w:val="000000"/>
                <w:sz w:val="22"/>
                <w:szCs w:val="22"/>
              </w:rPr>
            </w:pPr>
            <w:r w:rsidDel="00000000" w:rsidR="00000000" w:rsidRPr="00000000">
              <w:rPr>
                <w:color w:val="000000"/>
                <w:sz w:val="22"/>
                <w:szCs w:val="22"/>
                <w:rtl w:val="0"/>
              </w:rPr>
              <w:t xml:space="preserve">Municipal Communal Enterprise “Mykolaivvodokanal”</w:t>
            </w:r>
          </w:p>
        </w:tc>
        <w:tc>
          <w:tcPr>
            <w:tcBorders>
              <w:top w:color="000000" w:space="0" w:sz="6" w:val="dotted"/>
              <w:bottom w:color="000000" w:space="0" w:sz="6" w:val="dotted"/>
            </w:tcBorders>
            <w:shd w:fill="auto" w:val="clear"/>
          </w:tcPr>
          <w:p w:rsidR="00000000" w:rsidDel="00000000" w:rsidP="00000000" w:rsidRDefault="00000000" w:rsidRPr="00000000" w14:paraId="0000012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w:t>
            </w:r>
          </w:p>
          <w:p w:rsidR="00000000" w:rsidDel="00000000" w:rsidP="00000000" w:rsidRDefault="00000000" w:rsidRPr="00000000" w14:paraId="0000012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Volume of the waste water treated, thousand m</w:t>
            </w:r>
            <w:r w:rsidDel="00000000" w:rsidR="00000000" w:rsidRPr="00000000">
              <w:rPr>
                <w:color w:val="000000"/>
                <w:sz w:val="22"/>
                <w:szCs w:val="22"/>
                <w:vertAlign w:val="superscript"/>
                <w:rtl w:val="0"/>
              </w:rPr>
              <w:t xml:space="preserve">3</w:t>
            </w:r>
            <w:r w:rsidDel="00000000" w:rsidR="00000000" w:rsidRPr="00000000">
              <w:rPr>
                <w:color w:val="000000"/>
                <w:sz w:val="22"/>
                <w:szCs w:val="22"/>
                <w:rtl w:val="0"/>
              </w:rPr>
              <w:t xml:space="preserve"> per day</w:t>
            </w:r>
          </w:p>
          <w:p w:rsidR="00000000" w:rsidDel="00000000" w:rsidP="00000000" w:rsidRDefault="00000000" w:rsidRPr="00000000" w14:paraId="00000126">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blHeader w:val="0"/>
        </w:trPr>
        <w:tc>
          <w:tcPr>
            <w:tcBorders>
              <w:bottom w:color="000000" w:space="0" w:sz="6" w:val="dotted"/>
            </w:tcBorders>
            <w:shd w:fill="auto" w:val="clear"/>
          </w:tcPr>
          <w:p w:rsidR="00000000" w:rsidDel="00000000" w:rsidP="00000000" w:rsidRDefault="00000000" w:rsidRPr="00000000" w14:paraId="00000127">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28">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29">
            <w:pPr>
              <w:jc w:val="both"/>
              <w:rPr>
                <w:color w:val="000000"/>
                <w:sz w:val="22"/>
                <w:szCs w:val="22"/>
              </w:rPr>
            </w:pPr>
            <w:r w:rsidDel="00000000" w:rsidR="00000000" w:rsidRPr="00000000">
              <w:rPr>
                <w:color w:val="000000"/>
                <w:sz w:val="22"/>
                <w:szCs w:val="22"/>
                <w:rtl w:val="0"/>
              </w:rPr>
              <w:t xml:space="preserve">1.3.3.2 Liquidating unauthorised connections of the domestic wastewater system of residents in the private sector into drainage wastewater system in Mykolaiv</w:t>
            </w:r>
          </w:p>
        </w:tc>
        <w:tc>
          <w:tcPr>
            <w:tcBorders>
              <w:top w:color="000000" w:space="0" w:sz="6" w:val="dotted"/>
              <w:bottom w:color="000000" w:space="0" w:sz="6" w:val="dotted"/>
            </w:tcBorders>
            <w:shd w:fill="auto" w:val="clear"/>
          </w:tcPr>
          <w:p w:rsidR="00000000" w:rsidDel="00000000" w:rsidP="00000000" w:rsidRDefault="00000000" w:rsidRPr="00000000" w14:paraId="0000012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2B">
            <w:pPr>
              <w:jc w:val="center"/>
              <w:rPr>
                <w:color w:val="000000"/>
                <w:sz w:val="22"/>
                <w:szCs w:val="22"/>
              </w:rPr>
            </w:pPr>
            <w:r w:rsidDel="00000000" w:rsidR="00000000" w:rsidRPr="00000000">
              <w:rPr>
                <w:color w:val="000000"/>
                <w:sz w:val="22"/>
                <w:szCs w:val="22"/>
                <w:rtl w:val="0"/>
              </w:rPr>
              <w:t xml:space="preserve">Communal Enterprise of the Mykolaiv City Council “ELU avtodorih”</w:t>
            </w:r>
          </w:p>
          <w:p w:rsidR="00000000" w:rsidDel="00000000" w:rsidP="00000000" w:rsidRDefault="00000000" w:rsidRPr="00000000" w14:paraId="0000012C">
            <w:pPr>
              <w:jc w:val="center"/>
              <w:rPr>
                <w:color w:val="000000"/>
                <w:sz w:val="22"/>
                <w:szCs w:val="22"/>
              </w:rPr>
            </w:pPr>
            <w:r w:rsidDel="00000000" w:rsidR="00000000" w:rsidRPr="00000000">
              <w:rPr>
                <w:color w:val="000000"/>
                <w:sz w:val="22"/>
                <w:szCs w:val="22"/>
                <w:rtl w:val="0"/>
              </w:rPr>
              <w:t xml:space="preserve">Municipal Communal Enterprise “Mykolaivvodokanal”</w:t>
            </w:r>
          </w:p>
        </w:tc>
        <w:tc>
          <w:tcPr>
            <w:tcBorders>
              <w:top w:color="000000" w:space="0" w:sz="6" w:val="dotted"/>
              <w:bottom w:color="000000" w:space="0" w:sz="6" w:val="dotted"/>
            </w:tcBorders>
            <w:shd w:fill="auto" w:val="clear"/>
          </w:tcPr>
          <w:p w:rsidR="00000000" w:rsidDel="00000000" w:rsidP="00000000" w:rsidRDefault="00000000" w:rsidRPr="00000000" w14:paraId="0000012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Quantity of unauthorised connections liquidated, units</w:t>
            </w:r>
          </w:p>
        </w:tc>
      </w:tr>
      <w:tr>
        <w:trPr>
          <w:cantSplit w:val="0"/>
          <w:tblHeader w:val="0"/>
        </w:trPr>
        <w:tc>
          <w:tcPr>
            <w:tcBorders>
              <w:bottom w:color="000000" w:space="0" w:sz="6" w:val="dotted"/>
            </w:tcBorders>
            <w:shd w:fill="auto" w:val="clear"/>
          </w:tcPr>
          <w:p w:rsidR="00000000" w:rsidDel="00000000" w:rsidP="00000000" w:rsidRDefault="00000000" w:rsidRPr="00000000" w14:paraId="0000012E">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2F">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30">
            <w:pPr>
              <w:jc w:val="both"/>
              <w:rPr>
                <w:sz w:val="22"/>
                <w:szCs w:val="22"/>
              </w:rPr>
            </w:pPr>
            <w:r w:rsidDel="00000000" w:rsidR="00000000" w:rsidRPr="00000000">
              <w:rPr>
                <w:color w:val="000000"/>
                <w:sz w:val="22"/>
                <w:szCs w:val="22"/>
                <w:rtl w:val="0"/>
              </w:rPr>
              <w:t xml:space="preserve">1.3.3.3 Reconstructing wastewater systems (replacing 33 km of automatic flow tanks and 147 km of pumped sewers) in Mykolaiv</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31">
            <w:pPr>
              <w:jc w:val="center"/>
              <w:rPr>
                <w:sz w:val="22"/>
                <w:szCs w:val="22"/>
              </w:rPr>
            </w:pPr>
            <w:r w:rsidDel="00000000" w:rsidR="00000000" w:rsidRPr="00000000">
              <w:rPr>
                <w:color w:val="000000"/>
                <w:sz w:val="22"/>
                <w:szCs w:val="22"/>
                <w:rtl w:val="0"/>
              </w:rPr>
              <w:t xml:space="preserve">2025–2027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32">
            <w:pPr>
              <w:jc w:val="center"/>
              <w:rPr>
                <w:color w:val="000000"/>
                <w:sz w:val="22"/>
                <w:szCs w:val="22"/>
              </w:rPr>
            </w:pPr>
            <w:r w:rsidDel="00000000" w:rsidR="00000000" w:rsidRPr="00000000">
              <w:rPr>
                <w:color w:val="000000"/>
                <w:sz w:val="22"/>
                <w:szCs w:val="22"/>
                <w:rtl w:val="0"/>
              </w:rPr>
              <w:t xml:space="preserve">Department for Urban Planning, Architecture, Capital Construction and Support of Development Projects of Mykolaiv Oblast Military Administration (upon agreement)</w:t>
            </w:r>
          </w:p>
          <w:p w:rsidR="00000000" w:rsidDel="00000000" w:rsidP="00000000" w:rsidRDefault="00000000" w:rsidRPr="00000000" w14:paraId="00000133">
            <w:pPr>
              <w:jc w:val="center"/>
              <w:rPr>
                <w:sz w:val="22"/>
                <w:szCs w:val="22"/>
              </w:rPr>
            </w:pPr>
            <w:r w:rsidDel="00000000" w:rsidR="00000000" w:rsidRPr="00000000">
              <w:rPr>
                <w:color w:val="000000"/>
                <w:sz w:val="22"/>
                <w:szCs w:val="22"/>
                <w:rtl w:val="0"/>
              </w:rPr>
              <w:t xml:space="preserve">Municipal Communal Enterprise “Mykolaivvodokanal”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3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w:t>
            </w:r>
          </w:p>
          <w:p w:rsidR="00000000" w:rsidDel="00000000" w:rsidP="00000000" w:rsidRDefault="00000000" w:rsidRPr="00000000" w14:paraId="0000013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Length of the wastewater systems (automatic flow tanks and pumped sewers) reconstructed, km</w:t>
            </w:r>
          </w:p>
          <w:p w:rsidR="00000000" w:rsidDel="00000000" w:rsidP="00000000" w:rsidRDefault="00000000" w:rsidRPr="00000000" w14:paraId="0000013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to be provided the better service, persons</w:t>
            </w:r>
          </w:p>
        </w:tc>
      </w:tr>
      <w:tr>
        <w:trPr>
          <w:cantSplit w:val="0"/>
          <w:trHeight w:val="948" w:hRule="atLeast"/>
          <w:tblHeader w:val="0"/>
        </w:trPr>
        <w:tc>
          <w:tcPr>
            <w:tcBorders>
              <w:bottom w:color="000000" w:space="0" w:sz="6" w:val="dotted"/>
            </w:tcBorders>
            <w:shd w:fill="auto" w:val="clear"/>
          </w:tcPr>
          <w:p w:rsidR="00000000" w:rsidDel="00000000" w:rsidP="00000000" w:rsidRDefault="00000000" w:rsidRPr="00000000" w14:paraId="00000137">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38">
            <w:pPr>
              <w:rPr>
                <w:color w:val="000000"/>
                <w:sz w:val="22"/>
                <w:szCs w:val="22"/>
              </w:rPr>
            </w:pPr>
            <w:r w:rsidDel="00000000" w:rsidR="00000000" w:rsidRPr="00000000">
              <w:rPr>
                <w:color w:val="000000"/>
                <w:sz w:val="22"/>
                <w:szCs w:val="22"/>
                <w:rtl w:val="0"/>
              </w:rPr>
              <w:t xml:space="preserve">1.3.4 Development of modern public spaces</w:t>
            </w:r>
          </w:p>
        </w:tc>
        <w:tc>
          <w:tcPr>
            <w:tcBorders>
              <w:top w:color="000000" w:space="0" w:sz="6" w:val="dotted"/>
              <w:bottom w:color="000000" w:space="0" w:sz="6" w:val="dotted"/>
            </w:tcBorders>
            <w:shd w:fill="auto" w:val="clear"/>
          </w:tcPr>
          <w:p w:rsidR="00000000" w:rsidDel="00000000" w:rsidP="00000000" w:rsidRDefault="00000000" w:rsidRPr="00000000" w14:paraId="00000139">
            <w:pPr>
              <w:jc w:val="both"/>
              <w:rPr>
                <w:color w:val="000000"/>
                <w:sz w:val="22"/>
                <w:szCs w:val="22"/>
              </w:rPr>
            </w:pPr>
            <w:r w:rsidDel="00000000" w:rsidR="00000000" w:rsidRPr="00000000">
              <w:rPr>
                <w:color w:val="000000"/>
                <w:sz w:val="22"/>
                <w:szCs w:val="22"/>
                <w:rtl w:val="0"/>
              </w:rPr>
              <w:t xml:space="preserve">1.3.4.1 Creating the accessible public space at the bank area in the city </w:t>
            </w:r>
          </w:p>
        </w:tc>
        <w:tc>
          <w:tcPr>
            <w:tcBorders>
              <w:top w:color="000000" w:space="0" w:sz="6" w:val="dotted"/>
              <w:bottom w:color="000000" w:space="0" w:sz="6" w:val="dotted"/>
            </w:tcBorders>
            <w:shd w:fill="auto" w:val="clear"/>
          </w:tcPr>
          <w:p w:rsidR="00000000" w:rsidDel="00000000" w:rsidP="00000000" w:rsidRDefault="00000000" w:rsidRPr="00000000" w14:paraId="0000013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3B">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 District Administrations of the Mykolaiv City Council</w:t>
            </w:r>
          </w:p>
          <w:p w:rsidR="00000000" w:rsidDel="00000000" w:rsidP="00000000" w:rsidRDefault="00000000" w:rsidRPr="00000000" w14:paraId="0000013C">
            <w:pPr>
              <w:jc w:val="center"/>
              <w:rPr>
                <w:color w:val="000000"/>
                <w:sz w:val="22"/>
                <w:szCs w:val="22"/>
              </w:rPr>
            </w:pPr>
            <w:r w:rsidDel="00000000" w:rsidR="00000000" w:rsidRPr="00000000">
              <w:rPr>
                <w:rtl w:val="0"/>
              </w:rPr>
            </w:r>
          </w:p>
          <w:p w:rsidR="00000000" w:rsidDel="00000000" w:rsidP="00000000" w:rsidRDefault="00000000" w:rsidRPr="00000000" w14:paraId="0000013D">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3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Leisure areas organised, yes/no</w:t>
            </w:r>
          </w:p>
          <w:p w:rsidR="00000000" w:rsidDel="00000000" w:rsidP="00000000" w:rsidRDefault="00000000" w:rsidRPr="00000000" w14:paraId="0000013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visitors, persons</w:t>
            </w:r>
          </w:p>
        </w:tc>
      </w:tr>
      <w:tr>
        <w:trPr>
          <w:cantSplit w:val="0"/>
          <w:tblHeader w:val="0"/>
        </w:trPr>
        <w:tc>
          <w:tcPr>
            <w:tcBorders>
              <w:bottom w:color="000000" w:space="0" w:sz="6" w:val="dotted"/>
            </w:tcBorders>
            <w:shd w:fill="auto" w:val="clear"/>
          </w:tcPr>
          <w:p w:rsidR="00000000" w:rsidDel="00000000" w:rsidP="00000000" w:rsidRDefault="00000000" w:rsidRPr="00000000" w14:paraId="00000140">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41">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42">
            <w:pPr>
              <w:jc w:val="both"/>
              <w:rPr>
                <w:color w:val="000000"/>
                <w:sz w:val="22"/>
                <w:szCs w:val="22"/>
              </w:rPr>
            </w:pPr>
            <w:r w:rsidDel="00000000" w:rsidR="00000000" w:rsidRPr="00000000">
              <w:rPr>
                <w:color w:val="000000"/>
                <w:sz w:val="22"/>
                <w:szCs w:val="22"/>
                <w:rtl w:val="0"/>
              </w:rPr>
              <w:t xml:space="preserve">1.3.4.2 Reconstructing and overhauling public gardens, parks and garden and park artistic landmarks </w:t>
            </w:r>
          </w:p>
          <w:p w:rsidR="00000000" w:rsidDel="00000000" w:rsidP="00000000" w:rsidRDefault="00000000" w:rsidRPr="00000000" w14:paraId="00000143">
            <w:pPr>
              <w:jc w:val="both"/>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44">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45">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Park reconstructed with account of the residents’ opinion, yes/no</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visitors, persons</w:t>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attractions and activities, units</w:t>
            </w:r>
          </w:p>
        </w:tc>
      </w:tr>
      <w:tr>
        <w:trPr>
          <w:cantSplit w:val="0"/>
          <w:tblHeader w:val="0"/>
        </w:trPr>
        <w:tc>
          <w:tcPr>
            <w:tcBorders>
              <w:bottom w:color="000000" w:space="0" w:sz="6" w:val="dotted"/>
            </w:tcBorders>
            <w:shd w:fill="auto" w:val="clear"/>
          </w:tcPr>
          <w:p w:rsidR="00000000" w:rsidDel="00000000" w:rsidP="00000000" w:rsidRDefault="00000000" w:rsidRPr="00000000" w14:paraId="00000149">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4A">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4B">
            <w:pPr>
              <w:jc w:val="both"/>
              <w:rPr>
                <w:color w:val="000000"/>
                <w:sz w:val="22"/>
                <w:szCs w:val="22"/>
              </w:rPr>
            </w:pPr>
            <w:r w:rsidDel="00000000" w:rsidR="00000000" w:rsidRPr="00000000">
              <w:rPr>
                <w:color w:val="000000"/>
                <w:sz w:val="22"/>
                <w:szCs w:val="22"/>
                <w:rtl w:val="0"/>
              </w:rPr>
              <w:t xml:space="preserve">1.3.4.3 Creating the complex leisure area on the Aliaudy Peninsula (improving the territory)</w:t>
            </w:r>
          </w:p>
        </w:tc>
        <w:tc>
          <w:tcPr>
            <w:tcBorders>
              <w:top w:color="000000" w:space="0" w:sz="6" w:val="dotted"/>
              <w:bottom w:color="000000" w:space="0" w:sz="6" w:val="dotted"/>
            </w:tcBorders>
            <w:shd w:fill="auto" w:val="clear"/>
          </w:tcPr>
          <w:p w:rsidR="00000000" w:rsidDel="00000000" w:rsidP="00000000" w:rsidRDefault="00000000" w:rsidRPr="00000000" w14:paraId="0000014C">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4D">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14E">
            <w:pPr>
              <w:jc w:val="center"/>
              <w:rPr>
                <w:color w:val="000000"/>
                <w:sz w:val="22"/>
                <w:szCs w:val="22"/>
              </w:rPr>
            </w:pPr>
            <w:r w:rsidDel="00000000" w:rsidR="00000000" w:rsidRPr="00000000">
              <w:rPr>
                <w:color w:val="000000"/>
                <w:sz w:val="22"/>
                <w:szCs w:val="22"/>
                <w:rtl w:val="0"/>
              </w:rPr>
              <w:t xml:space="preserve">Administration of the Inhul District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4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Design project developed and leisure area organised with account of the residents’ opinion, yes/no</w:t>
            </w:r>
          </w:p>
          <w:p w:rsidR="00000000" w:rsidDel="00000000" w:rsidP="00000000" w:rsidRDefault="00000000" w:rsidRPr="00000000" w14:paraId="0000015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Area of the leisure area organised, hectares</w:t>
            </w:r>
          </w:p>
          <w:p w:rsidR="00000000" w:rsidDel="00000000" w:rsidP="00000000" w:rsidRDefault="00000000" w:rsidRPr="00000000" w14:paraId="0000015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visitors, persons</w:t>
            </w:r>
          </w:p>
          <w:p w:rsidR="00000000" w:rsidDel="00000000" w:rsidP="00000000" w:rsidRDefault="00000000" w:rsidRPr="00000000" w14:paraId="0000015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attractions and activities, units</w:t>
            </w:r>
          </w:p>
        </w:tc>
      </w:tr>
      <w:tr>
        <w:trPr>
          <w:cantSplit w:val="0"/>
          <w:tblHeader w:val="0"/>
        </w:trPr>
        <w:tc>
          <w:tcPr>
            <w:tcBorders>
              <w:bottom w:color="000000" w:space="0" w:sz="6" w:val="dotted"/>
            </w:tcBorders>
            <w:shd w:fill="auto" w:val="clear"/>
          </w:tcPr>
          <w:p w:rsidR="00000000" w:rsidDel="00000000" w:rsidP="00000000" w:rsidRDefault="00000000" w:rsidRPr="00000000" w14:paraId="00000153">
            <w:pPr>
              <w:rPr>
                <w:b w:val="1"/>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54">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55">
            <w:pPr>
              <w:jc w:val="both"/>
              <w:rPr>
                <w:color w:val="000000"/>
                <w:sz w:val="22"/>
                <w:szCs w:val="22"/>
              </w:rPr>
            </w:pPr>
            <w:r w:rsidDel="00000000" w:rsidR="00000000" w:rsidRPr="00000000">
              <w:rPr>
                <w:color w:val="000000"/>
                <w:sz w:val="22"/>
                <w:szCs w:val="22"/>
                <w:rtl w:val="0"/>
              </w:rPr>
              <w:t xml:space="preserve">1.3.4.4 Organising the park near the State Enterprise “Gas Turbine Research &amp; Production Complex ZORYA-MASHPROEKT”</w:t>
            </w:r>
          </w:p>
        </w:tc>
        <w:tc>
          <w:tcPr>
            <w:tcBorders>
              <w:top w:color="000000" w:space="0" w:sz="6" w:val="dotted"/>
              <w:bottom w:color="000000" w:space="0" w:sz="6" w:val="dotted"/>
            </w:tcBorders>
            <w:shd w:fill="auto" w:val="clear"/>
          </w:tcPr>
          <w:p w:rsidR="00000000" w:rsidDel="00000000" w:rsidP="00000000" w:rsidRDefault="00000000" w:rsidRPr="00000000" w14:paraId="00000156">
            <w:pPr>
              <w:jc w:val="center"/>
              <w:rPr>
                <w:color w:val="000000"/>
                <w:sz w:val="22"/>
                <w:szCs w:val="22"/>
              </w:rPr>
            </w:pPr>
            <w:r w:rsidDel="00000000" w:rsidR="00000000" w:rsidRPr="00000000">
              <w:rPr>
                <w:color w:val="000000"/>
                <w:sz w:val="22"/>
                <w:szCs w:val="22"/>
                <w:rtl w:val="0"/>
              </w:rPr>
              <w:t xml:space="preserve">2025–2026</w:t>
            </w:r>
          </w:p>
        </w:tc>
        <w:tc>
          <w:tcPr>
            <w:tcBorders>
              <w:top w:color="000000" w:space="0" w:sz="6" w:val="dotted"/>
              <w:bottom w:color="000000" w:space="0" w:sz="6" w:val="dotted"/>
            </w:tcBorders>
            <w:shd w:fill="auto" w:val="clear"/>
          </w:tcPr>
          <w:p w:rsidR="00000000" w:rsidDel="00000000" w:rsidP="00000000" w:rsidRDefault="00000000" w:rsidRPr="00000000" w14:paraId="00000157">
            <w:pPr>
              <w:jc w:val="center"/>
              <w:rPr>
                <w:color w:val="000000"/>
                <w:sz w:val="22"/>
                <w:szCs w:val="22"/>
              </w:rPr>
            </w:pPr>
            <w:r w:rsidDel="00000000" w:rsidR="00000000" w:rsidRPr="00000000">
              <w:rPr>
                <w:color w:val="000000"/>
                <w:sz w:val="22"/>
                <w:szCs w:val="22"/>
                <w:rtl w:val="0"/>
              </w:rPr>
              <w:t xml:space="preserve">Administration of the Inhul District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5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Organised area, m</w:t>
            </w:r>
            <w:r w:rsidDel="00000000" w:rsidR="00000000" w:rsidRPr="00000000">
              <w:rPr>
                <w:color w:val="000000"/>
                <w:sz w:val="22"/>
                <w:szCs w:val="22"/>
                <w:vertAlign w:val="superscript"/>
                <w:rtl w:val="0"/>
              </w:rPr>
              <w:t xml:space="preserve">2</w:t>
            </w:r>
            <w:r w:rsidDel="00000000" w:rsidR="00000000" w:rsidRPr="00000000">
              <w:rPr>
                <w:rtl w:val="0"/>
              </w:rPr>
            </w:r>
          </w:p>
        </w:tc>
      </w:tr>
      <w:tr>
        <w:trPr>
          <w:cantSplit w:val="0"/>
          <w:tblHeader w:val="0"/>
        </w:trPr>
        <w:tc>
          <w:tcPr>
            <w:tcBorders>
              <w:bottom w:color="000000" w:space="0" w:sz="6" w:val="dotted"/>
            </w:tcBorders>
            <w:shd w:fill="auto" w:val="clear"/>
          </w:tcPr>
          <w:p w:rsidR="00000000" w:rsidDel="00000000" w:rsidP="00000000" w:rsidRDefault="00000000" w:rsidRPr="00000000" w14:paraId="00000159">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5A">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5B">
            <w:pPr>
              <w:jc w:val="both"/>
              <w:rPr>
                <w:color w:val="000000"/>
                <w:sz w:val="22"/>
                <w:szCs w:val="22"/>
              </w:rPr>
            </w:pPr>
            <w:r w:rsidDel="00000000" w:rsidR="00000000" w:rsidRPr="00000000">
              <w:rPr>
                <w:color w:val="000000"/>
                <w:sz w:val="22"/>
                <w:szCs w:val="22"/>
                <w:rtl w:val="0"/>
              </w:rPr>
              <w:t xml:space="preserve">1.3.4.5 Reconstructing and overhauling landscape facilities that belong to recreational areas in Mykolaiv</w:t>
            </w:r>
          </w:p>
        </w:tc>
        <w:tc>
          <w:tcPr>
            <w:tcBorders>
              <w:top w:color="000000" w:space="0" w:sz="6" w:val="dotted"/>
              <w:bottom w:color="000000" w:space="0" w:sz="6" w:val="dotted"/>
            </w:tcBorders>
            <w:shd w:fill="auto" w:val="clear"/>
          </w:tcPr>
          <w:p w:rsidR="00000000" w:rsidDel="00000000" w:rsidP="00000000" w:rsidRDefault="00000000" w:rsidRPr="00000000" w14:paraId="0000015C">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5D">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15E">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Raising the municipal redevelopment level</w:t>
            </w:r>
          </w:p>
        </w:tc>
      </w:tr>
      <w:tr>
        <w:trPr>
          <w:cantSplit w:val="0"/>
          <w:tblHeader w:val="0"/>
        </w:trPr>
        <w:tc>
          <w:tcPr>
            <w:tcBorders>
              <w:bottom w:color="000000" w:space="0" w:sz="6" w:val="dotted"/>
            </w:tcBorders>
            <w:shd w:fill="auto" w:val="clear"/>
          </w:tcPr>
          <w:p w:rsidR="00000000" w:rsidDel="00000000" w:rsidP="00000000" w:rsidRDefault="00000000" w:rsidRPr="00000000" w14:paraId="00000160">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61">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62">
            <w:pPr>
              <w:jc w:val="both"/>
              <w:rPr>
                <w:color w:val="000000"/>
                <w:sz w:val="22"/>
                <w:szCs w:val="22"/>
              </w:rPr>
            </w:pPr>
            <w:r w:rsidDel="00000000" w:rsidR="00000000" w:rsidRPr="00000000">
              <w:rPr>
                <w:color w:val="000000"/>
                <w:sz w:val="22"/>
                <w:szCs w:val="22"/>
                <w:rtl w:val="0"/>
              </w:rPr>
              <w:t xml:space="preserve">1.3.4.6 Support and development of: </w:t>
            </w:r>
          </w:p>
          <w:p w:rsidR="00000000" w:rsidDel="00000000" w:rsidP="00000000" w:rsidRDefault="00000000" w:rsidRPr="00000000" w14:paraId="00000163">
            <w:pPr>
              <w:jc w:val="both"/>
              <w:rPr>
                <w:color w:val="000000"/>
                <w:sz w:val="22"/>
                <w:szCs w:val="22"/>
              </w:rPr>
            </w:pPr>
            <w:r w:rsidDel="00000000" w:rsidR="00000000" w:rsidRPr="00000000">
              <w:rPr>
                <w:color w:val="000000"/>
                <w:sz w:val="22"/>
                <w:szCs w:val="22"/>
                <w:rtl w:val="0"/>
              </w:rPr>
              <w:t xml:space="preserve">- Mykolaiv Zoo</w:t>
            </w:r>
          </w:p>
          <w:p w:rsidR="00000000" w:rsidDel="00000000" w:rsidP="00000000" w:rsidRDefault="00000000" w:rsidRPr="00000000" w14:paraId="00000164">
            <w:pPr>
              <w:jc w:val="both"/>
              <w:rPr>
                <w:color w:val="000000"/>
                <w:sz w:val="22"/>
                <w:szCs w:val="22"/>
              </w:rPr>
            </w:pPr>
            <w:r w:rsidDel="00000000" w:rsidR="00000000" w:rsidRPr="00000000">
              <w:rPr>
                <w:color w:val="000000"/>
                <w:sz w:val="22"/>
                <w:szCs w:val="22"/>
                <w:rtl w:val="0"/>
              </w:rPr>
              <w:t xml:space="preserve">- Cultural and Playing Facility “Fairytale Children’s Village”</w:t>
            </w:r>
          </w:p>
        </w:tc>
        <w:tc>
          <w:tcPr>
            <w:tcBorders>
              <w:top w:color="000000" w:space="0" w:sz="6" w:val="dotted"/>
              <w:bottom w:color="000000" w:space="0" w:sz="6" w:val="dotted"/>
            </w:tcBorders>
            <w:shd w:fill="auto" w:val="clear"/>
          </w:tcPr>
          <w:p w:rsidR="00000000" w:rsidDel="00000000" w:rsidP="00000000" w:rsidRDefault="00000000" w:rsidRPr="00000000" w14:paraId="00000165">
            <w:pPr>
              <w:jc w:val="center"/>
              <w:rPr>
                <w:color w:val="000000"/>
                <w:sz w:val="22"/>
                <w:szCs w:val="22"/>
              </w:rPr>
            </w:pPr>
            <w:r w:rsidDel="00000000" w:rsidR="00000000" w:rsidRPr="00000000">
              <w:rPr>
                <w:color w:val="000000"/>
                <w:sz w:val="22"/>
                <w:szCs w:val="22"/>
                <w:rtl w:val="0"/>
              </w:rPr>
              <w:t xml:space="preserve">2024–2030</w:t>
            </w:r>
          </w:p>
        </w:tc>
        <w:tc>
          <w:tcPr>
            <w:tcBorders>
              <w:top w:color="000000" w:space="0" w:sz="6" w:val="dotted"/>
              <w:bottom w:color="000000" w:space="0" w:sz="6" w:val="dotted"/>
            </w:tcBorders>
            <w:shd w:fill="auto" w:val="clear"/>
          </w:tcPr>
          <w:p w:rsidR="00000000" w:rsidDel="00000000" w:rsidP="00000000" w:rsidRDefault="00000000" w:rsidRPr="00000000" w14:paraId="00000166">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167">
            <w:pPr>
              <w:jc w:val="center"/>
              <w:rPr>
                <w:color w:val="000000"/>
                <w:sz w:val="22"/>
                <w:szCs w:val="22"/>
              </w:rPr>
            </w:pPr>
            <w:r w:rsidDel="00000000" w:rsidR="00000000" w:rsidRPr="00000000">
              <w:rPr>
                <w:color w:val="000000"/>
                <w:sz w:val="22"/>
                <w:szCs w:val="22"/>
                <w:rtl w:val="0"/>
              </w:rPr>
              <w:t xml:space="preserve">Culture and Cultural Heritage Protection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6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visitors, persons</w:t>
            </w:r>
          </w:p>
          <w:p w:rsidR="00000000" w:rsidDel="00000000" w:rsidP="00000000" w:rsidRDefault="00000000" w:rsidRPr="00000000" w14:paraId="0000016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Volume of funds from the local budget and other sources to support the zoo, million UAH</w:t>
            </w:r>
          </w:p>
          <w:p w:rsidR="00000000" w:rsidDel="00000000" w:rsidP="00000000" w:rsidRDefault="00000000" w:rsidRPr="00000000" w14:paraId="0000016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visitors, persons</w:t>
            </w:r>
          </w:p>
          <w:p w:rsidR="00000000" w:rsidDel="00000000" w:rsidP="00000000" w:rsidRDefault="00000000" w:rsidRPr="00000000" w14:paraId="0000016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attractions and activities, units</w:t>
            </w:r>
          </w:p>
        </w:tc>
      </w:tr>
      <w:tr>
        <w:trPr>
          <w:cantSplit w:val="0"/>
          <w:tblHeader w:val="0"/>
        </w:trPr>
        <w:tc>
          <w:tcPr>
            <w:tcBorders>
              <w:top w:color="000000" w:space="0" w:sz="6" w:val="dotted"/>
            </w:tcBorders>
            <w:shd w:fill="auto" w:val="clear"/>
          </w:tcPr>
          <w:p w:rsidR="00000000" w:rsidDel="00000000" w:rsidP="00000000" w:rsidRDefault="00000000" w:rsidRPr="00000000" w14:paraId="0000016C">
            <w:pPr>
              <w:rPr>
                <w:b w:val="1"/>
                <w:color w:val="000000"/>
                <w:sz w:val="22"/>
                <w:szCs w:val="22"/>
              </w:rPr>
            </w:pPr>
            <w:r w:rsidDel="00000000" w:rsidR="00000000" w:rsidRPr="00000000">
              <w:rPr>
                <w:b w:val="1"/>
                <w:color w:val="000000"/>
                <w:sz w:val="22"/>
                <w:szCs w:val="22"/>
                <w:rtl w:val="0"/>
              </w:rPr>
              <w:t xml:space="preserve">1.4 Information security</w:t>
            </w:r>
          </w:p>
        </w:tc>
        <w:tc>
          <w:tcPr>
            <w:vMerge w:val="restart"/>
            <w:tcBorders>
              <w:top w:color="000000" w:space="0" w:sz="6" w:val="dotted"/>
            </w:tcBorders>
            <w:shd w:fill="auto" w:val="clear"/>
          </w:tcPr>
          <w:p w:rsidR="00000000" w:rsidDel="00000000" w:rsidP="00000000" w:rsidRDefault="00000000" w:rsidRPr="00000000" w14:paraId="0000016D">
            <w:pPr>
              <w:rPr>
                <w:color w:val="000000"/>
                <w:sz w:val="22"/>
                <w:szCs w:val="22"/>
              </w:rPr>
            </w:pPr>
            <w:r w:rsidDel="00000000" w:rsidR="00000000" w:rsidRPr="00000000">
              <w:rPr>
                <w:color w:val="000000"/>
                <w:sz w:val="22"/>
                <w:szCs w:val="22"/>
                <w:rtl w:val="0"/>
              </w:rPr>
              <w:t xml:space="preserve">1.4.1 Development of the information security infrastructure</w:t>
            </w:r>
          </w:p>
        </w:tc>
        <w:tc>
          <w:tcPr>
            <w:tcBorders>
              <w:top w:color="000000" w:space="0" w:sz="6" w:val="dotted"/>
              <w:bottom w:color="000000" w:space="0" w:sz="6" w:val="dotted"/>
            </w:tcBorders>
            <w:shd w:fill="auto" w:val="clear"/>
          </w:tcPr>
          <w:p w:rsidR="00000000" w:rsidDel="00000000" w:rsidP="00000000" w:rsidRDefault="00000000" w:rsidRPr="00000000" w14:paraId="0000016E">
            <w:pPr>
              <w:jc w:val="both"/>
              <w:rPr>
                <w:color w:val="000000"/>
                <w:sz w:val="22"/>
                <w:szCs w:val="22"/>
              </w:rPr>
            </w:pPr>
            <w:r w:rsidDel="00000000" w:rsidR="00000000" w:rsidRPr="00000000">
              <w:rPr>
                <w:color w:val="000000"/>
                <w:sz w:val="22"/>
                <w:szCs w:val="22"/>
                <w:rtl w:val="0"/>
              </w:rPr>
              <w:t xml:space="preserve">1.4.1.1 Establishing the Cyber Incident Response Centre</w:t>
            </w:r>
          </w:p>
        </w:tc>
        <w:tc>
          <w:tcPr>
            <w:tcBorders>
              <w:top w:color="000000" w:space="0" w:sz="6" w:val="dotted"/>
              <w:bottom w:color="000000" w:space="0" w:sz="6" w:val="dotted"/>
            </w:tcBorders>
            <w:shd w:fill="auto" w:val="clear"/>
          </w:tcPr>
          <w:p w:rsidR="00000000" w:rsidDel="00000000" w:rsidP="00000000" w:rsidRDefault="00000000" w:rsidRPr="00000000" w14:paraId="0000016F">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170">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171">
            <w:pPr>
              <w:jc w:val="center"/>
              <w:rPr>
                <w:color w:val="000000"/>
                <w:sz w:val="22"/>
                <w:szCs w:val="22"/>
              </w:rPr>
            </w:pPr>
            <w:r w:rsidDel="00000000" w:rsidR="00000000" w:rsidRPr="00000000">
              <w:rPr>
                <w:color w:val="000000"/>
                <w:sz w:val="22"/>
                <w:szCs w:val="22"/>
                <w:rtl w:val="0"/>
              </w:rPr>
              <w:t xml:space="preserve">Communal Enterprise “City Information and Calculation Centre”</w:t>
            </w:r>
          </w:p>
        </w:tc>
        <w:tc>
          <w:tcPr>
            <w:tcBorders>
              <w:top w:color="000000" w:space="0" w:sz="6" w:val="dotted"/>
              <w:bottom w:color="000000" w:space="0" w:sz="6" w:val="dotted"/>
            </w:tcBorders>
            <w:shd w:fill="auto" w:val="clear"/>
          </w:tcPr>
          <w:p w:rsidR="00000000" w:rsidDel="00000000" w:rsidP="00000000" w:rsidRDefault="00000000" w:rsidRPr="00000000" w14:paraId="0000017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w:t>
            </w:r>
          </w:p>
          <w:p w:rsidR="00000000" w:rsidDel="00000000" w:rsidP="00000000" w:rsidRDefault="00000000" w:rsidRPr="00000000" w14:paraId="0000017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Cyber Incident Response Centre established, yes/no</w:t>
            </w:r>
          </w:p>
          <w:p w:rsidR="00000000" w:rsidDel="00000000" w:rsidP="00000000" w:rsidRDefault="00000000" w:rsidRPr="00000000" w14:paraId="0000017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responses to cyber incidents, units</w:t>
            </w:r>
          </w:p>
        </w:tc>
      </w:tr>
      <w:tr>
        <w:trPr>
          <w:cantSplit w:val="0"/>
          <w:tblHeader w:val="0"/>
        </w:trPr>
        <w:tc>
          <w:tcPr>
            <w:shd w:fill="auto" w:val="clear"/>
          </w:tcPr>
          <w:p w:rsidR="00000000" w:rsidDel="00000000" w:rsidP="00000000" w:rsidRDefault="00000000" w:rsidRPr="00000000" w14:paraId="00000175">
            <w:pPr>
              <w:rPr>
                <w:b w:val="1"/>
                <w:i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77">
            <w:pPr>
              <w:jc w:val="both"/>
              <w:rPr>
                <w:color w:val="000000"/>
                <w:sz w:val="22"/>
                <w:szCs w:val="22"/>
              </w:rPr>
            </w:pPr>
            <w:r w:rsidDel="00000000" w:rsidR="00000000" w:rsidRPr="00000000">
              <w:rPr>
                <w:color w:val="000000"/>
                <w:sz w:val="22"/>
                <w:szCs w:val="22"/>
                <w:rtl w:val="0"/>
              </w:rPr>
              <w:t xml:space="preserve">1.4.1.2 Establishing the monitoring and situation centre in the building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78">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179">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17A">
            <w:pPr>
              <w:jc w:val="center"/>
              <w:rPr>
                <w:color w:val="000000"/>
                <w:sz w:val="22"/>
                <w:szCs w:val="22"/>
              </w:rPr>
            </w:pPr>
            <w:r w:rsidDel="00000000" w:rsidR="00000000" w:rsidRPr="00000000">
              <w:rPr>
                <w:color w:val="000000"/>
                <w:sz w:val="22"/>
                <w:szCs w:val="22"/>
                <w:rtl w:val="0"/>
              </w:rPr>
              <w:t xml:space="preserve">Communal Enterprise “City Information and Calculation Centre”</w:t>
            </w:r>
          </w:p>
        </w:tc>
        <w:tc>
          <w:tcPr>
            <w:tcBorders>
              <w:top w:color="000000" w:space="0" w:sz="6" w:val="dotted"/>
              <w:bottom w:color="000000" w:space="0" w:sz="6" w:val="dotted"/>
            </w:tcBorders>
            <w:shd w:fill="auto" w:val="clear"/>
          </w:tcPr>
          <w:p w:rsidR="00000000" w:rsidDel="00000000" w:rsidP="00000000" w:rsidRDefault="00000000" w:rsidRPr="00000000" w14:paraId="0000017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Monitoring and situation centre established, yes/no </w:t>
            </w:r>
          </w:p>
        </w:tc>
      </w:tr>
      <w:tr>
        <w:trPr>
          <w:cantSplit w:val="0"/>
          <w:tblHeader w:val="0"/>
        </w:trPr>
        <w:tc>
          <w:tcPr>
            <w:shd w:fill="auto" w:val="clear"/>
          </w:tcPr>
          <w:p w:rsidR="00000000" w:rsidDel="00000000" w:rsidP="00000000" w:rsidRDefault="00000000" w:rsidRPr="00000000" w14:paraId="0000017C">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7D">
            <w:pPr>
              <w:rPr>
                <w:color w:val="00b050"/>
                <w:sz w:val="22"/>
                <w:szCs w:val="22"/>
              </w:rPr>
            </w:pPr>
            <w:r w:rsidDel="00000000" w:rsidR="00000000" w:rsidRPr="00000000">
              <w:rPr>
                <w:color w:val="000000"/>
                <w:sz w:val="22"/>
                <w:szCs w:val="22"/>
                <w:rtl w:val="0"/>
              </w:rPr>
              <w:t xml:space="preserve">1.4.2 Increased level of computer and information literacy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7E">
            <w:pPr>
              <w:jc w:val="both"/>
              <w:rPr>
                <w:color w:val="000000"/>
                <w:sz w:val="22"/>
                <w:szCs w:val="22"/>
              </w:rPr>
            </w:pPr>
            <w:r w:rsidDel="00000000" w:rsidR="00000000" w:rsidRPr="00000000">
              <w:rPr>
                <w:color w:val="000000"/>
                <w:sz w:val="22"/>
                <w:szCs w:val="22"/>
                <w:rtl w:val="0"/>
              </w:rPr>
              <w:t xml:space="preserve">1.4.2.1 Enhancing the capacity of the officials of the Mykolaiv City Council and its executive bodies in the field of cyber hygiene and security</w:t>
            </w:r>
          </w:p>
        </w:tc>
        <w:tc>
          <w:tcPr>
            <w:tcBorders>
              <w:top w:color="000000" w:space="0" w:sz="6" w:val="dotted"/>
              <w:bottom w:color="000000" w:space="0" w:sz="6" w:val="dotted"/>
            </w:tcBorders>
            <w:shd w:fill="auto" w:val="clear"/>
          </w:tcPr>
          <w:p w:rsidR="00000000" w:rsidDel="00000000" w:rsidP="00000000" w:rsidRDefault="00000000" w:rsidRPr="00000000" w14:paraId="0000017F">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80">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181">
            <w:pPr>
              <w:jc w:val="center"/>
              <w:rPr>
                <w:color w:val="000000"/>
                <w:sz w:val="22"/>
                <w:szCs w:val="22"/>
              </w:rPr>
            </w:pPr>
            <w:r w:rsidDel="00000000" w:rsidR="00000000" w:rsidRPr="00000000">
              <w:rPr>
                <w:color w:val="000000"/>
                <w:sz w:val="22"/>
                <w:szCs w:val="22"/>
                <w:rtl w:val="0"/>
              </w:rPr>
              <w:t xml:space="preserve">Communal Enterprise “City Information and Calculation Centre”</w:t>
            </w:r>
          </w:p>
          <w:p w:rsidR="00000000" w:rsidDel="00000000" w:rsidP="00000000" w:rsidRDefault="00000000" w:rsidRPr="00000000" w14:paraId="00000182">
            <w:pPr>
              <w:jc w:val="center"/>
              <w:rPr>
                <w:color w:val="000000"/>
                <w:sz w:val="22"/>
                <w:szCs w:val="22"/>
              </w:rPr>
            </w:pPr>
            <w:r w:rsidDel="00000000" w:rsidR="00000000" w:rsidRPr="00000000">
              <w:rPr>
                <w:color w:val="000000"/>
                <w:sz w:val="22"/>
                <w:szCs w:val="22"/>
                <w:rtl w:val="0"/>
              </w:rPr>
              <w:t xml:space="preserve">Development partners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18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awareness raising events held, units</w:t>
            </w:r>
          </w:p>
          <w:p w:rsidR="00000000" w:rsidDel="00000000" w:rsidP="00000000" w:rsidRDefault="00000000" w:rsidRPr="00000000" w14:paraId="0000018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officials of the Mykolaiv City Council and its executive bodies trained on cyber hygiene and security, persons</w:t>
            </w:r>
          </w:p>
        </w:tc>
      </w:tr>
      <w:tr>
        <w:trPr>
          <w:cantSplit w:val="0"/>
          <w:tblHeader w:val="0"/>
        </w:trPr>
        <w:tc>
          <w:tcPr>
            <w:tcBorders>
              <w:bottom w:color="000000" w:space="0" w:sz="6" w:val="dotted"/>
            </w:tcBorders>
            <w:shd w:fill="auto" w:val="clear"/>
          </w:tcPr>
          <w:p w:rsidR="00000000" w:rsidDel="00000000" w:rsidP="00000000" w:rsidRDefault="00000000" w:rsidRPr="00000000" w14:paraId="00000185">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86">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87">
            <w:pPr>
              <w:jc w:val="both"/>
              <w:rPr>
                <w:color w:val="000000"/>
                <w:sz w:val="22"/>
                <w:szCs w:val="22"/>
              </w:rPr>
            </w:pPr>
            <w:r w:rsidDel="00000000" w:rsidR="00000000" w:rsidRPr="00000000">
              <w:rPr>
                <w:color w:val="000000"/>
                <w:sz w:val="22"/>
                <w:szCs w:val="22"/>
                <w:rtl w:val="0"/>
              </w:rPr>
              <w:t xml:space="preserve">1.4.2.2 Creating the city integrated digital education system accessible by all residents</w:t>
            </w:r>
          </w:p>
        </w:tc>
        <w:tc>
          <w:tcPr>
            <w:tcBorders>
              <w:top w:color="000000" w:space="0" w:sz="6" w:val="dotted"/>
              <w:bottom w:color="000000" w:space="0" w:sz="6" w:val="dotted"/>
            </w:tcBorders>
            <w:shd w:fill="auto" w:val="clear"/>
          </w:tcPr>
          <w:p w:rsidR="00000000" w:rsidDel="00000000" w:rsidP="00000000" w:rsidRDefault="00000000" w:rsidRPr="00000000" w14:paraId="00000188">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89">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18A">
            <w:pPr>
              <w:jc w:val="center"/>
              <w:rPr>
                <w:color w:val="000000"/>
                <w:sz w:val="22"/>
                <w:szCs w:val="22"/>
              </w:rPr>
            </w:pPr>
            <w:r w:rsidDel="00000000" w:rsidR="00000000" w:rsidRPr="00000000">
              <w:rPr>
                <w:color w:val="000000"/>
                <w:sz w:val="22"/>
                <w:szCs w:val="22"/>
                <w:rtl w:val="0"/>
              </w:rPr>
              <w:t xml:space="preserve">Communal Enterprise “City Information and Calculation Centre”</w:t>
            </w:r>
          </w:p>
          <w:p w:rsidR="00000000" w:rsidDel="00000000" w:rsidP="00000000" w:rsidRDefault="00000000" w:rsidRPr="00000000" w14:paraId="0000018B">
            <w:pPr>
              <w:jc w:val="center"/>
              <w:rPr>
                <w:color w:val="000000"/>
                <w:sz w:val="22"/>
                <w:szCs w:val="22"/>
              </w:rPr>
            </w:pPr>
            <w:r w:rsidDel="00000000" w:rsidR="00000000" w:rsidRPr="00000000">
              <w:rPr>
                <w:color w:val="000000"/>
                <w:sz w:val="22"/>
                <w:szCs w:val="22"/>
                <w:rtl w:val="0"/>
              </w:rPr>
              <w:t xml:space="preserve">Development partners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18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City integrated digital education system accessible by all residents created, yes/no</w:t>
            </w:r>
          </w:p>
          <w:p w:rsidR="00000000" w:rsidDel="00000000" w:rsidP="00000000" w:rsidRDefault="00000000" w:rsidRPr="00000000" w14:paraId="0000018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trained on digital literacy, persons</w:t>
            </w:r>
          </w:p>
        </w:tc>
      </w:tr>
      <w:tr>
        <w:trPr>
          <w:cantSplit w:val="0"/>
          <w:tblHeader w:val="0"/>
        </w:trPr>
        <w:tc>
          <w:tcPr>
            <w:tcBorders>
              <w:top w:color="000000" w:space="0" w:sz="6" w:val="dotted"/>
            </w:tcBorders>
            <w:shd w:fill="auto" w:val="clear"/>
          </w:tcPr>
          <w:p w:rsidR="00000000" w:rsidDel="00000000" w:rsidP="00000000" w:rsidRDefault="00000000" w:rsidRPr="00000000" w14:paraId="0000018E">
            <w:pPr>
              <w:rPr>
                <w:b w:val="1"/>
                <w:color w:val="000000"/>
                <w:sz w:val="22"/>
                <w:szCs w:val="22"/>
              </w:rPr>
            </w:pPr>
            <w:r w:rsidDel="00000000" w:rsidR="00000000" w:rsidRPr="00000000">
              <w:rPr>
                <w:b w:val="1"/>
                <w:color w:val="000000"/>
                <w:sz w:val="22"/>
                <w:szCs w:val="22"/>
                <w:rtl w:val="0"/>
              </w:rPr>
              <w:t xml:space="preserve">1.5 Energy security</w:t>
            </w:r>
          </w:p>
        </w:tc>
        <w:tc>
          <w:tcPr>
            <w:vMerge w:val="restart"/>
            <w:tcBorders>
              <w:top w:color="000000" w:space="0" w:sz="6" w:val="dotted"/>
            </w:tcBorders>
            <w:shd w:fill="auto" w:val="clear"/>
          </w:tcPr>
          <w:p w:rsidR="00000000" w:rsidDel="00000000" w:rsidP="00000000" w:rsidRDefault="00000000" w:rsidRPr="00000000" w14:paraId="0000018F">
            <w:pPr>
              <w:rPr>
                <w:color w:val="000000"/>
                <w:sz w:val="22"/>
                <w:szCs w:val="22"/>
              </w:rPr>
            </w:pPr>
            <w:r w:rsidDel="00000000" w:rsidR="00000000" w:rsidRPr="00000000">
              <w:rPr>
                <w:color w:val="000000"/>
                <w:sz w:val="22"/>
                <w:szCs w:val="22"/>
                <w:rtl w:val="0"/>
              </w:rPr>
              <w:t xml:space="preserve">1.5.1 Development of alternative sources of energy</w:t>
            </w:r>
          </w:p>
        </w:tc>
        <w:tc>
          <w:tcPr>
            <w:tcBorders>
              <w:top w:color="000000" w:space="0" w:sz="6" w:val="dotted"/>
              <w:bottom w:color="000000" w:space="0" w:sz="6" w:val="dotted"/>
            </w:tcBorders>
            <w:shd w:fill="auto" w:val="clear"/>
          </w:tcPr>
          <w:p w:rsidR="00000000" w:rsidDel="00000000" w:rsidP="00000000" w:rsidRDefault="00000000" w:rsidRPr="00000000" w14:paraId="00000190">
            <w:pPr>
              <w:jc w:val="both"/>
              <w:rPr>
                <w:color w:val="000000"/>
                <w:sz w:val="22"/>
                <w:szCs w:val="22"/>
              </w:rPr>
            </w:pPr>
            <w:r w:rsidDel="00000000" w:rsidR="00000000" w:rsidRPr="00000000">
              <w:rPr>
                <w:color w:val="000000"/>
                <w:sz w:val="22"/>
                <w:szCs w:val="22"/>
                <w:rtl w:val="0"/>
              </w:rPr>
              <w:t xml:space="preserve">1.5.1.1 Transition of thermal energy-generating city enterprises to alternative fuels</w:t>
            </w:r>
          </w:p>
        </w:tc>
        <w:tc>
          <w:tcPr>
            <w:tcBorders>
              <w:top w:color="000000" w:space="0" w:sz="6" w:val="dotted"/>
              <w:bottom w:color="000000" w:space="0" w:sz="6" w:val="dotted"/>
            </w:tcBorders>
            <w:shd w:fill="auto" w:val="clear"/>
          </w:tcPr>
          <w:p w:rsidR="00000000" w:rsidDel="00000000" w:rsidP="00000000" w:rsidRDefault="00000000" w:rsidRPr="00000000" w14:paraId="00000191">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92">
            <w:pPr>
              <w:jc w:val="center"/>
              <w:rPr>
                <w:color w:val="000000"/>
                <w:sz w:val="22"/>
                <w:szCs w:val="22"/>
              </w:rPr>
            </w:pPr>
            <w:r w:rsidDel="00000000" w:rsidR="00000000" w:rsidRPr="00000000">
              <w:rPr>
                <w:color w:val="000000"/>
                <w:sz w:val="22"/>
                <w:szCs w:val="22"/>
                <w:rtl w:val="0"/>
              </w:rPr>
              <w:t xml:space="preserve">Energy, Energy-Saving and Innovation Technology Department of the Mykolaiv City Council</w:t>
            </w:r>
          </w:p>
          <w:p w:rsidR="00000000" w:rsidDel="00000000" w:rsidP="00000000" w:rsidRDefault="00000000" w:rsidRPr="00000000" w14:paraId="00000193">
            <w:pPr>
              <w:jc w:val="center"/>
              <w:rPr>
                <w:color w:val="000000"/>
                <w:sz w:val="22"/>
                <w:szCs w:val="22"/>
              </w:rPr>
            </w:pPr>
            <w:r w:rsidDel="00000000" w:rsidR="00000000" w:rsidRPr="00000000">
              <w:rPr>
                <w:color w:val="000000"/>
                <w:sz w:val="22"/>
                <w:szCs w:val="22"/>
                <w:rtl w:val="0"/>
              </w:rPr>
              <w:t xml:space="preserve">Oblast Communal Enterprise “Mykolaivoblteploenerho”</w:t>
            </w:r>
          </w:p>
          <w:p w:rsidR="00000000" w:rsidDel="00000000" w:rsidP="00000000" w:rsidRDefault="00000000" w:rsidRPr="00000000" w14:paraId="00000194">
            <w:pPr>
              <w:jc w:val="center"/>
              <w:rPr>
                <w:color w:val="000000"/>
                <w:sz w:val="22"/>
                <w:szCs w:val="22"/>
              </w:rPr>
            </w:pPr>
            <w:r w:rsidDel="00000000" w:rsidR="00000000" w:rsidRPr="00000000">
              <w:rPr>
                <w:color w:val="000000"/>
                <w:sz w:val="22"/>
                <w:szCs w:val="22"/>
                <w:rtl w:val="0"/>
              </w:rPr>
              <w:t xml:space="preserve">Mykolaiv CHPP PrJSC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19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thermal energy-generating city enterprises that have started using alternative fuels, units</w:t>
            </w:r>
          </w:p>
          <w:p w:rsidR="00000000" w:rsidDel="00000000" w:rsidP="00000000" w:rsidRDefault="00000000" w:rsidRPr="00000000" w14:paraId="0000019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Reduced consumption of traditional fuel, m</w:t>
            </w:r>
            <w:r w:rsidDel="00000000" w:rsidR="00000000" w:rsidRPr="00000000">
              <w:rPr>
                <w:color w:val="000000"/>
                <w:sz w:val="22"/>
                <w:szCs w:val="22"/>
                <w:vertAlign w:val="superscript"/>
                <w:rtl w:val="0"/>
              </w:rPr>
              <w:t xml:space="preserve">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7">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99">
            <w:pPr>
              <w:jc w:val="both"/>
              <w:rPr>
                <w:color w:val="000000"/>
                <w:sz w:val="22"/>
                <w:szCs w:val="22"/>
              </w:rPr>
            </w:pPr>
            <w:r w:rsidDel="00000000" w:rsidR="00000000" w:rsidRPr="00000000">
              <w:rPr>
                <w:color w:val="000000"/>
                <w:sz w:val="22"/>
                <w:szCs w:val="22"/>
                <w:rtl w:val="0"/>
              </w:rPr>
              <w:t xml:space="preserve">1.5.1.2 Encouraging city residents to install alternative sources of power (partial compensation for installation costs for apartment building co-owner associations and private sector residents)</w:t>
            </w:r>
          </w:p>
        </w:tc>
        <w:tc>
          <w:tcPr>
            <w:tcBorders>
              <w:top w:color="000000" w:space="0" w:sz="6" w:val="dotted"/>
              <w:bottom w:color="000000" w:space="0" w:sz="6" w:val="dotted"/>
            </w:tcBorders>
            <w:shd w:fill="auto" w:val="clear"/>
          </w:tcPr>
          <w:p w:rsidR="00000000" w:rsidDel="00000000" w:rsidP="00000000" w:rsidRDefault="00000000" w:rsidRPr="00000000" w14:paraId="0000019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9B">
            <w:pPr>
              <w:jc w:val="center"/>
              <w:rPr>
                <w:color w:val="000000"/>
                <w:sz w:val="22"/>
                <w:szCs w:val="22"/>
              </w:rPr>
            </w:pPr>
            <w:r w:rsidDel="00000000" w:rsidR="00000000" w:rsidRPr="00000000">
              <w:rPr>
                <w:color w:val="000000"/>
                <w:sz w:val="22"/>
                <w:szCs w:val="22"/>
                <w:rtl w:val="0"/>
              </w:rPr>
              <w:t xml:space="preserve">Energy, Energy-Saving and Innovation Technology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9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apartment building co-owner associations that have started using alternative sources of power, units</w:t>
            </w:r>
          </w:p>
          <w:p w:rsidR="00000000" w:rsidDel="00000000" w:rsidP="00000000" w:rsidRDefault="00000000" w:rsidRPr="00000000" w14:paraId="0000019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households that have introduced alternative sources of power, units</w:t>
            </w:r>
          </w:p>
        </w:tc>
      </w:tr>
      <w:tr>
        <w:trPr>
          <w:cantSplit w:val="0"/>
          <w:tblHeader w:val="0"/>
        </w:trPr>
        <w:tc>
          <w:tcPr>
            <w:shd w:fill="auto" w:val="clear"/>
          </w:tcPr>
          <w:p w:rsidR="00000000" w:rsidDel="00000000" w:rsidP="00000000" w:rsidRDefault="00000000" w:rsidRPr="00000000" w14:paraId="0000019E">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19F">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A0">
            <w:pPr>
              <w:jc w:val="both"/>
              <w:rPr>
                <w:color w:val="000000"/>
                <w:sz w:val="22"/>
                <w:szCs w:val="22"/>
              </w:rPr>
            </w:pPr>
            <w:r w:rsidDel="00000000" w:rsidR="00000000" w:rsidRPr="00000000">
              <w:rPr>
                <w:color w:val="000000"/>
                <w:sz w:val="22"/>
                <w:szCs w:val="22"/>
                <w:rtl w:val="0"/>
              </w:rPr>
              <w:t xml:space="preserve">1.5.1.3 Installing solar power plants at buildings of budget facilities</w:t>
            </w:r>
          </w:p>
        </w:tc>
        <w:tc>
          <w:tcPr>
            <w:tcBorders>
              <w:top w:color="000000" w:space="0" w:sz="6" w:val="dotted"/>
              <w:bottom w:color="000000" w:space="0" w:sz="6" w:val="dotted"/>
            </w:tcBorders>
            <w:shd w:fill="auto" w:val="clear"/>
          </w:tcPr>
          <w:p w:rsidR="00000000" w:rsidDel="00000000" w:rsidP="00000000" w:rsidRDefault="00000000" w:rsidRPr="00000000" w14:paraId="000001A1">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A2">
            <w:pPr>
              <w:jc w:val="center"/>
              <w:rPr>
                <w:color w:val="000000"/>
                <w:sz w:val="22"/>
                <w:szCs w:val="22"/>
              </w:rPr>
            </w:pPr>
            <w:r w:rsidDel="00000000" w:rsidR="00000000" w:rsidRPr="00000000">
              <w:rPr>
                <w:color w:val="000000"/>
                <w:sz w:val="22"/>
                <w:szCs w:val="22"/>
                <w:rtl w:val="0"/>
              </w:rPr>
              <w:t xml:space="preserve">Energy, Energy-Saving and Innovation Technology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A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buildings of budget facilities with solar power plants installed, units</w:t>
            </w:r>
          </w:p>
          <w:p w:rsidR="00000000" w:rsidDel="00000000" w:rsidP="00000000" w:rsidRDefault="00000000" w:rsidRPr="00000000" w14:paraId="000001A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Share of buildings of budget facilities with solar power plants installed, % against the demand</w:t>
            </w:r>
          </w:p>
        </w:tc>
      </w:tr>
      <w:tr>
        <w:trPr>
          <w:cantSplit w:val="0"/>
          <w:trHeight w:val="1084" w:hRule="atLeast"/>
          <w:tblHeader w:val="0"/>
        </w:trPr>
        <w:tc>
          <w:tcPr>
            <w:shd w:fill="auto" w:val="clear"/>
          </w:tcPr>
          <w:p w:rsidR="00000000" w:rsidDel="00000000" w:rsidP="00000000" w:rsidRDefault="00000000" w:rsidRPr="00000000" w14:paraId="000001A5">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1A6">
            <w:pPr>
              <w:rPr>
                <w:color w:val="000000"/>
                <w:sz w:val="22"/>
                <w:szCs w:val="22"/>
              </w:rPr>
            </w:pPr>
            <w:r w:rsidDel="00000000" w:rsidR="00000000" w:rsidRPr="00000000">
              <w:rPr>
                <w:color w:val="000000"/>
                <w:sz w:val="22"/>
                <w:szCs w:val="22"/>
                <w:rtl w:val="0"/>
              </w:rPr>
              <w:t xml:space="preserve">1.5.2 Higher quality and efficiency of heating services</w:t>
            </w:r>
          </w:p>
        </w:tc>
        <w:tc>
          <w:tcPr>
            <w:tcBorders>
              <w:top w:color="000000" w:space="0" w:sz="6" w:val="dotted"/>
              <w:bottom w:color="000000" w:space="0" w:sz="6" w:val="dotted"/>
            </w:tcBorders>
            <w:shd w:fill="auto" w:val="clear"/>
          </w:tcPr>
          <w:p w:rsidR="00000000" w:rsidDel="00000000" w:rsidP="00000000" w:rsidRDefault="00000000" w:rsidRPr="00000000" w14:paraId="000001A7">
            <w:pPr>
              <w:jc w:val="both"/>
              <w:rPr>
                <w:color w:val="000000"/>
                <w:sz w:val="22"/>
                <w:szCs w:val="22"/>
              </w:rPr>
            </w:pPr>
            <w:r w:rsidDel="00000000" w:rsidR="00000000" w:rsidRPr="00000000">
              <w:rPr>
                <w:color w:val="000000"/>
                <w:sz w:val="22"/>
                <w:szCs w:val="22"/>
                <w:rtl w:val="0"/>
              </w:rPr>
              <w:t xml:space="preserve">1.5.2.1 Thermal modernisation and rehabilitation of budget buildings</w:t>
            </w:r>
          </w:p>
        </w:tc>
        <w:tc>
          <w:tcPr>
            <w:tcBorders>
              <w:top w:color="000000" w:space="0" w:sz="6" w:val="dotted"/>
              <w:bottom w:color="000000" w:space="0" w:sz="6" w:val="dotted"/>
            </w:tcBorders>
            <w:shd w:fill="auto" w:val="clear"/>
          </w:tcPr>
          <w:p w:rsidR="00000000" w:rsidDel="00000000" w:rsidP="00000000" w:rsidRDefault="00000000" w:rsidRPr="00000000" w14:paraId="000001A8">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A9">
            <w:pPr>
              <w:jc w:val="center"/>
              <w:rPr>
                <w:color w:val="000000"/>
                <w:sz w:val="22"/>
                <w:szCs w:val="22"/>
              </w:rPr>
            </w:pPr>
            <w:r w:rsidDel="00000000" w:rsidR="00000000" w:rsidRPr="00000000">
              <w:rPr>
                <w:color w:val="000000"/>
                <w:sz w:val="22"/>
                <w:szCs w:val="22"/>
                <w:rtl w:val="0"/>
              </w:rPr>
              <w:t xml:space="preserve">Energy, Energy-Saving and Innovation Technology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A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budget buildings that have undergone thermal modernisation and rehabilitation, units</w:t>
            </w:r>
          </w:p>
          <w:p w:rsidR="00000000" w:rsidDel="00000000" w:rsidP="00000000" w:rsidRDefault="00000000" w:rsidRPr="00000000" w14:paraId="000001A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Share of budget buildings that have undergone thermal modernisation and rehabilitation, % against the demand</w:t>
            </w:r>
          </w:p>
        </w:tc>
      </w:tr>
      <w:tr>
        <w:trPr>
          <w:cantSplit w:val="0"/>
          <w:trHeight w:val="1452" w:hRule="atLeast"/>
          <w:tblHeader w:val="0"/>
        </w:trPr>
        <w:tc>
          <w:tcPr>
            <w:tcBorders>
              <w:bottom w:color="000000" w:space="0" w:sz="6" w:val="dotted"/>
            </w:tcBorders>
            <w:shd w:fill="auto" w:val="clear"/>
          </w:tcPr>
          <w:p w:rsidR="00000000" w:rsidDel="00000000" w:rsidP="00000000" w:rsidRDefault="00000000" w:rsidRPr="00000000" w14:paraId="000001AC">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AE">
            <w:pPr>
              <w:jc w:val="both"/>
              <w:rPr>
                <w:color w:val="000000"/>
                <w:sz w:val="22"/>
                <w:szCs w:val="22"/>
              </w:rPr>
            </w:pPr>
            <w:r w:rsidDel="00000000" w:rsidR="00000000" w:rsidRPr="00000000">
              <w:rPr>
                <w:color w:val="000000"/>
                <w:sz w:val="22"/>
                <w:szCs w:val="22"/>
                <w:rtl w:val="0"/>
              </w:rPr>
              <w:t xml:space="preserve">1.5.2.2 Thermal modernisation and rehabilitation of apartment buildings (partial compensation for energy saving costs for apartment building co-owner associations)</w:t>
            </w:r>
          </w:p>
        </w:tc>
        <w:tc>
          <w:tcPr>
            <w:tcBorders>
              <w:top w:color="000000" w:space="0" w:sz="6" w:val="dotted"/>
              <w:bottom w:color="000000" w:space="0" w:sz="6" w:val="dotted"/>
            </w:tcBorders>
            <w:shd w:fill="auto" w:val="clear"/>
          </w:tcPr>
          <w:p w:rsidR="00000000" w:rsidDel="00000000" w:rsidP="00000000" w:rsidRDefault="00000000" w:rsidRPr="00000000" w14:paraId="000001AF">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B0">
            <w:pPr>
              <w:jc w:val="center"/>
              <w:rPr>
                <w:color w:val="000000"/>
                <w:sz w:val="22"/>
                <w:szCs w:val="22"/>
              </w:rPr>
            </w:pPr>
            <w:r w:rsidDel="00000000" w:rsidR="00000000" w:rsidRPr="00000000">
              <w:rPr>
                <w:color w:val="000000"/>
                <w:sz w:val="22"/>
                <w:szCs w:val="22"/>
                <w:rtl w:val="0"/>
              </w:rPr>
              <w:t xml:space="preserve">Energy, Energy-Saving and Innovation Technology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B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apartment buildings that have undergone thermal modernisation and rehabilitation, units</w:t>
            </w:r>
          </w:p>
          <w:p w:rsidR="00000000" w:rsidDel="00000000" w:rsidP="00000000" w:rsidRDefault="00000000" w:rsidRPr="00000000" w14:paraId="000001B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Volume of thermal energy saved, gcal</w:t>
            </w:r>
          </w:p>
        </w:tc>
      </w:tr>
      <w:tr>
        <w:trPr>
          <w:cantSplit w:val="0"/>
          <w:trHeight w:val="454" w:hRule="atLeast"/>
          <w:tblHeader w:val="0"/>
        </w:trPr>
        <w:tc>
          <w:tcPr>
            <w:gridSpan w:val="5"/>
            <w:tcBorders>
              <w:top w:color="000000" w:space="0" w:sz="6" w:val="dotted"/>
              <w:bottom w:color="000000" w:space="0" w:sz="6" w:val="dotted"/>
            </w:tcBorders>
            <w:shd w:fill="auto" w:val="clear"/>
          </w:tcPr>
          <w:p w:rsidR="00000000" w:rsidDel="00000000" w:rsidP="00000000" w:rsidRDefault="00000000" w:rsidRPr="00000000" w14:paraId="000001B3">
            <w:pPr>
              <w:rPr>
                <w:b w:val="1"/>
                <w:sz w:val="22"/>
                <w:szCs w:val="22"/>
              </w:rPr>
            </w:pPr>
            <w:r w:rsidDel="00000000" w:rsidR="00000000" w:rsidRPr="00000000">
              <w:rPr>
                <w:sz w:val="22"/>
                <w:szCs w:val="22"/>
              </w:rPr>
              <w:drawing>
                <wp:inline distB="0" distT="0" distL="0" distR="0">
                  <wp:extent cx="288000" cy="2880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88000" cy="288000"/>
                          </a:xfrm>
                          <a:prstGeom prst="rect"/>
                          <a:ln/>
                        </pic:spPr>
                      </pic:pic>
                    </a:graphicData>
                  </a:graphic>
                </wp:inline>
              </w:drawing>
            </w:r>
            <w:r w:rsidDel="00000000" w:rsidR="00000000" w:rsidRPr="00000000">
              <w:rPr>
                <w:b w:val="1"/>
                <w:sz w:val="22"/>
                <w:szCs w:val="22"/>
                <w:rtl w:val="0"/>
              </w:rPr>
              <w:t xml:space="preserve">STRATEGIC GOAL 2. COMFORTABLE COMMUNITY</w:t>
            </w:r>
          </w:p>
          <w:p w:rsidR="00000000" w:rsidDel="00000000" w:rsidP="00000000" w:rsidRDefault="00000000" w:rsidRPr="00000000" w14:paraId="000001B4">
            <w:pPr>
              <w:rPr>
                <w:sz w:val="22"/>
                <w:szCs w:val="22"/>
              </w:rPr>
            </w:pPr>
            <w:r w:rsidDel="00000000" w:rsidR="00000000" w:rsidRPr="00000000">
              <w:rPr>
                <w:rtl w:val="0"/>
              </w:rPr>
            </w:r>
          </w:p>
        </w:tc>
      </w:tr>
      <w:tr>
        <w:trPr>
          <w:cantSplit w:val="0"/>
          <w:tblHeader w:val="0"/>
        </w:trPr>
        <w:tc>
          <w:tcPr>
            <w:tcBorders>
              <w:top w:color="000000" w:space="0" w:sz="6" w:val="dotted"/>
            </w:tcBorders>
            <w:shd w:fill="auto" w:val="clear"/>
          </w:tcPr>
          <w:p w:rsidR="00000000" w:rsidDel="00000000" w:rsidP="00000000" w:rsidRDefault="00000000" w:rsidRPr="00000000" w14:paraId="000001B9">
            <w:pPr>
              <w:rPr>
                <w:b w:val="1"/>
                <w:color w:val="000000"/>
                <w:sz w:val="22"/>
                <w:szCs w:val="22"/>
              </w:rPr>
            </w:pPr>
            <w:r w:rsidDel="00000000" w:rsidR="00000000" w:rsidRPr="00000000">
              <w:rPr>
                <w:b w:val="1"/>
                <w:color w:val="000000"/>
                <w:sz w:val="22"/>
                <w:szCs w:val="22"/>
                <w:rtl w:val="0"/>
              </w:rPr>
              <w:t xml:space="preserve">2.1 Quality municipal services </w:t>
            </w:r>
          </w:p>
        </w:tc>
        <w:tc>
          <w:tcPr>
            <w:shd w:fill="auto" w:val="clear"/>
          </w:tcPr>
          <w:p w:rsidR="00000000" w:rsidDel="00000000" w:rsidP="00000000" w:rsidRDefault="00000000" w:rsidRPr="00000000" w14:paraId="000001BA">
            <w:pPr>
              <w:rPr>
                <w:color w:val="000000"/>
                <w:sz w:val="22"/>
                <w:szCs w:val="22"/>
              </w:rPr>
            </w:pPr>
            <w:r w:rsidDel="00000000" w:rsidR="00000000" w:rsidRPr="00000000">
              <w:rPr>
                <w:color w:val="000000"/>
                <w:sz w:val="22"/>
                <w:szCs w:val="22"/>
                <w:rtl w:val="0"/>
              </w:rPr>
              <w:t xml:space="preserve">2.1.1 Sustainable provision of drinking water to city residents</w:t>
            </w:r>
          </w:p>
        </w:tc>
        <w:tc>
          <w:tcPr>
            <w:tcBorders>
              <w:top w:color="000000" w:space="0" w:sz="6" w:val="dotted"/>
              <w:bottom w:color="000000" w:space="0" w:sz="6" w:val="dotted"/>
            </w:tcBorders>
            <w:shd w:fill="auto" w:val="clear"/>
          </w:tcPr>
          <w:p w:rsidR="00000000" w:rsidDel="00000000" w:rsidP="00000000" w:rsidRDefault="00000000" w:rsidRPr="00000000" w14:paraId="000001BB">
            <w:pPr>
              <w:jc w:val="both"/>
              <w:rPr>
                <w:color w:val="000000"/>
                <w:sz w:val="22"/>
                <w:szCs w:val="22"/>
              </w:rPr>
            </w:pPr>
            <w:r w:rsidDel="00000000" w:rsidR="00000000" w:rsidRPr="00000000">
              <w:rPr>
                <w:color w:val="000000"/>
                <w:sz w:val="22"/>
                <w:szCs w:val="22"/>
                <w:rtl w:val="0"/>
              </w:rPr>
              <w:t xml:space="preserve">2.1.1.1 Restoring centralised water supply from the Dnipro (replacing 240 km of water pipes) in Mykolaiv</w:t>
            </w:r>
          </w:p>
        </w:tc>
        <w:tc>
          <w:tcPr>
            <w:tcBorders>
              <w:top w:color="000000" w:space="0" w:sz="6" w:val="dotted"/>
              <w:bottom w:color="000000" w:space="0" w:sz="6" w:val="dotted"/>
            </w:tcBorders>
            <w:shd w:fill="auto" w:val="clear"/>
          </w:tcPr>
          <w:p w:rsidR="00000000" w:rsidDel="00000000" w:rsidP="00000000" w:rsidRDefault="00000000" w:rsidRPr="00000000" w14:paraId="000001BC">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BD">
            <w:pPr>
              <w:jc w:val="center"/>
              <w:rPr>
                <w:color w:val="000000"/>
                <w:sz w:val="22"/>
                <w:szCs w:val="22"/>
              </w:rPr>
            </w:pPr>
            <w:r w:rsidDel="00000000" w:rsidR="00000000" w:rsidRPr="00000000">
              <w:rPr>
                <w:color w:val="000000"/>
                <w:sz w:val="22"/>
                <w:szCs w:val="22"/>
                <w:rtl w:val="0"/>
              </w:rPr>
              <w:t xml:space="preserve">Municipal Communal Enterprise “Mykolaivvodokanal”</w:t>
            </w:r>
          </w:p>
        </w:tc>
        <w:tc>
          <w:tcPr>
            <w:tcBorders>
              <w:top w:color="000000" w:space="0" w:sz="6" w:val="dotted"/>
              <w:bottom w:color="000000" w:space="0" w:sz="6" w:val="dotted"/>
            </w:tcBorders>
            <w:shd w:fill="auto" w:val="clear"/>
          </w:tcPr>
          <w:p w:rsidR="00000000" w:rsidDel="00000000" w:rsidP="00000000" w:rsidRDefault="00000000" w:rsidRPr="00000000" w14:paraId="000001B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w:t>
            </w:r>
          </w:p>
          <w:p w:rsidR="00000000" w:rsidDel="00000000" w:rsidP="00000000" w:rsidRDefault="00000000" w:rsidRPr="00000000" w14:paraId="000001B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Length of the water pipes replaced, km</w:t>
            </w:r>
          </w:p>
        </w:tc>
      </w:tr>
      <w:tr>
        <w:trPr>
          <w:cantSplit w:val="0"/>
          <w:tblHeader w:val="0"/>
        </w:trPr>
        <w:tc>
          <w:tcPr>
            <w:shd w:fill="auto" w:val="clear"/>
          </w:tcPr>
          <w:p w:rsidR="00000000" w:rsidDel="00000000" w:rsidP="00000000" w:rsidRDefault="00000000" w:rsidRPr="00000000" w14:paraId="000001C0">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C1">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C2">
            <w:pPr>
              <w:jc w:val="both"/>
              <w:rPr>
                <w:color w:val="000000"/>
                <w:sz w:val="22"/>
                <w:szCs w:val="22"/>
              </w:rPr>
            </w:pPr>
            <w:r w:rsidDel="00000000" w:rsidR="00000000" w:rsidRPr="00000000">
              <w:rPr>
                <w:color w:val="000000"/>
                <w:sz w:val="22"/>
                <w:szCs w:val="22"/>
                <w:rtl w:val="0"/>
              </w:rPr>
              <w:t xml:space="preserve">2.1.1.2 Constructing and reconstructing outdoor water supply systems</w:t>
            </w:r>
          </w:p>
        </w:tc>
        <w:tc>
          <w:tcPr>
            <w:tcBorders>
              <w:top w:color="000000" w:space="0" w:sz="6" w:val="dotted"/>
              <w:bottom w:color="000000" w:space="0" w:sz="6" w:val="dotted"/>
            </w:tcBorders>
            <w:shd w:fill="auto" w:val="clear"/>
          </w:tcPr>
          <w:p w:rsidR="00000000" w:rsidDel="00000000" w:rsidP="00000000" w:rsidRDefault="00000000" w:rsidRPr="00000000" w14:paraId="000001C3">
            <w:pPr>
              <w:jc w:val="center"/>
              <w:rPr>
                <w:color w:val="000000"/>
                <w:sz w:val="22"/>
                <w:szCs w:val="22"/>
              </w:rPr>
            </w:pPr>
            <w:r w:rsidDel="00000000" w:rsidR="00000000" w:rsidRPr="00000000">
              <w:rPr>
                <w:color w:val="000000"/>
                <w:sz w:val="22"/>
                <w:szCs w:val="22"/>
                <w:rtl w:val="0"/>
              </w:rPr>
              <w:t xml:space="preserve">by 2027</w:t>
            </w:r>
          </w:p>
        </w:tc>
        <w:tc>
          <w:tcPr>
            <w:tcBorders>
              <w:top w:color="000000" w:space="0" w:sz="6" w:val="dotted"/>
              <w:bottom w:color="000000" w:space="0" w:sz="6" w:val="dotted"/>
            </w:tcBorders>
            <w:shd w:fill="auto" w:val="clear"/>
          </w:tcPr>
          <w:p w:rsidR="00000000" w:rsidDel="00000000" w:rsidP="00000000" w:rsidRDefault="00000000" w:rsidRPr="00000000" w14:paraId="000001C4">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1C5">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C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Length of water supply systems constructed, km</w:t>
            </w:r>
          </w:p>
        </w:tc>
      </w:tr>
      <w:tr>
        <w:trPr>
          <w:cantSplit w:val="0"/>
          <w:tblHeader w:val="0"/>
        </w:trPr>
        <w:tc>
          <w:tcPr>
            <w:shd w:fill="auto" w:val="clear"/>
          </w:tcPr>
          <w:p w:rsidR="00000000" w:rsidDel="00000000" w:rsidP="00000000" w:rsidRDefault="00000000" w:rsidRPr="00000000" w14:paraId="000001C7">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C8">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C9">
            <w:pPr>
              <w:jc w:val="both"/>
              <w:rPr>
                <w:color w:val="000000"/>
                <w:sz w:val="22"/>
                <w:szCs w:val="22"/>
              </w:rPr>
            </w:pPr>
            <w:r w:rsidDel="00000000" w:rsidR="00000000" w:rsidRPr="00000000">
              <w:rPr>
                <w:color w:val="000000"/>
                <w:sz w:val="22"/>
                <w:szCs w:val="22"/>
                <w:rtl w:val="0"/>
              </w:rPr>
              <w:t xml:space="preserve">2.1.1.3 Ensuring operations of the drinking water supply disinfection system  </w:t>
            </w:r>
          </w:p>
        </w:tc>
        <w:tc>
          <w:tcPr>
            <w:tcBorders>
              <w:top w:color="000000" w:space="0" w:sz="6" w:val="dotted"/>
              <w:bottom w:color="000000" w:space="0" w:sz="6" w:val="dotted"/>
            </w:tcBorders>
            <w:shd w:fill="auto" w:val="clear"/>
          </w:tcPr>
          <w:p w:rsidR="00000000" w:rsidDel="00000000" w:rsidP="00000000" w:rsidRDefault="00000000" w:rsidRPr="00000000" w14:paraId="000001C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CB">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C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w:t>
            </w:r>
          </w:p>
        </w:tc>
      </w:tr>
      <w:tr>
        <w:trPr>
          <w:cantSplit w:val="0"/>
          <w:tblHeader w:val="0"/>
        </w:trPr>
        <w:tc>
          <w:tcPr>
            <w:shd w:fill="auto" w:val="clear"/>
          </w:tcPr>
          <w:p w:rsidR="00000000" w:rsidDel="00000000" w:rsidP="00000000" w:rsidRDefault="00000000" w:rsidRPr="00000000" w14:paraId="000001CD">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1CE">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CF">
            <w:pPr>
              <w:jc w:val="both"/>
              <w:rPr>
                <w:color w:val="000000"/>
                <w:sz w:val="22"/>
                <w:szCs w:val="22"/>
              </w:rPr>
            </w:pPr>
            <w:r w:rsidDel="00000000" w:rsidR="00000000" w:rsidRPr="00000000">
              <w:rPr>
                <w:color w:val="000000"/>
                <w:sz w:val="22"/>
                <w:szCs w:val="22"/>
                <w:rtl w:val="0"/>
              </w:rPr>
              <w:t xml:space="preserve">2.1.1.4 Creating the alternative drinking water source for the city by recovering the Zhovtneve Water Reservoir in Mykolaiv</w:t>
            </w:r>
          </w:p>
        </w:tc>
        <w:tc>
          <w:tcPr>
            <w:tcBorders>
              <w:top w:color="000000" w:space="0" w:sz="6" w:val="dotted"/>
              <w:bottom w:color="000000" w:space="0" w:sz="6" w:val="dotted"/>
            </w:tcBorders>
            <w:shd w:fill="auto" w:val="clear"/>
          </w:tcPr>
          <w:p w:rsidR="00000000" w:rsidDel="00000000" w:rsidP="00000000" w:rsidRDefault="00000000" w:rsidRPr="00000000" w14:paraId="000001D0">
            <w:pPr>
              <w:jc w:val="center"/>
              <w:rPr>
                <w:color w:val="000000"/>
                <w:sz w:val="22"/>
                <w:szCs w:val="22"/>
              </w:rPr>
            </w:pPr>
            <w:r w:rsidDel="00000000" w:rsidR="00000000" w:rsidRPr="00000000">
              <w:rPr>
                <w:color w:val="000000"/>
                <w:rtl w:val="0"/>
              </w:rPr>
              <w:t xml:space="preserve">2024–2025</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D1">
            <w:pPr>
              <w:jc w:val="center"/>
              <w:rPr>
                <w:color w:val="000000"/>
                <w:sz w:val="22"/>
                <w:szCs w:val="22"/>
              </w:rPr>
            </w:pPr>
            <w:r w:rsidDel="00000000" w:rsidR="00000000" w:rsidRPr="00000000">
              <w:rPr>
                <w:color w:val="000000"/>
                <w:sz w:val="22"/>
                <w:szCs w:val="22"/>
                <w:rtl w:val="0"/>
              </w:rPr>
              <w:t xml:space="preserve">Municipal Communal Enterprise “Mykolaivvodokanal”</w:t>
            </w:r>
          </w:p>
        </w:tc>
        <w:tc>
          <w:tcPr>
            <w:tcBorders>
              <w:top w:color="000000" w:space="0" w:sz="6" w:val="dotted"/>
              <w:bottom w:color="000000" w:space="0" w:sz="6" w:val="dotted"/>
            </w:tcBorders>
            <w:shd w:fill="auto" w:val="clear"/>
          </w:tcPr>
          <w:p w:rsidR="00000000" w:rsidDel="00000000" w:rsidP="00000000" w:rsidRDefault="00000000" w:rsidRPr="00000000" w14:paraId="000001D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to clean up and reconstruct the water reservoir</w:t>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4">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1D5">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D6">
            <w:pPr>
              <w:jc w:val="both"/>
              <w:rPr>
                <w:color w:val="000000"/>
              </w:rPr>
            </w:pPr>
            <w:r w:rsidDel="00000000" w:rsidR="00000000" w:rsidRPr="00000000">
              <w:rPr>
                <w:color w:val="000000"/>
                <w:sz w:val="22"/>
                <w:szCs w:val="22"/>
                <w:rtl w:val="0"/>
              </w:rPr>
              <w:t xml:space="preserve">2.1.1.5 Constructing the new water intake structure from the 51st km of the Southern Buh, and laying the water pipes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D7">
            <w:pPr>
              <w:jc w:val="center"/>
              <w:rPr>
                <w:color w:val="000000"/>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54" w:lineRule="auto"/>
              <w:jc w:val="center"/>
              <w:rPr>
                <w:color w:val="000000"/>
                <w:sz w:val="22"/>
                <w:szCs w:val="22"/>
              </w:rPr>
            </w:pPr>
            <w:r w:rsidDel="00000000" w:rsidR="00000000" w:rsidRPr="00000000">
              <w:rPr>
                <w:color w:val="000000"/>
                <w:sz w:val="22"/>
                <w:szCs w:val="22"/>
                <w:rtl w:val="0"/>
              </w:rPr>
              <w:t xml:space="preserve">Municipal Communal Enterprise “Mykolaivvodokanal”</w:t>
            </w:r>
          </w:p>
          <w:p w:rsidR="00000000" w:rsidDel="00000000" w:rsidP="00000000" w:rsidRDefault="00000000" w:rsidRPr="00000000" w14:paraId="000001D9">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D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1 facility </w:t>
            </w:r>
          </w:p>
        </w:tc>
      </w:tr>
      <w:tr>
        <w:trPr>
          <w:cantSplit w:val="0"/>
          <w:tblHeader w:val="0"/>
        </w:trPr>
        <w:tc>
          <w:tcPr>
            <w:vMerge w:val="restart"/>
            <w:shd w:fill="auto" w:val="clear"/>
          </w:tcPr>
          <w:p w:rsidR="00000000" w:rsidDel="00000000" w:rsidP="00000000" w:rsidRDefault="00000000" w:rsidRPr="00000000" w14:paraId="000001DB">
            <w:pPr>
              <w:rPr>
                <w:b w:val="1"/>
                <w:color w:val="000000"/>
                <w:sz w:val="22"/>
                <w:szCs w:val="22"/>
              </w:rPr>
            </w:pPr>
            <w:bookmarkStart w:colFirst="0" w:colLast="0" w:name="_1fob9te" w:id="2"/>
            <w:bookmarkEnd w:id="2"/>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1DC">
            <w:pPr>
              <w:rPr>
                <w:color w:val="000000"/>
                <w:sz w:val="22"/>
                <w:szCs w:val="22"/>
              </w:rPr>
            </w:pPr>
            <w:r w:rsidDel="00000000" w:rsidR="00000000" w:rsidRPr="00000000">
              <w:rPr>
                <w:color w:val="000000"/>
                <w:sz w:val="22"/>
                <w:szCs w:val="22"/>
                <w:rtl w:val="0"/>
              </w:rPr>
              <w:t xml:space="preserve">2.1.2 Heating supply to community residents</w:t>
            </w:r>
          </w:p>
        </w:tc>
        <w:tc>
          <w:tcPr>
            <w:tcBorders>
              <w:top w:color="000000" w:space="0" w:sz="6" w:val="dotted"/>
              <w:bottom w:color="000000" w:space="0" w:sz="6" w:val="dotted"/>
            </w:tcBorders>
            <w:shd w:fill="auto" w:val="clear"/>
          </w:tcPr>
          <w:p w:rsidR="00000000" w:rsidDel="00000000" w:rsidP="00000000" w:rsidRDefault="00000000" w:rsidRPr="00000000" w14:paraId="000001DD">
            <w:pPr>
              <w:jc w:val="both"/>
              <w:rPr>
                <w:color w:val="000000"/>
                <w:sz w:val="22"/>
                <w:szCs w:val="22"/>
              </w:rPr>
            </w:pPr>
            <w:r w:rsidDel="00000000" w:rsidR="00000000" w:rsidRPr="00000000">
              <w:rPr>
                <w:color w:val="000000"/>
                <w:sz w:val="22"/>
                <w:szCs w:val="22"/>
                <w:rtl w:val="0"/>
              </w:rPr>
              <w:t xml:space="preserve">2.1.2.1 Reconstructing 27 boiler rooms in Mykolaiv</w:t>
            </w:r>
          </w:p>
        </w:tc>
        <w:tc>
          <w:tcPr>
            <w:tcBorders>
              <w:top w:color="000000" w:space="0" w:sz="6" w:val="dotted"/>
              <w:bottom w:color="000000" w:space="0" w:sz="6" w:val="dotted"/>
            </w:tcBorders>
            <w:shd w:fill="auto" w:val="clear"/>
          </w:tcPr>
          <w:p w:rsidR="00000000" w:rsidDel="00000000" w:rsidP="00000000" w:rsidRDefault="00000000" w:rsidRPr="00000000" w14:paraId="000001DE">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DF">
            <w:pPr>
              <w:jc w:val="center"/>
              <w:rPr>
                <w:color w:val="000000"/>
                <w:sz w:val="22"/>
                <w:szCs w:val="22"/>
              </w:rPr>
            </w:pPr>
            <w:r w:rsidDel="00000000" w:rsidR="00000000" w:rsidRPr="00000000">
              <w:rPr>
                <w:color w:val="000000"/>
                <w:sz w:val="22"/>
                <w:szCs w:val="22"/>
                <w:rtl w:val="0"/>
              </w:rPr>
              <w:t xml:space="preserve">Oblast Communal Enterprise “Mykolaivoblteploenerho”</w:t>
            </w:r>
          </w:p>
        </w:tc>
        <w:tc>
          <w:tcPr>
            <w:tcBorders>
              <w:top w:color="000000" w:space="0" w:sz="6" w:val="dotted"/>
              <w:bottom w:color="000000" w:space="0" w:sz="6" w:val="dotted"/>
            </w:tcBorders>
            <w:shd w:fill="auto" w:val="clear"/>
          </w:tcPr>
          <w:p w:rsidR="00000000" w:rsidDel="00000000" w:rsidP="00000000" w:rsidRDefault="00000000" w:rsidRPr="00000000" w14:paraId="000001E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boiler rooms reconstructed, units</w:t>
            </w:r>
          </w:p>
          <w:p w:rsidR="00000000" w:rsidDel="00000000" w:rsidP="00000000" w:rsidRDefault="00000000" w:rsidRPr="00000000" w14:paraId="000001E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who are provided the enhanced heating service, persons</w:t>
            </w:r>
          </w:p>
        </w:tc>
      </w:tr>
      <w:tr>
        <w:trPr>
          <w:cantSplit w:val="0"/>
          <w:tblHeader w:val="0"/>
        </w:trPr>
        <w:tc>
          <w:tcPr>
            <w:vMerge w:val="continue"/>
            <w:shd w:fill="auto" w:val="cle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1E4">
            <w:pPr>
              <w:jc w:val="both"/>
              <w:rPr>
                <w:color w:val="000000"/>
                <w:sz w:val="22"/>
                <w:szCs w:val="22"/>
              </w:rPr>
            </w:pPr>
            <w:r w:rsidDel="00000000" w:rsidR="00000000" w:rsidRPr="00000000">
              <w:rPr>
                <w:color w:val="000000"/>
                <w:sz w:val="22"/>
                <w:szCs w:val="22"/>
                <w:rtl w:val="0"/>
              </w:rPr>
              <w:t xml:space="preserve">2.1.2.2 Reconstructing heating supply systems by joining boiler rooms or reconnecting consumers to Mykolaiv CHPP PrJSC in Mykolaiv </w:t>
            </w:r>
          </w:p>
        </w:tc>
        <w:tc>
          <w:tcPr>
            <w:tcBorders>
              <w:top w:color="000000" w:space="0" w:sz="6" w:val="dotted"/>
              <w:bottom w:color="000000" w:space="0" w:sz="6" w:val="dotted"/>
            </w:tcBorders>
            <w:shd w:fill="auto" w:val="clear"/>
          </w:tcPr>
          <w:p w:rsidR="00000000" w:rsidDel="00000000" w:rsidP="00000000" w:rsidRDefault="00000000" w:rsidRPr="00000000" w14:paraId="000001E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1E6">
            <w:pPr>
              <w:jc w:val="center"/>
              <w:rPr>
                <w:color w:val="000000"/>
                <w:sz w:val="22"/>
                <w:szCs w:val="22"/>
              </w:rPr>
            </w:pPr>
            <w:r w:rsidDel="00000000" w:rsidR="00000000" w:rsidRPr="00000000">
              <w:rPr>
                <w:color w:val="000000"/>
                <w:sz w:val="22"/>
                <w:szCs w:val="22"/>
                <w:rtl w:val="0"/>
              </w:rPr>
              <w:t xml:space="preserve">Oblast Communal Enterprise “Mykolaivoblteploenerho”</w:t>
            </w:r>
          </w:p>
        </w:tc>
        <w:tc>
          <w:tcPr>
            <w:tcBorders>
              <w:top w:color="000000" w:space="0" w:sz="6" w:val="dotted"/>
              <w:bottom w:color="000000" w:space="0" w:sz="6" w:val="dotted"/>
            </w:tcBorders>
            <w:shd w:fill="auto" w:val="clear"/>
          </w:tcPr>
          <w:p w:rsidR="00000000" w:rsidDel="00000000" w:rsidP="00000000" w:rsidRDefault="00000000" w:rsidRPr="00000000" w14:paraId="000001E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who are provided the enhanced heating service, persons</w:t>
            </w:r>
          </w:p>
        </w:tc>
      </w:tr>
      <w:tr>
        <w:trPr>
          <w:cantSplit w:val="0"/>
          <w:tblHeader w:val="0"/>
        </w:trPr>
        <w:tc>
          <w:tcPr>
            <w:shd w:fill="auto" w:val="clear"/>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1EA">
            <w:pPr>
              <w:jc w:val="both"/>
              <w:rPr>
                <w:color w:val="000000"/>
                <w:sz w:val="22"/>
                <w:szCs w:val="22"/>
              </w:rPr>
            </w:pPr>
            <w:r w:rsidDel="00000000" w:rsidR="00000000" w:rsidRPr="00000000">
              <w:rPr>
                <w:color w:val="000000"/>
                <w:sz w:val="22"/>
                <w:szCs w:val="22"/>
                <w:rtl w:val="0"/>
              </w:rPr>
              <w:t xml:space="preserve">2.1.2.3 Reconstructing/constructing the co-generation facility, the boiler room, heating systems and </w:t>
            </w:r>
            <w:r w:rsidDel="00000000" w:rsidR="00000000" w:rsidRPr="00000000">
              <w:rPr>
                <w:color w:val="000000"/>
                <w:sz w:val="22"/>
                <w:szCs w:val="22"/>
                <w:highlight w:val="white"/>
                <w:rtl w:val="0"/>
              </w:rPr>
              <w:t xml:space="preserve">heating supply areas with joined boiler rooms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EB">
            <w:pPr>
              <w:jc w:val="center"/>
              <w:rPr>
                <w:color w:val="000000"/>
                <w:sz w:val="22"/>
                <w:szCs w:val="22"/>
              </w:rPr>
            </w:pPr>
            <w:r w:rsidDel="00000000" w:rsidR="00000000" w:rsidRPr="00000000">
              <w:rPr>
                <w:color w:val="000000"/>
                <w:sz w:val="22"/>
                <w:szCs w:val="22"/>
                <w:rtl w:val="0"/>
              </w:rPr>
              <w:t xml:space="preserve">2024–2028</w:t>
            </w:r>
          </w:p>
        </w:tc>
        <w:tc>
          <w:tcPr>
            <w:tcBorders>
              <w:top w:color="000000" w:space="0" w:sz="6" w:val="dotted"/>
              <w:bottom w:color="000000" w:space="0" w:sz="6" w:val="dotted"/>
            </w:tcBorders>
            <w:shd w:fill="auto" w:val="clear"/>
          </w:tcPr>
          <w:p w:rsidR="00000000" w:rsidDel="00000000" w:rsidP="00000000" w:rsidRDefault="00000000" w:rsidRPr="00000000" w14:paraId="000001EC">
            <w:pPr>
              <w:jc w:val="center"/>
              <w:rPr>
                <w:color w:val="000000"/>
                <w:sz w:val="22"/>
                <w:szCs w:val="22"/>
              </w:rPr>
            </w:pPr>
            <w:r w:rsidDel="00000000" w:rsidR="00000000" w:rsidRPr="00000000">
              <w:rPr>
                <w:color w:val="000000"/>
                <w:sz w:val="22"/>
                <w:szCs w:val="22"/>
                <w:rtl w:val="0"/>
              </w:rPr>
              <w:t xml:space="preserve">Oblast Communal Enterprise “Mykolaivoblteploenerho”</w:t>
            </w:r>
          </w:p>
        </w:tc>
        <w:tc>
          <w:tcPr>
            <w:tcBorders>
              <w:top w:color="000000" w:space="0" w:sz="6" w:val="dotted"/>
              <w:bottom w:color="000000" w:space="0" w:sz="6" w:val="dotted"/>
            </w:tcBorders>
            <w:shd w:fill="auto" w:val="clear"/>
          </w:tcPr>
          <w:p w:rsidR="00000000" w:rsidDel="00000000" w:rsidP="00000000" w:rsidRDefault="00000000" w:rsidRPr="00000000" w14:paraId="000001ED">
            <w:pPr>
              <w:numPr>
                <w:ilvl w:val="0"/>
                <w:numId w:val="3"/>
              </w:numPr>
              <w:pBdr>
                <w:top w:space="0" w:sz="0" w:val="nil"/>
                <w:left w:space="0" w:sz="0" w:val="nil"/>
                <w:bottom w:space="0" w:sz="0" w:val="nil"/>
                <w:right w:space="0" w:sz="0" w:val="nil"/>
                <w:between w:space="0" w:sz="0" w:val="nil"/>
              </w:pBdr>
              <w:ind w:left="142" w:right="-111" w:hanging="142"/>
              <w:jc w:val="both"/>
              <w:rPr>
                <w:color w:val="000000"/>
                <w:sz w:val="22"/>
                <w:szCs w:val="22"/>
              </w:rPr>
            </w:pPr>
            <w:r w:rsidDel="00000000" w:rsidR="00000000" w:rsidRPr="00000000">
              <w:rPr>
                <w:color w:val="000000"/>
                <w:sz w:val="22"/>
                <w:szCs w:val="22"/>
                <w:rtl w:val="0"/>
              </w:rPr>
              <w:t xml:space="preserve">Quantity of facilities reconstructed, units</w:t>
            </w:r>
          </w:p>
        </w:tc>
      </w:tr>
      <w:tr>
        <w:trPr>
          <w:cantSplit w:val="0"/>
          <w:tblHeader w:val="0"/>
        </w:trPr>
        <w:tc>
          <w:tcPr>
            <w:shd w:fill="auto" w:val="cle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F0">
            <w:pPr>
              <w:jc w:val="both"/>
              <w:rPr>
                <w:color w:val="000000"/>
                <w:sz w:val="22"/>
                <w:szCs w:val="22"/>
              </w:rPr>
            </w:pPr>
            <w:r w:rsidDel="00000000" w:rsidR="00000000" w:rsidRPr="00000000">
              <w:rPr>
                <w:color w:val="000000"/>
                <w:sz w:val="22"/>
                <w:szCs w:val="22"/>
                <w:rtl w:val="0"/>
              </w:rPr>
              <w:t xml:space="preserve">2.1.2.4 Installing domestic heating plants in residential buildings from boiler rooms </w:t>
            </w:r>
          </w:p>
        </w:tc>
        <w:tc>
          <w:tcPr>
            <w:tcBorders>
              <w:top w:color="000000" w:space="0" w:sz="6" w:val="dotted"/>
              <w:bottom w:color="000000" w:space="0" w:sz="6" w:val="dotted"/>
            </w:tcBorders>
            <w:shd w:fill="auto" w:val="clear"/>
          </w:tcPr>
          <w:p w:rsidR="00000000" w:rsidDel="00000000" w:rsidP="00000000" w:rsidRDefault="00000000" w:rsidRPr="00000000" w14:paraId="000001F1">
            <w:pPr>
              <w:jc w:val="center"/>
              <w:rPr>
                <w:color w:val="000000"/>
                <w:sz w:val="22"/>
                <w:szCs w:val="22"/>
              </w:rPr>
            </w:pPr>
            <w:r w:rsidDel="00000000" w:rsidR="00000000" w:rsidRPr="00000000">
              <w:rPr>
                <w:color w:val="000000"/>
                <w:sz w:val="22"/>
                <w:szCs w:val="22"/>
                <w:rtl w:val="0"/>
              </w:rPr>
              <w:t xml:space="preserve">2024–2026</w:t>
            </w:r>
          </w:p>
        </w:tc>
        <w:tc>
          <w:tcPr>
            <w:tcBorders>
              <w:top w:color="000000" w:space="0" w:sz="6" w:val="dotted"/>
              <w:bottom w:color="000000" w:space="0" w:sz="6" w:val="dotted"/>
            </w:tcBorders>
            <w:shd w:fill="auto" w:val="clear"/>
          </w:tcPr>
          <w:p w:rsidR="00000000" w:rsidDel="00000000" w:rsidP="00000000" w:rsidRDefault="00000000" w:rsidRPr="00000000" w14:paraId="000001F2">
            <w:pPr>
              <w:jc w:val="center"/>
              <w:rPr>
                <w:color w:val="000000"/>
                <w:sz w:val="22"/>
                <w:szCs w:val="22"/>
                <w:highlight w:val="lightGray"/>
              </w:rPr>
            </w:pPr>
            <w:r w:rsidDel="00000000" w:rsidR="00000000" w:rsidRPr="00000000">
              <w:rPr>
                <w:color w:val="000000"/>
                <w:sz w:val="22"/>
                <w:szCs w:val="22"/>
                <w:rtl w:val="0"/>
              </w:rPr>
              <w:t xml:space="preserve">Oblast Communal Enterprise “Mykolaivoblteploenerho”</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F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who are provided the enhanced heating service, persons</w:t>
            </w:r>
          </w:p>
        </w:tc>
      </w:tr>
      <w:tr>
        <w:trPr>
          <w:cantSplit w:val="0"/>
          <w:tblHeader w:val="0"/>
        </w:trPr>
        <w:tc>
          <w:tcPr>
            <w:shd w:fill="auto" w:val="clear"/>
          </w:tcPr>
          <w:p w:rsidR="00000000" w:rsidDel="00000000" w:rsidP="00000000" w:rsidRDefault="00000000" w:rsidRPr="00000000" w14:paraId="000001F4">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1F5">
            <w:pPr>
              <w:rPr>
                <w:sz w:val="22"/>
                <w:szCs w:val="22"/>
              </w:rPr>
            </w:pPr>
            <w:r w:rsidDel="00000000" w:rsidR="00000000" w:rsidRPr="00000000">
              <w:rPr>
                <w:color w:val="000000"/>
                <w:sz w:val="22"/>
                <w:szCs w:val="22"/>
                <w:rtl w:val="0"/>
              </w:rPr>
              <w:t xml:space="preserve">2.1.3 Provision of quality passenger carriage services to residents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F6">
            <w:pPr>
              <w:jc w:val="both"/>
              <w:rPr>
                <w:color w:val="000000"/>
                <w:sz w:val="22"/>
                <w:szCs w:val="22"/>
              </w:rPr>
            </w:pPr>
            <w:r w:rsidDel="00000000" w:rsidR="00000000" w:rsidRPr="00000000">
              <w:rPr>
                <w:color w:val="000000"/>
                <w:sz w:val="22"/>
                <w:szCs w:val="22"/>
                <w:rtl w:val="0"/>
              </w:rPr>
              <w:t xml:space="preserve">2.1.3.1 Introducing the e-ticket for municipal public transport</w:t>
            </w:r>
          </w:p>
        </w:tc>
        <w:tc>
          <w:tcPr>
            <w:tcBorders>
              <w:top w:color="000000" w:space="0" w:sz="6" w:val="dotted"/>
              <w:bottom w:color="000000" w:space="0" w:sz="6" w:val="dotted"/>
            </w:tcBorders>
            <w:shd w:fill="auto" w:val="clear"/>
          </w:tcPr>
          <w:p w:rsidR="00000000" w:rsidDel="00000000" w:rsidP="00000000" w:rsidRDefault="00000000" w:rsidRPr="00000000" w14:paraId="000001F7">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1F8">
            <w:pPr>
              <w:jc w:val="center"/>
              <w:rPr>
                <w:color w:val="000000"/>
                <w:sz w:val="22"/>
                <w:szCs w:val="22"/>
              </w:rPr>
            </w:pPr>
            <w:r w:rsidDel="00000000" w:rsidR="00000000" w:rsidRPr="00000000">
              <w:rPr>
                <w:color w:val="000000"/>
                <w:sz w:val="22"/>
                <w:szCs w:val="22"/>
                <w:rtl w:val="0"/>
              </w:rPr>
              <w:t xml:space="preserve">Transport Complex, Communication and Telecommunication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1F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Transparent registration of passengers introduced, yes/no</w:t>
            </w:r>
          </w:p>
          <w:p w:rsidR="00000000" w:rsidDel="00000000" w:rsidP="00000000" w:rsidRDefault="00000000" w:rsidRPr="00000000" w14:paraId="000001F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Local budget proceeds increased, thousand UAH</w:t>
            </w:r>
          </w:p>
        </w:tc>
      </w:tr>
      <w:tr>
        <w:trPr>
          <w:cantSplit w:val="0"/>
          <w:tblHeader w:val="0"/>
        </w:trPr>
        <w:tc>
          <w:tcPr>
            <w:shd w:fill="auto" w:val="clear"/>
          </w:tcPr>
          <w:p w:rsidR="00000000" w:rsidDel="00000000" w:rsidP="00000000" w:rsidRDefault="00000000" w:rsidRPr="00000000" w14:paraId="000001FB">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1FD">
            <w:pPr>
              <w:jc w:val="both"/>
              <w:rPr>
                <w:color w:val="000000"/>
                <w:sz w:val="22"/>
                <w:szCs w:val="22"/>
              </w:rPr>
            </w:pPr>
            <w:r w:rsidDel="00000000" w:rsidR="00000000" w:rsidRPr="00000000">
              <w:rPr>
                <w:color w:val="000000"/>
                <w:sz w:val="22"/>
                <w:szCs w:val="22"/>
                <w:rtl w:val="0"/>
              </w:rPr>
              <w:t xml:space="preserve">2.1.3.2 Establishing the unified transport tracking system</w:t>
            </w:r>
          </w:p>
        </w:tc>
        <w:tc>
          <w:tcPr>
            <w:tcBorders>
              <w:top w:color="000000" w:space="0" w:sz="6" w:val="dotted"/>
              <w:bottom w:color="000000" w:space="0" w:sz="6" w:val="dotted"/>
            </w:tcBorders>
            <w:shd w:fill="auto" w:val="clear"/>
          </w:tcPr>
          <w:p w:rsidR="00000000" w:rsidDel="00000000" w:rsidP="00000000" w:rsidRDefault="00000000" w:rsidRPr="00000000" w14:paraId="000001FE">
            <w:pPr>
              <w:jc w:val="center"/>
              <w:rPr>
                <w:color w:val="000000"/>
                <w:sz w:val="22"/>
                <w:szCs w:val="22"/>
              </w:rPr>
            </w:pPr>
            <w:r w:rsidDel="00000000" w:rsidR="00000000" w:rsidRPr="00000000">
              <w:rPr>
                <w:color w:val="000000"/>
                <w:sz w:val="22"/>
                <w:szCs w:val="22"/>
                <w:rtl w:val="0"/>
              </w:rPr>
              <w:t xml:space="preserve">2025–2026</w:t>
            </w:r>
          </w:p>
        </w:tc>
        <w:tc>
          <w:tcPr>
            <w:tcBorders>
              <w:top w:color="000000" w:space="0" w:sz="6" w:val="dotted"/>
              <w:bottom w:color="000000" w:space="0" w:sz="6" w:val="dotted"/>
            </w:tcBorders>
            <w:shd w:fill="auto" w:val="clear"/>
          </w:tcPr>
          <w:p w:rsidR="00000000" w:rsidDel="00000000" w:rsidP="00000000" w:rsidRDefault="00000000" w:rsidRPr="00000000" w14:paraId="000001FF">
            <w:pPr>
              <w:jc w:val="center"/>
              <w:rPr>
                <w:color w:val="000000"/>
                <w:sz w:val="22"/>
                <w:szCs w:val="22"/>
              </w:rPr>
            </w:pPr>
            <w:r w:rsidDel="00000000" w:rsidR="00000000" w:rsidRPr="00000000">
              <w:rPr>
                <w:color w:val="000000"/>
                <w:sz w:val="22"/>
                <w:szCs w:val="22"/>
                <w:rtl w:val="0"/>
              </w:rPr>
              <w:t xml:space="preserve">Transport Complex, Communication and Telecommunication Directorate of the Mykolaiv City Council</w:t>
            </w:r>
          </w:p>
          <w:p w:rsidR="00000000" w:rsidDel="00000000" w:rsidP="00000000" w:rsidRDefault="00000000" w:rsidRPr="00000000" w14:paraId="00000200">
            <w:pPr>
              <w:jc w:val="center"/>
              <w:rPr>
                <w:color w:val="000000"/>
                <w:sz w:val="22"/>
                <w:szCs w:val="22"/>
              </w:rPr>
            </w:pPr>
            <w:r w:rsidDel="00000000" w:rsidR="00000000" w:rsidRPr="00000000">
              <w:rPr>
                <w:color w:val="000000"/>
                <w:sz w:val="22"/>
                <w:szCs w:val="22"/>
                <w:rtl w:val="0"/>
              </w:rPr>
              <w:t xml:space="preserve">Communal Enterprise “City Information and Calculation Centre”</w:t>
            </w:r>
          </w:p>
        </w:tc>
        <w:tc>
          <w:tcPr>
            <w:tcBorders>
              <w:top w:color="000000" w:space="0" w:sz="6" w:val="dotted"/>
              <w:bottom w:color="000000" w:space="0" w:sz="6" w:val="dotted"/>
            </w:tcBorders>
            <w:shd w:fill="auto" w:val="clear"/>
          </w:tcPr>
          <w:p w:rsidR="00000000" w:rsidDel="00000000" w:rsidP="00000000" w:rsidRDefault="00000000" w:rsidRPr="00000000" w14:paraId="0000020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Compliance with the fixed public transport schedule ensured, yes/no</w:t>
            </w:r>
          </w:p>
        </w:tc>
      </w:tr>
      <w:tr>
        <w:trPr>
          <w:cantSplit w:val="0"/>
          <w:tblHeader w:val="0"/>
        </w:trPr>
        <w:tc>
          <w:tcPr>
            <w:shd w:fill="auto" w:val="clear"/>
          </w:tcPr>
          <w:p w:rsidR="00000000" w:rsidDel="00000000" w:rsidP="00000000" w:rsidRDefault="00000000" w:rsidRPr="00000000" w14:paraId="00000202">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03">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04">
            <w:pPr>
              <w:jc w:val="both"/>
              <w:rPr>
                <w:color w:val="000000"/>
                <w:sz w:val="22"/>
                <w:szCs w:val="22"/>
              </w:rPr>
            </w:pPr>
            <w:r w:rsidDel="00000000" w:rsidR="00000000" w:rsidRPr="00000000">
              <w:rPr>
                <w:color w:val="000000"/>
                <w:sz w:val="22"/>
                <w:szCs w:val="22"/>
                <w:rtl w:val="0"/>
              </w:rPr>
              <w:t xml:space="preserve">2.1.3.3 Establishing the system to control provision of the transport service</w:t>
            </w:r>
          </w:p>
        </w:tc>
        <w:tc>
          <w:tcPr>
            <w:tcBorders>
              <w:top w:color="000000" w:space="0" w:sz="6" w:val="dotted"/>
              <w:bottom w:color="000000" w:space="0" w:sz="6" w:val="dotted"/>
            </w:tcBorders>
            <w:shd w:fill="auto" w:val="clear"/>
          </w:tcPr>
          <w:p w:rsidR="00000000" w:rsidDel="00000000" w:rsidP="00000000" w:rsidRDefault="00000000" w:rsidRPr="00000000" w14:paraId="00000205">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206">
            <w:pPr>
              <w:jc w:val="center"/>
              <w:rPr>
                <w:color w:val="000000"/>
                <w:sz w:val="22"/>
                <w:szCs w:val="22"/>
              </w:rPr>
            </w:pPr>
            <w:r w:rsidDel="00000000" w:rsidR="00000000" w:rsidRPr="00000000">
              <w:rPr>
                <w:color w:val="000000"/>
                <w:sz w:val="22"/>
                <w:szCs w:val="22"/>
                <w:rtl w:val="0"/>
              </w:rPr>
              <w:t xml:space="preserve">Transport Complex, Communication and Telecommunication Directorate of the Mykolaiv City Council</w:t>
            </w:r>
          </w:p>
          <w:p w:rsidR="00000000" w:rsidDel="00000000" w:rsidP="00000000" w:rsidRDefault="00000000" w:rsidRPr="00000000" w14:paraId="00000207">
            <w:pPr>
              <w:jc w:val="center"/>
              <w:rPr>
                <w:color w:val="000000"/>
                <w:sz w:val="22"/>
                <w:szCs w:val="22"/>
              </w:rPr>
            </w:pPr>
            <w:r w:rsidDel="00000000" w:rsidR="00000000" w:rsidRPr="00000000">
              <w:rPr>
                <w:color w:val="000000"/>
                <w:sz w:val="22"/>
                <w:szCs w:val="22"/>
                <w:rtl w:val="0"/>
              </w:rPr>
              <w:t xml:space="preserve">Communal Enterprise “City Information and Calculation Centre”</w:t>
            </w:r>
          </w:p>
        </w:tc>
        <w:tc>
          <w:tcPr>
            <w:tcBorders>
              <w:top w:color="000000" w:space="0" w:sz="6" w:val="dotted"/>
              <w:bottom w:color="000000" w:space="0" w:sz="6" w:val="dotted"/>
            </w:tcBorders>
            <w:shd w:fill="auto" w:val="clear"/>
          </w:tcPr>
          <w:p w:rsidR="00000000" w:rsidDel="00000000" w:rsidP="00000000" w:rsidRDefault="00000000" w:rsidRPr="00000000" w14:paraId="0000020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Quality level of transport services increased, %</w:t>
            </w:r>
          </w:p>
        </w:tc>
      </w:tr>
      <w:tr>
        <w:trPr>
          <w:cantSplit w:val="0"/>
          <w:tblHeader w:val="0"/>
        </w:trPr>
        <w:tc>
          <w:tcPr>
            <w:shd w:fill="auto" w:val="clear"/>
          </w:tcPr>
          <w:p w:rsidR="00000000" w:rsidDel="00000000" w:rsidP="00000000" w:rsidRDefault="00000000" w:rsidRPr="00000000" w14:paraId="00000209">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20A">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0B">
            <w:pPr>
              <w:jc w:val="both"/>
              <w:rPr>
                <w:color w:val="000000"/>
                <w:sz w:val="22"/>
                <w:szCs w:val="22"/>
              </w:rPr>
            </w:pPr>
            <w:r w:rsidDel="00000000" w:rsidR="00000000" w:rsidRPr="00000000">
              <w:rPr>
                <w:color w:val="000000"/>
                <w:sz w:val="22"/>
                <w:szCs w:val="22"/>
                <w:rtl w:val="0"/>
              </w:rPr>
              <w:t xml:space="preserve">2.1.3.4 Expanding the public transport fleet</w:t>
            </w:r>
          </w:p>
          <w:p w:rsidR="00000000" w:rsidDel="00000000" w:rsidP="00000000" w:rsidRDefault="00000000" w:rsidRPr="00000000" w14:paraId="0000020C">
            <w:pPr>
              <w:jc w:val="both"/>
              <w:rPr>
                <w:color w:val="000000"/>
                <w:sz w:val="22"/>
                <w:szCs w:val="22"/>
              </w:rPr>
            </w:pPr>
            <w:r w:rsidDel="00000000" w:rsidR="00000000" w:rsidRPr="00000000">
              <w:rPr>
                <w:rtl w:val="0"/>
              </w:rPr>
            </w:r>
          </w:p>
          <w:p w:rsidR="00000000" w:rsidDel="00000000" w:rsidP="00000000" w:rsidRDefault="00000000" w:rsidRPr="00000000" w14:paraId="0000020D">
            <w:pPr>
              <w:jc w:val="both"/>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0E">
            <w:pPr>
              <w:jc w:val="center"/>
              <w:rPr>
                <w:color w:val="000000"/>
                <w:sz w:val="22"/>
                <w:szCs w:val="22"/>
              </w:rPr>
            </w:pPr>
            <w:r w:rsidDel="00000000" w:rsidR="00000000" w:rsidRPr="00000000">
              <w:rPr>
                <w:color w:val="000000"/>
                <w:sz w:val="22"/>
                <w:szCs w:val="22"/>
                <w:rtl w:val="0"/>
              </w:rPr>
              <w:t xml:space="preserve">2021–2025</w:t>
            </w:r>
          </w:p>
        </w:tc>
        <w:tc>
          <w:tcPr>
            <w:tcBorders>
              <w:top w:color="000000" w:space="0" w:sz="6" w:val="dotted"/>
              <w:bottom w:color="000000" w:space="0" w:sz="6" w:val="dotted"/>
            </w:tcBorders>
            <w:shd w:fill="auto" w:val="clear"/>
          </w:tcPr>
          <w:p w:rsidR="00000000" w:rsidDel="00000000" w:rsidP="00000000" w:rsidRDefault="00000000" w:rsidRPr="00000000" w14:paraId="0000020F">
            <w:pPr>
              <w:jc w:val="center"/>
              <w:rPr>
                <w:color w:val="000000"/>
                <w:sz w:val="22"/>
                <w:szCs w:val="22"/>
              </w:rPr>
            </w:pPr>
            <w:r w:rsidDel="00000000" w:rsidR="00000000" w:rsidRPr="00000000">
              <w:rPr>
                <w:color w:val="000000"/>
                <w:sz w:val="22"/>
                <w:szCs w:val="22"/>
                <w:rtl w:val="0"/>
              </w:rPr>
              <w:t xml:space="preserve">Transport Complex, Communication and Telecommunication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1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Share of the fleet upgraded, % against the demand</w:t>
            </w:r>
          </w:p>
          <w:p w:rsidR="00000000" w:rsidDel="00000000" w:rsidP="00000000" w:rsidRDefault="00000000" w:rsidRPr="00000000" w14:paraId="0000021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vehicles purchased, units</w:t>
            </w:r>
          </w:p>
        </w:tc>
      </w:tr>
      <w:tr>
        <w:trPr>
          <w:cantSplit w:val="0"/>
          <w:tblHeader w:val="0"/>
        </w:trPr>
        <w:tc>
          <w:tcPr>
            <w:shd w:fill="auto" w:val="clear"/>
          </w:tcPr>
          <w:p w:rsidR="00000000" w:rsidDel="00000000" w:rsidP="00000000" w:rsidRDefault="00000000" w:rsidRPr="00000000" w14:paraId="00000212">
            <w:pPr>
              <w:rPr>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213">
            <w:pPr>
              <w:rPr>
                <w:color w:val="00b050"/>
                <w:sz w:val="22"/>
                <w:szCs w:val="22"/>
              </w:rPr>
            </w:pPr>
            <w:r w:rsidDel="00000000" w:rsidR="00000000" w:rsidRPr="00000000">
              <w:rPr>
                <w:color w:val="000000"/>
                <w:sz w:val="22"/>
                <w:szCs w:val="22"/>
                <w:rtl w:val="0"/>
              </w:rPr>
              <w:t xml:space="preserve">2.1.4 High quality of administrative services focused on residents (including the category of including and veterans) and businesses in the community</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14">
            <w:pPr>
              <w:jc w:val="both"/>
              <w:rPr>
                <w:color w:val="000000"/>
                <w:sz w:val="22"/>
                <w:szCs w:val="22"/>
              </w:rPr>
            </w:pPr>
            <w:r w:rsidDel="00000000" w:rsidR="00000000" w:rsidRPr="00000000">
              <w:rPr>
                <w:color w:val="000000"/>
                <w:sz w:val="22"/>
                <w:szCs w:val="22"/>
                <w:rtl w:val="0"/>
              </w:rPr>
              <w:t xml:space="preserve">2.1.4.1 Implementing and expanding the network of administrative service centres of the Mykolaiv City Council consistently</w:t>
            </w:r>
          </w:p>
        </w:tc>
        <w:tc>
          <w:tcPr>
            <w:tcBorders>
              <w:top w:color="000000" w:space="0" w:sz="6" w:val="dotted"/>
              <w:bottom w:color="000000" w:space="0" w:sz="6" w:val="dotted"/>
            </w:tcBorders>
            <w:shd w:fill="auto" w:val="clear"/>
          </w:tcPr>
          <w:p w:rsidR="00000000" w:rsidDel="00000000" w:rsidP="00000000" w:rsidRDefault="00000000" w:rsidRPr="00000000" w14:paraId="00000215">
            <w:pPr>
              <w:jc w:val="center"/>
              <w:rPr>
                <w:color w:val="000000"/>
                <w:sz w:val="22"/>
                <w:szCs w:val="22"/>
              </w:rPr>
            </w:pPr>
            <w:r w:rsidDel="00000000" w:rsidR="00000000" w:rsidRPr="00000000">
              <w:rPr>
                <w:color w:val="000000"/>
                <w:sz w:val="22"/>
                <w:szCs w:val="22"/>
                <w:rtl w:val="0"/>
              </w:rPr>
              <w:t xml:space="preserve">2024–2027</w:t>
            </w:r>
          </w:p>
          <w:p w:rsidR="00000000" w:rsidDel="00000000" w:rsidP="00000000" w:rsidRDefault="00000000" w:rsidRPr="00000000" w14:paraId="00000216">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17">
            <w:pPr>
              <w:jc w:val="center"/>
              <w:rPr>
                <w:color w:val="000000"/>
                <w:sz w:val="22"/>
                <w:szCs w:val="22"/>
              </w:rPr>
            </w:pPr>
            <w:r w:rsidDel="00000000" w:rsidR="00000000" w:rsidRPr="00000000">
              <w:rPr>
                <w:color w:val="000000"/>
                <w:sz w:val="22"/>
                <w:szCs w:val="22"/>
                <w:rtl w:val="0"/>
              </w:rPr>
              <w:t xml:space="preserve">Administrative Service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1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new premises of administrative service centres of the Mykolaiv City Council, units</w:t>
            </w:r>
          </w:p>
          <w:p w:rsidR="00000000" w:rsidDel="00000000" w:rsidP="00000000" w:rsidRDefault="00000000" w:rsidRPr="00000000" w14:paraId="0000021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using services of administrative service centres of the Mykolaiv City Council, persons</w:t>
            </w:r>
          </w:p>
        </w:tc>
      </w:tr>
      <w:tr>
        <w:trPr>
          <w:cantSplit w:val="0"/>
          <w:tblHeader w:val="0"/>
        </w:trPr>
        <w:tc>
          <w:tcPr>
            <w:shd w:fill="auto" w:val="clear"/>
          </w:tcPr>
          <w:p w:rsidR="00000000" w:rsidDel="00000000" w:rsidP="00000000" w:rsidRDefault="00000000" w:rsidRPr="00000000" w14:paraId="0000021A">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1C">
            <w:pPr>
              <w:jc w:val="both"/>
              <w:rPr>
                <w:color w:val="000000"/>
                <w:sz w:val="22"/>
                <w:szCs w:val="22"/>
              </w:rPr>
            </w:pPr>
            <w:r w:rsidDel="00000000" w:rsidR="00000000" w:rsidRPr="00000000">
              <w:rPr>
                <w:color w:val="000000"/>
                <w:sz w:val="22"/>
                <w:szCs w:val="22"/>
                <w:rtl w:val="0"/>
              </w:rPr>
              <w:t xml:space="preserve">2.1.4.2 Increasing the professional potential of administrators</w:t>
            </w:r>
          </w:p>
        </w:tc>
        <w:tc>
          <w:tcPr>
            <w:tcBorders>
              <w:top w:color="000000" w:space="0" w:sz="6" w:val="dotted"/>
              <w:bottom w:color="000000" w:space="0" w:sz="6" w:val="dotted"/>
            </w:tcBorders>
            <w:shd w:fill="auto" w:val="clear"/>
          </w:tcPr>
          <w:p w:rsidR="00000000" w:rsidDel="00000000" w:rsidP="00000000" w:rsidRDefault="00000000" w:rsidRPr="00000000" w14:paraId="0000021D">
            <w:pPr>
              <w:jc w:val="center"/>
              <w:rPr>
                <w:color w:val="000000"/>
                <w:sz w:val="22"/>
                <w:szCs w:val="22"/>
              </w:rPr>
            </w:pPr>
            <w:r w:rsidDel="00000000" w:rsidR="00000000" w:rsidRPr="00000000">
              <w:rPr>
                <w:color w:val="000000"/>
                <w:sz w:val="22"/>
                <w:szCs w:val="22"/>
                <w:rtl w:val="0"/>
              </w:rPr>
              <w:t xml:space="preserve">2024–2027</w:t>
            </w:r>
          </w:p>
          <w:p w:rsidR="00000000" w:rsidDel="00000000" w:rsidP="00000000" w:rsidRDefault="00000000" w:rsidRPr="00000000" w14:paraId="0000021E">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1F">
            <w:pPr>
              <w:jc w:val="center"/>
              <w:rPr>
                <w:color w:val="000000"/>
                <w:sz w:val="22"/>
                <w:szCs w:val="22"/>
              </w:rPr>
            </w:pPr>
            <w:r w:rsidDel="00000000" w:rsidR="00000000" w:rsidRPr="00000000">
              <w:rPr>
                <w:color w:val="000000"/>
                <w:sz w:val="22"/>
                <w:szCs w:val="22"/>
                <w:rtl w:val="0"/>
              </w:rPr>
              <w:t xml:space="preserve">Administrative Service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2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new advance training programmes introduced for the staff of administrative service centres of the Mykolaiv City Council, units</w:t>
            </w:r>
          </w:p>
          <w:p w:rsidR="00000000" w:rsidDel="00000000" w:rsidP="00000000" w:rsidRDefault="00000000" w:rsidRPr="00000000" w14:paraId="0000022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employees who have completed advance training, persons</w:t>
            </w:r>
          </w:p>
        </w:tc>
      </w:tr>
      <w:tr>
        <w:trPr>
          <w:cantSplit w:val="0"/>
          <w:tblHeader w:val="0"/>
        </w:trPr>
        <w:tc>
          <w:tcPr>
            <w:shd w:fill="auto" w:val="clear"/>
          </w:tcPr>
          <w:p w:rsidR="00000000" w:rsidDel="00000000" w:rsidP="00000000" w:rsidRDefault="00000000" w:rsidRPr="00000000" w14:paraId="00000222">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24">
            <w:pPr>
              <w:jc w:val="both"/>
              <w:rPr>
                <w:color w:val="000000"/>
                <w:sz w:val="22"/>
                <w:szCs w:val="22"/>
              </w:rPr>
            </w:pPr>
            <w:r w:rsidDel="00000000" w:rsidR="00000000" w:rsidRPr="00000000">
              <w:rPr>
                <w:color w:val="000000"/>
                <w:sz w:val="22"/>
                <w:szCs w:val="22"/>
                <w:rtl w:val="0"/>
              </w:rPr>
              <w:t xml:space="preserve">2.1.4.3 Continuing digitalisation of administrative service provision processes</w:t>
            </w:r>
          </w:p>
        </w:tc>
        <w:tc>
          <w:tcPr>
            <w:tcBorders>
              <w:top w:color="000000" w:space="0" w:sz="6" w:val="dotted"/>
              <w:bottom w:color="000000" w:space="0" w:sz="6" w:val="dotted"/>
            </w:tcBorders>
            <w:shd w:fill="auto" w:val="clear"/>
          </w:tcPr>
          <w:p w:rsidR="00000000" w:rsidDel="00000000" w:rsidP="00000000" w:rsidRDefault="00000000" w:rsidRPr="00000000" w14:paraId="0000022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26">
            <w:pPr>
              <w:jc w:val="center"/>
              <w:rPr>
                <w:color w:val="000000"/>
                <w:sz w:val="22"/>
                <w:szCs w:val="22"/>
              </w:rPr>
            </w:pPr>
            <w:r w:rsidDel="00000000" w:rsidR="00000000" w:rsidRPr="00000000">
              <w:rPr>
                <w:color w:val="000000"/>
                <w:sz w:val="22"/>
                <w:szCs w:val="22"/>
                <w:rtl w:val="0"/>
              </w:rPr>
              <w:t xml:space="preserve">Administrative Service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2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electronic services introduced, units</w:t>
            </w:r>
          </w:p>
          <w:p w:rsidR="00000000" w:rsidDel="00000000" w:rsidP="00000000" w:rsidRDefault="00000000" w:rsidRPr="00000000" w14:paraId="0000022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provided electronic services, persons</w:t>
            </w:r>
          </w:p>
        </w:tc>
      </w:tr>
      <w:tr>
        <w:trPr>
          <w:cantSplit w:val="0"/>
          <w:tblHeader w:val="0"/>
        </w:trPr>
        <w:tc>
          <w:tcPr>
            <w:tcBorders>
              <w:right w:color="000000" w:space="0" w:sz="0" w:val="nil"/>
            </w:tcBorders>
            <w:shd w:fill="auto" w:val="clear"/>
          </w:tcPr>
          <w:p w:rsidR="00000000" w:rsidDel="00000000" w:rsidP="00000000" w:rsidRDefault="00000000" w:rsidRPr="00000000" w14:paraId="00000229">
            <w:pPr>
              <w:rPr>
                <w:b w:val="1"/>
                <w:color w:val="000000"/>
                <w:sz w:val="22"/>
                <w:szCs w:val="22"/>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2A">
            <w:pPr>
              <w:rPr>
                <w:color w:val="00b050"/>
                <w:sz w:val="22"/>
                <w:szCs w:val="22"/>
              </w:rPr>
            </w:pPr>
            <w:r w:rsidDel="00000000" w:rsidR="00000000" w:rsidRPr="00000000">
              <w:rPr>
                <w:color w:val="00b050"/>
                <w:sz w:val="22"/>
                <w:szCs w:val="22"/>
                <w:rtl w:val="0"/>
              </w:rPr>
              <w:t xml:space="preserve"> </w:t>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22B">
            <w:pPr>
              <w:jc w:val="both"/>
              <w:rPr>
                <w:color w:val="000000"/>
                <w:sz w:val="22"/>
                <w:szCs w:val="22"/>
              </w:rPr>
            </w:pPr>
            <w:r w:rsidDel="00000000" w:rsidR="00000000" w:rsidRPr="00000000">
              <w:rPr>
                <w:color w:val="000000"/>
                <w:sz w:val="22"/>
                <w:szCs w:val="22"/>
                <w:rtl w:val="0"/>
              </w:rPr>
              <w:t xml:space="preserve">2.1.4.4 Integrating new administrative services</w:t>
            </w:r>
          </w:p>
          <w:p w:rsidR="00000000" w:rsidDel="00000000" w:rsidP="00000000" w:rsidRDefault="00000000" w:rsidRPr="00000000" w14:paraId="0000022C">
            <w:pPr>
              <w:jc w:val="both"/>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2D">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2E">
            <w:pPr>
              <w:jc w:val="center"/>
              <w:rPr>
                <w:color w:val="000000"/>
                <w:sz w:val="22"/>
                <w:szCs w:val="22"/>
              </w:rPr>
            </w:pPr>
            <w:r w:rsidDel="00000000" w:rsidR="00000000" w:rsidRPr="00000000">
              <w:rPr>
                <w:color w:val="000000"/>
                <w:sz w:val="22"/>
                <w:szCs w:val="22"/>
                <w:rtl w:val="0"/>
              </w:rPr>
              <w:t xml:space="preserve">Administrative Service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2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and types of new administrative services introduced, units</w:t>
            </w:r>
          </w:p>
        </w:tc>
      </w:tr>
      <w:tr>
        <w:trPr>
          <w:cantSplit w:val="0"/>
          <w:tblHeader w:val="0"/>
        </w:trPr>
        <w:tc>
          <w:tcPr>
            <w:tcBorders>
              <w:bottom w:color="000000" w:space="0" w:sz="6" w:val="dotted"/>
              <w:right w:color="000000" w:space="0" w:sz="0" w:val="nil"/>
            </w:tcBorders>
            <w:shd w:fill="auto" w:val="clear"/>
          </w:tcPr>
          <w:p w:rsidR="00000000" w:rsidDel="00000000" w:rsidP="00000000" w:rsidRDefault="00000000" w:rsidRPr="00000000" w14:paraId="00000230">
            <w:pPr>
              <w:rPr>
                <w:b w:val="1"/>
                <w:color w:val="000000"/>
                <w:sz w:val="22"/>
                <w:szCs w:val="22"/>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232">
            <w:pPr>
              <w:jc w:val="both"/>
              <w:rPr>
                <w:color w:val="000000"/>
                <w:sz w:val="22"/>
                <w:szCs w:val="22"/>
              </w:rPr>
            </w:pPr>
            <w:r w:rsidDel="00000000" w:rsidR="00000000" w:rsidRPr="00000000">
              <w:rPr>
                <w:color w:val="000000"/>
                <w:sz w:val="22"/>
                <w:szCs w:val="22"/>
                <w:rtl w:val="0"/>
              </w:rPr>
              <w:t xml:space="preserve">2.1.4.5 Organising operation of individual points of access to administrative services with the Multi-Centre operational system </w:t>
            </w:r>
          </w:p>
        </w:tc>
        <w:tc>
          <w:tcPr>
            <w:tcBorders>
              <w:top w:color="000000" w:space="0" w:sz="6" w:val="dotted"/>
              <w:bottom w:color="000000" w:space="0" w:sz="6" w:val="dotted"/>
            </w:tcBorders>
            <w:shd w:fill="auto" w:val="clear"/>
          </w:tcPr>
          <w:p w:rsidR="00000000" w:rsidDel="00000000" w:rsidP="00000000" w:rsidRDefault="00000000" w:rsidRPr="00000000" w14:paraId="00000233">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34">
            <w:pPr>
              <w:jc w:val="center"/>
              <w:rPr>
                <w:color w:val="000000"/>
                <w:sz w:val="22"/>
                <w:szCs w:val="22"/>
              </w:rPr>
            </w:pPr>
            <w:r w:rsidDel="00000000" w:rsidR="00000000" w:rsidRPr="00000000">
              <w:rPr>
                <w:color w:val="000000"/>
                <w:sz w:val="22"/>
                <w:szCs w:val="22"/>
                <w:rtl w:val="0"/>
              </w:rPr>
              <w:t xml:space="preserve">Administrative Service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3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working points of access to administrative services with the Multi-Centre operational system, units</w:t>
            </w:r>
          </w:p>
          <w:p w:rsidR="00000000" w:rsidDel="00000000" w:rsidP="00000000" w:rsidRDefault="00000000" w:rsidRPr="00000000" w14:paraId="0000023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users of administrative services with the Multi-Centre operational system, units</w:t>
            </w:r>
          </w:p>
        </w:tc>
      </w:tr>
      <w:tr>
        <w:trPr>
          <w:cantSplit w:val="0"/>
          <w:tblHeader w:val="0"/>
        </w:trPr>
        <w:tc>
          <w:tcPr>
            <w:tcBorders>
              <w:top w:color="000000" w:space="0" w:sz="6" w:val="dotted"/>
            </w:tcBorders>
            <w:shd w:fill="auto" w:val="clear"/>
          </w:tcPr>
          <w:p w:rsidR="00000000" w:rsidDel="00000000" w:rsidP="00000000" w:rsidRDefault="00000000" w:rsidRPr="00000000" w14:paraId="00000237">
            <w:pPr>
              <w:rPr>
                <w:b w:val="1"/>
                <w:color w:val="000000"/>
                <w:sz w:val="22"/>
                <w:szCs w:val="22"/>
              </w:rPr>
            </w:pPr>
            <w:r w:rsidDel="00000000" w:rsidR="00000000" w:rsidRPr="00000000">
              <w:rPr>
                <w:b w:val="1"/>
                <w:color w:val="000000"/>
                <w:sz w:val="22"/>
                <w:szCs w:val="22"/>
                <w:rtl w:val="0"/>
              </w:rPr>
              <w:t xml:space="preserve">2.2 Provision of housing</w:t>
            </w:r>
          </w:p>
        </w:tc>
        <w:tc>
          <w:tcPr>
            <w:tcBorders>
              <w:top w:color="000000" w:space="0" w:sz="4" w:val="dotted"/>
            </w:tcBorders>
            <w:shd w:fill="auto" w:val="clear"/>
          </w:tcPr>
          <w:p w:rsidR="00000000" w:rsidDel="00000000" w:rsidP="00000000" w:rsidRDefault="00000000" w:rsidRPr="00000000" w14:paraId="00000238">
            <w:pPr>
              <w:rPr>
                <w:color w:val="00b050"/>
                <w:sz w:val="22"/>
                <w:szCs w:val="22"/>
              </w:rPr>
            </w:pPr>
            <w:r w:rsidDel="00000000" w:rsidR="00000000" w:rsidRPr="00000000">
              <w:rPr>
                <w:color w:val="000000"/>
                <w:sz w:val="22"/>
                <w:szCs w:val="22"/>
                <w:rtl w:val="0"/>
              </w:rPr>
              <w:t xml:space="preserve">2.2.1 Elimination of effects of the military aggression of the Russian Federation</w:t>
            </w: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23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2.2.1.1 Dismantling the apartment buildings lost (ten apartment buildings, 63 garden cottages, two closed yard houses, either fully or completely lost) in Mykolaiv. Recovering in accordance with recommendations of design solutions</w:t>
            </w:r>
          </w:p>
        </w:tc>
        <w:tc>
          <w:tcPr>
            <w:tcBorders>
              <w:top w:color="000000" w:space="0" w:sz="6" w:val="dotted"/>
              <w:bottom w:color="000000" w:space="0" w:sz="6" w:val="dotted"/>
            </w:tcBorders>
            <w:shd w:fill="auto" w:val="clear"/>
          </w:tcPr>
          <w:p w:rsidR="00000000" w:rsidDel="00000000" w:rsidP="00000000" w:rsidRDefault="00000000" w:rsidRPr="00000000" w14:paraId="0000023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3B">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3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apartment buildings lost and dismantled, units</w:t>
            </w:r>
          </w:p>
        </w:tc>
      </w:tr>
      <w:tr>
        <w:trPr>
          <w:cantSplit w:val="0"/>
          <w:tblHeader w:val="0"/>
        </w:trPr>
        <w:tc>
          <w:tcPr>
            <w:shd w:fill="auto" w:val="clear"/>
          </w:tcPr>
          <w:p w:rsidR="00000000" w:rsidDel="00000000" w:rsidP="00000000" w:rsidRDefault="00000000" w:rsidRPr="00000000" w14:paraId="0000023D">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3E">
            <w:pPr>
              <w:rPr>
                <w:sz w:val="22"/>
                <w:szCs w:val="22"/>
              </w:rPr>
            </w:pP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23F">
            <w:pPr>
              <w:jc w:val="both"/>
              <w:rPr>
                <w:color w:val="000000"/>
                <w:sz w:val="22"/>
                <w:szCs w:val="22"/>
              </w:rPr>
            </w:pPr>
            <w:r w:rsidDel="00000000" w:rsidR="00000000" w:rsidRPr="00000000">
              <w:rPr>
                <w:color w:val="000000"/>
                <w:sz w:val="22"/>
                <w:szCs w:val="22"/>
                <w:rtl w:val="0"/>
              </w:rPr>
              <w:t xml:space="preserve">2.2.1.2 Repairing the buildings damaged as a result of the armed aggression of the Russian Federation in Mykolaiv</w:t>
            </w:r>
          </w:p>
        </w:tc>
        <w:tc>
          <w:tcPr>
            <w:tcBorders>
              <w:top w:color="000000" w:space="0" w:sz="6" w:val="dotted"/>
              <w:bottom w:color="000000" w:space="0" w:sz="6" w:val="dotted"/>
            </w:tcBorders>
            <w:shd w:fill="auto" w:val="clear"/>
          </w:tcPr>
          <w:p w:rsidR="00000000" w:rsidDel="00000000" w:rsidP="00000000" w:rsidRDefault="00000000" w:rsidRPr="00000000" w14:paraId="00000240">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41">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4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buildings repaired, units</w:t>
            </w:r>
          </w:p>
          <w:p w:rsidR="00000000" w:rsidDel="00000000" w:rsidP="00000000" w:rsidRDefault="00000000" w:rsidRPr="00000000" w14:paraId="0000024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Share of buildings repaired, % against the demand</w:t>
            </w:r>
          </w:p>
        </w:tc>
      </w:tr>
      <w:tr>
        <w:trPr>
          <w:cantSplit w:val="0"/>
          <w:tblHeader w:val="0"/>
        </w:trPr>
        <w:tc>
          <w:tcPr>
            <w:shd w:fill="auto" w:val="clear"/>
          </w:tcPr>
          <w:p w:rsidR="00000000" w:rsidDel="00000000" w:rsidP="00000000" w:rsidRDefault="00000000" w:rsidRPr="00000000" w14:paraId="00000244">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245">
            <w:pPr>
              <w:rPr>
                <w:sz w:val="22"/>
                <w:szCs w:val="22"/>
              </w:rPr>
            </w:pP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246">
            <w:pPr>
              <w:jc w:val="both"/>
              <w:rPr>
                <w:color w:val="000000"/>
                <w:sz w:val="22"/>
                <w:szCs w:val="22"/>
              </w:rPr>
            </w:pPr>
            <w:r w:rsidDel="00000000" w:rsidR="00000000" w:rsidRPr="00000000">
              <w:rPr>
                <w:color w:val="000000"/>
                <w:sz w:val="22"/>
                <w:szCs w:val="22"/>
                <w:rtl w:val="0"/>
              </w:rPr>
              <w:t xml:space="preserve">2.2.1.3 Constructing buildings (compulsory evacuation stock) for owners of lost housing and for residents of the housing being failing, obsolete or unsuitable for living (around 400 apartments) in Mykolaiv, including design works and expert examination</w:t>
            </w:r>
          </w:p>
        </w:tc>
        <w:tc>
          <w:tcPr>
            <w:tcBorders>
              <w:top w:color="000000" w:space="0" w:sz="6" w:val="dotted"/>
              <w:bottom w:color="000000" w:space="0" w:sz="6" w:val="dotted"/>
            </w:tcBorders>
            <w:shd w:fill="auto" w:val="clear"/>
          </w:tcPr>
          <w:p w:rsidR="00000000" w:rsidDel="00000000" w:rsidP="00000000" w:rsidRDefault="00000000" w:rsidRPr="00000000" w14:paraId="00000247">
            <w:pPr>
              <w:jc w:val="center"/>
              <w:rPr>
                <w:color w:val="000000"/>
                <w:sz w:val="22"/>
                <w:szCs w:val="22"/>
              </w:rPr>
            </w:pPr>
            <w:r w:rsidDel="00000000" w:rsidR="00000000" w:rsidRPr="00000000">
              <w:rPr>
                <w:color w:val="000000"/>
                <w:sz w:val="22"/>
                <w:szCs w:val="22"/>
                <w:rtl w:val="0"/>
              </w:rPr>
              <w:t xml:space="preserve">2024–2029</w:t>
            </w:r>
          </w:p>
        </w:tc>
        <w:tc>
          <w:tcPr>
            <w:tcBorders>
              <w:top w:color="000000" w:space="0" w:sz="6" w:val="dotted"/>
              <w:bottom w:color="000000" w:space="0" w:sz="6" w:val="dotted"/>
            </w:tcBorders>
            <w:shd w:fill="auto" w:val="clear"/>
          </w:tcPr>
          <w:p w:rsidR="00000000" w:rsidDel="00000000" w:rsidP="00000000" w:rsidRDefault="00000000" w:rsidRPr="00000000" w14:paraId="00000248">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249">
            <w:pPr>
              <w:jc w:val="center"/>
              <w:rPr>
                <w:color w:val="000000"/>
                <w:sz w:val="22"/>
                <w:szCs w:val="22"/>
              </w:rPr>
            </w:pPr>
            <w:r w:rsidDel="00000000" w:rsidR="00000000" w:rsidRPr="00000000">
              <w:rPr>
                <w:color w:val="000000"/>
                <w:sz w:val="22"/>
                <w:szCs w:val="22"/>
                <w:rtl w:val="0"/>
              </w:rPr>
              <w:t xml:space="preserve">Housing Registration and Allocation Department of the Mykolaiv City Council</w:t>
            </w:r>
          </w:p>
          <w:p w:rsidR="00000000" w:rsidDel="00000000" w:rsidP="00000000" w:rsidRDefault="00000000" w:rsidRPr="00000000" w14:paraId="0000024A">
            <w:pPr>
              <w:jc w:val="center"/>
              <w:rPr>
                <w:color w:val="000000"/>
                <w:sz w:val="22"/>
                <w:szCs w:val="22"/>
                <w:shd w:fill="f3f3f3" w:val="clear"/>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4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the works performed, %</w:t>
            </w:r>
          </w:p>
          <w:p w:rsidR="00000000" w:rsidDel="00000000" w:rsidP="00000000" w:rsidRDefault="00000000" w:rsidRPr="00000000" w14:paraId="0000024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constructed buildings for owners of the lost housing and for residents of the housing being failing, obsolete or unsuitable for living in Mykolaiv, units</w:t>
            </w:r>
          </w:p>
        </w:tc>
      </w:tr>
      <w:tr>
        <w:trPr>
          <w:cantSplit w:val="0"/>
          <w:tblHeader w:val="0"/>
        </w:trPr>
        <w:tc>
          <w:tcPr>
            <w:shd w:fill="auto" w:val="clear"/>
          </w:tcPr>
          <w:p w:rsidR="00000000" w:rsidDel="00000000" w:rsidP="00000000" w:rsidRDefault="00000000" w:rsidRPr="00000000" w14:paraId="0000024D">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24E">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4F">
            <w:pPr>
              <w:jc w:val="both"/>
              <w:rPr>
                <w:color w:val="000000"/>
                <w:sz w:val="22"/>
                <w:szCs w:val="22"/>
              </w:rPr>
            </w:pPr>
            <w:r w:rsidDel="00000000" w:rsidR="00000000" w:rsidRPr="00000000">
              <w:rPr>
                <w:color w:val="000000"/>
                <w:sz w:val="22"/>
                <w:szCs w:val="22"/>
                <w:rtl w:val="0"/>
              </w:rPr>
              <w:t xml:space="preserve">2.2.1.4 Carrying out construction and technical examination, assessing the technical condition and operational integrity of structures of the facilities damaged/lost as a result of hostilities caused by the armed aggression of the Russian Federation against Ukraine</w:t>
            </w:r>
          </w:p>
        </w:tc>
        <w:tc>
          <w:tcPr>
            <w:tcBorders>
              <w:top w:color="000000" w:space="0" w:sz="6" w:val="dotted"/>
              <w:bottom w:color="000000" w:space="0" w:sz="6" w:val="dotted"/>
            </w:tcBorders>
            <w:shd w:fill="auto" w:val="clear"/>
          </w:tcPr>
          <w:p w:rsidR="00000000" w:rsidDel="00000000" w:rsidP="00000000" w:rsidRDefault="00000000" w:rsidRPr="00000000" w14:paraId="00000250">
            <w:pPr>
              <w:jc w:val="center"/>
              <w:rPr>
                <w:color w:val="000000"/>
                <w:sz w:val="22"/>
                <w:szCs w:val="22"/>
              </w:rPr>
            </w:pPr>
            <w:r w:rsidDel="00000000" w:rsidR="00000000" w:rsidRPr="00000000">
              <w:rPr>
                <w:color w:val="000000"/>
                <w:sz w:val="22"/>
                <w:szCs w:val="22"/>
                <w:rtl w:val="0"/>
              </w:rPr>
              <w:t xml:space="preserve">2023–2027</w:t>
            </w:r>
          </w:p>
        </w:tc>
        <w:tc>
          <w:tcPr>
            <w:tcBorders>
              <w:top w:color="000000" w:space="0" w:sz="6" w:val="dotted"/>
              <w:bottom w:color="000000" w:space="0" w:sz="6" w:val="dotted"/>
            </w:tcBorders>
            <w:shd w:fill="auto" w:val="clear"/>
          </w:tcPr>
          <w:p w:rsidR="00000000" w:rsidDel="00000000" w:rsidP="00000000" w:rsidRDefault="00000000" w:rsidRPr="00000000" w14:paraId="00000251">
            <w:pPr>
              <w:jc w:val="center"/>
              <w:rPr>
                <w:color w:val="000000"/>
                <w:sz w:val="22"/>
                <w:szCs w:val="22"/>
              </w:rPr>
            </w:pPr>
            <w:r w:rsidDel="00000000" w:rsidR="00000000" w:rsidRPr="00000000">
              <w:rPr>
                <w:color w:val="000000"/>
                <w:sz w:val="22"/>
                <w:szCs w:val="22"/>
                <w:rtl w:val="0"/>
              </w:rPr>
              <w:t xml:space="preserve">Communal Property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5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Construction and technical examination, assessing the technical condition and operational integrity of structures of the facilities damaged/lost as a result of hostilities caused by the armed aggression of the Russian Federation against Ukraine carried out, yes/no</w:t>
            </w:r>
          </w:p>
          <w:p w:rsidR="00000000" w:rsidDel="00000000" w:rsidP="00000000" w:rsidRDefault="00000000" w:rsidRPr="00000000" w14:paraId="0000025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Register of structures of the facilities damaged/lost as a result of hostilities caused by the armed aggression of the Russian Federation against Ukraine created, yes/no</w:t>
            </w:r>
          </w:p>
        </w:tc>
      </w:tr>
      <w:tr>
        <w:trPr>
          <w:cantSplit w:val="0"/>
          <w:tblHeader w:val="0"/>
        </w:trPr>
        <w:tc>
          <w:tcPr>
            <w:shd w:fill="auto" w:val="clear"/>
          </w:tcPr>
          <w:p w:rsidR="00000000" w:rsidDel="00000000" w:rsidP="00000000" w:rsidRDefault="00000000" w:rsidRPr="00000000" w14:paraId="00000254">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255">
            <w:pPr>
              <w:rPr>
                <w:color w:val="000000"/>
                <w:sz w:val="22"/>
                <w:szCs w:val="22"/>
              </w:rPr>
            </w:pPr>
            <w:r w:rsidDel="00000000" w:rsidR="00000000" w:rsidRPr="00000000">
              <w:rPr>
                <w:color w:val="000000"/>
                <w:sz w:val="22"/>
                <w:szCs w:val="22"/>
                <w:rtl w:val="0"/>
              </w:rPr>
              <w:t xml:space="preserve">2.2.2 Preservation of the housing stock of the city, improvement of operational qualities of buildings</w:t>
            </w:r>
          </w:p>
        </w:tc>
        <w:tc>
          <w:tcPr>
            <w:tcBorders>
              <w:top w:color="000000" w:space="0" w:sz="6" w:val="dotted"/>
              <w:bottom w:color="000000" w:space="0" w:sz="6" w:val="dotted"/>
            </w:tcBorders>
            <w:shd w:fill="auto" w:val="clear"/>
          </w:tcPr>
          <w:p w:rsidR="00000000" w:rsidDel="00000000" w:rsidP="00000000" w:rsidRDefault="00000000" w:rsidRPr="00000000" w14:paraId="00000256">
            <w:pPr>
              <w:jc w:val="both"/>
              <w:rPr>
                <w:color w:val="000000"/>
                <w:sz w:val="22"/>
                <w:szCs w:val="22"/>
              </w:rPr>
            </w:pPr>
            <w:r w:rsidDel="00000000" w:rsidR="00000000" w:rsidRPr="00000000">
              <w:rPr>
                <w:color w:val="000000"/>
                <w:sz w:val="22"/>
                <w:szCs w:val="22"/>
                <w:rtl w:val="0"/>
              </w:rPr>
              <w:t xml:space="preserve">2.2.2.1 Repairing/reconstructing the apartment building housing stock (repairing roofing, facades, heat insulation of walls, repairing and upgrading utility systems, replacing lifts if the life cycle has expired) (on a co-financing basis)</w:t>
            </w:r>
          </w:p>
        </w:tc>
        <w:tc>
          <w:tcPr>
            <w:tcBorders>
              <w:top w:color="000000" w:space="0" w:sz="6" w:val="dotted"/>
              <w:bottom w:color="000000" w:space="0" w:sz="6" w:val="dotted"/>
            </w:tcBorders>
            <w:shd w:fill="auto" w:val="clear"/>
          </w:tcPr>
          <w:p w:rsidR="00000000" w:rsidDel="00000000" w:rsidP="00000000" w:rsidRDefault="00000000" w:rsidRPr="00000000" w14:paraId="00000257">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58">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5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apartment buildings that have undergone:</w:t>
            </w:r>
          </w:p>
          <w:p w:rsidR="00000000" w:rsidDel="00000000" w:rsidP="00000000" w:rsidRDefault="00000000" w:rsidRPr="00000000" w14:paraId="0000025A">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color w:val="000000"/>
                <w:sz w:val="22"/>
                <w:szCs w:val="22"/>
                <w:rtl w:val="0"/>
              </w:rPr>
              <w:t xml:space="preserve">- facade repairs;</w:t>
            </w:r>
          </w:p>
          <w:p w:rsidR="00000000" w:rsidDel="00000000" w:rsidP="00000000" w:rsidRDefault="00000000" w:rsidRPr="00000000" w14:paraId="0000025B">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color w:val="000000"/>
                <w:sz w:val="22"/>
                <w:szCs w:val="22"/>
                <w:rtl w:val="0"/>
              </w:rPr>
              <w:t xml:space="preserve">- roofing repairs;</w:t>
            </w:r>
          </w:p>
          <w:p w:rsidR="00000000" w:rsidDel="00000000" w:rsidP="00000000" w:rsidRDefault="00000000" w:rsidRPr="00000000" w14:paraId="0000025C">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color w:val="000000"/>
                <w:sz w:val="22"/>
                <w:szCs w:val="22"/>
                <w:rtl w:val="0"/>
              </w:rPr>
              <w:t xml:space="preserve">- lift replacement;</w:t>
            </w:r>
          </w:p>
          <w:p w:rsidR="00000000" w:rsidDel="00000000" w:rsidP="00000000" w:rsidRDefault="00000000" w:rsidRPr="00000000" w14:paraId="0000025D">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color w:val="000000"/>
                <w:sz w:val="22"/>
                <w:szCs w:val="22"/>
                <w:rtl w:val="0"/>
              </w:rPr>
              <w:t xml:space="preserve">- utility system repairs, units.</w:t>
            </w:r>
          </w:p>
          <w:p w:rsidR="00000000" w:rsidDel="00000000" w:rsidP="00000000" w:rsidRDefault="00000000" w:rsidRPr="00000000" w14:paraId="0000025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apartments in the buildings, units</w:t>
            </w:r>
          </w:p>
        </w:tc>
      </w:tr>
      <w:tr>
        <w:trPr>
          <w:cantSplit w:val="0"/>
          <w:tblHeader w:val="0"/>
        </w:trPr>
        <w:tc>
          <w:tcPr>
            <w:tcBorders>
              <w:bottom w:color="000000" w:space="0" w:sz="6" w:val="dotted"/>
            </w:tcBorders>
            <w:shd w:fill="auto" w:val="clear"/>
          </w:tcPr>
          <w:p w:rsidR="00000000" w:rsidDel="00000000" w:rsidP="00000000" w:rsidRDefault="00000000" w:rsidRPr="00000000" w14:paraId="0000025F">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2.2.2.2 Creating safe areas for rest, active games and sports in residential neighbourhoods (replacing obsolete children’s playgrounds and sports grounds with safer and more functional ones, arranging skate parks etc.)</w:t>
            </w:r>
          </w:p>
        </w:tc>
        <w:tc>
          <w:tcPr>
            <w:tcBorders>
              <w:top w:color="000000" w:space="0" w:sz="6" w:val="dotted"/>
              <w:bottom w:color="000000" w:space="0" w:sz="6" w:val="dotted"/>
            </w:tcBorders>
            <w:shd w:fill="auto" w:val="clear"/>
          </w:tcPr>
          <w:p w:rsidR="00000000" w:rsidDel="00000000" w:rsidP="00000000" w:rsidRDefault="00000000" w:rsidRPr="00000000" w14:paraId="00000262">
            <w:pPr>
              <w:jc w:val="center"/>
              <w:rPr>
                <w:sz w:val="22"/>
                <w:szCs w:val="22"/>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63">
            <w:pPr>
              <w:jc w:val="center"/>
              <w:rPr>
                <w:color w:val="000000"/>
                <w:sz w:val="22"/>
                <w:szCs w:val="22"/>
              </w:rPr>
            </w:pPr>
            <w:r w:rsidDel="00000000" w:rsidR="00000000" w:rsidRPr="00000000">
              <w:rPr>
                <w:color w:val="000000"/>
                <w:sz w:val="22"/>
                <w:szCs w:val="22"/>
                <w:rtl w:val="0"/>
              </w:rPr>
              <w:t xml:space="preserve">District Administrations of the Mykolaiv City Council</w:t>
            </w:r>
          </w:p>
          <w:p w:rsidR="00000000" w:rsidDel="00000000" w:rsidP="00000000" w:rsidRDefault="00000000" w:rsidRPr="00000000" w14:paraId="00000264">
            <w:pPr>
              <w:jc w:val="center"/>
              <w:rPr>
                <w:color w:val="000000"/>
                <w:sz w:val="22"/>
                <w:szCs w:val="22"/>
              </w:rPr>
            </w:pPr>
            <w:r w:rsidDel="00000000" w:rsidR="00000000" w:rsidRPr="00000000">
              <w:rPr>
                <w:color w:val="000000"/>
                <w:sz w:val="22"/>
                <w:szCs w:val="22"/>
                <w:rtl w:val="0"/>
              </w:rPr>
              <w:t xml:space="preserve">Communal Enterprise “Pilot Single Customer Directorate”</w:t>
            </w:r>
          </w:p>
        </w:tc>
        <w:tc>
          <w:tcPr>
            <w:tcBorders>
              <w:top w:color="000000" w:space="0" w:sz="6" w:val="dotted"/>
              <w:bottom w:color="000000" w:space="0" w:sz="6" w:val="dotted"/>
            </w:tcBorders>
            <w:shd w:fill="auto" w:val="clear"/>
          </w:tcPr>
          <w:p w:rsidR="00000000" w:rsidDel="00000000" w:rsidP="00000000" w:rsidRDefault="00000000" w:rsidRPr="00000000" w14:paraId="0000026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children’s playgrounds and sports grounds organised, units</w:t>
            </w:r>
          </w:p>
          <w:p w:rsidR="00000000" w:rsidDel="00000000" w:rsidP="00000000" w:rsidRDefault="00000000" w:rsidRPr="00000000" w14:paraId="0000026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Quantity of skate parks arranged, units</w:t>
            </w:r>
          </w:p>
          <w:p w:rsidR="00000000" w:rsidDel="00000000" w:rsidP="00000000" w:rsidRDefault="00000000" w:rsidRPr="00000000" w14:paraId="0000026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who may attend these leisure areas, persons</w:t>
            </w:r>
          </w:p>
        </w:tc>
      </w:tr>
      <w:tr>
        <w:trPr>
          <w:cantSplit w:val="0"/>
          <w:trHeight w:val="1619" w:hRule="atLeast"/>
          <w:tblHeader w:val="0"/>
        </w:trPr>
        <w:tc>
          <w:tcPr>
            <w:tcBorders>
              <w:bottom w:color="000000" w:space="0" w:sz="6" w:val="dotted"/>
            </w:tcBorders>
            <w:shd w:fill="auto" w:val="clear"/>
          </w:tcPr>
          <w:p w:rsidR="00000000" w:rsidDel="00000000" w:rsidP="00000000" w:rsidRDefault="00000000" w:rsidRPr="00000000" w14:paraId="00000268">
            <w:pPr>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2.2.3 Providing affordable and social housing to citizens</w:t>
            </w:r>
          </w:p>
        </w:tc>
        <w:tc>
          <w:tcPr>
            <w:tcBorders>
              <w:top w:color="000000" w:space="0" w:sz="6" w:val="dotted"/>
              <w:bottom w:color="000000" w:space="0" w:sz="6" w:val="dotted"/>
            </w:tcBorders>
            <w:shd w:fill="ffffff" w:val="clea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2.2.3.1 Introducing</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the mechanism for providing affordable housing to citizens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6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6C">
            <w:pPr>
              <w:jc w:val="center"/>
              <w:rPr>
                <w:color w:val="000000"/>
                <w:sz w:val="22"/>
                <w:szCs w:val="22"/>
              </w:rPr>
            </w:pPr>
            <w:r w:rsidDel="00000000" w:rsidR="00000000" w:rsidRPr="00000000">
              <w:rPr>
                <w:color w:val="000000"/>
                <w:sz w:val="22"/>
                <w:szCs w:val="22"/>
                <w:rtl w:val="0"/>
              </w:rPr>
              <w:t xml:space="preserve">Department of the State Specialised Financial Institution “State Fund of Promotion of Youth Residential Construction” “Mykolaiv Regional Directorate”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26D">
            <w:pPr>
              <w:numPr>
                <w:ilvl w:val="0"/>
                <w:numId w:val="3"/>
              </w:numPr>
              <w:pBdr>
                <w:top w:space="0" w:sz="0" w:val="nil"/>
                <w:left w:space="0" w:sz="0" w:val="nil"/>
                <w:bottom w:space="0" w:sz="0" w:val="nil"/>
                <w:right w:space="0" w:sz="0" w:val="nil"/>
                <w:between w:space="0" w:sz="0" w:val="nil"/>
              </w:pBdr>
              <w:ind w:left="142" w:hanging="142"/>
              <w:rPr>
                <w:color w:val="000000"/>
                <w:sz w:val="22"/>
                <w:szCs w:val="22"/>
              </w:rPr>
            </w:pPr>
            <w:r w:rsidDel="00000000" w:rsidR="00000000" w:rsidRPr="00000000">
              <w:rPr>
                <w:color w:val="000000"/>
                <w:sz w:val="22"/>
                <w:szCs w:val="22"/>
                <w:rtl w:val="0"/>
              </w:rPr>
              <w:t xml:space="preserve">Number of citizens who have received housing, persons</w:t>
            </w:r>
          </w:p>
        </w:tc>
      </w:tr>
      <w:tr>
        <w:trPr>
          <w:cantSplit w:val="0"/>
          <w:tblHeader w:val="0"/>
        </w:trPr>
        <w:tc>
          <w:tcPr>
            <w:tcBorders>
              <w:bottom w:color="000000" w:space="0" w:sz="6" w:val="dotted"/>
            </w:tcBorders>
            <w:shd w:fill="auto" w:val="clear"/>
          </w:tcPr>
          <w:p w:rsidR="00000000" w:rsidDel="00000000" w:rsidP="00000000" w:rsidRDefault="00000000" w:rsidRPr="00000000" w14:paraId="0000026E">
            <w:pPr>
              <w:rPr>
                <w:b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2.2.3.2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Constructing new housing</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purchasing,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reconstructing existing residential buildings and residence halls, rearranging non-residential buildings as residential ones, transferring housing into communal ownership in order to form social housing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for the citizens affected by the armed aggression of the Russian Federation, including those eligible for social housing</w:t>
            </w:r>
          </w:p>
        </w:tc>
        <w:tc>
          <w:tcPr>
            <w:tcBorders>
              <w:top w:color="000000" w:space="0" w:sz="6" w:val="dotted"/>
              <w:bottom w:color="000000" w:space="0" w:sz="6" w:val="dotted"/>
            </w:tcBorders>
            <w:shd w:fill="auto" w:val="clear"/>
          </w:tcPr>
          <w:p w:rsidR="00000000" w:rsidDel="00000000" w:rsidP="00000000" w:rsidRDefault="00000000" w:rsidRPr="00000000" w14:paraId="00000271">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72">
            <w:pPr>
              <w:jc w:val="center"/>
              <w:rPr>
                <w:color w:val="000000"/>
                <w:sz w:val="22"/>
                <w:szCs w:val="22"/>
              </w:rPr>
            </w:pPr>
            <w:r w:rsidDel="00000000" w:rsidR="00000000" w:rsidRPr="00000000">
              <w:rPr>
                <w:color w:val="000000"/>
                <w:sz w:val="22"/>
                <w:szCs w:val="22"/>
                <w:rtl w:val="0"/>
              </w:rPr>
              <w:t xml:space="preserve">Housing Registration and Allocation Department of the Mykolaiv City Council</w:t>
            </w:r>
          </w:p>
          <w:p w:rsidR="00000000" w:rsidDel="00000000" w:rsidP="00000000" w:rsidRDefault="00000000" w:rsidRPr="00000000" w14:paraId="00000273">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274">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7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citizens who have received housing, persons</w:t>
            </w:r>
          </w:p>
        </w:tc>
      </w:tr>
      <w:tr>
        <w:trPr>
          <w:cantSplit w:val="0"/>
          <w:tblHeader w:val="0"/>
        </w:trPr>
        <w:tc>
          <w:tcPr>
            <w:tcBorders>
              <w:top w:color="000000" w:space="0" w:sz="6" w:val="dotted"/>
            </w:tcBorders>
            <w:shd w:fill="auto" w:val="clear"/>
          </w:tcPr>
          <w:p w:rsidR="00000000" w:rsidDel="00000000" w:rsidP="00000000" w:rsidRDefault="00000000" w:rsidRPr="00000000" w14:paraId="00000276">
            <w:pPr>
              <w:rPr>
                <w:b w:val="1"/>
                <w:color w:val="000000"/>
                <w:sz w:val="22"/>
                <w:szCs w:val="22"/>
              </w:rPr>
            </w:pPr>
            <w:r w:rsidDel="00000000" w:rsidR="00000000" w:rsidRPr="00000000">
              <w:rPr>
                <w:b w:val="1"/>
                <w:color w:val="000000"/>
                <w:sz w:val="22"/>
                <w:szCs w:val="22"/>
                <w:rtl w:val="0"/>
              </w:rPr>
              <w:t xml:space="preserve">2.3 Healthy life for everyone</w:t>
            </w:r>
          </w:p>
        </w:tc>
        <w:tc>
          <w:tcPr>
            <w:tcBorders>
              <w:top w:color="000000" w:space="0" w:sz="6" w:val="dotted"/>
            </w:tcBorders>
            <w:shd w:fill="auto" w:val="clear"/>
          </w:tcPr>
          <w:p w:rsidR="00000000" w:rsidDel="00000000" w:rsidP="00000000" w:rsidRDefault="00000000" w:rsidRPr="00000000" w14:paraId="00000277">
            <w:pPr>
              <w:rPr>
                <w:sz w:val="22"/>
                <w:szCs w:val="22"/>
              </w:rPr>
            </w:pPr>
            <w:r w:rsidDel="00000000" w:rsidR="00000000" w:rsidRPr="00000000">
              <w:rPr>
                <w:color w:val="000000"/>
                <w:sz w:val="22"/>
                <w:szCs w:val="22"/>
                <w:rtl w:val="0"/>
              </w:rPr>
              <w:t xml:space="preserve">2.3.1 Provision of quality healthcare services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78">
            <w:pPr>
              <w:jc w:val="both"/>
              <w:rPr>
                <w:color w:val="000000"/>
                <w:sz w:val="22"/>
                <w:szCs w:val="22"/>
              </w:rPr>
            </w:pPr>
            <w:r w:rsidDel="00000000" w:rsidR="00000000" w:rsidRPr="00000000">
              <w:rPr>
                <w:color w:val="000000"/>
                <w:sz w:val="22"/>
                <w:szCs w:val="22"/>
                <w:rtl w:val="0"/>
              </w:rPr>
              <w:t xml:space="preserve">2.3.1.1 Establishing the modern therapeutic and diagnostic complex in Mykolaiv, the children’s diagnostic complex, the perinatal centre of level II, the rehabilitation centre, the water rehabilitation complex, and the general family medicine outpatient hospital</w:t>
            </w:r>
          </w:p>
        </w:tc>
        <w:tc>
          <w:tcPr>
            <w:tcBorders>
              <w:top w:color="000000" w:space="0" w:sz="6" w:val="dotted"/>
              <w:bottom w:color="000000" w:space="0" w:sz="6" w:val="dotted"/>
            </w:tcBorders>
            <w:shd w:fill="auto" w:val="clear"/>
          </w:tcPr>
          <w:p w:rsidR="00000000" w:rsidDel="00000000" w:rsidP="00000000" w:rsidRDefault="00000000" w:rsidRPr="00000000" w14:paraId="00000279">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7A">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p w:rsidR="00000000" w:rsidDel="00000000" w:rsidP="00000000" w:rsidRDefault="00000000" w:rsidRPr="00000000" w14:paraId="0000027B">
            <w:pPr>
              <w:jc w:val="center"/>
              <w:rPr>
                <w:color w:val="000000"/>
                <w:sz w:val="22"/>
                <w:szCs w:val="22"/>
              </w:rPr>
            </w:pPr>
            <w:r w:rsidDel="00000000" w:rsidR="00000000" w:rsidRPr="00000000">
              <w:rPr>
                <w:color w:val="000000"/>
                <w:sz w:val="22"/>
                <w:szCs w:val="22"/>
                <w:rtl w:val="0"/>
              </w:rPr>
              <w:t xml:space="preserve">Health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7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facilities, constructed, units, and whether they operate, yes/no</w:t>
            </w:r>
          </w:p>
          <w:p w:rsidR="00000000" w:rsidDel="00000000" w:rsidP="00000000" w:rsidRDefault="00000000" w:rsidRPr="00000000" w14:paraId="0000027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who may use services, persons</w:t>
            </w:r>
          </w:p>
        </w:tc>
      </w:tr>
      <w:tr>
        <w:trPr>
          <w:cantSplit w:val="0"/>
          <w:tblHeader w:val="0"/>
        </w:trPr>
        <w:tc>
          <w:tcPr>
            <w:shd w:fill="auto" w:val="clear"/>
          </w:tcPr>
          <w:p w:rsidR="00000000" w:rsidDel="00000000" w:rsidP="00000000" w:rsidRDefault="00000000" w:rsidRPr="00000000" w14:paraId="0000027E">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7F">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80">
            <w:pPr>
              <w:jc w:val="both"/>
              <w:rPr>
                <w:color w:val="000000"/>
                <w:sz w:val="22"/>
                <w:szCs w:val="22"/>
              </w:rPr>
            </w:pPr>
            <w:r w:rsidDel="00000000" w:rsidR="00000000" w:rsidRPr="00000000">
              <w:rPr>
                <w:color w:val="000000"/>
                <w:sz w:val="22"/>
                <w:szCs w:val="22"/>
                <w:rtl w:val="0"/>
              </w:rPr>
              <w:t xml:space="preserve">2.3.1.2 Reconstructing, overhauling and upgrading the material and technical infrastructure of therapeutic facilities in Mykolaiv</w:t>
            </w:r>
          </w:p>
        </w:tc>
        <w:tc>
          <w:tcPr>
            <w:tcBorders>
              <w:top w:color="000000" w:space="0" w:sz="6" w:val="dotted"/>
              <w:bottom w:color="000000" w:space="0" w:sz="6" w:val="dotted"/>
            </w:tcBorders>
            <w:shd w:fill="auto" w:val="clear"/>
          </w:tcPr>
          <w:p w:rsidR="00000000" w:rsidDel="00000000" w:rsidP="00000000" w:rsidRDefault="00000000" w:rsidRPr="00000000" w14:paraId="00000281">
            <w:pPr>
              <w:jc w:val="center"/>
              <w:rPr>
                <w:color w:val="000000"/>
                <w:sz w:val="22"/>
                <w:szCs w:val="22"/>
              </w:rPr>
            </w:pPr>
            <w:r w:rsidDel="00000000" w:rsidR="00000000" w:rsidRPr="00000000">
              <w:rPr>
                <w:color w:val="000000"/>
                <w:sz w:val="22"/>
                <w:szCs w:val="22"/>
                <w:rtl w:val="0"/>
              </w:rPr>
              <w:t xml:space="preserve">2024–2027</w:t>
            </w:r>
          </w:p>
          <w:p w:rsidR="00000000" w:rsidDel="00000000" w:rsidP="00000000" w:rsidRDefault="00000000" w:rsidRPr="00000000" w14:paraId="00000282">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83">
            <w:pPr>
              <w:jc w:val="center"/>
              <w:rPr>
                <w:color w:val="000000"/>
                <w:sz w:val="22"/>
                <w:szCs w:val="22"/>
              </w:rPr>
            </w:pPr>
            <w:r w:rsidDel="00000000" w:rsidR="00000000" w:rsidRPr="00000000">
              <w:rPr>
                <w:color w:val="000000"/>
                <w:sz w:val="22"/>
                <w:szCs w:val="22"/>
                <w:rtl w:val="0"/>
              </w:rPr>
              <w:t xml:space="preserve">Health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8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equipment purchased, units</w:t>
            </w:r>
          </w:p>
          <w:p w:rsidR="00000000" w:rsidDel="00000000" w:rsidP="00000000" w:rsidRDefault="00000000" w:rsidRPr="00000000" w14:paraId="0000028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upgrade of the material and technical infrastructure of therapeutic facilities in Mykolaiv (% against the demand)</w:t>
            </w:r>
          </w:p>
        </w:tc>
      </w:tr>
      <w:tr>
        <w:trPr>
          <w:cantSplit w:val="0"/>
          <w:tblHeader w:val="0"/>
        </w:trPr>
        <w:tc>
          <w:tcPr>
            <w:shd w:fill="auto" w:val="clear"/>
          </w:tcPr>
          <w:p w:rsidR="00000000" w:rsidDel="00000000" w:rsidP="00000000" w:rsidRDefault="00000000" w:rsidRPr="00000000" w14:paraId="00000286">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287">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88">
            <w:pPr>
              <w:jc w:val="both"/>
              <w:rPr>
                <w:color w:val="000000"/>
                <w:sz w:val="22"/>
                <w:szCs w:val="22"/>
              </w:rPr>
            </w:pPr>
            <w:r w:rsidDel="00000000" w:rsidR="00000000" w:rsidRPr="00000000">
              <w:rPr>
                <w:color w:val="000000"/>
                <w:sz w:val="22"/>
                <w:szCs w:val="22"/>
                <w:rtl w:val="0"/>
              </w:rPr>
              <w:t xml:space="preserve">2.3.1.3 Reconstructing local information networks of therapeutic facilities of Mykolaiv </w:t>
            </w:r>
          </w:p>
        </w:tc>
        <w:tc>
          <w:tcPr>
            <w:tcBorders>
              <w:top w:color="000000" w:space="0" w:sz="6" w:val="dotted"/>
              <w:bottom w:color="000000" w:space="0" w:sz="6" w:val="dotted"/>
            </w:tcBorders>
            <w:shd w:fill="auto" w:val="clear"/>
          </w:tcPr>
          <w:p w:rsidR="00000000" w:rsidDel="00000000" w:rsidP="00000000" w:rsidRDefault="00000000" w:rsidRPr="00000000" w14:paraId="00000289">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28A">
            <w:pPr>
              <w:jc w:val="center"/>
              <w:rPr>
                <w:color w:val="000000"/>
                <w:sz w:val="22"/>
                <w:szCs w:val="22"/>
              </w:rPr>
            </w:pPr>
            <w:r w:rsidDel="00000000" w:rsidR="00000000" w:rsidRPr="00000000">
              <w:rPr>
                <w:color w:val="000000"/>
                <w:sz w:val="22"/>
                <w:szCs w:val="22"/>
                <w:rtl w:val="0"/>
              </w:rPr>
              <w:t xml:space="preserve">Communal Enterprise “City Information and Calculation Centre”</w:t>
            </w:r>
          </w:p>
        </w:tc>
        <w:tc>
          <w:tcPr>
            <w:tcBorders>
              <w:top w:color="000000" w:space="0" w:sz="6" w:val="dotted"/>
              <w:bottom w:color="000000" w:space="0" w:sz="6" w:val="dotted"/>
            </w:tcBorders>
            <w:shd w:fill="auto" w:val="clear"/>
          </w:tcPr>
          <w:p w:rsidR="00000000" w:rsidDel="00000000" w:rsidP="00000000" w:rsidRDefault="00000000" w:rsidRPr="00000000" w14:paraId="0000028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equipment purchased, units</w:t>
            </w:r>
          </w:p>
          <w:p w:rsidR="00000000" w:rsidDel="00000000" w:rsidP="00000000" w:rsidRDefault="00000000" w:rsidRPr="00000000" w14:paraId="0000028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upgrade of local information networks of therapeutic facilities of Mykolaiv, % against the demand</w:t>
            </w:r>
          </w:p>
        </w:tc>
      </w:tr>
      <w:tr>
        <w:trPr>
          <w:cantSplit w:val="0"/>
          <w:tblHeader w:val="0"/>
        </w:trPr>
        <w:tc>
          <w:tcPr>
            <w:shd w:fill="auto" w:val="clear"/>
          </w:tcPr>
          <w:p w:rsidR="00000000" w:rsidDel="00000000" w:rsidP="00000000" w:rsidRDefault="00000000" w:rsidRPr="00000000" w14:paraId="0000028D">
            <w:pPr>
              <w:rPr>
                <w:b w:val="1"/>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28E">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8F">
            <w:pPr>
              <w:jc w:val="both"/>
              <w:rPr>
                <w:sz w:val="22"/>
                <w:szCs w:val="22"/>
              </w:rPr>
            </w:pPr>
            <w:r w:rsidDel="00000000" w:rsidR="00000000" w:rsidRPr="00000000">
              <w:rPr>
                <w:color w:val="000000"/>
                <w:sz w:val="22"/>
                <w:szCs w:val="22"/>
                <w:rtl w:val="0"/>
              </w:rPr>
              <w:t xml:space="preserve">2.3.1.4 Psychological aid course of healthcare professionals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90">
            <w:pPr>
              <w:jc w:val="center"/>
              <w:rPr>
                <w:sz w:val="22"/>
                <w:szCs w:val="22"/>
              </w:rPr>
            </w:pPr>
            <w:r w:rsidDel="00000000" w:rsidR="00000000" w:rsidRPr="00000000">
              <w:rPr>
                <w:color w:val="000000"/>
                <w:sz w:val="22"/>
                <w:szCs w:val="22"/>
                <w:rtl w:val="0"/>
              </w:rPr>
              <w:t xml:space="preserve">2024</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91">
            <w:pPr>
              <w:jc w:val="center"/>
              <w:rPr>
                <w:color w:val="000000"/>
                <w:sz w:val="22"/>
                <w:szCs w:val="22"/>
              </w:rPr>
            </w:pPr>
            <w:r w:rsidDel="00000000" w:rsidR="00000000" w:rsidRPr="00000000">
              <w:rPr>
                <w:color w:val="000000"/>
                <w:sz w:val="22"/>
                <w:szCs w:val="22"/>
                <w:rtl w:val="0"/>
              </w:rPr>
              <w:t xml:space="preserve">UNDP (upon agreement)</w:t>
            </w:r>
          </w:p>
          <w:p w:rsidR="00000000" w:rsidDel="00000000" w:rsidP="00000000" w:rsidRDefault="00000000" w:rsidRPr="00000000" w14:paraId="00000292">
            <w:pPr>
              <w:jc w:val="center"/>
              <w:rPr>
                <w:strike w:val="1"/>
                <w:sz w:val="22"/>
                <w:szCs w:val="22"/>
                <w:highlight w:val="yellow"/>
              </w:rPr>
            </w:pPr>
            <w:r w:rsidDel="00000000" w:rsidR="00000000" w:rsidRPr="00000000">
              <w:rPr>
                <w:color w:val="000000"/>
                <w:sz w:val="22"/>
                <w:szCs w:val="22"/>
                <w:rtl w:val="0"/>
              </w:rPr>
              <w:t xml:space="preserve">Primate healthcare facilities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93">
            <w:pPr>
              <w:numPr>
                <w:ilvl w:val="0"/>
                <w:numId w:val="3"/>
              </w:numPr>
              <w:ind w:left="142" w:hanging="142"/>
              <w:jc w:val="both"/>
              <w:rPr>
                <w:color w:val="000000"/>
                <w:sz w:val="22"/>
                <w:szCs w:val="22"/>
              </w:rPr>
            </w:pPr>
            <w:r w:rsidDel="00000000" w:rsidR="00000000" w:rsidRPr="00000000">
              <w:rPr>
                <w:color w:val="000000"/>
                <w:sz w:val="22"/>
                <w:szCs w:val="22"/>
                <w:rtl w:val="0"/>
              </w:rPr>
              <w:t xml:space="preserve">Jobs created, units</w:t>
            </w:r>
          </w:p>
          <w:p w:rsidR="00000000" w:rsidDel="00000000" w:rsidP="00000000" w:rsidRDefault="00000000" w:rsidRPr="00000000" w14:paraId="00000294">
            <w:pPr>
              <w:numPr>
                <w:ilvl w:val="0"/>
                <w:numId w:val="3"/>
              </w:numPr>
              <w:ind w:left="142" w:hanging="142"/>
              <w:jc w:val="both"/>
              <w:rPr>
                <w:color w:val="000000"/>
                <w:sz w:val="22"/>
                <w:szCs w:val="22"/>
              </w:rPr>
            </w:pPr>
            <w:r w:rsidDel="00000000" w:rsidR="00000000" w:rsidRPr="00000000">
              <w:rPr>
                <w:color w:val="000000"/>
                <w:sz w:val="22"/>
                <w:szCs w:val="22"/>
                <w:rtl w:val="0"/>
              </w:rPr>
              <w:t xml:space="preserve">Rest room created</w:t>
            </w:r>
          </w:p>
          <w:p w:rsidR="00000000" w:rsidDel="00000000" w:rsidP="00000000" w:rsidRDefault="00000000" w:rsidRPr="00000000" w14:paraId="00000295">
            <w:pPr>
              <w:numPr>
                <w:ilvl w:val="0"/>
                <w:numId w:val="3"/>
              </w:numPr>
              <w:ind w:left="142" w:hanging="142"/>
              <w:jc w:val="both"/>
              <w:rPr>
                <w:color w:val="000000"/>
                <w:sz w:val="22"/>
                <w:szCs w:val="22"/>
              </w:rPr>
            </w:pPr>
            <w:r w:rsidDel="00000000" w:rsidR="00000000" w:rsidRPr="00000000">
              <w:rPr>
                <w:color w:val="000000"/>
                <w:sz w:val="22"/>
                <w:szCs w:val="22"/>
                <w:rtl w:val="0"/>
              </w:rPr>
              <w:t xml:space="preserve">Psychological support room arranged</w:t>
            </w:r>
          </w:p>
          <w:p w:rsidR="00000000" w:rsidDel="00000000" w:rsidP="00000000" w:rsidRDefault="00000000" w:rsidRPr="00000000" w14:paraId="00000296">
            <w:pPr>
              <w:numPr>
                <w:ilvl w:val="0"/>
                <w:numId w:val="3"/>
              </w:numPr>
              <w:ind w:left="142" w:hanging="142"/>
              <w:jc w:val="both"/>
              <w:rPr>
                <w:color w:val="000000"/>
                <w:sz w:val="22"/>
                <w:szCs w:val="22"/>
              </w:rPr>
            </w:pPr>
            <w:r w:rsidDel="00000000" w:rsidR="00000000" w:rsidRPr="00000000">
              <w:rPr>
                <w:color w:val="000000"/>
                <w:sz w:val="22"/>
                <w:szCs w:val="22"/>
                <w:rtl w:val="0"/>
              </w:rPr>
              <w:t xml:space="preserve">Psychological support course conducted, yes/no</w:t>
            </w:r>
          </w:p>
        </w:tc>
      </w:tr>
      <w:tr>
        <w:trPr>
          <w:cantSplit w:val="0"/>
          <w:tblHeader w:val="0"/>
        </w:trPr>
        <w:tc>
          <w:tcPr>
            <w:vMerge w:val="restart"/>
            <w:tcBorders>
              <w:top w:color="000000" w:space="0" w:sz="6" w:val="dotted"/>
            </w:tcBorders>
            <w:shd w:fill="auto" w:val="clear"/>
          </w:tcPr>
          <w:p w:rsidR="00000000" w:rsidDel="00000000" w:rsidP="00000000" w:rsidRDefault="00000000" w:rsidRPr="00000000" w14:paraId="00000297">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298">
            <w:pPr>
              <w:rPr>
                <w:color w:val="00b050"/>
                <w:sz w:val="22"/>
                <w:szCs w:val="22"/>
              </w:rPr>
            </w:pPr>
            <w:r w:rsidDel="00000000" w:rsidR="00000000" w:rsidRPr="00000000">
              <w:rPr>
                <w:color w:val="000000"/>
                <w:sz w:val="22"/>
                <w:szCs w:val="22"/>
                <w:rtl w:val="0"/>
              </w:rPr>
              <w:t xml:space="preserve">2.3.2 Social protection of vulnerable groups of population</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99">
            <w:pPr>
              <w:jc w:val="both"/>
              <w:rPr>
                <w:color w:val="000000"/>
                <w:sz w:val="22"/>
                <w:szCs w:val="22"/>
              </w:rPr>
            </w:pPr>
            <w:r w:rsidDel="00000000" w:rsidR="00000000" w:rsidRPr="00000000">
              <w:rPr>
                <w:color w:val="000000"/>
                <w:sz w:val="22"/>
                <w:szCs w:val="22"/>
                <w:rtl w:val="0"/>
              </w:rPr>
              <w:t xml:space="preserve">2.3.2.1 Creating the modern house for the elderly and persons with disabilities</w:t>
            </w:r>
          </w:p>
        </w:tc>
        <w:tc>
          <w:tcPr>
            <w:tcBorders>
              <w:top w:color="000000" w:space="0" w:sz="6" w:val="dotted"/>
              <w:bottom w:color="000000" w:space="0" w:sz="6" w:val="dotted"/>
            </w:tcBorders>
            <w:shd w:fill="auto" w:val="clear"/>
          </w:tcPr>
          <w:p w:rsidR="00000000" w:rsidDel="00000000" w:rsidP="00000000" w:rsidRDefault="00000000" w:rsidRPr="00000000" w14:paraId="0000029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9B">
            <w:pPr>
              <w:jc w:val="center"/>
              <w:rPr>
                <w:color w:val="000000"/>
                <w:sz w:val="22"/>
                <w:szCs w:val="22"/>
              </w:rPr>
            </w:pPr>
            <w:r w:rsidDel="00000000" w:rsidR="00000000" w:rsidRPr="00000000">
              <w:rPr>
                <w:color w:val="000000"/>
                <w:sz w:val="22"/>
                <w:szCs w:val="22"/>
                <w:rtl w:val="0"/>
              </w:rPr>
              <w:t xml:space="preserve">Communal Institution “Saint Nicolas City Geriatric House of Mercy” </w:t>
            </w:r>
          </w:p>
          <w:p w:rsidR="00000000" w:rsidDel="00000000" w:rsidP="00000000" w:rsidRDefault="00000000" w:rsidRPr="00000000" w14:paraId="0000029C">
            <w:pPr>
              <w:jc w:val="center"/>
              <w:rPr>
                <w:color w:val="000000"/>
                <w:sz w:val="22"/>
                <w:szCs w:val="22"/>
              </w:rPr>
            </w:pPr>
            <w:r w:rsidDel="00000000" w:rsidR="00000000" w:rsidRPr="00000000">
              <w:rPr>
                <w:color w:val="000000"/>
                <w:sz w:val="22"/>
                <w:szCs w:val="22"/>
                <w:rtl w:val="0"/>
              </w:rPr>
              <w:t xml:space="preserve">Labour and Social Protection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9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Modern house for the elderly and persons with disabilities created, yes/no (scope of the works performed, %)</w:t>
            </w:r>
          </w:p>
          <w:p w:rsidR="00000000" w:rsidDel="00000000" w:rsidP="00000000" w:rsidRDefault="00000000" w:rsidRPr="00000000" w14:paraId="0000029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elderly and persons with disabilities who use the services of the house, persons</w:t>
            </w:r>
          </w:p>
        </w:tc>
      </w:tr>
      <w:tr>
        <w:trPr>
          <w:cantSplit w:val="0"/>
          <w:tblHeader w:val="0"/>
        </w:trPr>
        <w:tc>
          <w:tcPr>
            <w:vMerge w:val="continue"/>
            <w:tcBorders>
              <w:top w:color="000000" w:space="0" w:sz="6" w:val="dotted"/>
            </w:tcBorders>
            <w:shd w:fill="auto"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A1">
            <w:pPr>
              <w:jc w:val="both"/>
              <w:rPr>
                <w:color w:val="000000"/>
                <w:sz w:val="22"/>
                <w:szCs w:val="22"/>
              </w:rPr>
            </w:pPr>
            <w:r w:rsidDel="00000000" w:rsidR="00000000" w:rsidRPr="00000000">
              <w:rPr>
                <w:color w:val="000000"/>
                <w:sz w:val="22"/>
                <w:szCs w:val="22"/>
                <w:rtl w:val="0"/>
              </w:rPr>
              <w:t xml:space="preserve">2.3.2.2 Development of social protection facilities </w:t>
            </w:r>
          </w:p>
        </w:tc>
        <w:tc>
          <w:tcPr>
            <w:tcBorders>
              <w:top w:color="000000" w:space="0" w:sz="6" w:val="dotted"/>
              <w:bottom w:color="000000" w:space="0" w:sz="6" w:val="dotted"/>
            </w:tcBorders>
            <w:shd w:fill="auto" w:val="clear"/>
          </w:tcPr>
          <w:p w:rsidR="00000000" w:rsidDel="00000000" w:rsidP="00000000" w:rsidRDefault="00000000" w:rsidRPr="00000000" w14:paraId="000002A2">
            <w:pPr>
              <w:jc w:val="center"/>
              <w:rPr>
                <w:color w:val="000000"/>
                <w:sz w:val="22"/>
                <w:szCs w:val="22"/>
              </w:rPr>
            </w:pPr>
            <w:r w:rsidDel="00000000" w:rsidR="00000000" w:rsidRPr="00000000">
              <w:rPr>
                <w:color w:val="000000"/>
                <w:sz w:val="22"/>
                <w:szCs w:val="22"/>
                <w:rtl w:val="0"/>
              </w:rPr>
              <w:t xml:space="preserve">2017–2027</w:t>
            </w:r>
          </w:p>
        </w:tc>
        <w:tc>
          <w:tcPr>
            <w:tcBorders>
              <w:top w:color="000000" w:space="0" w:sz="6" w:val="dotted"/>
              <w:bottom w:color="000000" w:space="0" w:sz="6" w:val="dotted"/>
            </w:tcBorders>
            <w:shd w:fill="auto" w:val="clear"/>
          </w:tcPr>
          <w:p w:rsidR="00000000" w:rsidDel="00000000" w:rsidP="00000000" w:rsidRDefault="00000000" w:rsidRPr="00000000" w14:paraId="000002A3">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A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facilities, units</w:t>
            </w:r>
          </w:p>
        </w:tc>
      </w:tr>
      <w:tr>
        <w:trPr>
          <w:cantSplit w:val="0"/>
          <w:tblHeader w:val="0"/>
        </w:trPr>
        <w:tc>
          <w:tcPr>
            <w:vMerge w:val="continue"/>
            <w:tcBorders>
              <w:top w:color="000000" w:space="0" w:sz="6" w:val="dotted"/>
            </w:tcBorders>
            <w:shd w:fill="auto" w:val="cle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A7">
            <w:pPr>
              <w:jc w:val="both"/>
              <w:rPr>
                <w:color w:val="000000"/>
                <w:sz w:val="22"/>
                <w:szCs w:val="22"/>
              </w:rPr>
            </w:pPr>
            <w:r w:rsidDel="00000000" w:rsidR="00000000" w:rsidRPr="00000000">
              <w:rPr>
                <w:color w:val="000000"/>
                <w:sz w:val="22"/>
                <w:szCs w:val="22"/>
                <w:rtl w:val="0"/>
              </w:rPr>
              <w:t xml:space="preserve">2.3.2.3 Creating the Night Stay Centre for the Homeless for the autumn and winter period</w:t>
            </w:r>
          </w:p>
        </w:tc>
        <w:tc>
          <w:tcPr>
            <w:tcBorders>
              <w:top w:color="000000" w:space="0" w:sz="6" w:val="dotted"/>
              <w:bottom w:color="000000" w:space="0" w:sz="6" w:val="dotted"/>
            </w:tcBorders>
            <w:shd w:fill="auto" w:val="clear"/>
          </w:tcPr>
          <w:p w:rsidR="00000000" w:rsidDel="00000000" w:rsidP="00000000" w:rsidRDefault="00000000" w:rsidRPr="00000000" w14:paraId="000002A8">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A9">
            <w:pPr>
              <w:jc w:val="center"/>
              <w:rPr>
                <w:color w:val="000000"/>
                <w:sz w:val="22"/>
                <w:szCs w:val="22"/>
              </w:rPr>
            </w:pPr>
            <w:r w:rsidDel="00000000" w:rsidR="00000000" w:rsidRPr="00000000">
              <w:rPr>
                <w:color w:val="000000"/>
                <w:sz w:val="22"/>
                <w:szCs w:val="22"/>
                <w:rtl w:val="0"/>
              </w:rPr>
              <w:t xml:space="preserve">Communal Institution “Centre for Reintegration of the Homeless”</w:t>
            </w:r>
          </w:p>
          <w:p w:rsidR="00000000" w:rsidDel="00000000" w:rsidP="00000000" w:rsidRDefault="00000000" w:rsidRPr="00000000" w14:paraId="000002AA">
            <w:pPr>
              <w:jc w:val="center"/>
              <w:rPr>
                <w:color w:val="000000"/>
                <w:sz w:val="22"/>
                <w:szCs w:val="22"/>
              </w:rPr>
            </w:pPr>
            <w:r w:rsidDel="00000000" w:rsidR="00000000" w:rsidRPr="00000000">
              <w:rPr>
                <w:color w:val="000000"/>
                <w:sz w:val="22"/>
                <w:szCs w:val="22"/>
                <w:rtl w:val="0"/>
              </w:rPr>
              <w:t xml:space="preserve">Labour and Social Protection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A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Operation of the Night Stay Centre for the Homeless for the autumn and winter period, yes/no </w:t>
            </w:r>
          </w:p>
          <w:p w:rsidR="00000000" w:rsidDel="00000000" w:rsidP="00000000" w:rsidRDefault="00000000" w:rsidRPr="00000000" w14:paraId="000002A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persons without housing who have used the service of the Centre, persons (level against the demand, %)</w:t>
            </w:r>
          </w:p>
        </w:tc>
      </w:tr>
      <w:tr>
        <w:trPr>
          <w:cantSplit w:val="0"/>
          <w:tblHeader w:val="0"/>
        </w:trPr>
        <w:tc>
          <w:tcPr>
            <w:tcBorders>
              <w:top w:color="000000" w:space="0" w:sz="6" w:val="dotted"/>
            </w:tcBorders>
            <w:shd w:fill="auto" w:val="clea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AF">
            <w:pPr>
              <w:jc w:val="both"/>
              <w:rPr>
                <w:sz w:val="22"/>
                <w:szCs w:val="22"/>
              </w:rPr>
            </w:pPr>
            <w:r w:rsidDel="00000000" w:rsidR="00000000" w:rsidRPr="00000000">
              <w:rPr>
                <w:color w:val="000000"/>
                <w:sz w:val="22"/>
                <w:szCs w:val="22"/>
                <w:rtl w:val="0"/>
              </w:rPr>
              <w:t xml:space="preserve">2.3.2.4 Ensuring operation of the Third Age University for the elderly and persons with disabilities, including IDPs, in city districts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B0">
            <w:pPr>
              <w:jc w:val="center"/>
              <w:rPr>
                <w:sz w:val="22"/>
                <w:szCs w:val="22"/>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B1">
            <w:pPr>
              <w:jc w:val="center"/>
              <w:rPr>
                <w:sz w:val="22"/>
                <w:szCs w:val="22"/>
              </w:rPr>
            </w:pPr>
            <w:r w:rsidDel="00000000" w:rsidR="00000000" w:rsidRPr="00000000">
              <w:rPr>
                <w:color w:val="000000"/>
                <w:sz w:val="22"/>
                <w:szCs w:val="22"/>
                <w:rtl w:val="0"/>
              </w:rPr>
              <w:t xml:space="preserve">City Territorial Centre for Social Services (provision of social services)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B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Third Age University centres created for the elderly and persons with disabilities, including IDPs, units (with disaggregation by city districts)</w:t>
            </w:r>
          </w:p>
          <w:p w:rsidR="00000000" w:rsidDel="00000000" w:rsidP="00000000" w:rsidRDefault="00000000" w:rsidRPr="00000000" w14:paraId="000002B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visitors, persons (with disaggregation by age, sex, clubs etc.)</w:t>
            </w:r>
          </w:p>
        </w:tc>
      </w:tr>
      <w:tr>
        <w:trPr>
          <w:cantSplit w:val="0"/>
          <w:tblHeader w:val="0"/>
        </w:trPr>
        <w:tc>
          <w:tcPr>
            <w:tcBorders>
              <w:top w:color="000000" w:space="0" w:sz="6" w:val="dotted"/>
            </w:tcBorders>
            <w:shd w:fill="auto" w:val="clear"/>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B6">
            <w:pPr>
              <w:jc w:val="both"/>
              <w:rPr>
                <w:color w:val="000000"/>
                <w:sz w:val="22"/>
                <w:szCs w:val="22"/>
              </w:rPr>
            </w:pPr>
            <w:r w:rsidDel="00000000" w:rsidR="00000000" w:rsidRPr="00000000">
              <w:rPr>
                <w:color w:val="000000"/>
                <w:sz w:val="22"/>
                <w:szCs w:val="22"/>
                <w:rtl w:val="0"/>
              </w:rPr>
              <w:t xml:space="preserve">2.3.2.5 Organising the premises and improving the territory of the department for temporary stay of persons in difficult life circumstances and internally displaced persons at the city territorial centre</w:t>
            </w:r>
          </w:p>
        </w:tc>
        <w:tc>
          <w:tcPr>
            <w:tcBorders>
              <w:top w:color="000000" w:space="0" w:sz="6" w:val="dotted"/>
              <w:bottom w:color="000000" w:space="0" w:sz="6" w:val="dotted"/>
            </w:tcBorders>
            <w:shd w:fill="auto" w:val="clear"/>
          </w:tcPr>
          <w:p w:rsidR="00000000" w:rsidDel="00000000" w:rsidP="00000000" w:rsidRDefault="00000000" w:rsidRPr="00000000" w14:paraId="000002B7">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2B8">
            <w:pPr>
              <w:jc w:val="center"/>
              <w:rPr>
                <w:color w:val="000000"/>
                <w:sz w:val="22"/>
                <w:szCs w:val="22"/>
              </w:rPr>
            </w:pPr>
            <w:r w:rsidDel="00000000" w:rsidR="00000000" w:rsidRPr="00000000">
              <w:rPr>
                <w:color w:val="000000"/>
                <w:sz w:val="22"/>
                <w:szCs w:val="22"/>
                <w:rtl w:val="0"/>
              </w:rPr>
              <w:t xml:space="preserve">City Territorial Centre for Social Services (provision of social services)</w:t>
            </w:r>
          </w:p>
        </w:tc>
        <w:tc>
          <w:tcPr>
            <w:tcBorders>
              <w:top w:color="000000" w:space="0" w:sz="6" w:val="dotted"/>
              <w:bottom w:color="000000" w:space="0" w:sz="6" w:val="dotted"/>
            </w:tcBorders>
            <w:shd w:fill="auto" w:val="clear"/>
          </w:tcPr>
          <w:p w:rsidR="00000000" w:rsidDel="00000000" w:rsidP="00000000" w:rsidRDefault="00000000" w:rsidRPr="00000000" w14:paraId="000002B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persons in difficult life circumstances and internally displaced persons</w:t>
            </w:r>
          </w:p>
        </w:tc>
      </w:tr>
      <w:tr>
        <w:trPr>
          <w:cantSplit w:val="0"/>
          <w:tblHeader w:val="0"/>
        </w:trPr>
        <w:tc>
          <w:tcPr>
            <w:tcBorders>
              <w:top w:color="000000" w:space="0" w:sz="6" w:val="dotted"/>
            </w:tcBorders>
            <w:shd w:fill="auto" w:val="cle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BC">
            <w:pPr>
              <w:jc w:val="both"/>
              <w:rPr>
                <w:color w:val="000000"/>
                <w:sz w:val="22"/>
                <w:szCs w:val="22"/>
              </w:rPr>
            </w:pPr>
            <w:r w:rsidDel="00000000" w:rsidR="00000000" w:rsidRPr="00000000">
              <w:rPr>
                <w:color w:val="000000"/>
                <w:sz w:val="22"/>
                <w:szCs w:val="22"/>
                <w:rtl w:val="0"/>
              </w:rPr>
              <w:t xml:space="preserve">2.3.2.6 Establishing the crisis centre for women with children</w:t>
            </w:r>
          </w:p>
        </w:tc>
        <w:tc>
          <w:tcPr>
            <w:tcBorders>
              <w:top w:color="000000" w:space="0" w:sz="6" w:val="dotted"/>
              <w:bottom w:color="000000" w:space="0" w:sz="6" w:val="dotted"/>
            </w:tcBorders>
            <w:shd w:fill="auto" w:val="clear"/>
          </w:tcPr>
          <w:p w:rsidR="00000000" w:rsidDel="00000000" w:rsidP="00000000" w:rsidRDefault="00000000" w:rsidRPr="00000000" w14:paraId="000002BD">
            <w:pPr>
              <w:jc w:val="center"/>
              <w:rPr>
                <w:color w:val="000000"/>
                <w:sz w:val="22"/>
                <w:szCs w:val="22"/>
              </w:rPr>
            </w:pPr>
            <w:r w:rsidDel="00000000" w:rsidR="00000000" w:rsidRPr="00000000">
              <w:rPr>
                <w:color w:val="000000"/>
                <w:sz w:val="22"/>
                <w:szCs w:val="22"/>
                <w:rtl w:val="0"/>
              </w:rPr>
              <w:t xml:space="preserve">2024–2026</w:t>
            </w:r>
          </w:p>
        </w:tc>
        <w:tc>
          <w:tcPr>
            <w:tcBorders>
              <w:top w:color="000000" w:space="0" w:sz="6" w:val="dotted"/>
              <w:bottom w:color="000000" w:space="0" w:sz="6" w:val="dotted"/>
            </w:tcBorders>
            <w:shd w:fill="auto" w:val="clear"/>
          </w:tcPr>
          <w:p w:rsidR="00000000" w:rsidDel="00000000" w:rsidP="00000000" w:rsidRDefault="00000000" w:rsidRPr="00000000" w14:paraId="000002BE">
            <w:pPr>
              <w:jc w:val="center"/>
              <w:rPr>
                <w:color w:val="000000"/>
                <w:sz w:val="22"/>
                <w:szCs w:val="22"/>
              </w:rPr>
            </w:pPr>
            <w:r w:rsidDel="00000000" w:rsidR="00000000" w:rsidRPr="00000000">
              <w:rPr>
                <w:color w:val="000000"/>
                <w:sz w:val="22"/>
                <w:szCs w:val="22"/>
                <w:rtl w:val="0"/>
              </w:rPr>
              <w:t xml:space="preserve">Children’s Service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B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90% of support to pregnant women in crisis; single mothers and women raising children on their own and being in difficult life circumstances; women with children who have fallen victim to domestic violence</w:t>
            </w:r>
          </w:p>
        </w:tc>
      </w:tr>
      <w:tr>
        <w:trPr>
          <w:cantSplit w:val="0"/>
          <w:tblHeader w:val="0"/>
        </w:trPr>
        <w:tc>
          <w:tcPr>
            <w:tcBorders>
              <w:top w:color="000000" w:space="0" w:sz="6" w:val="dotted"/>
            </w:tcBorders>
            <w:shd w:fill="auto" w:val="cle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C2">
            <w:pPr>
              <w:jc w:val="both"/>
              <w:rPr>
                <w:sz w:val="22"/>
                <w:szCs w:val="22"/>
              </w:rPr>
            </w:pPr>
            <w:r w:rsidDel="00000000" w:rsidR="00000000" w:rsidRPr="00000000">
              <w:rPr>
                <w:color w:val="000000"/>
                <w:sz w:val="22"/>
                <w:szCs w:val="22"/>
                <w:rtl w:val="0"/>
              </w:rPr>
              <w:t xml:space="preserve">2.3.2.7 Enhancing measures to prevent and counter domestic violence</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C3">
            <w:pPr>
              <w:jc w:val="center"/>
              <w:rPr>
                <w:sz w:val="22"/>
                <w:szCs w:val="22"/>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C4">
            <w:pPr>
              <w:jc w:val="center"/>
              <w:rPr>
                <w:color w:val="000000"/>
                <w:sz w:val="22"/>
                <w:szCs w:val="22"/>
              </w:rPr>
            </w:pPr>
            <w:r w:rsidDel="00000000" w:rsidR="00000000" w:rsidRPr="00000000">
              <w:rPr>
                <w:color w:val="000000"/>
                <w:sz w:val="22"/>
                <w:szCs w:val="22"/>
                <w:rtl w:val="0"/>
              </w:rPr>
              <w:t xml:space="preserve">Mykolaiv City Centre of Social Services for Family, Children and Youth</w:t>
            </w:r>
          </w:p>
        </w:tc>
        <w:tc>
          <w:tcPr>
            <w:tcBorders>
              <w:top w:color="000000" w:space="0" w:sz="6" w:val="dotted"/>
              <w:bottom w:color="000000" w:space="0" w:sz="6" w:val="dotted"/>
            </w:tcBorders>
            <w:shd w:fill="auto" w:val="clear"/>
          </w:tcPr>
          <w:p w:rsidR="00000000" w:rsidDel="00000000" w:rsidP="00000000" w:rsidRDefault="00000000" w:rsidRPr="00000000" w14:paraId="000002C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victims rehabilitated</w:t>
            </w:r>
          </w:p>
        </w:tc>
      </w:tr>
      <w:tr>
        <w:trPr>
          <w:cantSplit w:val="0"/>
          <w:tblHeader w:val="0"/>
        </w:trPr>
        <w:tc>
          <w:tcPr>
            <w:tcBorders>
              <w:top w:color="000000" w:space="0" w:sz="6" w:val="dotted"/>
            </w:tcBorders>
            <w:shd w:fill="auto" w:val="cle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C8">
            <w:pPr>
              <w:jc w:val="both"/>
              <w:rPr>
                <w:color w:val="000000"/>
                <w:sz w:val="22"/>
                <w:szCs w:val="22"/>
              </w:rPr>
            </w:pPr>
            <w:r w:rsidDel="00000000" w:rsidR="00000000" w:rsidRPr="00000000">
              <w:rPr>
                <w:color w:val="000000"/>
                <w:sz w:val="22"/>
                <w:szCs w:val="22"/>
                <w:rtl w:val="0"/>
              </w:rPr>
              <w:t xml:space="preserve">2.3.2.8 Establishing the social adaptation centre</w:t>
            </w:r>
          </w:p>
        </w:tc>
        <w:tc>
          <w:tcPr>
            <w:tcBorders>
              <w:top w:color="000000" w:space="0" w:sz="6" w:val="dotted"/>
              <w:bottom w:color="000000" w:space="0" w:sz="6" w:val="dotted"/>
            </w:tcBorders>
            <w:shd w:fill="auto" w:val="clear"/>
          </w:tcPr>
          <w:p w:rsidR="00000000" w:rsidDel="00000000" w:rsidP="00000000" w:rsidRDefault="00000000" w:rsidRPr="00000000" w14:paraId="000002C9">
            <w:pPr>
              <w:jc w:val="center"/>
              <w:rPr>
                <w:color w:val="000000"/>
                <w:sz w:val="22"/>
                <w:szCs w:val="22"/>
              </w:rPr>
            </w:pPr>
            <w:r w:rsidDel="00000000" w:rsidR="00000000" w:rsidRPr="00000000">
              <w:rPr>
                <w:color w:val="000000"/>
                <w:sz w:val="22"/>
                <w:szCs w:val="22"/>
                <w:rtl w:val="0"/>
              </w:rPr>
              <w:t xml:space="preserve">2024</w:t>
            </w:r>
          </w:p>
        </w:tc>
        <w:tc>
          <w:tcPr>
            <w:tcBorders>
              <w:top w:color="000000" w:space="0" w:sz="6" w:val="dotted"/>
              <w:bottom w:color="000000" w:space="0" w:sz="6" w:val="dotted"/>
            </w:tcBorders>
            <w:shd w:fill="auto" w:val="clear"/>
          </w:tcPr>
          <w:p w:rsidR="00000000" w:rsidDel="00000000" w:rsidP="00000000" w:rsidRDefault="00000000" w:rsidRPr="00000000" w14:paraId="000002CA">
            <w:pPr>
              <w:jc w:val="center"/>
              <w:rPr>
                <w:color w:val="000000"/>
                <w:sz w:val="22"/>
                <w:szCs w:val="22"/>
              </w:rPr>
            </w:pPr>
            <w:r w:rsidDel="00000000" w:rsidR="00000000" w:rsidRPr="00000000">
              <w:rPr>
                <w:color w:val="000000"/>
                <w:sz w:val="22"/>
                <w:szCs w:val="22"/>
                <w:rtl w:val="0"/>
              </w:rPr>
              <w:t xml:space="preserve">UNDP (upon agreement), Labour and Social Protection Department of the Mykolaiv City Council</w:t>
            </w:r>
          </w:p>
          <w:p w:rsidR="00000000" w:rsidDel="00000000" w:rsidP="00000000" w:rsidRDefault="00000000" w:rsidRPr="00000000" w14:paraId="000002CB">
            <w:pPr>
              <w:jc w:val="center"/>
              <w:rPr>
                <w:color w:val="000000"/>
                <w:sz w:val="22"/>
                <w:szCs w:val="22"/>
              </w:rPr>
            </w:pPr>
            <w:r w:rsidDel="00000000" w:rsidR="00000000" w:rsidRPr="00000000">
              <w:rPr>
                <w:color w:val="000000"/>
                <w:sz w:val="22"/>
                <w:szCs w:val="22"/>
                <w:rtl w:val="0"/>
              </w:rPr>
              <w:t xml:space="preserve">City Territorial Centre for Social Services</w:t>
            </w:r>
          </w:p>
        </w:tc>
        <w:tc>
          <w:tcPr>
            <w:tcBorders>
              <w:top w:color="000000" w:space="0" w:sz="6" w:val="dotted"/>
              <w:bottom w:color="000000" w:space="0" w:sz="6" w:val="dotted"/>
            </w:tcBorders>
            <w:shd w:fill="auto" w:val="clear"/>
          </w:tcPr>
          <w:p w:rsidR="00000000" w:rsidDel="00000000" w:rsidP="00000000" w:rsidRDefault="00000000" w:rsidRPr="00000000" w14:paraId="000002C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Established, yes/no</w:t>
            </w:r>
          </w:p>
        </w:tc>
      </w:tr>
      <w:tr>
        <w:trPr>
          <w:cantSplit w:val="0"/>
          <w:tblHeader w:val="0"/>
        </w:trPr>
        <w:tc>
          <w:tcPr>
            <w:shd w:fill="auto" w:val="clear"/>
          </w:tcPr>
          <w:p w:rsidR="00000000" w:rsidDel="00000000" w:rsidP="00000000" w:rsidRDefault="00000000" w:rsidRPr="00000000" w14:paraId="000002CD">
            <w:pPr>
              <w:rPr>
                <w:b w:val="1"/>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2CE">
            <w:pPr>
              <w:rPr>
                <w:sz w:val="22"/>
                <w:szCs w:val="22"/>
              </w:rPr>
            </w:pPr>
            <w:r w:rsidDel="00000000" w:rsidR="00000000" w:rsidRPr="00000000">
              <w:rPr>
                <w:color w:val="000000"/>
                <w:sz w:val="22"/>
                <w:szCs w:val="22"/>
                <w:rtl w:val="0"/>
              </w:rPr>
              <w:t xml:space="preserve">2.3.3 Development of physical culture and sports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CF">
            <w:pPr>
              <w:jc w:val="both"/>
              <w:rPr>
                <w:color w:val="000000"/>
                <w:sz w:val="22"/>
                <w:szCs w:val="22"/>
              </w:rPr>
            </w:pPr>
            <w:r w:rsidDel="00000000" w:rsidR="00000000" w:rsidRPr="00000000">
              <w:rPr>
                <w:color w:val="000000"/>
                <w:sz w:val="22"/>
                <w:szCs w:val="22"/>
                <w:rtl w:val="0"/>
              </w:rPr>
              <w:t xml:space="preserve">2.3.3.1 Developing and expanding the network of physical education and sports facilities</w:t>
            </w:r>
          </w:p>
        </w:tc>
        <w:tc>
          <w:tcPr>
            <w:tcBorders>
              <w:top w:color="000000" w:space="0" w:sz="6" w:val="dotted"/>
              <w:bottom w:color="000000" w:space="0" w:sz="6" w:val="dotted"/>
            </w:tcBorders>
            <w:shd w:fill="auto" w:val="clear"/>
          </w:tcPr>
          <w:p w:rsidR="00000000" w:rsidDel="00000000" w:rsidP="00000000" w:rsidRDefault="00000000" w:rsidRPr="00000000" w14:paraId="000002D0">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D1">
            <w:pPr>
              <w:jc w:val="center"/>
              <w:rPr>
                <w:color w:val="000000"/>
                <w:sz w:val="22"/>
                <w:szCs w:val="22"/>
              </w:rPr>
            </w:pPr>
            <w:r w:rsidDel="00000000" w:rsidR="00000000" w:rsidRPr="00000000">
              <w:rPr>
                <w:color w:val="000000"/>
                <w:sz w:val="22"/>
                <w:szCs w:val="22"/>
                <w:rtl w:val="0"/>
              </w:rPr>
              <w:t xml:space="preserve">Physical Education and Sports Directorate of the Mykolaiv City Council</w:t>
            </w:r>
          </w:p>
          <w:p w:rsidR="00000000" w:rsidDel="00000000" w:rsidP="00000000" w:rsidRDefault="00000000" w:rsidRPr="00000000" w14:paraId="000002D2">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D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facilities constructed, units </w:t>
            </w:r>
          </w:p>
          <w:p w:rsidR="00000000" w:rsidDel="00000000" w:rsidP="00000000" w:rsidRDefault="00000000" w:rsidRPr="00000000" w14:paraId="000002D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Operation, yes/no</w:t>
            </w:r>
          </w:p>
          <w:p w:rsidR="00000000" w:rsidDel="00000000" w:rsidP="00000000" w:rsidRDefault="00000000" w:rsidRPr="00000000" w14:paraId="000002D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visitors, persons</w:t>
            </w:r>
          </w:p>
        </w:tc>
      </w:tr>
      <w:tr>
        <w:trPr>
          <w:cantSplit w:val="0"/>
          <w:tblHeader w:val="0"/>
        </w:trPr>
        <w:tc>
          <w:tcPr>
            <w:shd w:fill="auto" w:val="clear"/>
          </w:tcPr>
          <w:p w:rsidR="00000000" w:rsidDel="00000000" w:rsidP="00000000" w:rsidRDefault="00000000" w:rsidRPr="00000000" w14:paraId="000002D6">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D7">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D8">
            <w:pPr>
              <w:jc w:val="both"/>
              <w:rPr>
                <w:color w:val="000000"/>
                <w:sz w:val="22"/>
                <w:szCs w:val="22"/>
              </w:rPr>
            </w:pPr>
            <w:r w:rsidDel="00000000" w:rsidR="00000000" w:rsidRPr="00000000">
              <w:rPr>
                <w:color w:val="000000"/>
                <w:sz w:val="22"/>
                <w:szCs w:val="22"/>
                <w:rtl w:val="0"/>
              </w:rPr>
              <w:t xml:space="preserve">2.3.3.2 Developing physical education and sports among different social groups (public sports events)</w:t>
            </w:r>
          </w:p>
        </w:tc>
        <w:tc>
          <w:tcPr>
            <w:tcBorders>
              <w:top w:color="000000" w:space="0" w:sz="6" w:val="dotted"/>
              <w:bottom w:color="000000" w:space="0" w:sz="6" w:val="dotted"/>
            </w:tcBorders>
            <w:shd w:fill="auto" w:val="clear"/>
          </w:tcPr>
          <w:p w:rsidR="00000000" w:rsidDel="00000000" w:rsidP="00000000" w:rsidRDefault="00000000" w:rsidRPr="00000000" w14:paraId="000002D9">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DA">
            <w:pPr>
              <w:jc w:val="center"/>
              <w:rPr>
                <w:color w:val="000000"/>
                <w:sz w:val="22"/>
                <w:szCs w:val="22"/>
              </w:rPr>
            </w:pPr>
            <w:r w:rsidDel="00000000" w:rsidR="00000000" w:rsidRPr="00000000">
              <w:rPr>
                <w:color w:val="000000"/>
                <w:sz w:val="22"/>
                <w:szCs w:val="22"/>
                <w:rtl w:val="0"/>
              </w:rPr>
              <w:t xml:space="preserve">Physical Education and Sports Directorate of the Mykolaiv City Council</w:t>
            </w:r>
          </w:p>
          <w:p w:rsidR="00000000" w:rsidDel="00000000" w:rsidP="00000000" w:rsidRDefault="00000000" w:rsidRPr="00000000" w14:paraId="000002DB">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D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public sports events held, units</w:t>
            </w:r>
          </w:p>
          <w:p w:rsidR="00000000" w:rsidDel="00000000" w:rsidP="00000000" w:rsidRDefault="00000000" w:rsidRPr="00000000" w14:paraId="000002D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who have taken part in the events, persons</w:t>
            </w:r>
          </w:p>
        </w:tc>
      </w:tr>
      <w:tr>
        <w:trPr>
          <w:cantSplit w:val="0"/>
          <w:tblHeader w:val="0"/>
        </w:trPr>
        <w:tc>
          <w:tcPr>
            <w:shd w:fill="auto" w:val="clear"/>
          </w:tcPr>
          <w:p w:rsidR="00000000" w:rsidDel="00000000" w:rsidP="00000000" w:rsidRDefault="00000000" w:rsidRPr="00000000" w14:paraId="000002DE">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DF">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E0">
            <w:pPr>
              <w:jc w:val="both"/>
              <w:rPr>
                <w:color w:val="000000"/>
                <w:sz w:val="22"/>
                <w:szCs w:val="22"/>
              </w:rPr>
            </w:pPr>
            <w:r w:rsidDel="00000000" w:rsidR="00000000" w:rsidRPr="00000000">
              <w:rPr>
                <w:color w:val="000000"/>
                <w:sz w:val="22"/>
                <w:szCs w:val="22"/>
                <w:rtl w:val="0"/>
              </w:rPr>
              <w:t xml:space="preserve">2.3.3.3 Ensuring operation of communal sports schools in Mykolaiv to train sports resources and raise the level of sports training</w:t>
            </w:r>
          </w:p>
        </w:tc>
        <w:tc>
          <w:tcPr>
            <w:tcBorders>
              <w:top w:color="000000" w:space="0" w:sz="6" w:val="dotted"/>
              <w:bottom w:color="000000" w:space="0" w:sz="6" w:val="dotted"/>
            </w:tcBorders>
            <w:shd w:fill="auto" w:val="clear"/>
          </w:tcPr>
          <w:p w:rsidR="00000000" w:rsidDel="00000000" w:rsidP="00000000" w:rsidRDefault="00000000" w:rsidRPr="00000000" w14:paraId="000002E1">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E2">
            <w:pPr>
              <w:jc w:val="center"/>
              <w:rPr>
                <w:color w:val="000000"/>
                <w:sz w:val="22"/>
                <w:szCs w:val="22"/>
              </w:rPr>
            </w:pPr>
            <w:r w:rsidDel="00000000" w:rsidR="00000000" w:rsidRPr="00000000">
              <w:rPr>
                <w:color w:val="000000"/>
                <w:sz w:val="22"/>
                <w:szCs w:val="22"/>
                <w:rtl w:val="0"/>
              </w:rPr>
              <w:t xml:space="preserve">Physical Education and Sports Directorate of the Mykolaiv City Council</w:t>
            </w:r>
          </w:p>
          <w:p w:rsidR="00000000" w:rsidDel="00000000" w:rsidP="00000000" w:rsidRDefault="00000000" w:rsidRPr="00000000" w14:paraId="000002E3">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E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Share of operation communal sports schools (units and % against the demand)</w:t>
            </w:r>
          </w:p>
          <w:p w:rsidR="00000000" w:rsidDel="00000000" w:rsidP="00000000" w:rsidRDefault="00000000" w:rsidRPr="00000000" w14:paraId="000002E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persons studying in communal sports schools, persons</w:t>
            </w:r>
          </w:p>
        </w:tc>
      </w:tr>
      <w:tr>
        <w:trPr>
          <w:cantSplit w:val="0"/>
          <w:tblHeader w:val="0"/>
        </w:trPr>
        <w:tc>
          <w:tcPr>
            <w:tcBorders>
              <w:bottom w:color="000000" w:space="0" w:sz="6" w:val="dotted"/>
            </w:tcBorders>
            <w:shd w:fill="auto" w:val="clear"/>
          </w:tcPr>
          <w:p w:rsidR="00000000" w:rsidDel="00000000" w:rsidP="00000000" w:rsidRDefault="00000000" w:rsidRPr="00000000" w14:paraId="000002E6">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2E7">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E8">
            <w:pPr>
              <w:jc w:val="both"/>
              <w:rPr>
                <w:color w:val="000000"/>
                <w:sz w:val="22"/>
                <w:szCs w:val="22"/>
              </w:rPr>
            </w:pPr>
            <w:r w:rsidDel="00000000" w:rsidR="00000000" w:rsidRPr="00000000">
              <w:rPr>
                <w:color w:val="000000"/>
                <w:sz w:val="22"/>
                <w:szCs w:val="22"/>
                <w:rtl w:val="0"/>
              </w:rPr>
              <w:t xml:space="preserve">2.3.3.4 Ensuring development of physical education and recovery, rehabilitation and sports activity among people with special needs</w:t>
            </w:r>
          </w:p>
        </w:tc>
        <w:tc>
          <w:tcPr>
            <w:tcBorders>
              <w:top w:color="000000" w:space="0" w:sz="6" w:val="dotted"/>
              <w:bottom w:color="000000" w:space="0" w:sz="6" w:val="dotted"/>
            </w:tcBorders>
            <w:shd w:fill="auto" w:val="clear"/>
          </w:tcPr>
          <w:p w:rsidR="00000000" w:rsidDel="00000000" w:rsidP="00000000" w:rsidRDefault="00000000" w:rsidRPr="00000000" w14:paraId="000002E9">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2EA">
            <w:pPr>
              <w:jc w:val="center"/>
              <w:rPr>
                <w:color w:val="000000"/>
                <w:sz w:val="22"/>
                <w:szCs w:val="22"/>
              </w:rPr>
            </w:pPr>
            <w:r w:rsidDel="00000000" w:rsidR="00000000" w:rsidRPr="00000000">
              <w:rPr>
                <w:color w:val="000000"/>
                <w:sz w:val="22"/>
                <w:szCs w:val="22"/>
                <w:rtl w:val="0"/>
              </w:rPr>
              <w:t xml:space="preserve">Physical Education and Sports Directorate of the Mykolaiv City Council</w:t>
            </w:r>
          </w:p>
          <w:p w:rsidR="00000000" w:rsidDel="00000000" w:rsidP="00000000" w:rsidRDefault="00000000" w:rsidRPr="00000000" w14:paraId="000002EB">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E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units</w:t>
            </w:r>
          </w:p>
          <w:p w:rsidR="00000000" w:rsidDel="00000000" w:rsidP="00000000" w:rsidRDefault="00000000" w:rsidRPr="00000000" w14:paraId="000002E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people with special needs who have taken part in the events, persons</w:t>
            </w:r>
          </w:p>
        </w:tc>
      </w:tr>
      <w:tr>
        <w:trPr>
          <w:cantSplit w:val="0"/>
          <w:tblHeader w:val="0"/>
        </w:trPr>
        <w:tc>
          <w:tcPr>
            <w:tcBorders>
              <w:top w:color="000000" w:space="0" w:sz="6" w:val="dotted"/>
            </w:tcBorders>
            <w:shd w:fill="auto" w:val="clear"/>
          </w:tcPr>
          <w:p w:rsidR="00000000" w:rsidDel="00000000" w:rsidP="00000000" w:rsidRDefault="00000000" w:rsidRPr="00000000" w14:paraId="000002EE">
            <w:pPr>
              <w:rPr>
                <w:b w:val="1"/>
                <w:color w:val="000000"/>
                <w:sz w:val="22"/>
                <w:szCs w:val="22"/>
              </w:rPr>
            </w:pPr>
            <w:r w:rsidDel="00000000" w:rsidR="00000000" w:rsidRPr="00000000">
              <w:rPr>
                <w:b w:val="1"/>
                <w:color w:val="000000"/>
                <w:sz w:val="22"/>
                <w:szCs w:val="22"/>
                <w:rtl w:val="0"/>
              </w:rPr>
              <w:t xml:space="preserve">2.4 Consolidation and cultural development</w:t>
            </w:r>
          </w:p>
        </w:tc>
        <w:tc>
          <w:tcPr>
            <w:vMerge w:val="restart"/>
            <w:tcBorders>
              <w:top w:color="000000" w:space="0" w:sz="6" w:val="dotted"/>
            </w:tcBorders>
            <w:shd w:fill="auto" w:val="clear"/>
          </w:tcPr>
          <w:p w:rsidR="00000000" w:rsidDel="00000000" w:rsidP="00000000" w:rsidRDefault="00000000" w:rsidRPr="00000000" w14:paraId="000002EF">
            <w:pPr>
              <w:tabs>
                <w:tab w:val="left" w:leader="none" w:pos="294"/>
              </w:tabs>
              <w:rPr>
                <w:color w:val="000000"/>
                <w:sz w:val="22"/>
                <w:szCs w:val="22"/>
                <w:highlight w:val="yellow"/>
              </w:rPr>
            </w:pPr>
            <w:r w:rsidDel="00000000" w:rsidR="00000000" w:rsidRPr="00000000">
              <w:rPr>
                <w:color w:val="000000"/>
                <w:sz w:val="22"/>
                <w:szCs w:val="22"/>
                <w:rtl w:val="0"/>
              </w:rPr>
              <w:t xml:space="preserve">2.4.1 Enhancement of the modern Ukrainian identity, formation of joint social and cultural values of citizens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F0">
            <w:pPr>
              <w:jc w:val="both"/>
              <w:rPr>
                <w:color w:val="000000"/>
                <w:sz w:val="22"/>
                <w:szCs w:val="22"/>
                <w:highlight w:val="yellow"/>
              </w:rPr>
            </w:pPr>
            <w:r w:rsidDel="00000000" w:rsidR="00000000" w:rsidRPr="00000000">
              <w:rPr>
                <w:color w:val="000000"/>
                <w:sz w:val="22"/>
                <w:szCs w:val="22"/>
                <w:rtl w:val="0"/>
              </w:rPr>
              <w:t xml:space="preserve">2.4.1.1 Commemorating famous persons and historical events as well as the heroic struggle of the Ukrainians against the Russian aggression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F1">
            <w:pPr>
              <w:jc w:val="center"/>
              <w:rPr>
                <w:color w:val="000000"/>
                <w:sz w:val="22"/>
                <w:szCs w:val="22"/>
                <w:highlight w:val="yellow"/>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F2">
            <w:pPr>
              <w:jc w:val="center"/>
              <w:rPr>
                <w:color w:val="000000"/>
                <w:sz w:val="22"/>
                <w:szCs w:val="22"/>
              </w:rPr>
            </w:pPr>
            <w:r w:rsidDel="00000000" w:rsidR="00000000" w:rsidRPr="00000000">
              <w:rPr>
                <w:color w:val="000000"/>
                <w:sz w:val="22"/>
                <w:szCs w:val="22"/>
                <w:rtl w:val="0"/>
              </w:rPr>
              <w:t xml:space="preserve">Culture and Cultural Heritage Protection Directorate of the Mykolaiv City Council</w:t>
            </w:r>
          </w:p>
          <w:p w:rsidR="00000000" w:rsidDel="00000000" w:rsidP="00000000" w:rsidRDefault="00000000" w:rsidRPr="00000000" w14:paraId="000002F3">
            <w:pPr>
              <w:jc w:val="center"/>
              <w:rPr>
                <w:color w:val="000000"/>
                <w:sz w:val="22"/>
                <w:szCs w:val="22"/>
              </w:rPr>
            </w:pPr>
            <w:r w:rsidDel="00000000" w:rsidR="00000000" w:rsidRPr="00000000">
              <w:rPr>
                <w:color w:val="000000"/>
                <w:sz w:val="22"/>
                <w:szCs w:val="22"/>
                <w:rtl w:val="0"/>
              </w:rPr>
              <w:t xml:space="preserve">Directorate for War Veterans and Internally Displaced Persons of the Mykolaiv City Council</w:t>
            </w:r>
          </w:p>
          <w:p w:rsidR="00000000" w:rsidDel="00000000" w:rsidP="00000000" w:rsidRDefault="00000000" w:rsidRPr="00000000" w14:paraId="000002F4">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2F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units</w:t>
            </w:r>
          </w:p>
          <w:p w:rsidR="00000000" w:rsidDel="00000000" w:rsidP="00000000" w:rsidRDefault="00000000" w:rsidRPr="00000000" w14:paraId="000002F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persons who have taken part in the events, persons</w:t>
            </w:r>
          </w:p>
          <w:p w:rsidR="00000000" w:rsidDel="00000000" w:rsidP="00000000" w:rsidRDefault="00000000" w:rsidRPr="00000000" w14:paraId="000002F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coverage of city residents by events, %</w:t>
            </w:r>
          </w:p>
        </w:tc>
      </w:tr>
      <w:tr>
        <w:trPr>
          <w:cantSplit w:val="0"/>
          <w:tblHeader w:val="0"/>
        </w:trPr>
        <w:tc>
          <w:tcPr>
            <w:shd w:fill="auto" w:val="clear"/>
          </w:tcPr>
          <w:p w:rsidR="00000000" w:rsidDel="00000000" w:rsidP="00000000" w:rsidRDefault="00000000" w:rsidRPr="00000000" w14:paraId="000002F8">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FA">
            <w:pPr>
              <w:jc w:val="both"/>
              <w:rPr>
                <w:color w:val="000000"/>
                <w:sz w:val="22"/>
                <w:szCs w:val="22"/>
              </w:rPr>
            </w:pPr>
            <w:r w:rsidDel="00000000" w:rsidR="00000000" w:rsidRPr="00000000">
              <w:rPr>
                <w:color w:val="000000"/>
                <w:sz w:val="22"/>
                <w:szCs w:val="22"/>
                <w:rtl w:val="0"/>
              </w:rPr>
              <w:t xml:space="preserve">2.4.1.2 Introducing themed discussions on formation of joint social and cultural values in general secondary educational establishments</w:t>
            </w:r>
          </w:p>
          <w:p w:rsidR="00000000" w:rsidDel="00000000" w:rsidP="00000000" w:rsidRDefault="00000000" w:rsidRPr="00000000" w14:paraId="000002FB">
            <w:pPr>
              <w:jc w:val="both"/>
              <w:rPr>
                <w:color w:val="000000"/>
                <w:sz w:val="22"/>
                <w:szCs w:val="22"/>
                <w:highlight w:val="yellow"/>
              </w:rPr>
            </w:pPr>
            <w:r w:rsidDel="00000000" w:rsidR="00000000" w:rsidRPr="00000000">
              <w:rPr>
                <w:color w:val="000000"/>
                <w:sz w:val="22"/>
                <w:szCs w:val="22"/>
                <w:rtl w:val="0"/>
              </w:rPr>
              <w:t xml:space="preserve"> </w:t>
            </w: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2FC">
            <w:pPr>
              <w:jc w:val="center"/>
              <w:rPr>
                <w:color w:val="000000"/>
                <w:sz w:val="22"/>
                <w:szCs w:val="22"/>
                <w:highlight w:val="yellow"/>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2FD">
            <w:pPr>
              <w:jc w:val="center"/>
              <w:rPr>
                <w:color w:val="000000"/>
                <w:sz w:val="22"/>
                <w:szCs w:val="22"/>
              </w:rPr>
            </w:pPr>
            <w:r w:rsidDel="00000000" w:rsidR="00000000" w:rsidRPr="00000000">
              <w:rPr>
                <w:color w:val="000000"/>
                <w:sz w:val="22"/>
                <w:szCs w:val="22"/>
                <w:rtl w:val="0"/>
              </w:rPr>
              <w:t xml:space="preserve">Education Directorate of the Mykolaiv City Council</w:t>
            </w:r>
          </w:p>
          <w:p w:rsidR="00000000" w:rsidDel="00000000" w:rsidP="00000000" w:rsidRDefault="00000000" w:rsidRPr="00000000" w14:paraId="000002FE">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2FF">
            <w:pPr>
              <w:jc w:val="center"/>
              <w:rPr>
                <w:color w:val="000000"/>
                <w:sz w:val="22"/>
                <w:szCs w:val="22"/>
              </w:rPr>
            </w:pPr>
            <w:r w:rsidDel="00000000" w:rsidR="00000000" w:rsidRPr="00000000">
              <w:rPr>
                <w:color w:val="000000"/>
                <w:sz w:val="22"/>
                <w:szCs w:val="22"/>
                <w:rtl w:val="0"/>
              </w:rPr>
              <w:t xml:space="preserve">Culture and Cultural Heritage Protection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0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units and themed hours</w:t>
            </w:r>
          </w:p>
          <w:p w:rsidR="00000000" w:rsidDel="00000000" w:rsidP="00000000" w:rsidRDefault="00000000" w:rsidRPr="00000000" w14:paraId="0000030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persons who have taken part in the events, persons</w:t>
            </w:r>
          </w:p>
          <w:p w:rsidR="00000000" w:rsidDel="00000000" w:rsidP="00000000" w:rsidRDefault="00000000" w:rsidRPr="00000000" w14:paraId="0000030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coverage of pupils of secondary general educational establishments by the events, %</w:t>
            </w:r>
          </w:p>
        </w:tc>
      </w:tr>
      <w:tr>
        <w:trPr>
          <w:cantSplit w:val="0"/>
          <w:tblHeader w:val="0"/>
        </w:trPr>
        <w:tc>
          <w:tcPr>
            <w:shd w:fill="auto" w:val="clear"/>
          </w:tcPr>
          <w:p w:rsidR="00000000" w:rsidDel="00000000" w:rsidP="00000000" w:rsidRDefault="00000000" w:rsidRPr="00000000" w14:paraId="00000303">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04">
            <w:pPr>
              <w:rPr>
                <w:color w:val="000000"/>
                <w:sz w:val="22"/>
                <w:szCs w:val="22"/>
                <w:highlight w:val="yellow"/>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05">
            <w:pPr>
              <w:jc w:val="both"/>
              <w:rPr>
                <w:color w:val="000000"/>
                <w:sz w:val="22"/>
                <w:szCs w:val="22"/>
                <w:highlight w:val="yellow"/>
              </w:rPr>
            </w:pPr>
            <w:r w:rsidDel="00000000" w:rsidR="00000000" w:rsidRPr="00000000">
              <w:rPr>
                <w:color w:val="000000"/>
                <w:sz w:val="22"/>
                <w:szCs w:val="22"/>
                <w:rtl w:val="0"/>
              </w:rPr>
              <w:t xml:space="preserve">2.4.1.3 Promoting the cultural and historical heritage of Mykolaiv as a part of cultural values and national memory of the Ukrainians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06">
            <w:pPr>
              <w:jc w:val="center"/>
              <w:rPr>
                <w:color w:val="000000"/>
                <w:sz w:val="22"/>
                <w:szCs w:val="22"/>
                <w:highlight w:val="yellow"/>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07">
            <w:pPr>
              <w:jc w:val="center"/>
              <w:rPr>
                <w:color w:val="000000"/>
                <w:sz w:val="22"/>
                <w:szCs w:val="22"/>
              </w:rPr>
            </w:pPr>
            <w:r w:rsidDel="00000000" w:rsidR="00000000" w:rsidRPr="00000000">
              <w:rPr>
                <w:color w:val="000000"/>
                <w:sz w:val="22"/>
                <w:szCs w:val="22"/>
                <w:rtl w:val="0"/>
              </w:rPr>
              <w:t xml:space="preserve">Culture and Cultural Heritage Protection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0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units</w:t>
            </w:r>
          </w:p>
          <w:p w:rsidR="00000000" w:rsidDel="00000000" w:rsidP="00000000" w:rsidRDefault="00000000" w:rsidRPr="00000000" w14:paraId="0000030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persons who have taken part in the events, persons</w:t>
            </w:r>
          </w:p>
          <w:p w:rsidR="00000000" w:rsidDel="00000000" w:rsidP="00000000" w:rsidRDefault="00000000" w:rsidRPr="00000000" w14:paraId="0000030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coverage of city residents by events, %</w:t>
            </w:r>
          </w:p>
        </w:tc>
      </w:tr>
      <w:tr>
        <w:trPr>
          <w:cantSplit w:val="0"/>
          <w:tblHeader w:val="0"/>
        </w:trPr>
        <w:tc>
          <w:tcPr>
            <w:shd w:fill="auto" w:val="clear"/>
          </w:tcPr>
          <w:p w:rsidR="00000000" w:rsidDel="00000000" w:rsidP="00000000" w:rsidRDefault="00000000" w:rsidRPr="00000000" w14:paraId="0000030B">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30C">
            <w:pPr>
              <w:rPr>
                <w:color w:val="000000"/>
                <w:sz w:val="22"/>
                <w:szCs w:val="22"/>
              </w:rPr>
            </w:pPr>
            <w:r w:rsidDel="00000000" w:rsidR="00000000" w:rsidRPr="00000000">
              <w:rPr>
                <w:color w:val="000000"/>
                <w:sz w:val="22"/>
                <w:szCs w:val="22"/>
                <w:rtl w:val="0"/>
              </w:rPr>
              <w:t xml:space="preserve">2.4.2 Organisation of cultural leisure and enhancement of cultural and national traditions, aesthetic education, creation of conditions for creative development, and accessibility to citizens</w:t>
            </w:r>
          </w:p>
        </w:tc>
        <w:tc>
          <w:tcPr>
            <w:tcBorders>
              <w:top w:color="000000" w:space="0" w:sz="6" w:val="dotted"/>
              <w:bottom w:color="000000" w:space="0" w:sz="6" w:val="dotted"/>
            </w:tcBorders>
            <w:shd w:fill="auto" w:val="clear"/>
          </w:tcPr>
          <w:p w:rsidR="00000000" w:rsidDel="00000000" w:rsidP="00000000" w:rsidRDefault="00000000" w:rsidRPr="00000000" w14:paraId="0000030D">
            <w:pPr>
              <w:jc w:val="both"/>
              <w:rPr>
                <w:color w:val="000000"/>
                <w:sz w:val="22"/>
                <w:szCs w:val="22"/>
                <w:highlight w:val="yellow"/>
              </w:rPr>
            </w:pPr>
            <w:r w:rsidDel="00000000" w:rsidR="00000000" w:rsidRPr="00000000">
              <w:rPr>
                <w:color w:val="000000"/>
                <w:sz w:val="22"/>
                <w:szCs w:val="22"/>
                <w:rtl w:val="0"/>
              </w:rPr>
              <w:t xml:space="preserve">2.4.2.1 Developing, restoring and upgrading the infrastructure of cultural facilities, updating library funds, and ensuring accessibility of institutions and facilities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0E">
            <w:pPr>
              <w:jc w:val="center"/>
              <w:rPr>
                <w:color w:val="000000"/>
                <w:sz w:val="22"/>
                <w:szCs w:val="22"/>
                <w:highlight w:val="yellow"/>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0F">
            <w:pPr>
              <w:ind w:right="-116"/>
              <w:jc w:val="center"/>
              <w:rPr>
                <w:color w:val="000000"/>
                <w:sz w:val="22"/>
                <w:szCs w:val="22"/>
              </w:rPr>
            </w:pPr>
            <w:r w:rsidDel="00000000" w:rsidR="00000000" w:rsidRPr="00000000">
              <w:rPr>
                <w:color w:val="000000"/>
                <w:sz w:val="22"/>
                <w:szCs w:val="22"/>
                <w:rtl w:val="0"/>
              </w:rPr>
              <w:t xml:space="preserve">Culture and Cultural Heritage Protection Directorate of the Mykolaiv City Council</w:t>
            </w:r>
          </w:p>
          <w:p w:rsidR="00000000" w:rsidDel="00000000" w:rsidP="00000000" w:rsidRDefault="00000000" w:rsidRPr="00000000" w14:paraId="00000310">
            <w:pPr>
              <w:ind w:right="-116"/>
              <w:jc w:val="center"/>
              <w:rPr>
                <w:color w:val="000000"/>
                <w:sz w:val="22"/>
                <w:szCs w:val="22"/>
                <w:highlight w:val="yellow"/>
              </w:rPr>
            </w:pPr>
            <w:r w:rsidDel="00000000" w:rsidR="00000000" w:rsidRPr="00000000">
              <w:rPr>
                <w:color w:val="000000"/>
                <w:sz w:val="22"/>
                <w:szCs w:val="22"/>
                <w:rtl w:val="0"/>
              </w:rPr>
              <w:t xml:space="preserve">Capital Construction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1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recovery of the infrastructure of cultural institutions, % against the demand</w:t>
            </w:r>
          </w:p>
          <w:p w:rsidR="00000000" w:rsidDel="00000000" w:rsidP="00000000" w:rsidRDefault="00000000" w:rsidRPr="00000000" w14:paraId="0000031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accessibility of cultural institutions, % against the physical accessibility standards</w:t>
            </w:r>
          </w:p>
        </w:tc>
      </w:tr>
      <w:tr>
        <w:trPr>
          <w:cantSplit w:val="0"/>
          <w:tblHeader w:val="0"/>
        </w:trPr>
        <w:tc>
          <w:tcPr>
            <w:shd w:fill="auto" w:val="clear"/>
          </w:tcPr>
          <w:p w:rsidR="00000000" w:rsidDel="00000000" w:rsidP="00000000" w:rsidRDefault="00000000" w:rsidRPr="00000000" w14:paraId="00000313">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15">
            <w:pPr>
              <w:jc w:val="both"/>
              <w:rPr>
                <w:color w:val="000000"/>
                <w:sz w:val="22"/>
                <w:szCs w:val="22"/>
                <w:highlight w:val="yellow"/>
              </w:rPr>
            </w:pPr>
            <w:r w:rsidDel="00000000" w:rsidR="00000000" w:rsidRPr="00000000">
              <w:rPr>
                <w:color w:val="000000"/>
                <w:sz w:val="22"/>
                <w:szCs w:val="22"/>
                <w:rtl w:val="0"/>
              </w:rPr>
              <w:t xml:space="preserve">2.4.2.2 Establishing the new cultural facility, the Children and Youth Leisure Centre in Namyv Residential Neighbourhood</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16">
            <w:pPr>
              <w:jc w:val="center"/>
              <w:rPr>
                <w:color w:val="000000"/>
                <w:sz w:val="22"/>
                <w:szCs w:val="22"/>
                <w:highlight w:val="yellow"/>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17">
            <w:pPr>
              <w:jc w:val="center"/>
              <w:rPr>
                <w:color w:val="000000"/>
                <w:sz w:val="22"/>
                <w:szCs w:val="22"/>
                <w:highlight w:val="yellow"/>
              </w:rPr>
            </w:pPr>
            <w:r w:rsidDel="00000000" w:rsidR="00000000" w:rsidRPr="00000000">
              <w:rPr>
                <w:color w:val="000000"/>
                <w:sz w:val="22"/>
                <w:szCs w:val="22"/>
                <w:rtl w:val="0"/>
              </w:rPr>
              <w:t xml:space="preserve">Culture and Cultural Heritage Protection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1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Establishing the Children and Youth Leisure Centre in Namyv Residential Neighbourhood (scope of the works performed, %)</w:t>
            </w:r>
          </w:p>
          <w:p w:rsidR="00000000" w:rsidDel="00000000" w:rsidP="00000000" w:rsidRDefault="00000000" w:rsidRPr="00000000" w14:paraId="0000031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visitors, persons</w:t>
            </w:r>
          </w:p>
        </w:tc>
      </w:tr>
      <w:tr>
        <w:trPr>
          <w:cantSplit w:val="0"/>
          <w:trHeight w:val="1360" w:hRule="atLeast"/>
          <w:tblHeader w:val="0"/>
        </w:trPr>
        <w:tc>
          <w:tcPr>
            <w:shd w:fill="auto" w:val="clear"/>
          </w:tcPr>
          <w:p w:rsidR="00000000" w:rsidDel="00000000" w:rsidP="00000000" w:rsidRDefault="00000000" w:rsidRPr="00000000" w14:paraId="0000031A">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1C">
            <w:pPr>
              <w:jc w:val="both"/>
              <w:rPr>
                <w:color w:val="000000"/>
                <w:sz w:val="22"/>
                <w:szCs w:val="22"/>
                <w:highlight w:val="yellow"/>
              </w:rPr>
            </w:pPr>
            <w:r w:rsidDel="00000000" w:rsidR="00000000" w:rsidRPr="00000000">
              <w:rPr>
                <w:color w:val="000000"/>
                <w:sz w:val="22"/>
                <w:szCs w:val="22"/>
                <w:rtl w:val="0"/>
              </w:rPr>
              <w:t xml:space="preserve">2.4.2.3 Establishing the children music conservatory and the children philharmonic hall at the Mykolaiv City Palace of Culture and Arts (Navy Officers’ Club)</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1D">
            <w:pPr>
              <w:jc w:val="center"/>
              <w:rPr>
                <w:color w:val="000000"/>
                <w:sz w:val="22"/>
                <w:szCs w:val="22"/>
                <w:highlight w:val="yellow"/>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1E">
            <w:pPr>
              <w:jc w:val="center"/>
              <w:rPr>
                <w:color w:val="000000"/>
                <w:sz w:val="22"/>
                <w:szCs w:val="22"/>
                <w:highlight w:val="yellow"/>
              </w:rPr>
            </w:pPr>
            <w:r w:rsidDel="00000000" w:rsidR="00000000" w:rsidRPr="00000000">
              <w:rPr>
                <w:color w:val="000000"/>
                <w:sz w:val="22"/>
                <w:szCs w:val="22"/>
                <w:rtl w:val="0"/>
              </w:rPr>
              <w:t xml:space="preserve">Culture and Cultural Heritage Protection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1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Children music conservatory and the children philharmonic hall established and operating (scope of the works performed, %)</w:t>
            </w:r>
          </w:p>
          <w:p w:rsidR="00000000" w:rsidDel="00000000" w:rsidP="00000000" w:rsidRDefault="00000000" w:rsidRPr="00000000" w14:paraId="0000032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visitors, persons</w:t>
            </w:r>
          </w:p>
        </w:tc>
      </w:tr>
      <w:tr>
        <w:trPr>
          <w:cantSplit w:val="0"/>
          <w:tblHeader w:val="0"/>
        </w:trPr>
        <w:tc>
          <w:tcPr>
            <w:shd w:fill="auto" w:val="clear"/>
          </w:tcPr>
          <w:p w:rsidR="00000000" w:rsidDel="00000000" w:rsidP="00000000" w:rsidRDefault="00000000" w:rsidRPr="00000000" w14:paraId="00000321">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322">
            <w:pPr>
              <w:rPr>
                <w:sz w:val="22"/>
                <w:szCs w:val="22"/>
                <w:highlight w:val="yellow"/>
              </w:rPr>
            </w:pPr>
            <w:r w:rsidDel="00000000" w:rsidR="00000000" w:rsidRPr="00000000">
              <w:rPr>
                <w:color w:val="000000"/>
                <w:sz w:val="22"/>
                <w:szCs w:val="22"/>
                <w:rtl w:val="0"/>
              </w:rPr>
              <w:t xml:space="preserve">2.4.3 Protection, preservation, multiplication and use of cultural heritage sites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23">
            <w:pPr>
              <w:jc w:val="both"/>
              <w:rPr>
                <w:color w:val="000000"/>
                <w:sz w:val="22"/>
                <w:szCs w:val="22"/>
                <w:highlight w:val="yellow"/>
              </w:rPr>
            </w:pPr>
            <w:r w:rsidDel="00000000" w:rsidR="00000000" w:rsidRPr="00000000">
              <w:rPr>
                <w:color w:val="000000"/>
                <w:sz w:val="22"/>
                <w:szCs w:val="22"/>
                <w:rtl w:val="0"/>
              </w:rPr>
              <w:t xml:space="preserve">2.4.3.1 Creating museums for unique archaeological landmarks, including the items that cover the history of the Russian-Ukrainian war</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24">
            <w:pPr>
              <w:jc w:val="center"/>
              <w:rPr>
                <w:color w:val="000000"/>
                <w:sz w:val="22"/>
                <w:szCs w:val="22"/>
                <w:highlight w:val="yellow"/>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25">
            <w:pPr>
              <w:jc w:val="center"/>
              <w:rPr>
                <w:color w:val="000000"/>
                <w:sz w:val="22"/>
                <w:szCs w:val="22"/>
                <w:highlight w:val="yellow"/>
              </w:rPr>
            </w:pPr>
            <w:r w:rsidDel="00000000" w:rsidR="00000000" w:rsidRPr="00000000">
              <w:rPr>
                <w:color w:val="000000"/>
                <w:sz w:val="22"/>
                <w:szCs w:val="22"/>
                <w:rtl w:val="0"/>
              </w:rPr>
              <w:t xml:space="preserve">Culture and Cultural Heritage Protection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2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Preserving unique archaeological landmarks, including the items that cover the history of the Russian-Ukrainian war</w:t>
            </w:r>
          </w:p>
          <w:p w:rsidR="00000000" w:rsidDel="00000000" w:rsidP="00000000" w:rsidRDefault="00000000" w:rsidRPr="00000000" w14:paraId="0000032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New jobs created in the field of culture, units</w:t>
            </w:r>
          </w:p>
        </w:tc>
      </w:tr>
      <w:tr>
        <w:trPr>
          <w:cantSplit w:val="0"/>
          <w:tblHeader w:val="0"/>
        </w:trPr>
        <w:tc>
          <w:tcPr>
            <w:shd w:fill="auto" w:val="clear"/>
          </w:tcPr>
          <w:p w:rsidR="00000000" w:rsidDel="00000000" w:rsidP="00000000" w:rsidRDefault="00000000" w:rsidRPr="00000000" w14:paraId="00000328">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2A">
            <w:pPr>
              <w:jc w:val="both"/>
              <w:rPr>
                <w:color w:val="000000"/>
                <w:sz w:val="22"/>
                <w:szCs w:val="22"/>
                <w:highlight w:val="yellow"/>
              </w:rPr>
            </w:pPr>
            <w:r w:rsidDel="00000000" w:rsidR="00000000" w:rsidRPr="00000000">
              <w:rPr>
                <w:color w:val="000000"/>
                <w:sz w:val="22"/>
                <w:szCs w:val="22"/>
                <w:rtl w:val="0"/>
              </w:rPr>
              <w:t xml:space="preserve">2.4.3.2 Conducting archaeological excavation, studies in order to detect cultural heritage sites, and preparing primary registration documents thereon to be included into the List of Landmarks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2B">
            <w:pPr>
              <w:jc w:val="center"/>
              <w:rPr>
                <w:color w:val="000000"/>
                <w:sz w:val="22"/>
                <w:szCs w:val="22"/>
                <w:highlight w:val="yellow"/>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2C">
            <w:pPr>
              <w:jc w:val="center"/>
              <w:rPr>
                <w:color w:val="000000"/>
                <w:sz w:val="22"/>
                <w:szCs w:val="22"/>
                <w:highlight w:val="yellow"/>
              </w:rPr>
            </w:pPr>
            <w:r w:rsidDel="00000000" w:rsidR="00000000" w:rsidRPr="00000000">
              <w:rPr>
                <w:color w:val="000000"/>
                <w:sz w:val="22"/>
                <w:szCs w:val="22"/>
                <w:rtl w:val="0"/>
              </w:rPr>
              <w:t xml:space="preserve">Culture and Cultural Heritage Protection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2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Preserving unique cultural heritage landmarks </w:t>
            </w:r>
          </w:p>
          <w:p w:rsidR="00000000" w:rsidDel="00000000" w:rsidP="00000000" w:rsidRDefault="00000000" w:rsidRPr="00000000" w14:paraId="0000032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Registration documents prepared, and cultural heritage landmark included into the List of Landmarks, yes/no</w:t>
            </w:r>
          </w:p>
        </w:tc>
      </w:tr>
      <w:tr>
        <w:trPr>
          <w:cantSplit w:val="0"/>
          <w:tblHeader w:val="0"/>
        </w:trPr>
        <w:tc>
          <w:tcPr>
            <w:shd w:fill="auto" w:val="clear"/>
          </w:tcPr>
          <w:p w:rsidR="00000000" w:rsidDel="00000000" w:rsidP="00000000" w:rsidRDefault="00000000" w:rsidRPr="00000000" w14:paraId="0000032F">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30">
            <w:pPr>
              <w:rPr>
                <w:sz w:val="22"/>
                <w:szCs w:val="22"/>
              </w:rPr>
            </w:pPr>
            <w:r w:rsidDel="00000000" w:rsidR="00000000" w:rsidRPr="00000000">
              <w:rPr>
                <w:rtl w:val="0"/>
              </w:rPr>
            </w:r>
          </w:p>
        </w:tc>
        <w:tc>
          <w:tcPr>
            <w:tcBorders>
              <w:top w:color="000000" w:space="0" w:sz="6" w:val="dotted"/>
              <w:bottom w:color="000000" w:space="0" w:sz="6" w:val="dotted"/>
            </w:tcBorders>
            <w:shd w:fill="auto" w:val="clear"/>
            <w:vAlign w:val="center"/>
          </w:tcPr>
          <w:p w:rsidR="00000000" w:rsidDel="00000000" w:rsidP="00000000" w:rsidRDefault="00000000" w:rsidRPr="00000000" w14:paraId="00000331">
            <w:pPr>
              <w:jc w:val="both"/>
              <w:rPr>
                <w:strike w:val="1"/>
                <w:color w:val="000000"/>
                <w:sz w:val="22"/>
                <w:szCs w:val="22"/>
              </w:rPr>
            </w:pPr>
            <w:r w:rsidDel="00000000" w:rsidR="00000000" w:rsidRPr="00000000">
              <w:rPr>
                <w:color w:val="000000"/>
                <w:sz w:val="22"/>
                <w:szCs w:val="22"/>
                <w:rtl w:val="0"/>
              </w:rPr>
              <w:t xml:space="preserve">2.4.3.3 Preparing and installing models (other decoration and plastic forms) that reproduce historical and architectural landmarks and provide information thereon, including with the Braille type</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32">
            <w:pPr>
              <w:jc w:val="center"/>
              <w:rPr>
                <w:color w:val="000000"/>
                <w:sz w:val="22"/>
                <w:szCs w:val="22"/>
              </w:rPr>
            </w:pPr>
            <w:r w:rsidDel="00000000" w:rsidR="00000000" w:rsidRPr="00000000">
              <w:rPr>
                <w:color w:val="000000"/>
                <w:sz w:val="22"/>
                <w:szCs w:val="22"/>
                <w:rtl w:val="0"/>
              </w:rPr>
              <w:t xml:space="preserve">2024–2030</w:t>
            </w:r>
          </w:p>
        </w:tc>
        <w:tc>
          <w:tcPr>
            <w:tcBorders>
              <w:top w:color="000000" w:space="0" w:sz="6" w:val="dotted"/>
              <w:bottom w:color="000000" w:space="0" w:sz="6" w:val="dotted"/>
            </w:tcBorders>
            <w:shd w:fill="auto" w:val="clear"/>
          </w:tcPr>
          <w:p w:rsidR="00000000" w:rsidDel="00000000" w:rsidP="00000000" w:rsidRDefault="00000000" w:rsidRPr="00000000" w14:paraId="00000333">
            <w:pPr>
              <w:jc w:val="center"/>
              <w:rPr>
                <w:color w:val="000000"/>
                <w:sz w:val="22"/>
                <w:szCs w:val="22"/>
              </w:rPr>
            </w:pPr>
            <w:r w:rsidDel="00000000" w:rsidR="00000000" w:rsidRPr="00000000">
              <w:rPr>
                <w:color w:val="000000"/>
                <w:sz w:val="22"/>
                <w:szCs w:val="22"/>
                <w:rtl w:val="0"/>
              </w:rPr>
              <w:t xml:space="preserve">Culture and Cultural Heritage Protection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3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New jobs created in the field of culture, units</w:t>
            </w:r>
          </w:p>
          <w:p w:rsidR="00000000" w:rsidDel="00000000" w:rsidP="00000000" w:rsidRDefault="00000000" w:rsidRPr="00000000" w14:paraId="0000033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More visitors and tourists, persons</w:t>
            </w:r>
          </w:p>
        </w:tc>
      </w:tr>
      <w:tr>
        <w:trPr>
          <w:cantSplit w:val="0"/>
          <w:tblHeader w:val="0"/>
        </w:trPr>
        <w:tc>
          <w:tcPr>
            <w:shd w:fill="auto" w:val="clear"/>
          </w:tcPr>
          <w:p w:rsidR="00000000" w:rsidDel="00000000" w:rsidP="00000000" w:rsidRDefault="00000000" w:rsidRPr="00000000" w14:paraId="00000336">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37">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38">
            <w:pPr>
              <w:jc w:val="both"/>
              <w:rPr>
                <w:strike w:val="1"/>
                <w:color w:val="000000"/>
                <w:sz w:val="22"/>
                <w:szCs w:val="22"/>
              </w:rPr>
            </w:pPr>
            <w:r w:rsidDel="00000000" w:rsidR="00000000" w:rsidRPr="00000000">
              <w:rPr>
                <w:color w:val="000000"/>
                <w:sz w:val="22"/>
                <w:szCs w:val="22"/>
                <w:rtl w:val="0"/>
              </w:rPr>
              <w:t xml:space="preserve">2.4.3.4 Advocating establishment of the military machine museum at the guided-missile cruiser Ukraine</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39">
            <w:pPr>
              <w:jc w:val="center"/>
              <w:rPr>
                <w:color w:val="000000"/>
                <w:sz w:val="22"/>
                <w:szCs w:val="22"/>
              </w:rPr>
            </w:pPr>
            <w:r w:rsidDel="00000000" w:rsidR="00000000" w:rsidRPr="00000000">
              <w:rPr>
                <w:color w:val="000000"/>
                <w:sz w:val="22"/>
                <w:szCs w:val="22"/>
                <w:rtl w:val="0"/>
              </w:rPr>
              <w:t xml:space="preserve">2024–2030</w:t>
            </w:r>
          </w:p>
        </w:tc>
        <w:tc>
          <w:tcPr>
            <w:tcBorders>
              <w:top w:color="000000" w:space="0" w:sz="6" w:val="dotted"/>
              <w:bottom w:color="000000" w:space="0" w:sz="6" w:val="dotted"/>
            </w:tcBorders>
            <w:shd w:fill="auto" w:val="clear"/>
          </w:tcPr>
          <w:p w:rsidR="00000000" w:rsidDel="00000000" w:rsidP="00000000" w:rsidRDefault="00000000" w:rsidRPr="00000000" w14:paraId="0000033A">
            <w:pPr>
              <w:jc w:val="center"/>
              <w:rPr>
                <w:color w:val="000000"/>
                <w:sz w:val="22"/>
                <w:szCs w:val="22"/>
              </w:rPr>
            </w:pPr>
            <w:r w:rsidDel="00000000" w:rsidR="00000000" w:rsidRPr="00000000">
              <w:rPr>
                <w:color w:val="000000"/>
                <w:sz w:val="22"/>
                <w:szCs w:val="22"/>
                <w:rtl w:val="0"/>
              </w:rPr>
              <w:t xml:space="preserve">Culture and Cultural Heritage Protection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3B">
            <w:pPr>
              <w:numPr>
                <w:ilvl w:val="0"/>
                <w:numId w:val="3"/>
              </w:numPr>
              <w:pBdr>
                <w:top w:space="0" w:sz="0" w:val="nil"/>
                <w:left w:space="0" w:sz="0" w:val="nil"/>
                <w:bottom w:space="0" w:sz="0" w:val="nil"/>
                <w:right w:space="0" w:sz="0" w:val="nil"/>
                <w:between w:space="0" w:sz="0" w:val="nil"/>
              </w:pBdr>
              <w:ind w:left="142" w:right="-111" w:hanging="142"/>
              <w:jc w:val="both"/>
              <w:rPr>
                <w:color w:val="000000"/>
                <w:sz w:val="22"/>
                <w:szCs w:val="22"/>
              </w:rPr>
            </w:pPr>
            <w:r w:rsidDel="00000000" w:rsidR="00000000" w:rsidRPr="00000000">
              <w:rPr>
                <w:color w:val="000000"/>
                <w:sz w:val="22"/>
                <w:szCs w:val="22"/>
                <w:rtl w:val="0"/>
              </w:rPr>
              <w:t xml:space="preserve">Creating new jobs (up to 350 units)</w:t>
            </w:r>
          </w:p>
          <w:p w:rsidR="00000000" w:rsidDel="00000000" w:rsidP="00000000" w:rsidRDefault="00000000" w:rsidRPr="00000000" w14:paraId="0000033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More tourists (700,000 persons a year)</w:t>
            </w:r>
          </w:p>
        </w:tc>
      </w:tr>
      <w:tr>
        <w:trPr>
          <w:cantSplit w:val="0"/>
          <w:tblHeader w:val="0"/>
        </w:trPr>
        <w:tc>
          <w:tcPr>
            <w:shd w:fill="auto" w:val="clear"/>
          </w:tcPr>
          <w:p w:rsidR="00000000" w:rsidDel="00000000" w:rsidP="00000000" w:rsidRDefault="00000000" w:rsidRPr="00000000" w14:paraId="0000033D">
            <w:pPr>
              <w:rPr>
                <w:b w:val="1"/>
                <w:strike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33E">
            <w:pPr>
              <w:rPr>
                <w:color w:val="000000"/>
                <w:sz w:val="22"/>
                <w:szCs w:val="22"/>
              </w:rPr>
            </w:pPr>
            <w:r w:rsidDel="00000000" w:rsidR="00000000" w:rsidRPr="00000000">
              <w:rPr>
                <w:color w:val="000000"/>
                <w:sz w:val="22"/>
                <w:szCs w:val="22"/>
                <w:rtl w:val="0"/>
              </w:rPr>
              <w:t xml:space="preserve">2.4.4</w:t>
            </w:r>
          </w:p>
          <w:p w:rsidR="00000000" w:rsidDel="00000000" w:rsidP="00000000" w:rsidRDefault="00000000" w:rsidRPr="00000000" w14:paraId="0000033F">
            <w:pPr>
              <w:rPr>
                <w:strike w:val="1"/>
                <w:sz w:val="22"/>
                <w:szCs w:val="22"/>
              </w:rPr>
            </w:pPr>
            <w:r w:rsidDel="00000000" w:rsidR="00000000" w:rsidRPr="00000000">
              <w:rPr>
                <w:color w:val="000000"/>
                <w:sz w:val="22"/>
                <w:szCs w:val="22"/>
                <w:rtl w:val="0"/>
              </w:rPr>
              <w:t xml:space="preserve">Creation of new ties and enhancement of the existing cultural ties between artists and amateurs from Mykolaiv and the global cultural community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40">
            <w:pPr>
              <w:jc w:val="both"/>
              <w:rPr>
                <w:color w:val="000000"/>
                <w:sz w:val="22"/>
                <w:szCs w:val="22"/>
              </w:rPr>
            </w:pPr>
            <w:r w:rsidDel="00000000" w:rsidR="00000000" w:rsidRPr="00000000">
              <w:rPr>
                <w:color w:val="000000"/>
                <w:sz w:val="22"/>
                <w:szCs w:val="22"/>
                <w:rtl w:val="0"/>
              </w:rPr>
              <w:t xml:space="preserve">2.4.4.1 Establishing the cultural and information centre to coordinate works</w:t>
            </w:r>
          </w:p>
          <w:p w:rsidR="00000000" w:rsidDel="00000000" w:rsidP="00000000" w:rsidRDefault="00000000" w:rsidRPr="00000000" w14:paraId="00000341">
            <w:pPr>
              <w:jc w:val="both"/>
              <w:rPr>
                <w:strike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42">
            <w:pPr>
              <w:jc w:val="center"/>
              <w:rPr>
                <w:strike w:val="1"/>
                <w:color w:val="000000"/>
                <w:sz w:val="22"/>
                <w:szCs w:val="22"/>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43">
            <w:pPr>
              <w:jc w:val="center"/>
              <w:rPr>
                <w:strike w:val="1"/>
                <w:color w:val="000000"/>
                <w:sz w:val="22"/>
                <w:szCs w:val="22"/>
              </w:rPr>
            </w:pPr>
            <w:r w:rsidDel="00000000" w:rsidR="00000000" w:rsidRPr="00000000">
              <w:rPr>
                <w:color w:val="000000"/>
                <w:sz w:val="22"/>
                <w:szCs w:val="22"/>
                <w:rtl w:val="0"/>
              </w:rPr>
              <w:t xml:space="preserve">Culture and Cultural Heritage Protection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4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High level of awareness of the Mykolaiv Territorial Community at the international level</w:t>
            </w:r>
          </w:p>
        </w:tc>
      </w:tr>
      <w:tr>
        <w:trPr>
          <w:cantSplit w:val="0"/>
          <w:tblHeader w:val="0"/>
        </w:trPr>
        <w:tc>
          <w:tcPr>
            <w:tcBorders>
              <w:bottom w:color="000000" w:space="0" w:sz="6" w:val="dotted"/>
            </w:tcBorders>
            <w:shd w:fill="auto" w:val="clear"/>
          </w:tcPr>
          <w:p w:rsidR="00000000" w:rsidDel="00000000" w:rsidP="00000000" w:rsidRDefault="00000000" w:rsidRPr="00000000" w14:paraId="00000345">
            <w:pPr>
              <w:rPr>
                <w:b w:val="1"/>
                <w:strike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trike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47">
            <w:pPr>
              <w:jc w:val="both"/>
              <w:rPr>
                <w:strike w:val="1"/>
                <w:color w:val="000000"/>
                <w:sz w:val="22"/>
                <w:szCs w:val="22"/>
              </w:rPr>
            </w:pPr>
            <w:r w:rsidDel="00000000" w:rsidR="00000000" w:rsidRPr="00000000">
              <w:rPr>
                <w:color w:val="000000"/>
                <w:sz w:val="22"/>
                <w:szCs w:val="22"/>
                <w:rtl w:val="0"/>
              </w:rPr>
              <w:t xml:space="preserve">2.4.4.2 Ensuring participation of cultural workers and artists from Mykolaiv in international, cultural, artistic campaigns and projects, creating festivals, fairs and events with participation of foreign artists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48">
            <w:pPr>
              <w:jc w:val="center"/>
              <w:rPr>
                <w:strike w:val="1"/>
                <w:color w:val="000000"/>
                <w:sz w:val="22"/>
                <w:szCs w:val="22"/>
              </w:rPr>
            </w:pPr>
            <w:r w:rsidDel="00000000" w:rsidR="00000000" w:rsidRPr="00000000">
              <w:rPr>
                <w:color w:val="000000"/>
                <w:sz w:val="22"/>
                <w:szCs w:val="22"/>
                <w:rtl w:val="0"/>
              </w:rPr>
              <w:t xml:space="preserve">2024–2030</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49">
            <w:pPr>
              <w:jc w:val="center"/>
              <w:rPr>
                <w:strike w:val="1"/>
                <w:color w:val="000000"/>
                <w:sz w:val="22"/>
                <w:szCs w:val="22"/>
              </w:rPr>
            </w:pPr>
            <w:r w:rsidDel="00000000" w:rsidR="00000000" w:rsidRPr="00000000">
              <w:rPr>
                <w:color w:val="000000"/>
                <w:sz w:val="22"/>
                <w:szCs w:val="22"/>
                <w:rtl w:val="0"/>
              </w:rPr>
              <w:t xml:space="preserve">Culture and Cultural Heritage Protection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4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Promoting historical and cultural achievements and artists of Mykolaiv at the global level</w:t>
            </w:r>
          </w:p>
          <w:p w:rsidR="00000000" w:rsidDel="00000000" w:rsidP="00000000" w:rsidRDefault="00000000" w:rsidRPr="00000000" w14:paraId="0000034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More tourists (domestic and international tourism), persons</w:t>
            </w:r>
          </w:p>
        </w:tc>
      </w:tr>
      <w:tr>
        <w:trPr>
          <w:cantSplit w:val="0"/>
          <w:tblHeader w:val="0"/>
        </w:trPr>
        <w:tc>
          <w:tcPr>
            <w:tcBorders>
              <w:top w:color="000000" w:space="0" w:sz="6" w:val="dotted"/>
            </w:tcBorders>
            <w:shd w:fill="auto" w:val="clear"/>
          </w:tcPr>
          <w:p w:rsidR="00000000" w:rsidDel="00000000" w:rsidP="00000000" w:rsidRDefault="00000000" w:rsidRPr="00000000" w14:paraId="0000034C">
            <w:pPr>
              <w:rPr>
                <w:b w:val="1"/>
                <w:color w:val="000000"/>
                <w:sz w:val="22"/>
                <w:szCs w:val="22"/>
              </w:rPr>
            </w:pPr>
            <w:r w:rsidDel="00000000" w:rsidR="00000000" w:rsidRPr="00000000">
              <w:rPr>
                <w:b w:val="1"/>
                <w:color w:val="000000"/>
                <w:sz w:val="22"/>
                <w:szCs w:val="22"/>
                <w:rtl w:val="0"/>
              </w:rPr>
              <w:t xml:space="preserve">2.5 Quality education</w:t>
            </w:r>
          </w:p>
        </w:tc>
        <w:tc>
          <w:tcPr>
            <w:vMerge w:val="restart"/>
            <w:tcBorders>
              <w:top w:color="000000" w:space="0" w:sz="6" w:val="dotted"/>
            </w:tcBorders>
            <w:shd w:fill="auto" w:val="clear"/>
          </w:tcPr>
          <w:p w:rsidR="00000000" w:rsidDel="00000000" w:rsidP="00000000" w:rsidRDefault="00000000" w:rsidRPr="00000000" w14:paraId="0000034D">
            <w:pPr>
              <w:rPr>
                <w:sz w:val="22"/>
                <w:szCs w:val="22"/>
              </w:rPr>
            </w:pPr>
            <w:r w:rsidDel="00000000" w:rsidR="00000000" w:rsidRPr="00000000">
              <w:rPr>
                <w:color w:val="000000"/>
                <w:sz w:val="22"/>
                <w:szCs w:val="22"/>
                <w:rtl w:val="0"/>
              </w:rPr>
              <w:t xml:space="preserve">2.5.1 From arrangement of the school canteen to preservation of children’s health</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4E">
            <w:pPr>
              <w:jc w:val="both"/>
              <w:rPr>
                <w:color w:val="000000"/>
                <w:sz w:val="22"/>
                <w:szCs w:val="22"/>
              </w:rPr>
            </w:pPr>
            <w:r w:rsidDel="00000000" w:rsidR="00000000" w:rsidRPr="00000000">
              <w:rPr>
                <w:color w:val="000000"/>
                <w:sz w:val="22"/>
                <w:szCs w:val="22"/>
                <w:rtl w:val="0"/>
              </w:rPr>
              <w:t xml:space="preserve">2.5.1.1 Upgrading and purchasing modern process equipment for food units; furniture for school canteens at educational establishments </w:t>
            </w:r>
          </w:p>
        </w:tc>
        <w:tc>
          <w:tcPr>
            <w:tcBorders>
              <w:top w:color="000000" w:space="0" w:sz="6" w:val="dotted"/>
              <w:bottom w:color="000000" w:space="0" w:sz="6" w:val="dotted"/>
            </w:tcBorders>
            <w:shd w:fill="auto" w:val="clear"/>
          </w:tcPr>
          <w:p w:rsidR="00000000" w:rsidDel="00000000" w:rsidP="00000000" w:rsidRDefault="00000000" w:rsidRPr="00000000" w14:paraId="0000034F">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50">
            <w:pPr>
              <w:jc w:val="center"/>
              <w:rPr>
                <w:color w:val="000000"/>
                <w:sz w:val="22"/>
                <w:szCs w:val="22"/>
              </w:rPr>
            </w:pPr>
            <w:r w:rsidDel="00000000" w:rsidR="00000000" w:rsidRPr="00000000">
              <w:rPr>
                <w:color w:val="000000"/>
                <w:sz w:val="22"/>
                <w:szCs w:val="22"/>
                <w:rtl w:val="0"/>
              </w:rPr>
              <w:t xml:space="preserve">Education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5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equipment and furniture purchased, units</w:t>
            </w:r>
          </w:p>
          <w:p w:rsidR="00000000" w:rsidDel="00000000" w:rsidP="00000000" w:rsidRDefault="00000000" w:rsidRPr="00000000" w14:paraId="0000035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the upgrade of food units and canteens at educational establishments, % against the demand</w:t>
            </w:r>
          </w:p>
        </w:tc>
      </w:tr>
      <w:tr>
        <w:trPr>
          <w:cantSplit w:val="0"/>
          <w:tblHeader w:val="0"/>
        </w:trPr>
        <w:tc>
          <w:tcPr>
            <w:shd w:fill="auto" w:val="clear"/>
          </w:tcPr>
          <w:p w:rsidR="00000000" w:rsidDel="00000000" w:rsidP="00000000" w:rsidRDefault="00000000" w:rsidRPr="00000000" w14:paraId="00000353">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55">
            <w:pPr>
              <w:jc w:val="both"/>
              <w:rPr>
                <w:color w:val="000000"/>
                <w:sz w:val="22"/>
                <w:szCs w:val="22"/>
              </w:rPr>
            </w:pPr>
            <w:r w:rsidDel="00000000" w:rsidR="00000000" w:rsidRPr="00000000">
              <w:rPr>
                <w:color w:val="000000"/>
                <w:sz w:val="22"/>
                <w:szCs w:val="22"/>
                <w:rtl w:val="0"/>
              </w:rPr>
              <w:t xml:space="preserve">2.5.1.2 Introducing the HACCP system into organisations of meals at educational establishments</w:t>
            </w:r>
          </w:p>
        </w:tc>
        <w:tc>
          <w:tcPr>
            <w:tcBorders>
              <w:top w:color="000000" w:space="0" w:sz="6" w:val="dotted"/>
              <w:bottom w:color="000000" w:space="0" w:sz="6" w:val="dotted"/>
            </w:tcBorders>
            <w:shd w:fill="auto" w:val="clear"/>
          </w:tcPr>
          <w:p w:rsidR="00000000" w:rsidDel="00000000" w:rsidP="00000000" w:rsidRDefault="00000000" w:rsidRPr="00000000" w14:paraId="00000356">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57">
            <w:pPr>
              <w:jc w:val="center"/>
              <w:rPr>
                <w:color w:val="000000"/>
                <w:sz w:val="22"/>
                <w:szCs w:val="22"/>
              </w:rPr>
            </w:pPr>
            <w:r w:rsidDel="00000000" w:rsidR="00000000" w:rsidRPr="00000000">
              <w:rPr>
                <w:color w:val="000000"/>
                <w:sz w:val="22"/>
                <w:szCs w:val="22"/>
                <w:rtl w:val="0"/>
              </w:rPr>
              <w:t xml:space="preserve">Communal production enterprise to organise meals in educational establishments</w:t>
            </w:r>
          </w:p>
          <w:p w:rsidR="00000000" w:rsidDel="00000000" w:rsidP="00000000" w:rsidRDefault="00000000" w:rsidRPr="00000000" w14:paraId="00000358">
            <w:pPr>
              <w:jc w:val="center"/>
              <w:rPr>
                <w:color w:val="000000"/>
                <w:sz w:val="22"/>
                <w:szCs w:val="22"/>
              </w:rPr>
            </w:pPr>
            <w:r w:rsidDel="00000000" w:rsidR="00000000" w:rsidRPr="00000000">
              <w:rPr>
                <w:color w:val="000000"/>
                <w:sz w:val="22"/>
                <w:szCs w:val="22"/>
                <w:rtl w:val="0"/>
              </w:rPr>
              <w:t xml:space="preserve">Education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5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Higher level of pupils’ and parents’ satisfaction with food services at educational establishments, %</w:t>
            </w:r>
          </w:p>
          <w:p w:rsidR="00000000" w:rsidDel="00000000" w:rsidP="00000000" w:rsidRDefault="00000000" w:rsidRPr="00000000" w14:paraId="0000035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Fewer complaints against the quality of meals, units</w:t>
            </w:r>
          </w:p>
        </w:tc>
      </w:tr>
      <w:tr>
        <w:trPr>
          <w:cantSplit w:val="0"/>
          <w:tblHeader w:val="0"/>
        </w:trPr>
        <w:tc>
          <w:tcPr>
            <w:shd w:fill="auto" w:val="clear"/>
          </w:tcPr>
          <w:p w:rsidR="00000000" w:rsidDel="00000000" w:rsidP="00000000" w:rsidRDefault="00000000" w:rsidRPr="00000000" w14:paraId="0000035B">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35C">
            <w:pPr>
              <w:rPr>
                <w:sz w:val="22"/>
                <w:szCs w:val="22"/>
              </w:rPr>
            </w:pPr>
            <w:r w:rsidDel="00000000" w:rsidR="00000000" w:rsidRPr="00000000">
              <w:rPr>
                <w:color w:val="000000"/>
                <w:sz w:val="22"/>
                <w:szCs w:val="22"/>
                <w:rtl w:val="0"/>
              </w:rPr>
              <w:t xml:space="preserve">2.5.2 Modern educational environment as a precondition for successful studies and development of students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5D">
            <w:pPr>
              <w:jc w:val="both"/>
              <w:rPr>
                <w:color w:val="000000"/>
                <w:sz w:val="22"/>
                <w:szCs w:val="22"/>
              </w:rPr>
            </w:pPr>
            <w:r w:rsidDel="00000000" w:rsidR="00000000" w:rsidRPr="00000000">
              <w:rPr>
                <w:color w:val="000000"/>
                <w:sz w:val="22"/>
                <w:szCs w:val="22"/>
                <w:rtl w:val="0"/>
              </w:rPr>
              <w:t xml:space="preserve">2.5.2.1 Developing, recovering, upgrading the infrastructure of educational establishments</w:t>
            </w:r>
          </w:p>
        </w:tc>
        <w:tc>
          <w:tcPr>
            <w:tcBorders>
              <w:top w:color="000000" w:space="0" w:sz="6" w:val="dotted"/>
              <w:bottom w:color="000000" w:space="0" w:sz="6" w:val="dotted"/>
            </w:tcBorders>
            <w:shd w:fill="auto" w:val="clear"/>
          </w:tcPr>
          <w:p w:rsidR="00000000" w:rsidDel="00000000" w:rsidP="00000000" w:rsidRDefault="00000000" w:rsidRPr="00000000" w14:paraId="0000035E">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5F">
            <w:pPr>
              <w:jc w:val="center"/>
              <w:rPr>
                <w:color w:val="000000"/>
                <w:sz w:val="22"/>
                <w:szCs w:val="22"/>
              </w:rPr>
            </w:pPr>
            <w:r w:rsidDel="00000000" w:rsidR="00000000" w:rsidRPr="00000000">
              <w:rPr>
                <w:color w:val="000000"/>
                <w:sz w:val="22"/>
                <w:szCs w:val="22"/>
                <w:rtl w:val="0"/>
              </w:rPr>
              <w:t xml:space="preserve">Capital Construction Directorate of the</w:t>
            </w:r>
          </w:p>
          <w:p w:rsidR="00000000" w:rsidDel="00000000" w:rsidP="00000000" w:rsidRDefault="00000000" w:rsidRPr="00000000" w14:paraId="00000360">
            <w:pPr>
              <w:jc w:val="center"/>
              <w:rPr>
                <w:color w:val="000000"/>
                <w:sz w:val="22"/>
                <w:szCs w:val="22"/>
              </w:rPr>
            </w:pPr>
            <w:r w:rsidDel="00000000" w:rsidR="00000000" w:rsidRPr="00000000">
              <w:rPr>
                <w:color w:val="000000"/>
                <w:sz w:val="22"/>
                <w:szCs w:val="22"/>
                <w:rtl w:val="0"/>
              </w:rPr>
              <w:t xml:space="preserve">Education Directorate of the Mykolaiv City Council</w:t>
            </w:r>
          </w:p>
          <w:p w:rsidR="00000000" w:rsidDel="00000000" w:rsidP="00000000" w:rsidRDefault="00000000" w:rsidRPr="00000000" w14:paraId="00000361">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6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facilities reconstructed based on the “better than before” principle (scope of the works performed, %)</w:t>
            </w:r>
          </w:p>
          <w:p w:rsidR="00000000" w:rsidDel="00000000" w:rsidP="00000000" w:rsidRDefault="00000000" w:rsidRPr="00000000" w14:paraId="0000036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pupils at educational establishments, persons</w:t>
            </w:r>
          </w:p>
        </w:tc>
      </w:tr>
      <w:tr>
        <w:trPr>
          <w:cantSplit w:val="0"/>
          <w:tblHeader w:val="0"/>
        </w:trPr>
        <w:tc>
          <w:tcPr>
            <w:shd w:fill="auto" w:val="clear"/>
          </w:tcPr>
          <w:p w:rsidR="00000000" w:rsidDel="00000000" w:rsidP="00000000" w:rsidRDefault="00000000" w:rsidRPr="00000000" w14:paraId="00000364">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66">
            <w:pPr>
              <w:jc w:val="both"/>
              <w:rPr>
                <w:color w:val="000000"/>
                <w:sz w:val="22"/>
                <w:szCs w:val="22"/>
              </w:rPr>
            </w:pPr>
            <w:r w:rsidDel="00000000" w:rsidR="00000000" w:rsidRPr="00000000">
              <w:rPr>
                <w:color w:val="000000"/>
                <w:sz w:val="22"/>
                <w:szCs w:val="22"/>
                <w:rtl w:val="0"/>
              </w:rPr>
              <w:t xml:space="preserve">2.5.2.2. Purchasing equipment for modern Maths, Physics, Chemistry, Biology and Computer Sciences classrooms</w:t>
            </w:r>
          </w:p>
        </w:tc>
        <w:tc>
          <w:tcPr>
            <w:tcBorders>
              <w:top w:color="000000" w:space="0" w:sz="6" w:val="dotted"/>
              <w:bottom w:color="000000" w:space="0" w:sz="6" w:val="dotted"/>
            </w:tcBorders>
            <w:shd w:fill="auto" w:val="clear"/>
          </w:tcPr>
          <w:p w:rsidR="00000000" w:rsidDel="00000000" w:rsidP="00000000" w:rsidRDefault="00000000" w:rsidRPr="00000000" w14:paraId="00000367">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68">
            <w:pPr>
              <w:jc w:val="center"/>
              <w:rPr>
                <w:color w:val="000000"/>
                <w:sz w:val="22"/>
                <w:szCs w:val="22"/>
              </w:rPr>
            </w:pPr>
            <w:r w:rsidDel="00000000" w:rsidR="00000000" w:rsidRPr="00000000">
              <w:rPr>
                <w:color w:val="000000"/>
                <w:sz w:val="22"/>
                <w:szCs w:val="22"/>
                <w:rtl w:val="0"/>
              </w:rPr>
              <w:t xml:space="preserve">Education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6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equipment purchased, units</w:t>
            </w:r>
          </w:p>
          <w:p w:rsidR="00000000" w:rsidDel="00000000" w:rsidP="00000000" w:rsidRDefault="00000000" w:rsidRPr="00000000" w14:paraId="0000036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organisation of modern Maths, Physics, Chemistry, Biology and Computer Sciences classrooms at general secondary educational establishments, % of the demand</w:t>
            </w:r>
          </w:p>
        </w:tc>
      </w:tr>
      <w:tr>
        <w:trPr>
          <w:cantSplit w:val="0"/>
          <w:tblHeader w:val="0"/>
        </w:trPr>
        <w:tc>
          <w:tcPr>
            <w:shd w:fill="auto" w:val="clear"/>
          </w:tcPr>
          <w:p w:rsidR="00000000" w:rsidDel="00000000" w:rsidP="00000000" w:rsidRDefault="00000000" w:rsidRPr="00000000" w14:paraId="0000036B">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6C">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6D">
            <w:pPr>
              <w:jc w:val="both"/>
              <w:rPr>
                <w:color w:val="000000"/>
                <w:sz w:val="22"/>
                <w:szCs w:val="22"/>
              </w:rPr>
            </w:pPr>
            <w:r w:rsidDel="00000000" w:rsidR="00000000" w:rsidRPr="00000000">
              <w:rPr>
                <w:color w:val="000000"/>
                <w:sz w:val="22"/>
                <w:szCs w:val="22"/>
                <w:rtl w:val="0"/>
              </w:rPr>
              <w:t xml:space="preserve">2.5.2.3 Ensuring continuous educational process with modern organisation technologies (including remote learning) owing to access to educational establishments to broad-band Internet</w:t>
            </w:r>
          </w:p>
        </w:tc>
        <w:tc>
          <w:tcPr>
            <w:tcBorders>
              <w:top w:color="000000" w:space="0" w:sz="6" w:val="dotted"/>
              <w:bottom w:color="000000" w:space="0" w:sz="6" w:val="dotted"/>
            </w:tcBorders>
            <w:shd w:fill="auto" w:val="clear"/>
          </w:tcPr>
          <w:p w:rsidR="00000000" w:rsidDel="00000000" w:rsidP="00000000" w:rsidRDefault="00000000" w:rsidRPr="00000000" w14:paraId="0000036E">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36F">
            <w:pPr>
              <w:jc w:val="center"/>
              <w:rPr>
                <w:color w:val="000000"/>
                <w:sz w:val="22"/>
                <w:szCs w:val="22"/>
              </w:rPr>
            </w:pPr>
            <w:r w:rsidDel="00000000" w:rsidR="00000000" w:rsidRPr="00000000">
              <w:rPr>
                <w:color w:val="000000"/>
                <w:sz w:val="22"/>
                <w:szCs w:val="22"/>
                <w:rtl w:val="0"/>
              </w:rPr>
              <w:t xml:space="preserve">Education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7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educational establishments connected to broad-band Internet, units</w:t>
            </w:r>
          </w:p>
          <w:p w:rsidR="00000000" w:rsidDel="00000000" w:rsidP="00000000" w:rsidRDefault="00000000" w:rsidRPr="00000000" w14:paraId="0000037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connection of educational establishments to broad-band Internet, %</w:t>
            </w:r>
          </w:p>
        </w:tc>
      </w:tr>
      <w:tr>
        <w:trPr>
          <w:cantSplit w:val="0"/>
          <w:tblHeader w:val="0"/>
        </w:trPr>
        <w:tc>
          <w:tcPr>
            <w:shd w:fill="auto" w:val="clear"/>
          </w:tcPr>
          <w:p w:rsidR="00000000" w:rsidDel="00000000" w:rsidP="00000000" w:rsidRDefault="00000000" w:rsidRPr="00000000" w14:paraId="00000372">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73">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74">
            <w:pPr>
              <w:jc w:val="both"/>
              <w:rPr>
                <w:color w:val="000000"/>
                <w:sz w:val="22"/>
                <w:szCs w:val="22"/>
              </w:rPr>
            </w:pPr>
            <w:r w:rsidDel="00000000" w:rsidR="00000000" w:rsidRPr="00000000">
              <w:rPr>
                <w:color w:val="000000"/>
                <w:sz w:val="22"/>
                <w:szCs w:val="22"/>
                <w:rtl w:val="0"/>
              </w:rPr>
              <w:t xml:space="preserve">2.5.2.4 Enhancing military patriotic upbringing at educational establishments </w:t>
            </w:r>
          </w:p>
        </w:tc>
        <w:tc>
          <w:tcPr>
            <w:tcBorders>
              <w:top w:color="000000" w:space="0" w:sz="6" w:val="dotted"/>
              <w:bottom w:color="000000" w:space="0" w:sz="6" w:val="dotted"/>
            </w:tcBorders>
            <w:shd w:fill="auto" w:val="clear"/>
          </w:tcPr>
          <w:p w:rsidR="00000000" w:rsidDel="00000000" w:rsidP="00000000" w:rsidRDefault="00000000" w:rsidRPr="00000000" w14:paraId="0000037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76">
            <w:pPr>
              <w:jc w:val="center"/>
              <w:rPr>
                <w:color w:val="000000"/>
                <w:sz w:val="22"/>
                <w:szCs w:val="22"/>
              </w:rPr>
            </w:pPr>
            <w:r w:rsidDel="00000000" w:rsidR="00000000" w:rsidRPr="00000000">
              <w:rPr>
                <w:color w:val="000000"/>
                <w:sz w:val="22"/>
                <w:szCs w:val="22"/>
                <w:rtl w:val="0"/>
              </w:rPr>
              <w:t xml:space="preserve">Education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7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military patriotic upbringing events (programmes) at educational establishments, units</w:t>
            </w:r>
          </w:p>
          <w:p w:rsidR="00000000" w:rsidDel="00000000" w:rsidP="00000000" w:rsidRDefault="00000000" w:rsidRPr="00000000" w14:paraId="0000037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coverage of pupils of general secondary educational establishments by military patriotic upbringing events (programmes), %</w:t>
            </w:r>
          </w:p>
        </w:tc>
      </w:tr>
      <w:tr>
        <w:trPr>
          <w:cantSplit w:val="0"/>
          <w:tblHeader w:val="0"/>
        </w:trPr>
        <w:tc>
          <w:tcPr>
            <w:tcBorders>
              <w:bottom w:color="000000" w:space="0" w:sz="0" w:val="nil"/>
            </w:tcBorders>
            <w:shd w:fill="auto" w:val="clear"/>
          </w:tcPr>
          <w:p w:rsidR="00000000" w:rsidDel="00000000" w:rsidP="00000000" w:rsidRDefault="00000000" w:rsidRPr="00000000" w14:paraId="00000379">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7A">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7B">
            <w:pPr>
              <w:jc w:val="both"/>
              <w:rPr>
                <w:color w:val="000000"/>
                <w:sz w:val="22"/>
                <w:szCs w:val="22"/>
              </w:rPr>
            </w:pPr>
            <w:r w:rsidDel="00000000" w:rsidR="00000000" w:rsidRPr="00000000">
              <w:rPr>
                <w:color w:val="000000"/>
                <w:sz w:val="22"/>
                <w:szCs w:val="22"/>
                <w:rtl w:val="0"/>
              </w:rPr>
              <w:t xml:space="preserve">2.5.2.5 Reconstructing local information networks of educational establishments of Mykolaiv </w:t>
            </w:r>
          </w:p>
        </w:tc>
        <w:tc>
          <w:tcPr>
            <w:tcBorders>
              <w:top w:color="000000" w:space="0" w:sz="6" w:val="dotted"/>
              <w:bottom w:color="000000" w:space="0" w:sz="6" w:val="dotted"/>
            </w:tcBorders>
            <w:shd w:fill="auto" w:val="clear"/>
          </w:tcPr>
          <w:p w:rsidR="00000000" w:rsidDel="00000000" w:rsidP="00000000" w:rsidRDefault="00000000" w:rsidRPr="00000000" w14:paraId="0000037C">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37D">
            <w:pPr>
              <w:jc w:val="center"/>
              <w:rPr>
                <w:color w:val="000000"/>
                <w:sz w:val="22"/>
                <w:szCs w:val="22"/>
              </w:rPr>
            </w:pPr>
            <w:r w:rsidDel="00000000" w:rsidR="00000000" w:rsidRPr="00000000">
              <w:rPr>
                <w:color w:val="000000"/>
                <w:sz w:val="22"/>
                <w:szCs w:val="22"/>
                <w:rtl w:val="0"/>
              </w:rPr>
              <w:t xml:space="preserve">Communal Enterprise “City Information and Calculation Centre”</w:t>
            </w:r>
          </w:p>
          <w:p w:rsidR="00000000" w:rsidDel="00000000" w:rsidP="00000000" w:rsidRDefault="00000000" w:rsidRPr="00000000" w14:paraId="0000037E">
            <w:pPr>
              <w:jc w:val="center"/>
              <w:rPr>
                <w:color w:val="000000"/>
                <w:sz w:val="22"/>
                <w:szCs w:val="22"/>
              </w:rPr>
            </w:pPr>
            <w:r w:rsidDel="00000000" w:rsidR="00000000" w:rsidRPr="00000000">
              <w:rPr>
                <w:color w:val="000000"/>
                <w:sz w:val="22"/>
                <w:szCs w:val="22"/>
                <w:rtl w:val="0"/>
              </w:rPr>
              <w:t xml:space="preserve">Education Directorate of the Mykolaiv City Council</w:t>
            </w:r>
          </w:p>
          <w:p w:rsidR="00000000" w:rsidDel="00000000" w:rsidP="00000000" w:rsidRDefault="00000000" w:rsidRPr="00000000" w14:paraId="0000037F">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8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reconstruction of local information networks of educational establishments of Mykolaiv, % against the demand</w:t>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381">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82">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83">
            <w:pPr>
              <w:jc w:val="both"/>
              <w:rPr>
                <w:sz w:val="22"/>
                <w:szCs w:val="22"/>
              </w:rPr>
            </w:pPr>
            <w:r w:rsidDel="00000000" w:rsidR="00000000" w:rsidRPr="00000000">
              <w:rPr>
                <w:color w:val="000000"/>
                <w:sz w:val="22"/>
                <w:szCs w:val="22"/>
                <w:rtl w:val="0"/>
              </w:rPr>
              <w:t xml:space="preserve">2.5.2.6 Arranging ramps, installing lifts, designated personal hygiene rooms, and resource rooms in general secondary educational establishments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84">
            <w:pPr>
              <w:jc w:val="center"/>
              <w:rPr>
                <w:sz w:val="22"/>
                <w:szCs w:val="22"/>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85">
            <w:pPr>
              <w:jc w:val="center"/>
              <w:rPr>
                <w:sz w:val="22"/>
                <w:szCs w:val="22"/>
              </w:rPr>
            </w:pPr>
            <w:r w:rsidDel="00000000" w:rsidR="00000000" w:rsidRPr="00000000">
              <w:rPr>
                <w:color w:val="000000"/>
                <w:sz w:val="22"/>
                <w:szCs w:val="22"/>
                <w:rtl w:val="0"/>
              </w:rPr>
              <w:t xml:space="preserve">Education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8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Share of general secondary educational establishments equipped with ramps, lifts, designated personal hygiene and resource rooms, % of the demand</w:t>
            </w:r>
          </w:p>
        </w:tc>
      </w:tr>
      <w:tr>
        <w:trPr>
          <w:cantSplit w:val="0"/>
          <w:tblHeader w:val="0"/>
        </w:trPr>
        <w:tc>
          <w:tcPr>
            <w:tcBorders>
              <w:top w:color="000000" w:space="0" w:sz="0" w:val="nil"/>
              <w:bottom w:color="000000" w:space="0" w:sz="6" w:val="dotted"/>
            </w:tcBorders>
            <w:shd w:fill="auto" w:val="clear"/>
          </w:tcPr>
          <w:p w:rsidR="00000000" w:rsidDel="00000000" w:rsidP="00000000" w:rsidRDefault="00000000" w:rsidRPr="00000000" w14:paraId="00000387">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88">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89">
            <w:pPr>
              <w:jc w:val="both"/>
              <w:rPr>
                <w:color w:val="000000"/>
                <w:sz w:val="22"/>
                <w:szCs w:val="22"/>
              </w:rPr>
            </w:pPr>
            <w:r w:rsidDel="00000000" w:rsidR="00000000" w:rsidRPr="00000000">
              <w:rPr>
                <w:color w:val="000000"/>
                <w:sz w:val="22"/>
                <w:szCs w:val="22"/>
                <w:rtl w:val="0"/>
              </w:rPr>
              <w:t xml:space="preserve">2.5.2.7 Providing for correction and development classes for children with special educational needs, and purchasing special means for mental and physical development correction as a way to help master the educational programme </w:t>
            </w:r>
          </w:p>
        </w:tc>
        <w:tc>
          <w:tcPr>
            <w:tcBorders>
              <w:top w:color="000000" w:space="0" w:sz="6" w:val="dotted"/>
              <w:bottom w:color="000000" w:space="0" w:sz="6" w:val="dotted"/>
            </w:tcBorders>
            <w:shd w:fill="auto" w:val="clear"/>
          </w:tcPr>
          <w:p w:rsidR="00000000" w:rsidDel="00000000" w:rsidP="00000000" w:rsidRDefault="00000000" w:rsidRPr="00000000" w14:paraId="0000038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8B">
            <w:pPr>
              <w:jc w:val="center"/>
              <w:rPr>
                <w:color w:val="000000"/>
                <w:sz w:val="22"/>
                <w:szCs w:val="22"/>
              </w:rPr>
            </w:pPr>
            <w:r w:rsidDel="00000000" w:rsidR="00000000" w:rsidRPr="00000000">
              <w:rPr>
                <w:color w:val="000000"/>
                <w:sz w:val="22"/>
                <w:szCs w:val="22"/>
                <w:rtl w:val="0"/>
              </w:rPr>
              <w:t xml:space="preserve">Education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8C">
            <w:pPr>
              <w:numPr>
                <w:ilvl w:val="0"/>
                <w:numId w:val="3"/>
              </w:numPr>
              <w:ind w:left="142" w:hanging="142"/>
              <w:jc w:val="both"/>
              <w:rPr>
                <w:color w:val="000000"/>
                <w:sz w:val="22"/>
                <w:szCs w:val="22"/>
              </w:rPr>
            </w:pPr>
            <w:r w:rsidDel="00000000" w:rsidR="00000000" w:rsidRPr="00000000">
              <w:rPr>
                <w:color w:val="000000"/>
                <w:sz w:val="22"/>
                <w:szCs w:val="22"/>
                <w:rtl w:val="0"/>
              </w:rPr>
              <w:t xml:space="preserve">Quantity of additional classes for children with special educational needs, units/number of children </w:t>
            </w:r>
          </w:p>
          <w:p w:rsidR="00000000" w:rsidDel="00000000" w:rsidP="00000000" w:rsidRDefault="00000000" w:rsidRPr="00000000" w14:paraId="0000038D">
            <w:pPr>
              <w:numPr>
                <w:ilvl w:val="0"/>
                <w:numId w:val="3"/>
              </w:numPr>
              <w:ind w:left="142" w:hanging="142"/>
              <w:jc w:val="both"/>
              <w:rPr>
                <w:color w:val="000000"/>
                <w:sz w:val="22"/>
                <w:szCs w:val="22"/>
              </w:rPr>
            </w:pPr>
            <w:r w:rsidDel="00000000" w:rsidR="00000000" w:rsidRPr="00000000">
              <w:rPr>
                <w:color w:val="000000"/>
                <w:sz w:val="22"/>
                <w:szCs w:val="22"/>
                <w:rtl w:val="0"/>
              </w:rPr>
              <w:t xml:space="preserve">Correction equipment purchased, units</w:t>
            </w:r>
          </w:p>
        </w:tc>
      </w:tr>
      <w:tr>
        <w:trPr>
          <w:cantSplit w:val="0"/>
          <w:trHeight w:val="381" w:hRule="atLeast"/>
          <w:tblHeader w:val="0"/>
        </w:trPr>
        <w:tc>
          <w:tcPr>
            <w:gridSpan w:val="5"/>
            <w:tcBorders>
              <w:top w:color="000000" w:space="0" w:sz="6" w:val="dotted"/>
              <w:bottom w:color="000000" w:space="0" w:sz="6" w:val="dotted"/>
            </w:tcBorders>
            <w:shd w:fill="auto" w:val="clear"/>
          </w:tcPr>
          <w:p w:rsidR="00000000" w:rsidDel="00000000" w:rsidP="00000000" w:rsidRDefault="00000000" w:rsidRPr="00000000" w14:paraId="0000038E">
            <w:pPr>
              <w:rPr>
                <w:b w:val="1"/>
                <w:color w:val="4f6228"/>
                <w:sz w:val="22"/>
                <w:szCs w:val="22"/>
              </w:rPr>
            </w:pPr>
            <w:r w:rsidDel="00000000" w:rsidR="00000000" w:rsidRPr="00000000">
              <w:rPr>
                <w:color w:val="4f6228"/>
                <w:sz w:val="22"/>
                <w:szCs w:val="22"/>
              </w:rPr>
              <w:drawing>
                <wp:inline distB="0" distT="0" distL="0" distR="0">
                  <wp:extent cx="330010" cy="28800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30010" cy="288000"/>
                          </a:xfrm>
                          <a:prstGeom prst="rect"/>
                          <a:ln/>
                        </pic:spPr>
                      </pic:pic>
                    </a:graphicData>
                  </a:graphic>
                </wp:inline>
              </w:drawing>
            </w:r>
            <w:r w:rsidDel="00000000" w:rsidR="00000000" w:rsidRPr="00000000">
              <w:rPr>
                <w:b w:val="1"/>
                <w:color w:val="4f6228"/>
                <w:sz w:val="22"/>
                <w:szCs w:val="22"/>
                <w:rtl w:val="0"/>
              </w:rPr>
              <w:t xml:space="preserve">STRATEGIC GOAL 3. COMPETITIVE COMMUNITY</w:t>
            </w:r>
          </w:p>
          <w:p w:rsidR="00000000" w:rsidDel="00000000" w:rsidP="00000000" w:rsidRDefault="00000000" w:rsidRPr="00000000" w14:paraId="0000038F">
            <w:pPr>
              <w:rPr>
                <w:color w:val="4f6228"/>
                <w:sz w:val="22"/>
                <w:szCs w:val="22"/>
              </w:rPr>
            </w:pPr>
            <w:r w:rsidDel="00000000" w:rsidR="00000000" w:rsidRPr="00000000">
              <w:rPr>
                <w:rtl w:val="0"/>
              </w:rPr>
            </w:r>
          </w:p>
        </w:tc>
      </w:tr>
      <w:tr>
        <w:trPr>
          <w:cantSplit w:val="0"/>
          <w:tblHeader w:val="0"/>
        </w:trPr>
        <w:tc>
          <w:tcPr>
            <w:tcBorders>
              <w:top w:color="000000" w:space="0" w:sz="6" w:val="dotted"/>
            </w:tcBorders>
            <w:shd w:fill="auto" w:val="clear"/>
          </w:tcPr>
          <w:p w:rsidR="00000000" w:rsidDel="00000000" w:rsidP="00000000" w:rsidRDefault="00000000" w:rsidRPr="00000000" w14:paraId="00000394">
            <w:pPr>
              <w:rPr>
                <w:b w:val="1"/>
                <w:color w:val="000000"/>
                <w:sz w:val="22"/>
                <w:szCs w:val="22"/>
              </w:rPr>
            </w:pPr>
            <w:r w:rsidDel="00000000" w:rsidR="00000000" w:rsidRPr="00000000">
              <w:rPr>
                <w:b w:val="1"/>
                <w:color w:val="000000"/>
                <w:sz w:val="22"/>
                <w:szCs w:val="22"/>
                <w:rtl w:val="0"/>
              </w:rPr>
              <w:t xml:space="preserve">3.1 Logistic hub</w:t>
            </w:r>
          </w:p>
        </w:tc>
        <w:tc>
          <w:tcPr>
            <w:tcBorders>
              <w:top w:color="000000" w:space="0" w:sz="6" w:val="dotted"/>
            </w:tcBorders>
            <w:shd w:fill="auto" w:val="clear"/>
          </w:tcPr>
          <w:p w:rsidR="00000000" w:rsidDel="00000000" w:rsidP="00000000" w:rsidRDefault="00000000" w:rsidRPr="00000000" w14:paraId="00000395">
            <w:pPr>
              <w:rPr>
                <w:sz w:val="22"/>
                <w:szCs w:val="22"/>
              </w:rPr>
            </w:pPr>
            <w:r w:rsidDel="00000000" w:rsidR="00000000" w:rsidRPr="00000000">
              <w:rPr>
                <w:color w:val="000000"/>
                <w:sz w:val="22"/>
                <w:szCs w:val="22"/>
                <w:rtl w:val="0"/>
              </w:rPr>
              <w:t xml:space="preserve">3.1.1 Procedure for reconstruction (modernisation) of the railway station building and adjacent territory</w:t>
            </w:r>
            <w:r w:rsidDel="00000000" w:rsidR="00000000" w:rsidRPr="00000000">
              <w:rPr>
                <w:b w:val="1"/>
                <w:color w:val="000000"/>
                <w:sz w:val="22"/>
                <w:szCs w:val="22"/>
                <w:rtl w:val="0"/>
              </w:rPr>
              <w:t xml:space="preserve">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96">
            <w:pPr>
              <w:jc w:val="both"/>
              <w:rPr>
                <w:color w:val="000000"/>
                <w:sz w:val="22"/>
                <w:szCs w:val="22"/>
              </w:rPr>
            </w:pPr>
            <w:r w:rsidDel="00000000" w:rsidR="00000000" w:rsidRPr="00000000">
              <w:rPr>
                <w:color w:val="000000"/>
                <w:sz w:val="22"/>
                <w:szCs w:val="22"/>
                <w:rtl w:val="0"/>
              </w:rPr>
              <w:t xml:space="preserve">3.1.1.1 Initiating and advocating implementation of the project of reconstruction (modernisation) of the railway station building at Mykolaiv Passenger Station by the Ukrainian Railways</w:t>
            </w:r>
          </w:p>
        </w:tc>
        <w:tc>
          <w:tcPr>
            <w:tcBorders>
              <w:top w:color="000000" w:space="0" w:sz="6" w:val="dotted"/>
              <w:bottom w:color="000000" w:space="0" w:sz="6" w:val="dotted"/>
            </w:tcBorders>
            <w:shd w:fill="auto" w:val="clear"/>
          </w:tcPr>
          <w:p w:rsidR="00000000" w:rsidDel="00000000" w:rsidP="00000000" w:rsidRDefault="00000000" w:rsidRPr="00000000" w14:paraId="00000397">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398">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p w:rsidR="00000000" w:rsidDel="00000000" w:rsidP="00000000" w:rsidRDefault="00000000" w:rsidRPr="00000000" w14:paraId="00000399">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9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Decision duly made on implementation of the project of reconstruction (modernisation) of the railway station building by the Ukrainian Railways at the corresponding level, yes/no</w:t>
            </w:r>
          </w:p>
          <w:p w:rsidR="00000000" w:rsidDel="00000000" w:rsidP="00000000" w:rsidRDefault="00000000" w:rsidRPr="00000000" w14:paraId="0000039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Preparing and approving design documentation, yes/no</w:t>
            </w:r>
          </w:p>
        </w:tc>
      </w:tr>
      <w:tr>
        <w:trPr>
          <w:cantSplit w:val="0"/>
          <w:tblHeader w:val="0"/>
        </w:trPr>
        <w:tc>
          <w:tcPr>
            <w:shd w:fill="auto" w:val="clear"/>
          </w:tcPr>
          <w:p w:rsidR="00000000" w:rsidDel="00000000" w:rsidP="00000000" w:rsidRDefault="00000000" w:rsidRPr="00000000" w14:paraId="0000039C">
            <w:pPr>
              <w:rPr>
                <w:b w:val="1"/>
                <w:color w:val="000000"/>
                <w:sz w:val="22"/>
                <w:szCs w:val="22"/>
                <w:highlight w:val="yellow"/>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39D">
            <w:pPr>
              <w:rPr>
                <w:color w:val="00b050"/>
                <w:sz w:val="22"/>
                <w:szCs w:val="22"/>
              </w:rPr>
            </w:pPr>
            <w:r w:rsidDel="00000000" w:rsidR="00000000" w:rsidRPr="00000000">
              <w:rPr>
                <w:color w:val="000000"/>
                <w:sz w:val="22"/>
                <w:szCs w:val="22"/>
                <w:rtl w:val="0"/>
              </w:rPr>
              <w:t xml:space="preserve">3.1.2 Development of navigation and coastal infrastructure</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9E">
            <w:pPr>
              <w:jc w:val="both"/>
              <w:rPr>
                <w:color w:val="000000"/>
                <w:sz w:val="22"/>
                <w:szCs w:val="22"/>
              </w:rPr>
            </w:pPr>
            <w:r w:rsidDel="00000000" w:rsidR="00000000" w:rsidRPr="00000000">
              <w:rPr>
                <w:color w:val="000000"/>
                <w:sz w:val="22"/>
                <w:szCs w:val="22"/>
                <w:rtl w:val="0"/>
              </w:rPr>
              <w:t xml:space="preserve">3.1.2.1 Including berths and water bodies etc. into the urban planning cadastre </w:t>
            </w:r>
          </w:p>
        </w:tc>
        <w:tc>
          <w:tcPr>
            <w:tcBorders>
              <w:top w:color="000000" w:space="0" w:sz="6" w:val="dotted"/>
              <w:bottom w:color="000000" w:space="0" w:sz="6" w:val="dotted"/>
            </w:tcBorders>
            <w:shd w:fill="auto" w:val="clear"/>
          </w:tcPr>
          <w:p w:rsidR="00000000" w:rsidDel="00000000" w:rsidP="00000000" w:rsidRDefault="00000000" w:rsidRPr="00000000" w14:paraId="0000039F">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A0">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A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Additional information received by city residents</w:t>
            </w:r>
          </w:p>
        </w:tc>
      </w:tr>
      <w:tr>
        <w:trPr>
          <w:cantSplit w:val="0"/>
          <w:tblHeader w:val="0"/>
        </w:trPr>
        <w:tc>
          <w:tcPr>
            <w:shd w:fill="auto" w:val="clear"/>
          </w:tcPr>
          <w:p w:rsidR="00000000" w:rsidDel="00000000" w:rsidP="00000000" w:rsidRDefault="00000000" w:rsidRPr="00000000" w14:paraId="000003A2">
            <w:pPr>
              <w:rPr>
                <w:b w:val="1"/>
                <w:color w:val="000000"/>
                <w:sz w:val="22"/>
                <w:szCs w:val="22"/>
                <w:highlight w:val="yellow"/>
              </w:rPr>
            </w:pPr>
            <w:r w:rsidDel="00000000" w:rsidR="00000000" w:rsidRPr="00000000">
              <w:rPr>
                <w:rtl w:val="0"/>
              </w:rPr>
            </w:r>
          </w:p>
        </w:tc>
        <w:tc>
          <w:tcPr>
            <w:shd w:fill="auto" w:val="clear"/>
          </w:tcPr>
          <w:p w:rsidR="00000000" w:rsidDel="00000000" w:rsidP="00000000" w:rsidRDefault="00000000" w:rsidRPr="00000000" w14:paraId="000003A3">
            <w:pPr>
              <w:rPr>
                <w:sz w:val="22"/>
                <w:szCs w:val="22"/>
                <w:highlight w:val="yellow"/>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A4">
            <w:pPr>
              <w:jc w:val="both"/>
              <w:rPr>
                <w:color w:val="000000"/>
                <w:sz w:val="22"/>
                <w:szCs w:val="22"/>
              </w:rPr>
            </w:pPr>
            <w:r w:rsidDel="00000000" w:rsidR="00000000" w:rsidRPr="00000000">
              <w:rPr>
                <w:color w:val="000000"/>
                <w:sz w:val="22"/>
                <w:szCs w:val="22"/>
                <w:rtl w:val="0"/>
              </w:rPr>
              <w:t xml:space="preserve">3.1.2.2 Purchasing, installing and maintaining floats for leisure vessels to be moored and for organisation of concerts, sports and other city events on water</w:t>
            </w:r>
          </w:p>
        </w:tc>
        <w:tc>
          <w:tcPr>
            <w:tcBorders>
              <w:top w:color="000000" w:space="0" w:sz="6" w:val="dotted"/>
              <w:bottom w:color="000000" w:space="0" w:sz="6" w:val="dotted"/>
            </w:tcBorders>
            <w:shd w:fill="auto" w:val="clear"/>
          </w:tcPr>
          <w:p w:rsidR="00000000" w:rsidDel="00000000" w:rsidP="00000000" w:rsidRDefault="00000000" w:rsidRPr="00000000" w14:paraId="000003A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A6">
            <w:pPr>
              <w:jc w:val="center"/>
              <w:rPr>
                <w:color w:val="000000"/>
                <w:sz w:val="22"/>
                <w:szCs w:val="22"/>
              </w:rPr>
            </w:pPr>
            <w:r w:rsidDel="00000000" w:rsidR="00000000" w:rsidRPr="00000000">
              <w:rPr>
                <w:color w:val="000000"/>
                <w:sz w:val="22"/>
                <w:szCs w:val="22"/>
                <w:rtl w:val="0"/>
              </w:rPr>
              <w:t xml:space="preserve">Utility and Housing Department of the Mykolaiv City Council</w:t>
            </w:r>
          </w:p>
          <w:p w:rsidR="00000000" w:rsidDel="00000000" w:rsidP="00000000" w:rsidRDefault="00000000" w:rsidRPr="00000000" w14:paraId="000003A7">
            <w:pPr>
              <w:jc w:val="center"/>
              <w:rPr>
                <w:color w:val="000000"/>
                <w:sz w:val="22"/>
                <w:szCs w:val="22"/>
              </w:rPr>
            </w:pPr>
            <w:r w:rsidDel="00000000" w:rsidR="00000000" w:rsidRPr="00000000">
              <w:rPr>
                <w:color w:val="000000"/>
                <w:sz w:val="22"/>
                <w:szCs w:val="22"/>
                <w:rtl w:val="0"/>
              </w:rPr>
              <w:t xml:space="preserve">Communal Enterprise of the Mykolaiv City Council “ELU avtodorih”</w:t>
            </w:r>
          </w:p>
          <w:p w:rsidR="00000000" w:rsidDel="00000000" w:rsidP="00000000" w:rsidRDefault="00000000" w:rsidRPr="00000000" w14:paraId="000003A8">
            <w:pPr>
              <w:jc w:val="center"/>
              <w:rPr>
                <w:color w:val="000000"/>
                <w:sz w:val="22"/>
                <w:szCs w:val="22"/>
              </w:rPr>
            </w:pPr>
            <w:r w:rsidDel="00000000" w:rsidR="00000000" w:rsidRPr="00000000">
              <w:rPr>
                <w:color w:val="000000"/>
                <w:sz w:val="22"/>
                <w:szCs w:val="22"/>
                <w:rtl w:val="0"/>
              </w:rPr>
              <w:t xml:space="preserve">Physical Education and Sports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A9">
            <w:pPr>
              <w:numPr>
                <w:ilvl w:val="0"/>
                <w:numId w:val="3"/>
              </w:numPr>
              <w:ind w:left="142" w:hanging="142"/>
              <w:jc w:val="both"/>
              <w:rPr>
                <w:color w:val="000000"/>
                <w:sz w:val="22"/>
                <w:szCs w:val="22"/>
              </w:rPr>
            </w:pPr>
            <w:r w:rsidDel="00000000" w:rsidR="00000000" w:rsidRPr="00000000">
              <w:rPr>
                <w:color w:val="000000"/>
                <w:sz w:val="22"/>
                <w:szCs w:val="22"/>
                <w:rtl w:val="0"/>
              </w:rPr>
              <w:t xml:space="preserve">Placing two floats</w:t>
            </w:r>
          </w:p>
        </w:tc>
      </w:tr>
      <w:tr>
        <w:trPr>
          <w:cantSplit w:val="0"/>
          <w:tblHeader w:val="0"/>
        </w:trPr>
        <w:tc>
          <w:tcPr>
            <w:shd w:fill="auto" w:val="clear"/>
          </w:tcPr>
          <w:p w:rsidR="00000000" w:rsidDel="00000000" w:rsidP="00000000" w:rsidRDefault="00000000" w:rsidRPr="00000000" w14:paraId="000003AA">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AB">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AC">
            <w:pPr>
              <w:jc w:val="both"/>
              <w:rPr>
                <w:color w:val="000000"/>
                <w:sz w:val="22"/>
                <w:szCs w:val="22"/>
              </w:rPr>
            </w:pPr>
            <w:r w:rsidDel="00000000" w:rsidR="00000000" w:rsidRPr="00000000">
              <w:rPr>
                <w:color w:val="000000"/>
                <w:sz w:val="22"/>
                <w:szCs w:val="22"/>
                <w:rtl w:val="0"/>
              </w:rPr>
              <w:t xml:space="preserve">3.1.2.3 Engaging investors for the fleet of sports, passenger, tourist and leisure vessels as well as construction thereof in the territory of Mykolaiv</w:t>
            </w:r>
          </w:p>
        </w:tc>
        <w:tc>
          <w:tcPr>
            <w:tcBorders>
              <w:top w:color="000000" w:space="0" w:sz="6" w:val="dotted"/>
              <w:bottom w:color="000000" w:space="0" w:sz="6" w:val="dotted"/>
            </w:tcBorders>
            <w:shd w:fill="auto" w:val="clear"/>
          </w:tcPr>
          <w:p w:rsidR="00000000" w:rsidDel="00000000" w:rsidP="00000000" w:rsidRDefault="00000000" w:rsidRPr="00000000" w14:paraId="000003AD">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AE">
            <w:pPr>
              <w:jc w:val="center"/>
              <w:rPr>
                <w:color w:val="000000"/>
                <w:sz w:val="22"/>
                <w:szCs w:val="22"/>
              </w:rPr>
            </w:pPr>
            <w:r w:rsidDel="00000000" w:rsidR="00000000" w:rsidRPr="00000000">
              <w:rPr>
                <w:color w:val="000000"/>
                <w:sz w:val="22"/>
                <w:szCs w:val="22"/>
                <w:rtl w:val="0"/>
              </w:rPr>
              <w:t xml:space="preserve">Enterprises (upon agreement)</w:t>
            </w:r>
          </w:p>
          <w:p w:rsidR="00000000" w:rsidDel="00000000" w:rsidP="00000000" w:rsidRDefault="00000000" w:rsidRPr="00000000" w14:paraId="000003AF">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3B0">
            <w:pPr>
              <w:numPr>
                <w:ilvl w:val="0"/>
                <w:numId w:val="3"/>
              </w:numPr>
              <w:ind w:left="142" w:hanging="142"/>
              <w:jc w:val="both"/>
              <w:rPr>
                <w:color w:val="000000"/>
                <w:sz w:val="22"/>
                <w:szCs w:val="22"/>
              </w:rPr>
            </w:pPr>
            <w:r w:rsidDel="00000000" w:rsidR="00000000" w:rsidRPr="00000000">
              <w:rPr>
                <w:color w:val="000000"/>
                <w:sz w:val="22"/>
                <w:szCs w:val="22"/>
                <w:rtl w:val="0"/>
              </w:rPr>
              <w:t xml:space="preserve">Quantity of the promotion events held, units</w:t>
            </w:r>
          </w:p>
        </w:tc>
      </w:tr>
      <w:tr>
        <w:trPr>
          <w:cantSplit w:val="0"/>
          <w:tblHeader w:val="0"/>
        </w:trPr>
        <w:tc>
          <w:tcPr>
            <w:shd w:fill="auto" w:val="clear"/>
          </w:tcPr>
          <w:p w:rsidR="00000000" w:rsidDel="00000000" w:rsidP="00000000" w:rsidRDefault="00000000" w:rsidRPr="00000000" w14:paraId="000003B1">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B2">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B3">
            <w:pPr>
              <w:jc w:val="both"/>
              <w:rPr>
                <w:color w:val="000000"/>
                <w:sz w:val="22"/>
                <w:szCs w:val="22"/>
              </w:rPr>
            </w:pPr>
            <w:r w:rsidDel="00000000" w:rsidR="00000000" w:rsidRPr="00000000">
              <w:rPr>
                <w:color w:val="000000"/>
                <w:sz w:val="22"/>
                <w:szCs w:val="22"/>
                <w:rtl w:val="0"/>
              </w:rPr>
              <w:t xml:space="preserve">3.1.2.4 Carrying out inventory reconciliation of lands that can be used to develop coastal infrastructural facilities</w:t>
            </w:r>
          </w:p>
        </w:tc>
        <w:tc>
          <w:tcPr>
            <w:tcBorders>
              <w:top w:color="000000" w:space="0" w:sz="6" w:val="dotted"/>
              <w:bottom w:color="000000" w:space="0" w:sz="6" w:val="dotted"/>
            </w:tcBorders>
            <w:shd w:fill="auto" w:val="clear"/>
          </w:tcPr>
          <w:p w:rsidR="00000000" w:rsidDel="00000000" w:rsidP="00000000" w:rsidRDefault="00000000" w:rsidRPr="00000000" w14:paraId="000003B4">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B5">
            <w:pPr>
              <w:jc w:val="center"/>
              <w:rPr>
                <w:color w:val="000000"/>
                <w:sz w:val="22"/>
                <w:szCs w:val="22"/>
              </w:rPr>
            </w:pPr>
            <w:r w:rsidDel="00000000" w:rsidR="00000000" w:rsidRPr="00000000">
              <w:rPr>
                <w:color w:val="000000"/>
                <w:sz w:val="22"/>
                <w:szCs w:val="22"/>
                <w:rtl w:val="0"/>
              </w:rPr>
              <w:t xml:space="preserve">Land Resource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B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Inventory reconciliation of lands that can be used to develop coastal infrastructural facilities carried out, yes/no</w:t>
            </w:r>
          </w:p>
          <w:p w:rsidR="00000000" w:rsidDel="00000000" w:rsidP="00000000" w:rsidRDefault="00000000" w:rsidRPr="00000000" w14:paraId="000003B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Respective proposals prepared following the inventory reconciliation, yes/no</w:t>
            </w:r>
          </w:p>
        </w:tc>
      </w:tr>
      <w:tr>
        <w:trPr>
          <w:cantSplit w:val="0"/>
          <w:tblHeader w:val="0"/>
        </w:trPr>
        <w:tc>
          <w:tcPr>
            <w:shd w:fill="auto" w:val="clear"/>
          </w:tcPr>
          <w:p w:rsidR="00000000" w:rsidDel="00000000" w:rsidP="00000000" w:rsidRDefault="00000000" w:rsidRPr="00000000" w14:paraId="000003B8">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3B9">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BA">
            <w:pPr>
              <w:jc w:val="both"/>
              <w:rPr>
                <w:color w:val="000000"/>
                <w:sz w:val="22"/>
                <w:szCs w:val="22"/>
              </w:rPr>
            </w:pPr>
            <w:r w:rsidDel="00000000" w:rsidR="00000000" w:rsidRPr="00000000">
              <w:rPr>
                <w:color w:val="000000"/>
                <w:sz w:val="22"/>
                <w:szCs w:val="22"/>
                <w:rtl w:val="0"/>
              </w:rPr>
              <w:t xml:space="preserve">3.1.2.5 Conducting feasibility studies (preparing investment project business plans) to find and raise investment into construction of marine and water tourism infrastructural facilities</w:t>
            </w:r>
          </w:p>
        </w:tc>
        <w:tc>
          <w:tcPr>
            <w:tcBorders>
              <w:top w:color="000000" w:space="0" w:sz="6" w:val="dotted"/>
              <w:bottom w:color="000000" w:space="0" w:sz="6" w:val="dotted"/>
            </w:tcBorders>
            <w:shd w:fill="auto" w:val="clear"/>
          </w:tcPr>
          <w:p w:rsidR="00000000" w:rsidDel="00000000" w:rsidP="00000000" w:rsidRDefault="00000000" w:rsidRPr="00000000" w14:paraId="000003BB">
            <w:pPr>
              <w:jc w:val="center"/>
              <w:rPr>
                <w:color w:val="000000"/>
                <w:sz w:val="22"/>
                <w:szCs w:val="22"/>
                <w:highlight w:val="red"/>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BC">
            <w:pPr>
              <w:jc w:val="center"/>
              <w:rPr>
                <w:color w:val="000000"/>
                <w:sz w:val="22"/>
                <w:szCs w:val="22"/>
              </w:rPr>
            </w:pPr>
            <w:r w:rsidDel="00000000" w:rsidR="00000000" w:rsidRPr="00000000">
              <w:rPr>
                <w:color w:val="000000"/>
                <w:sz w:val="22"/>
                <w:szCs w:val="22"/>
                <w:rtl w:val="0"/>
              </w:rPr>
              <w:t xml:space="preserve">Communal Enterprise of the Mykolaiv City Council “Mykolaiv Development Agency”</w:t>
            </w:r>
          </w:p>
          <w:p w:rsidR="00000000" w:rsidDel="00000000" w:rsidP="00000000" w:rsidRDefault="00000000" w:rsidRPr="00000000" w14:paraId="000003BD">
            <w:pPr>
              <w:jc w:val="center"/>
              <w:rPr>
                <w:color w:val="000000"/>
                <w:sz w:val="22"/>
                <w:szCs w:val="22"/>
              </w:rPr>
            </w:pPr>
            <w:r w:rsidDel="00000000" w:rsidR="00000000" w:rsidRPr="00000000">
              <w:rPr>
                <w:color w:val="000000"/>
                <w:sz w:val="22"/>
                <w:szCs w:val="22"/>
                <w:rtl w:val="0"/>
              </w:rPr>
              <w:t xml:space="preserve">Enterprises (upon agreement)</w:t>
            </w:r>
          </w:p>
          <w:p w:rsidR="00000000" w:rsidDel="00000000" w:rsidP="00000000" w:rsidRDefault="00000000" w:rsidRPr="00000000" w14:paraId="000003BE">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3B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feasibility studies conducted (investment project business plans prepared), units</w:t>
            </w:r>
          </w:p>
        </w:tc>
      </w:tr>
      <w:tr>
        <w:trPr>
          <w:cantSplit w:val="0"/>
          <w:trHeight w:val="442" w:hRule="atLeast"/>
          <w:tblHeader w:val="0"/>
        </w:trPr>
        <w:tc>
          <w:tcPr>
            <w:shd w:fill="auto" w:val="clear"/>
          </w:tcPr>
          <w:p w:rsidR="00000000" w:rsidDel="00000000" w:rsidP="00000000" w:rsidRDefault="00000000" w:rsidRPr="00000000" w14:paraId="000003C0">
            <w:pPr>
              <w:rPr>
                <w:b w:val="1"/>
                <w:color w:val="000000"/>
                <w:sz w:val="22"/>
                <w:szCs w:val="22"/>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3C1">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C2">
            <w:pPr>
              <w:jc w:val="both"/>
              <w:rPr>
                <w:color w:val="000000"/>
                <w:sz w:val="22"/>
                <w:szCs w:val="22"/>
              </w:rPr>
            </w:pPr>
            <w:r w:rsidDel="00000000" w:rsidR="00000000" w:rsidRPr="00000000">
              <w:rPr>
                <w:color w:val="000000"/>
                <w:sz w:val="22"/>
                <w:szCs w:val="22"/>
                <w:rtl w:val="0"/>
              </w:rPr>
              <w:t xml:space="preserve">3.1.2.6 Taking measures to implement investment projects of construction and upgrade of the marine (water and yacht) service infrastructure (including on a PPP basis)</w:t>
            </w:r>
          </w:p>
        </w:tc>
        <w:tc>
          <w:tcPr>
            <w:tcBorders>
              <w:top w:color="000000" w:space="0" w:sz="6" w:val="dotted"/>
              <w:bottom w:color="000000" w:space="0" w:sz="6" w:val="dotted"/>
            </w:tcBorders>
            <w:shd w:fill="auto" w:val="clear"/>
          </w:tcPr>
          <w:p w:rsidR="00000000" w:rsidDel="00000000" w:rsidP="00000000" w:rsidRDefault="00000000" w:rsidRPr="00000000" w14:paraId="000003C3">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3C4">
            <w:pPr>
              <w:jc w:val="center"/>
              <w:rPr>
                <w:color w:val="000000"/>
                <w:sz w:val="22"/>
                <w:szCs w:val="22"/>
              </w:rPr>
            </w:pPr>
            <w:r w:rsidDel="00000000" w:rsidR="00000000" w:rsidRPr="00000000">
              <w:rPr>
                <w:color w:val="000000"/>
                <w:sz w:val="22"/>
                <w:szCs w:val="22"/>
                <w:rtl w:val="0"/>
              </w:rPr>
              <w:t xml:space="preserve">Communal Enterprise of the Mykolaiv City Council “Mykolaiv Development Agency”</w:t>
            </w:r>
          </w:p>
          <w:p w:rsidR="00000000" w:rsidDel="00000000" w:rsidP="00000000" w:rsidRDefault="00000000" w:rsidRPr="00000000" w14:paraId="000003C5">
            <w:pPr>
              <w:jc w:val="center"/>
              <w:rPr>
                <w:color w:val="000000"/>
                <w:sz w:val="22"/>
                <w:szCs w:val="22"/>
              </w:rPr>
            </w:pPr>
            <w:r w:rsidDel="00000000" w:rsidR="00000000" w:rsidRPr="00000000">
              <w:rPr>
                <w:color w:val="000000"/>
                <w:sz w:val="22"/>
                <w:szCs w:val="22"/>
                <w:rtl w:val="0"/>
              </w:rPr>
              <w:t xml:space="preserve">Enterprises (upon agreement)</w:t>
            </w:r>
          </w:p>
          <w:p w:rsidR="00000000" w:rsidDel="00000000" w:rsidP="00000000" w:rsidRDefault="00000000" w:rsidRPr="00000000" w14:paraId="000003C6">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3C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meetings held with investors, units</w:t>
            </w:r>
          </w:p>
          <w:p w:rsidR="00000000" w:rsidDel="00000000" w:rsidP="00000000" w:rsidRDefault="00000000" w:rsidRPr="00000000" w14:paraId="000003C8">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blHeader w:val="0"/>
        </w:trPr>
        <w:tc>
          <w:tcPr>
            <w:tcBorders>
              <w:right w:color="000000" w:space="0" w:sz="0" w:val="nil"/>
            </w:tcBorders>
            <w:shd w:fill="auto" w:val="clear"/>
          </w:tcPr>
          <w:p w:rsidR="00000000" w:rsidDel="00000000" w:rsidP="00000000" w:rsidRDefault="00000000" w:rsidRPr="00000000" w14:paraId="000003C9">
            <w:pP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CA">
            <w:pPr>
              <w:rPr>
                <w:sz w:val="22"/>
                <w:szCs w:val="22"/>
              </w:rPr>
            </w:pP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3CB">
            <w:pPr>
              <w:jc w:val="both"/>
              <w:rPr>
                <w:color w:val="000000"/>
                <w:sz w:val="22"/>
                <w:szCs w:val="22"/>
              </w:rPr>
            </w:pPr>
            <w:r w:rsidDel="00000000" w:rsidR="00000000" w:rsidRPr="00000000">
              <w:rPr>
                <w:color w:val="000000"/>
                <w:sz w:val="22"/>
                <w:szCs w:val="22"/>
                <w:rtl w:val="0"/>
              </w:rPr>
              <w:t xml:space="preserve">3.1.2.7 Resuming local passenger carriage by water</w:t>
            </w:r>
          </w:p>
        </w:tc>
        <w:tc>
          <w:tcPr>
            <w:tcBorders>
              <w:top w:color="000000" w:space="0" w:sz="6" w:val="dotted"/>
              <w:bottom w:color="000000" w:space="0" w:sz="6" w:val="dotted"/>
            </w:tcBorders>
            <w:shd w:fill="auto" w:val="clear"/>
          </w:tcPr>
          <w:p w:rsidR="00000000" w:rsidDel="00000000" w:rsidP="00000000" w:rsidRDefault="00000000" w:rsidRPr="00000000" w14:paraId="000003CC">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3CD">
            <w:pPr>
              <w:jc w:val="center"/>
              <w:rPr>
                <w:color w:val="000000"/>
                <w:sz w:val="22"/>
                <w:szCs w:val="22"/>
              </w:rPr>
            </w:pPr>
            <w:r w:rsidDel="00000000" w:rsidR="00000000" w:rsidRPr="00000000">
              <w:rPr>
                <w:color w:val="000000"/>
                <w:sz w:val="22"/>
                <w:szCs w:val="22"/>
                <w:rtl w:val="0"/>
              </w:rPr>
              <w:t xml:space="preserve">Transport Complex, Communication and Telecommunication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C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water transport routes, units</w:t>
            </w:r>
          </w:p>
          <w:p w:rsidR="00000000" w:rsidDel="00000000" w:rsidP="00000000" w:rsidRDefault="00000000" w:rsidRPr="00000000" w14:paraId="000003C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Scope of passenger carriage, persons</w:t>
            </w:r>
          </w:p>
        </w:tc>
      </w:tr>
      <w:tr>
        <w:trPr>
          <w:cantSplit w:val="0"/>
          <w:tblHeader w:val="0"/>
        </w:trPr>
        <w:tc>
          <w:tcPr>
            <w:shd w:fill="auto" w:val="clear"/>
          </w:tcPr>
          <w:p w:rsidR="00000000" w:rsidDel="00000000" w:rsidP="00000000" w:rsidRDefault="00000000" w:rsidRPr="00000000" w14:paraId="000003D0">
            <w:pPr>
              <w:rPr>
                <w:b w:val="1"/>
                <w:color w:val="000000"/>
                <w:sz w:val="22"/>
                <w:szCs w:val="22"/>
              </w:rPr>
            </w:pPr>
            <w:r w:rsidDel="00000000" w:rsidR="00000000" w:rsidRPr="00000000">
              <w:rPr>
                <w:rtl w:val="0"/>
              </w:rPr>
            </w:r>
          </w:p>
        </w:tc>
        <w:tc>
          <w:tcPr>
            <w:tcBorders>
              <w:top w:color="000000" w:space="0" w:sz="0" w:val="nil"/>
              <w:bottom w:color="000000" w:space="0" w:sz="6" w:val="dotted"/>
            </w:tcBorders>
            <w:shd w:fill="auto" w:val="clear"/>
          </w:tcPr>
          <w:p w:rsidR="00000000" w:rsidDel="00000000" w:rsidP="00000000" w:rsidRDefault="00000000" w:rsidRPr="00000000" w14:paraId="000003D1">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D2">
            <w:pPr>
              <w:jc w:val="both"/>
              <w:rPr>
                <w:color w:val="000000"/>
                <w:sz w:val="22"/>
                <w:szCs w:val="22"/>
              </w:rPr>
            </w:pPr>
            <w:r w:rsidDel="00000000" w:rsidR="00000000" w:rsidRPr="00000000">
              <w:rPr>
                <w:color w:val="000000"/>
                <w:sz w:val="22"/>
                <w:szCs w:val="22"/>
                <w:rtl w:val="0"/>
              </w:rPr>
              <w:t xml:space="preserve">3.1.2.8 Developing the infrastructure of terminals and underwater hydrotechnical facilities of the Mykolaiv Sea Port</w:t>
            </w:r>
          </w:p>
        </w:tc>
        <w:tc>
          <w:tcPr>
            <w:tcBorders>
              <w:top w:color="000000" w:space="0" w:sz="6" w:val="dotted"/>
              <w:bottom w:color="000000" w:space="0" w:sz="6" w:val="dotted"/>
            </w:tcBorders>
            <w:shd w:fill="auto" w:val="clear"/>
          </w:tcPr>
          <w:p w:rsidR="00000000" w:rsidDel="00000000" w:rsidP="00000000" w:rsidRDefault="00000000" w:rsidRPr="00000000" w14:paraId="000003D3">
            <w:pPr>
              <w:jc w:val="center"/>
              <w:rPr>
                <w:color w:val="000000"/>
                <w:sz w:val="22"/>
                <w:szCs w:val="22"/>
              </w:rPr>
            </w:pPr>
            <w:r w:rsidDel="00000000" w:rsidR="00000000" w:rsidRPr="00000000">
              <w:rPr>
                <w:color w:val="000000"/>
                <w:sz w:val="22"/>
                <w:szCs w:val="22"/>
                <w:rtl w:val="0"/>
              </w:rPr>
              <w:t xml:space="preserve">Mid-term prospects (ten years)*</w:t>
            </w:r>
          </w:p>
        </w:tc>
        <w:tc>
          <w:tcPr>
            <w:tcBorders>
              <w:top w:color="000000" w:space="0" w:sz="6" w:val="dotted"/>
              <w:bottom w:color="000000" w:space="0" w:sz="6" w:val="dotted"/>
            </w:tcBorders>
            <w:shd w:fill="auto" w:val="clear"/>
          </w:tcPr>
          <w:p w:rsidR="00000000" w:rsidDel="00000000" w:rsidP="00000000" w:rsidRDefault="00000000" w:rsidRPr="00000000" w14:paraId="000003D4">
            <w:pPr>
              <w:jc w:val="center"/>
              <w:rPr>
                <w:color w:val="000000"/>
                <w:sz w:val="22"/>
                <w:szCs w:val="22"/>
              </w:rPr>
            </w:pPr>
            <w:r w:rsidDel="00000000" w:rsidR="00000000" w:rsidRPr="00000000">
              <w:rPr>
                <w:color w:val="000000"/>
                <w:sz w:val="22"/>
                <w:szCs w:val="22"/>
                <w:rtl w:val="0"/>
              </w:rPr>
              <w:t xml:space="preserve">Mykolaiv Branch of the State Enterprise “USPA” (Administration of the Mykolaiv Sea Port)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3D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Design documentation prepared and approved, yes/no</w:t>
            </w:r>
          </w:p>
        </w:tc>
      </w:tr>
      <w:tr>
        <w:trPr>
          <w:cantSplit w:val="0"/>
          <w:tblHeader w:val="0"/>
        </w:trPr>
        <w:tc>
          <w:tcPr>
            <w:shd w:fill="auto" w:val="clear"/>
          </w:tcPr>
          <w:p w:rsidR="00000000" w:rsidDel="00000000" w:rsidP="00000000" w:rsidRDefault="00000000" w:rsidRPr="00000000" w14:paraId="000003D6">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3D7">
            <w:pPr>
              <w:rPr>
                <w:color w:val="000000"/>
                <w:sz w:val="22"/>
                <w:szCs w:val="22"/>
              </w:rPr>
            </w:pPr>
            <w:r w:rsidDel="00000000" w:rsidR="00000000" w:rsidRPr="00000000">
              <w:rPr>
                <w:color w:val="000000"/>
                <w:sz w:val="22"/>
                <w:szCs w:val="22"/>
                <w:rtl w:val="0"/>
              </w:rPr>
              <w:t xml:space="preserve">3.1.3 Establishment </w:t>
            </w:r>
          </w:p>
          <w:p w:rsidR="00000000" w:rsidDel="00000000" w:rsidP="00000000" w:rsidRDefault="00000000" w:rsidRPr="00000000" w14:paraId="000003D8">
            <w:pPr>
              <w:rPr>
                <w:sz w:val="22"/>
                <w:szCs w:val="22"/>
              </w:rPr>
            </w:pPr>
            <w:r w:rsidDel="00000000" w:rsidR="00000000" w:rsidRPr="00000000">
              <w:rPr>
                <w:color w:val="000000"/>
                <w:sz w:val="22"/>
                <w:szCs w:val="22"/>
                <w:rtl w:val="0"/>
              </w:rPr>
              <w:t xml:space="preserve">of the educational space “School of Seamen”</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D9">
            <w:pPr>
              <w:jc w:val="both"/>
              <w:rPr>
                <w:color w:val="000000"/>
                <w:sz w:val="22"/>
                <w:szCs w:val="22"/>
              </w:rPr>
            </w:pPr>
            <w:r w:rsidDel="00000000" w:rsidR="00000000" w:rsidRPr="00000000">
              <w:rPr>
                <w:color w:val="000000"/>
                <w:sz w:val="22"/>
                <w:szCs w:val="22"/>
                <w:rtl w:val="0"/>
              </w:rPr>
              <w:t xml:space="preserve">3.1.3.1 Developing the concept design of the project </w:t>
            </w:r>
          </w:p>
        </w:tc>
        <w:tc>
          <w:tcPr>
            <w:tcBorders>
              <w:top w:color="000000" w:space="0" w:sz="6" w:val="dotted"/>
              <w:bottom w:color="000000" w:space="0" w:sz="6" w:val="dotted"/>
            </w:tcBorders>
            <w:shd w:fill="auto" w:val="clear"/>
          </w:tcPr>
          <w:p w:rsidR="00000000" w:rsidDel="00000000" w:rsidP="00000000" w:rsidRDefault="00000000" w:rsidRPr="00000000" w14:paraId="000003DA">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3DB">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3DC">
            <w:pPr>
              <w:jc w:val="center"/>
              <w:rPr>
                <w:color w:val="000000"/>
                <w:sz w:val="22"/>
                <w:szCs w:val="22"/>
              </w:rPr>
            </w:pPr>
            <w:r w:rsidDel="00000000" w:rsidR="00000000" w:rsidRPr="00000000">
              <w:rPr>
                <w:color w:val="000000"/>
                <w:sz w:val="22"/>
                <w:szCs w:val="22"/>
                <w:rtl w:val="0"/>
              </w:rPr>
              <w:t xml:space="preserve">Work group on implementation of the project of establishing</w:t>
            </w:r>
          </w:p>
          <w:p w:rsidR="00000000" w:rsidDel="00000000" w:rsidP="00000000" w:rsidRDefault="00000000" w:rsidRPr="00000000" w14:paraId="000003DD">
            <w:pPr>
              <w:jc w:val="center"/>
              <w:rPr>
                <w:color w:val="000000"/>
                <w:sz w:val="22"/>
                <w:szCs w:val="22"/>
              </w:rPr>
            </w:pPr>
            <w:r w:rsidDel="00000000" w:rsidR="00000000" w:rsidRPr="00000000">
              <w:rPr>
                <w:color w:val="000000"/>
                <w:sz w:val="22"/>
                <w:szCs w:val="22"/>
                <w:rtl w:val="0"/>
              </w:rPr>
              <w:t xml:space="preserve">the educational space “School of Seamen”</w:t>
            </w:r>
          </w:p>
        </w:tc>
        <w:tc>
          <w:tcPr>
            <w:tcBorders>
              <w:top w:color="000000" w:space="0" w:sz="6" w:val="dotted"/>
              <w:bottom w:color="000000" w:space="0" w:sz="6" w:val="dotted"/>
            </w:tcBorders>
            <w:shd w:fill="auto" w:val="clear"/>
          </w:tcPr>
          <w:p w:rsidR="00000000" w:rsidDel="00000000" w:rsidP="00000000" w:rsidRDefault="00000000" w:rsidRPr="00000000" w14:paraId="000003D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Concept design of the project “School of Seamen” developed and approved, yes/no</w:t>
            </w:r>
          </w:p>
        </w:tc>
      </w:tr>
      <w:tr>
        <w:trPr>
          <w:cantSplit w:val="0"/>
          <w:tblHeader w:val="0"/>
        </w:trPr>
        <w:tc>
          <w:tcPr>
            <w:shd w:fill="auto" w:val="clear"/>
          </w:tcPr>
          <w:p w:rsidR="00000000" w:rsidDel="00000000" w:rsidP="00000000" w:rsidRDefault="00000000" w:rsidRPr="00000000" w14:paraId="000003DF">
            <w:pPr>
              <w:rPr>
                <w:b w:val="1"/>
                <w:color w:val="000000"/>
                <w:sz w:val="22"/>
                <w:szCs w:val="22"/>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3E0">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E1">
            <w:pPr>
              <w:jc w:val="both"/>
              <w:rPr>
                <w:color w:val="000000"/>
                <w:sz w:val="22"/>
                <w:szCs w:val="22"/>
              </w:rPr>
            </w:pPr>
            <w:r w:rsidDel="00000000" w:rsidR="00000000" w:rsidRPr="00000000">
              <w:rPr>
                <w:color w:val="000000"/>
                <w:sz w:val="22"/>
                <w:szCs w:val="22"/>
                <w:rtl w:val="0"/>
              </w:rPr>
              <w:t xml:space="preserve">3.1.3.2 Holding promotional events to engage investors into project implementation</w:t>
            </w:r>
          </w:p>
        </w:tc>
        <w:tc>
          <w:tcPr>
            <w:tcBorders>
              <w:top w:color="000000" w:space="0" w:sz="6" w:val="dotted"/>
              <w:bottom w:color="000000" w:space="0" w:sz="6" w:val="dotted"/>
            </w:tcBorders>
            <w:shd w:fill="auto" w:val="clear"/>
          </w:tcPr>
          <w:p w:rsidR="00000000" w:rsidDel="00000000" w:rsidP="00000000" w:rsidRDefault="00000000" w:rsidRPr="00000000" w14:paraId="000003E2">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3E3">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3E4">
            <w:pPr>
              <w:jc w:val="center"/>
              <w:rPr>
                <w:color w:val="000000"/>
                <w:sz w:val="22"/>
                <w:szCs w:val="22"/>
              </w:rPr>
            </w:pPr>
            <w:r w:rsidDel="00000000" w:rsidR="00000000" w:rsidRPr="00000000">
              <w:rPr>
                <w:color w:val="000000"/>
                <w:sz w:val="22"/>
                <w:szCs w:val="22"/>
                <w:rtl w:val="0"/>
              </w:rPr>
              <w:t xml:space="preserve">Work group on implementation of the project of establishing</w:t>
            </w:r>
          </w:p>
          <w:p w:rsidR="00000000" w:rsidDel="00000000" w:rsidP="00000000" w:rsidRDefault="00000000" w:rsidRPr="00000000" w14:paraId="000003E5">
            <w:pPr>
              <w:jc w:val="center"/>
              <w:rPr>
                <w:color w:val="000000"/>
                <w:sz w:val="22"/>
                <w:szCs w:val="22"/>
              </w:rPr>
            </w:pPr>
            <w:r w:rsidDel="00000000" w:rsidR="00000000" w:rsidRPr="00000000">
              <w:rPr>
                <w:color w:val="000000"/>
                <w:sz w:val="22"/>
                <w:szCs w:val="22"/>
                <w:rtl w:val="0"/>
              </w:rPr>
              <w:t xml:space="preserve">the educational space “School of Seamen”</w:t>
            </w:r>
          </w:p>
        </w:tc>
        <w:tc>
          <w:tcPr>
            <w:tcBorders>
              <w:top w:color="000000" w:space="0" w:sz="6" w:val="dotted"/>
              <w:bottom w:color="000000" w:space="0" w:sz="6" w:val="dotted"/>
            </w:tcBorders>
            <w:shd w:fill="auto" w:val="clear"/>
          </w:tcPr>
          <w:p w:rsidR="00000000" w:rsidDel="00000000" w:rsidP="00000000" w:rsidRDefault="00000000" w:rsidRPr="00000000" w14:paraId="000003E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promotional events held to engage investors into project implementation, units</w:t>
            </w:r>
          </w:p>
        </w:tc>
      </w:tr>
      <w:tr>
        <w:trPr>
          <w:cantSplit w:val="0"/>
          <w:tblHeader w:val="0"/>
        </w:trPr>
        <w:tc>
          <w:tcPr>
            <w:tcBorders>
              <w:right w:color="000000" w:space="0" w:sz="0" w:val="nil"/>
            </w:tcBorders>
            <w:shd w:fill="auto" w:val="clear"/>
          </w:tcPr>
          <w:p w:rsidR="00000000" w:rsidDel="00000000" w:rsidP="00000000" w:rsidRDefault="00000000" w:rsidRPr="00000000" w14:paraId="000003E7">
            <w:pPr>
              <w:rPr>
                <w:b w:val="1"/>
                <w:color w:val="000000"/>
                <w:sz w:val="22"/>
                <w:szCs w:val="22"/>
              </w:rPr>
            </w:pPr>
            <w:r w:rsidDel="00000000" w:rsidR="00000000" w:rsidRPr="00000000">
              <w:rPr>
                <w:rtl w:val="0"/>
              </w:rPr>
            </w:r>
          </w:p>
        </w:tc>
        <w:tc>
          <w:tcPr>
            <w:tcBorders>
              <w:top w:color="000000" w:space="0" w:sz="4" w:val="dotted"/>
              <w:left w:color="000000" w:space="0" w:sz="0" w:val="nil"/>
              <w:bottom w:color="000000" w:space="0" w:sz="0" w:val="nil"/>
              <w:right w:color="000000" w:space="0" w:sz="0" w:val="nil"/>
            </w:tcBorders>
            <w:shd w:fill="auto" w:val="clear"/>
          </w:tcPr>
          <w:p w:rsidR="00000000" w:rsidDel="00000000" w:rsidP="00000000" w:rsidRDefault="00000000" w:rsidRPr="00000000" w14:paraId="000003E8">
            <w:pPr>
              <w:rPr>
                <w:sz w:val="22"/>
                <w:szCs w:val="22"/>
              </w:rPr>
            </w:pPr>
            <w:r w:rsidDel="00000000" w:rsidR="00000000" w:rsidRPr="00000000">
              <w:rPr>
                <w:color w:val="000000"/>
                <w:sz w:val="22"/>
                <w:szCs w:val="22"/>
                <w:rtl w:val="0"/>
              </w:rPr>
              <w:t xml:space="preserve">3.1.4 Development of the road and transport infrastructure</w:t>
            </w: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3E9">
            <w:pPr>
              <w:jc w:val="both"/>
              <w:rPr>
                <w:color w:val="ff0000"/>
                <w:sz w:val="22"/>
                <w:szCs w:val="22"/>
              </w:rPr>
            </w:pPr>
            <w:r w:rsidDel="00000000" w:rsidR="00000000" w:rsidRPr="00000000">
              <w:rPr>
                <w:color w:val="000000"/>
                <w:sz w:val="22"/>
                <w:szCs w:val="22"/>
                <w:rtl w:val="0"/>
              </w:rPr>
              <w:t xml:space="preserve">3.1.4.1 Advocating construction of the pass-by bridge in the direction of Odesa via Matviivka Residential Neighbourhood at the state and regional level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EA">
            <w:pPr>
              <w:jc w:val="center"/>
              <w:rPr>
                <w:sz w:val="22"/>
                <w:szCs w:val="22"/>
              </w:rPr>
            </w:pPr>
            <w:r w:rsidDel="00000000" w:rsidR="00000000" w:rsidRPr="00000000">
              <w:rPr>
                <w:color w:val="000000"/>
                <w:sz w:val="22"/>
                <w:szCs w:val="22"/>
                <w:rtl w:val="0"/>
              </w:rPr>
              <w:t xml:space="preserve">Starting from 2025 until completed</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EB">
            <w:pPr>
              <w:jc w:val="center"/>
              <w:rPr>
                <w:color w:val="000000"/>
                <w:sz w:val="22"/>
                <w:szCs w:val="22"/>
              </w:rPr>
            </w:pPr>
            <w:r w:rsidDel="00000000" w:rsidR="00000000" w:rsidRPr="00000000">
              <w:rPr>
                <w:color w:val="000000"/>
                <w:sz w:val="22"/>
                <w:szCs w:val="22"/>
                <w:rtl w:val="0"/>
              </w:rPr>
              <w:t xml:space="preserve">Infrastructure Recovery and Development Service in Mykolaiv Oblast (upon agreement)</w:t>
            </w:r>
          </w:p>
          <w:p w:rsidR="00000000" w:rsidDel="00000000" w:rsidP="00000000" w:rsidRDefault="00000000" w:rsidRPr="00000000" w14:paraId="000003EC">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p w:rsidR="00000000" w:rsidDel="00000000" w:rsidP="00000000" w:rsidRDefault="00000000" w:rsidRPr="00000000" w14:paraId="000003ED">
            <w:pPr>
              <w:jc w:val="center"/>
              <w:rPr>
                <w:color w:val="ff0000"/>
                <w:sz w:val="22"/>
                <w:szCs w:val="22"/>
              </w:rPr>
            </w:pPr>
            <w:r w:rsidDel="00000000" w:rsidR="00000000" w:rsidRPr="00000000">
              <w:rPr>
                <w:color w:val="000000"/>
                <w:sz w:val="22"/>
                <w:szCs w:val="22"/>
                <w:rtl w:val="0"/>
              </w:rPr>
              <w:t xml:space="preserve">Transport Complex, Communication and Telecommunication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E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Decision duly made on construction of the pass-by bridge in the direction of Odesa via Matviivka Residential Neighbourhood at the corresponding level, yes/no</w:t>
            </w:r>
          </w:p>
          <w:p w:rsidR="00000000" w:rsidDel="00000000" w:rsidP="00000000" w:rsidRDefault="00000000" w:rsidRPr="00000000" w14:paraId="000003EF">
            <w:pPr>
              <w:pBdr>
                <w:top w:space="0" w:sz="0" w:val="nil"/>
                <w:left w:space="0" w:sz="0" w:val="nil"/>
                <w:bottom w:space="0" w:sz="0" w:val="nil"/>
                <w:right w:space="0" w:sz="0" w:val="nil"/>
                <w:between w:space="0" w:sz="0" w:val="nil"/>
              </w:pBdr>
              <w:jc w:val="both"/>
              <w:rPr>
                <w:color w:val="ff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F0">
            <w:pPr>
              <w:rPr>
                <w:b w:val="1"/>
                <w:color w:val="000000"/>
                <w:sz w:val="22"/>
                <w:szCs w:val="22"/>
              </w:rPr>
            </w:pPr>
            <w:r w:rsidDel="00000000" w:rsidR="00000000" w:rsidRPr="00000000">
              <w:rPr>
                <w:rtl w:val="0"/>
              </w:rPr>
            </w:r>
          </w:p>
        </w:tc>
        <w:tc>
          <w:tcPr>
            <w:tcBorders>
              <w:top w:color="000000" w:space="0" w:sz="0" w:val="nil"/>
              <w:bottom w:color="000000" w:space="0" w:sz="6" w:val="dotted"/>
            </w:tcBorders>
            <w:shd w:fill="auto" w:val="clear"/>
          </w:tcPr>
          <w:p w:rsidR="00000000" w:rsidDel="00000000" w:rsidP="00000000" w:rsidRDefault="00000000" w:rsidRPr="00000000" w14:paraId="000003F1">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F2">
            <w:pPr>
              <w:jc w:val="both"/>
              <w:rPr>
                <w:color w:val="ff0000"/>
                <w:sz w:val="22"/>
                <w:szCs w:val="22"/>
              </w:rPr>
            </w:pPr>
            <w:r w:rsidDel="00000000" w:rsidR="00000000" w:rsidRPr="00000000">
              <w:rPr>
                <w:color w:val="000000"/>
                <w:sz w:val="22"/>
                <w:szCs w:val="22"/>
                <w:rtl w:val="0"/>
              </w:rPr>
              <w:t xml:space="preserve">3.1.4.2 Constructing the approach road to the sea ports of Mykolaiv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F3">
            <w:pPr>
              <w:jc w:val="center"/>
              <w:rPr>
                <w:sz w:val="22"/>
                <w:szCs w:val="22"/>
              </w:rPr>
            </w:pPr>
            <w:r w:rsidDel="00000000" w:rsidR="00000000" w:rsidRPr="00000000">
              <w:rPr>
                <w:color w:val="000000"/>
                <w:sz w:val="22"/>
                <w:szCs w:val="22"/>
                <w:rtl w:val="0"/>
              </w:rPr>
              <w:t xml:space="preserve">Starting from 2025 until completed</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F4">
            <w:pPr>
              <w:jc w:val="center"/>
              <w:rPr>
                <w:color w:val="ff0000"/>
                <w:sz w:val="22"/>
                <w:szCs w:val="22"/>
              </w:rPr>
            </w:pPr>
            <w:r w:rsidDel="00000000" w:rsidR="00000000" w:rsidRPr="00000000">
              <w:rPr>
                <w:color w:val="000000"/>
                <w:sz w:val="22"/>
                <w:szCs w:val="22"/>
                <w:rtl w:val="0"/>
              </w:rPr>
              <w:t xml:space="preserve">Capital Construction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F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Improving sea transport logistics</w:t>
            </w:r>
          </w:p>
          <w:p w:rsidR="00000000" w:rsidDel="00000000" w:rsidP="00000000" w:rsidRDefault="00000000" w:rsidRPr="00000000" w14:paraId="000003F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Reducing road surface destruction</w:t>
            </w:r>
          </w:p>
          <w:p w:rsidR="00000000" w:rsidDel="00000000" w:rsidP="00000000" w:rsidRDefault="00000000" w:rsidRPr="00000000" w14:paraId="000003F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Reducing air emissions</w:t>
            </w:r>
          </w:p>
        </w:tc>
      </w:tr>
      <w:tr>
        <w:trPr>
          <w:cantSplit w:val="0"/>
          <w:tblHeader w:val="0"/>
        </w:trPr>
        <w:tc>
          <w:tcPr>
            <w:shd w:fill="auto" w:val="clear"/>
          </w:tcPr>
          <w:p w:rsidR="00000000" w:rsidDel="00000000" w:rsidP="00000000" w:rsidRDefault="00000000" w:rsidRPr="00000000" w14:paraId="000003F8">
            <w:pPr>
              <w:rPr>
                <w:b w:val="1"/>
                <w:color w:val="000000"/>
                <w:sz w:val="22"/>
                <w:szCs w:val="22"/>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3F9">
            <w:pPr>
              <w:rPr>
                <w:sz w:val="22"/>
                <w:szCs w:val="22"/>
              </w:rPr>
            </w:pPr>
            <w:r w:rsidDel="00000000" w:rsidR="00000000" w:rsidRPr="00000000">
              <w:rPr>
                <w:color w:val="000000"/>
                <w:sz w:val="22"/>
                <w:szCs w:val="22"/>
                <w:rtl w:val="0"/>
              </w:rPr>
              <w:t xml:space="preserve">3.1.5 Establishment of Mykolaiv Industrial Park</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3FA">
            <w:pPr>
              <w:jc w:val="both"/>
              <w:rPr>
                <w:color w:val="000000"/>
                <w:sz w:val="22"/>
                <w:szCs w:val="22"/>
              </w:rPr>
            </w:pPr>
            <w:r w:rsidDel="00000000" w:rsidR="00000000" w:rsidRPr="00000000">
              <w:rPr>
                <w:color w:val="000000"/>
                <w:sz w:val="22"/>
                <w:szCs w:val="22"/>
                <w:rtl w:val="0"/>
              </w:rPr>
              <w:t xml:space="preserve">3.1.5.1 Developing the concept of Mykolaiv Industrial Park</w:t>
            </w:r>
          </w:p>
        </w:tc>
        <w:tc>
          <w:tcPr>
            <w:tcBorders>
              <w:top w:color="000000" w:space="0" w:sz="6" w:val="dotted"/>
              <w:bottom w:color="000000" w:space="0" w:sz="6" w:val="dotted"/>
            </w:tcBorders>
            <w:shd w:fill="auto" w:val="clear"/>
          </w:tcPr>
          <w:p w:rsidR="00000000" w:rsidDel="00000000" w:rsidP="00000000" w:rsidRDefault="00000000" w:rsidRPr="00000000" w14:paraId="000003FB">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3FC">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3FD">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3F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Concept of Mykolaiv Industrial Park developed and duly approved, yes/no</w:t>
            </w:r>
          </w:p>
        </w:tc>
      </w:tr>
      <w:tr>
        <w:trPr>
          <w:cantSplit w:val="0"/>
          <w:tblHeader w:val="0"/>
        </w:trPr>
        <w:tc>
          <w:tcPr>
            <w:tcBorders>
              <w:right w:color="000000" w:space="0" w:sz="0" w:val="nil"/>
            </w:tcBorders>
            <w:shd w:fill="auto" w:val="clear"/>
          </w:tcPr>
          <w:p w:rsidR="00000000" w:rsidDel="00000000" w:rsidP="00000000" w:rsidRDefault="00000000" w:rsidRPr="00000000" w14:paraId="000003FF">
            <w:pP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00">
            <w:pPr>
              <w:rPr>
                <w:sz w:val="22"/>
                <w:szCs w:val="22"/>
              </w:rPr>
            </w:pP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401">
            <w:pPr>
              <w:jc w:val="both"/>
              <w:rPr>
                <w:color w:val="000000"/>
                <w:sz w:val="22"/>
                <w:szCs w:val="22"/>
              </w:rPr>
            </w:pPr>
            <w:r w:rsidDel="00000000" w:rsidR="00000000" w:rsidRPr="00000000">
              <w:rPr>
                <w:color w:val="000000"/>
                <w:sz w:val="22"/>
                <w:szCs w:val="22"/>
                <w:rtl w:val="0"/>
              </w:rPr>
              <w:t xml:space="preserve">3.1.5.2 Taking measures to include the park into the industrial park register</w:t>
            </w:r>
          </w:p>
        </w:tc>
        <w:tc>
          <w:tcPr>
            <w:tcBorders>
              <w:top w:color="000000" w:space="0" w:sz="6" w:val="dotted"/>
              <w:bottom w:color="000000" w:space="0" w:sz="6" w:val="dotted"/>
            </w:tcBorders>
            <w:shd w:fill="auto" w:val="clear"/>
          </w:tcPr>
          <w:p w:rsidR="00000000" w:rsidDel="00000000" w:rsidP="00000000" w:rsidRDefault="00000000" w:rsidRPr="00000000" w14:paraId="00000402">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403">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04">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0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Mykolaiv Industrial Park included into the industrial park register, yes/no</w:t>
            </w:r>
          </w:p>
        </w:tc>
      </w:tr>
      <w:tr>
        <w:trPr>
          <w:cantSplit w:val="0"/>
          <w:tblHeader w:val="0"/>
        </w:trPr>
        <w:tc>
          <w:tcPr>
            <w:shd w:fill="auto" w:val="clear"/>
          </w:tcPr>
          <w:p w:rsidR="00000000" w:rsidDel="00000000" w:rsidP="00000000" w:rsidRDefault="00000000" w:rsidRPr="00000000" w14:paraId="00000406">
            <w:pPr>
              <w:rPr>
                <w:b w:val="1"/>
                <w:color w:val="000000"/>
                <w:sz w:val="22"/>
                <w:szCs w:val="22"/>
              </w:rPr>
            </w:pPr>
            <w:r w:rsidDel="00000000" w:rsidR="00000000" w:rsidRPr="00000000">
              <w:rPr>
                <w:rtl w:val="0"/>
              </w:rPr>
            </w:r>
          </w:p>
        </w:tc>
        <w:tc>
          <w:tcPr>
            <w:tcBorders>
              <w:top w:color="000000" w:space="0" w:sz="0" w:val="nil"/>
              <w:bottom w:color="000000" w:space="0" w:sz="6" w:val="dotted"/>
            </w:tcBorders>
            <w:shd w:fill="auto" w:val="clear"/>
          </w:tcPr>
          <w:p w:rsidR="00000000" w:rsidDel="00000000" w:rsidP="00000000" w:rsidRDefault="00000000" w:rsidRPr="00000000" w14:paraId="00000407">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08">
            <w:pPr>
              <w:jc w:val="both"/>
              <w:rPr>
                <w:color w:val="000000"/>
                <w:sz w:val="22"/>
                <w:szCs w:val="22"/>
              </w:rPr>
            </w:pPr>
            <w:r w:rsidDel="00000000" w:rsidR="00000000" w:rsidRPr="00000000">
              <w:rPr>
                <w:color w:val="000000"/>
                <w:sz w:val="22"/>
                <w:szCs w:val="22"/>
                <w:rtl w:val="0"/>
              </w:rPr>
              <w:t xml:space="preserve">3.1.5.3 Promoting the industrial park and engaging potential participants of the park  </w:t>
            </w:r>
          </w:p>
        </w:tc>
        <w:tc>
          <w:tcPr>
            <w:tcBorders>
              <w:top w:color="000000" w:space="0" w:sz="6" w:val="dotted"/>
              <w:bottom w:color="000000" w:space="0" w:sz="6" w:val="dotted"/>
            </w:tcBorders>
            <w:shd w:fill="auto" w:val="clear"/>
          </w:tcPr>
          <w:p w:rsidR="00000000" w:rsidDel="00000000" w:rsidP="00000000" w:rsidRDefault="00000000" w:rsidRPr="00000000" w14:paraId="00000409">
            <w:pPr>
              <w:jc w:val="center"/>
              <w:rPr>
                <w:color w:val="000000"/>
                <w:sz w:val="22"/>
                <w:szCs w:val="22"/>
              </w:rPr>
            </w:pPr>
            <w:r w:rsidDel="00000000" w:rsidR="00000000" w:rsidRPr="00000000">
              <w:rPr>
                <w:color w:val="000000"/>
                <w:sz w:val="22"/>
                <w:szCs w:val="22"/>
                <w:rtl w:val="0"/>
              </w:rPr>
              <w:t xml:space="preserve">2024–2026</w:t>
            </w:r>
          </w:p>
        </w:tc>
        <w:tc>
          <w:tcPr>
            <w:tcBorders>
              <w:top w:color="000000" w:space="0" w:sz="6" w:val="dotted"/>
              <w:bottom w:color="000000" w:space="0" w:sz="6" w:val="dotted"/>
            </w:tcBorders>
            <w:shd w:fill="auto" w:val="clear"/>
          </w:tcPr>
          <w:p w:rsidR="00000000" w:rsidDel="00000000" w:rsidP="00000000" w:rsidRDefault="00000000" w:rsidRPr="00000000" w14:paraId="0000040A">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0B">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0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promotion events held, units</w:t>
            </w:r>
          </w:p>
        </w:tc>
      </w:tr>
      <w:tr>
        <w:trPr>
          <w:cantSplit w:val="0"/>
          <w:tblHeader w:val="0"/>
        </w:trPr>
        <w:tc>
          <w:tcPr>
            <w:tcBorders>
              <w:top w:color="000000" w:space="0" w:sz="6" w:val="dotted"/>
            </w:tcBorders>
            <w:shd w:fill="auto" w:val="clear"/>
          </w:tcPr>
          <w:p w:rsidR="00000000" w:rsidDel="00000000" w:rsidP="00000000" w:rsidRDefault="00000000" w:rsidRPr="00000000" w14:paraId="0000040D">
            <w:pPr>
              <w:rPr>
                <w:b w:val="1"/>
                <w:color w:val="000000"/>
                <w:sz w:val="22"/>
                <w:szCs w:val="22"/>
              </w:rPr>
            </w:pPr>
            <w:r w:rsidDel="00000000" w:rsidR="00000000" w:rsidRPr="00000000">
              <w:rPr>
                <w:b w:val="1"/>
                <w:color w:val="000000"/>
                <w:sz w:val="22"/>
                <w:szCs w:val="22"/>
                <w:rtl w:val="0"/>
              </w:rPr>
              <w:t xml:space="preserve">3.2 Innovation and new industry centre</w:t>
            </w:r>
          </w:p>
        </w:tc>
        <w:tc>
          <w:tcPr>
            <w:tcBorders>
              <w:top w:color="000000" w:space="0" w:sz="6" w:val="dotted"/>
              <w:bottom w:color="000000" w:space="0" w:sz="0" w:val="nil"/>
            </w:tcBorders>
            <w:shd w:fill="auto" w:val="clear"/>
          </w:tcPr>
          <w:p w:rsidR="00000000" w:rsidDel="00000000" w:rsidP="00000000" w:rsidRDefault="00000000" w:rsidRPr="00000000" w14:paraId="0000040E">
            <w:pPr>
              <w:rPr>
                <w:color w:val="000000"/>
                <w:sz w:val="22"/>
                <w:szCs w:val="22"/>
              </w:rPr>
            </w:pPr>
            <w:r w:rsidDel="00000000" w:rsidR="00000000" w:rsidRPr="00000000">
              <w:rPr>
                <w:color w:val="000000"/>
                <w:sz w:val="22"/>
                <w:szCs w:val="22"/>
                <w:rtl w:val="0"/>
              </w:rPr>
              <w:t xml:space="preserve">3.2.1 Support of development of the interactive piloting space “Mykolaiv Portfolio” (PORTFOLIOHUB)</w:t>
            </w:r>
          </w:p>
        </w:tc>
        <w:tc>
          <w:tcPr>
            <w:tcBorders>
              <w:top w:color="000000" w:space="0" w:sz="6" w:val="dotted"/>
              <w:bottom w:color="000000" w:space="0" w:sz="6" w:val="dotted"/>
            </w:tcBorders>
            <w:shd w:fill="auto" w:val="clear"/>
          </w:tcPr>
          <w:p w:rsidR="00000000" w:rsidDel="00000000" w:rsidP="00000000" w:rsidRDefault="00000000" w:rsidRPr="00000000" w14:paraId="0000040F">
            <w:pPr>
              <w:jc w:val="both"/>
              <w:rPr>
                <w:color w:val="000000"/>
                <w:sz w:val="22"/>
                <w:szCs w:val="22"/>
              </w:rPr>
            </w:pPr>
            <w:r w:rsidDel="00000000" w:rsidR="00000000" w:rsidRPr="00000000">
              <w:rPr>
                <w:color w:val="000000"/>
                <w:sz w:val="22"/>
                <w:szCs w:val="22"/>
                <w:rtl w:val="0"/>
              </w:rPr>
              <w:t xml:space="preserve">3.2.1.1 Facilitating efficient introduction of the portfolio approach into the city development pursuant to Mykolaiv Portfolio as a part of The Mayors for Economic Growth Facility, a joint EU and UNDP Initiative</w:t>
            </w:r>
          </w:p>
        </w:tc>
        <w:tc>
          <w:tcPr>
            <w:tcBorders>
              <w:top w:color="000000" w:space="0" w:sz="6" w:val="dotted"/>
              <w:bottom w:color="000000" w:space="0" w:sz="6" w:val="dotted"/>
            </w:tcBorders>
            <w:shd w:fill="auto" w:val="clear"/>
          </w:tcPr>
          <w:p w:rsidR="00000000" w:rsidDel="00000000" w:rsidP="00000000" w:rsidRDefault="00000000" w:rsidRPr="00000000" w14:paraId="00000410">
            <w:pPr>
              <w:jc w:val="center"/>
              <w:rPr>
                <w:color w:val="000000"/>
                <w:sz w:val="22"/>
                <w:szCs w:val="22"/>
                <w:highlight w:val="yellow"/>
              </w:rPr>
            </w:pPr>
            <w:r w:rsidDel="00000000" w:rsidR="00000000" w:rsidRPr="00000000">
              <w:rPr>
                <w:color w:val="000000"/>
                <w:sz w:val="22"/>
                <w:szCs w:val="22"/>
                <w:rtl w:val="0"/>
              </w:rPr>
              <w:t xml:space="preserve">2024–2027</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11">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1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coordination councils’ meetings held, units</w:t>
            </w:r>
          </w:p>
          <w:p w:rsidR="00000000" w:rsidDel="00000000" w:rsidP="00000000" w:rsidRDefault="00000000" w:rsidRPr="00000000" w14:paraId="0000041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projects developed, units</w:t>
            </w:r>
          </w:p>
        </w:tc>
      </w:tr>
      <w:tr>
        <w:trPr>
          <w:cantSplit w:val="0"/>
          <w:tblHeader w:val="0"/>
        </w:trPr>
        <w:tc>
          <w:tcPr>
            <w:tcBorders>
              <w:right w:color="000000" w:space="0" w:sz="0" w:val="nil"/>
            </w:tcBorders>
            <w:shd w:fill="auto" w:val="clear"/>
          </w:tcPr>
          <w:p w:rsidR="00000000" w:rsidDel="00000000" w:rsidP="00000000" w:rsidRDefault="00000000" w:rsidRPr="00000000" w14:paraId="00000414">
            <w:pP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5">
            <w:pPr>
              <w:widowControl w:val="0"/>
              <w:spacing w:line="276" w:lineRule="auto"/>
              <w:rPr>
                <w:b w:val="1"/>
                <w:color w:val="000000"/>
                <w:sz w:val="22"/>
                <w:szCs w:val="22"/>
              </w:rPr>
            </w:pP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416">
            <w:pPr>
              <w:jc w:val="both"/>
              <w:rPr>
                <w:color w:val="000000"/>
                <w:sz w:val="22"/>
                <w:szCs w:val="22"/>
              </w:rPr>
            </w:pPr>
            <w:bookmarkStart w:colFirst="0" w:colLast="0" w:name="_3znysh7" w:id="3"/>
            <w:bookmarkEnd w:id="3"/>
            <w:r w:rsidDel="00000000" w:rsidR="00000000" w:rsidRPr="00000000">
              <w:rPr>
                <w:color w:val="000000"/>
                <w:sz w:val="22"/>
                <w:szCs w:val="22"/>
                <w:rtl w:val="0"/>
              </w:rPr>
              <w:t xml:space="preserve">3.2.1.2 Holding meetings with stakeholders to implement options and with persons to be involved into portfolio piloting (representatives of businesses, civil society institutions, expert community etc.) </w:t>
            </w:r>
          </w:p>
        </w:tc>
        <w:tc>
          <w:tcPr>
            <w:tcBorders>
              <w:top w:color="000000" w:space="0" w:sz="6" w:val="dotted"/>
              <w:bottom w:color="000000" w:space="0" w:sz="6" w:val="dotted"/>
            </w:tcBorders>
            <w:shd w:fill="auto" w:val="clear"/>
          </w:tcPr>
          <w:p w:rsidR="00000000" w:rsidDel="00000000" w:rsidP="00000000" w:rsidRDefault="00000000" w:rsidRPr="00000000" w14:paraId="00000417">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18">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1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meetings held with stakeholders to (representatives of businesses institutions, expert community etc.), units</w:t>
            </w:r>
          </w:p>
          <w:p w:rsidR="00000000" w:rsidDel="00000000" w:rsidP="00000000" w:rsidRDefault="00000000" w:rsidRPr="00000000" w14:paraId="0000041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participants of the meetings, persons</w:t>
            </w:r>
          </w:p>
        </w:tc>
      </w:tr>
      <w:tr>
        <w:trPr>
          <w:cantSplit w:val="0"/>
          <w:tblHeader w:val="0"/>
        </w:trPr>
        <w:tc>
          <w:tcPr>
            <w:shd w:fill="auto" w:val="clear"/>
          </w:tcPr>
          <w:p w:rsidR="00000000" w:rsidDel="00000000" w:rsidP="00000000" w:rsidRDefault="00000000" w:rsidRPr="00000000" w14:paraId="0000041B">
            <w:pPr>
              <w:rPr>
                <w:b w:val="1"/>
                <w:color w:val="000000"/>
                <w:sz w:val="22"/>
                <w:szCs w:val="22"/>
              </w:rPr>
            </w:pPr>
            <w:r w:rsidDel="00000000" w:rsidR="00000000" w:rsidRPr="00000000">
              <w:rPr>
                <w:rtl w:val="0"/>
              </w:rPr>
            </w:r>
          </w:p>
        </w:tc>
        <w:tc>
          <w:tcPr>
            <w:tcBorders>
              <w:top w:color="000000" w:space="0" w:sz="0" w:val="nil"/>
              <w:bottom w:color="000000" w:space="0" w:sz="6" w:val="dotted"/>
            </w:tcBorders>
            <w:shd w:fill="auto" w:val="clear"/>
          </w:tcPr>
          <w:p w:rsidR="00000000" w:rsidDel="00000000" w:rsidP="00000000" w:rsidRDefault="00000000" w:rsidRPr="00000000" w14:paraId="0000041C">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1D">
            <w:pPr>
              <w:jc w:val="both"/>
              <w:rPr>
                <w:color w:val="000000"/>
                <w:sz w:val="22"/>
                <w:szCs w:val="22"/>
              </w:rPr>
            </w:pPr>
            <w:r w:rsidDel="00000000" w:rsidR="00000000" w:rsidRPr="00000000">
              <w:rPr>
                <w:color w:val="000000"/>
                <w:sz w:val="22"/>
                <w:szCs w:val="22"/>
                <w:rtl w:val="0"/>
              </w:rPr>
              <w:t xml:space="preserve">3.2.1.3 Performing awareness-raising work to implement Portfolio activities</w:t>
            </w:r>
          </w:p>
        </w:tc>
        <w:tc>
          <w:tcPr>
            <w:tcBorders>
              <w:top w:color="000000" w:space="0" w:sz="6" w:val="dotted"/>
              <w:bottom w:color="000000" w:space="0" w:sz="6" w:val="dotted"/>
            </w:tcBorders>
            <w:shd w:fill="auto" w:val="clear"/>
          </w:tcPr>
          <w:p w:rsidR="00000000" w:rsidDel="00000000" w:rsidP="00000000" w:rsidRDefault="00000000" w:rsidRPr="00000000" w14:paraId="0000041E">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1F">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2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awareness-raising events held to implement Portfolio activities, units</w:t>
            </w:r>
          </w:p>
          <w:p w:rsidR="00000000" w:rsidDel="00000000" w:rsidP="00000000" w:rsidRDefault="00000000" w:rsidRPr="00000000" w14:paraId="0000042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participants of the events, persons</w:t>
            </w:r>
          </w:p>
        </w:tc>
      </w:tr>
      <w:tr>
        <w:trPr>
          <w:cantSplit w:val="0"/>
          <w:tblHeader w:val="0"/>
        </w:trPr>
        <w:tc>
          <w:tcPr>
            <w:shd w:fill="auto" w:val="clear"/>
          </w:tcPr>
          <w:p w:rsidR="00000000" w:rsidDel="00000000" w:rsidP="00000000" w:rsidRDefault="00000000" w:rsidRPr="00000000" w14:paraId="00000422">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423">
            <w:pPr>
              <w:rPr>
                <w:color w:val="000000"/>
                <w:sz w:val="22"/>
                <w:szCs w:val="22"/>
              </w:rPr>
            </w:pPr>
            <w:r w:rsidDel="00000000" w:rsidR="00000000" w:rsidRPr="00000000">
              <w:rPr>
                <w:color w:val="000000"/>
                <w:sz w:val="22"/>
                <w:szCs w:val="22"/>
                <w:rtl w:val="0"/>
              </w:rPr>
              <w:t xml:space="preserve">3.2.2 Development of creative industries in the city</w:t>
            </w:r>
          </w:p>
        </w:tc>
        <w:tc>
          <w:tcPr>
            <w:tcBorders>
              <w:top w:color="000000" w:space="0" w:sz="6" w:val="dotted"/>
              <w:bottom w:color="000000" w:space="0" w:sz="6" w:val="dotted"/>
            </w:tcBorders>
            <w:shd w:fill="auto" w:val="clear"/>
          </w:tcPr>
          <w:p w:rsidR="00000000" w:rsidDel="00000000" w:rsidP="00000000" w:rsidRDefault="00000000" w:rsidRPr="00000000" w14:paraId="00000424">
            <w:pPr>
              <w:jc w:val="both"/>
              <w:rPr>
                <w:color w:val="000000"/>
                <w:sz w:val="22"/>
                <w:szCs w:val="22"/>
              </w:rPr>
            </w:pPr>
            <w:r w:rsidDel="00000000" w:rsidR="00000000" w:rsidRPr="00000000">
              <w:rPr>
                <w:color w:val="000000"/>
                <w:sz w:val="22"/>
                <w:szCs w:val="22"/>
                <w:rtl w:val="0"/>
              </w:rPr>
              <w:t xml:space="preserve">3.2.2.1 Supporting and developing the Creative Industry Centre</w:t>
            </w:r>
          </w:p>
        </w:tc>
        <w:tc>
          <w:tcPr>
            <w:tcBorders>
              <w:top w:color="000000" w:space="0" w:sz="6" w:val="dotted"/>
              <w:bottom w:color="000000" w:space="0" w:sz="6" w:val="dotted"/>
            </w:tcBorders>
            <w:shd w:fill="auto" w:val="clear"/>
          </w:tcPr>
          <w:p w:rsidR="00000000" w:rsidDel="00000000" w:rsidP="00000000" w:rsidRDefault="00000000" w:rsidRPr="00000000" w14:paraId="0000042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26">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2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engaged, persons</w:t>
            </w:r>
          </w:p>
        </w:tc>
      </w:tr>
      <w:tr>
        <w:trPr>
          <w:cantSplit w:val="0"/>
          <w:tblHeader w:val="0"/>
        </w:trPr>
        <w:tc>
          <w:tcPr>
            <w:shd w:fill="auto" w:val="clear"/>
          </w:tcPr>
          <w:p w:rsidR="00000000" w:rsidDel="00000000" w:rsidP="00000000" w:rsidRDefault="00000000" w:rsidRPr="00000000" w14:paraId="00000428">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2A">
            <w:pPr>
              <w:jc w:val="both"/>
              <w:rPr>
                <w:color w:val="000000"/>
                <w:sz w:val="22"/>
                <w:szCs w:val="22"/>
              </w:rPr>
            </w:pPr>
            <w:r w:rsidDel="00000000" w:rsidR="00000000" w:rsidRPr="00000000">
              <w:rPr>
                <w:color w:val="000000"/>
                <w:sz w:val="22"/>
                <w:szCs w:val="22"/>
                <w:rtl w:val="0"/>
              </w:rPr>
              <w:t xml:space="preserve">3.2.2.2 Running the promotional and awareness-raising campaign to engage representatives of creative industries to work in the city</w:t>
            </w:r>
          </w:p>
        </w:tc>
        <w:tc>
          <w:tcPr>
            <w:tcBorders>
              <w:top w:color="000000" w:space="0" w:sz="6" w:val="dotted"/>
              <w:bottom w:color="000000" w:space="0" w:sz="6" w:val="dotted"/>
            </w:tcBorders>
            <w:shd w:fill="auto" w:val="clear"/>
          </w:tcPr>
          <w:p w:rsidR="00000000" w:rsidDel="00000000" w:rsidP="00000000" w:rsidRDefault="00000000" w:rsidRPr="00000000" w14:paraId="0000042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2C">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2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promotional and awareness-raising events held to engage representatives of creative industries to work in the city, units</w:t>
            </w:r>
          </w:p>
          <w:p w:rsidR="00000000" w:rsidDel="00000000" w:rsidP="00000000" w:rsidRDefault="00000000" w:rsidRPr="00000000" w14:paraId="0000042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participants of the events, persons</w:t>
            </w:r>
          </w:p>
        </w:tc>
      </w:tr>
      <w:tr>
        <w:trPr>
          <w:cantSplit w:val="0"/>
          <w:tblHeader w:val="0"/>
        </w:trPr>
        <w:tc>
          <w:tcPr>
            <w:shd w:fill="auto" w:val="clear"/>
          </w:tcPr>
          <w:p w:rsidR="00000000" w:rsidDel="00000000" w:rsidP="00000000" w:rsidRDefault="00000000" w:rsidRPr="00000000" w14:paraId="0000042F">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430">
            <w:pPr>
              <w:rPr>
                <w:color w:val="000000"/>
                <w:sz w:val="22"/>
                <w:szCs w:val="22"/>
              </w:rPr>
            </w:pPr>
            <w:r w:rsidDel="00000000" w:rsidR="00000000" w:rsidRPr="00000000">
              <w:rPr>
                <w:color w:val="000000"/>
                <w:sz w:val="22"/>
                <w:szCs w:val="22"/>
                <w:rtl w:val="0"/>
              </w:rPr>
              <w:t xml:space="preserve">3.2.3 Developing the Innovation District Project</w:t>
            </w:r>
          </w:p>
        </w:tc>
        <w:tc>
          <w:tcPr>
            <w:tcBorders>
              <w:top w:color="000000" w:space="0" w:sz="6" w:val="dotted"/>
              <w:bottom w:color="000000" w:space="0" w:sz="6" w:val="dotted"/>
            </w:tcBorders>
            <w:shd w:fill="auto" w:val="clear"/>
          </w:tcPr>
          <w:p w:rsidR="00000000" w:rsidDel="00000000" w:rsidP="00000000" w:rsidRDefault="00000000" w:rsidRPr="00000000" w14:paraId="00000431">
            <w:pPr>
              <w:jc w:val="both"/>
              <w:rPr>
                <w:color w:val="000000"/>
                <w:sz w:val="22"/>
                <w:szCs w:val="22"/>
              </w:rPr>
            </w:pPr>
            <w:r w:rsidDel="00000000" w:rsidR="00000000" w:rsidRPr="00000000">
              <w:rPr>
                <w:color w:val="000000"/>
                <w:sz w:val="22"/>
                <w:szCs w:val="22"/>
                <w:rtl w:val="0"/>
              </w:rPr>
              <w:t xml:space="preserve">3.2.3.1 Developing the concept design of the Innovation District Project</w:t>
            </w:r>
          </w:p>
        </w:tc>
        <w:tc>
          <w:tcPr>
            <w:tcBorders>
              <w:top w:color="000000" w:space="0" w:sz="6" w:val="dotted"/>
              <w:bottom w:color="000000" w:space="0" w:sz="6" w:val="dotted"/>
            </w:tcBorders>
            <w:shd w:fill="auto" w:val="clear"/>
          </w:tcPr>
          <w:p w:rsidR="00000000" w:rsidDel="00000000" w:rsidP="00000000" w:rsidRDefault="00000000" w:rsidRPr="00000000" w14:paraId="00000432">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433">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34">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p w:rsidR="00000000" w:rsidDel="00000000" w:rsidP="00000000" w:rsidRDefault="00000000" w:rsidRPr="00000000" w14:paraId="00000435">
            <w:pPr>
              <w:jc w:val="center"/>
              <w:rPr>
                <w:color w:val="000000"/>
                <w:sz w:val="22"/>
                <w:szCs w:val="22"/>
              </w:rPr>
            </w:pPr>
            <w:r w:rsidDel="00000000" w:rsidR="00000000" w:rsidRPr="00000000">
              <w:rPr>
                <w:color w:val="000000"/>
                <w:sz w:val="22"/>
                <w:szCs w:val="22"/>
                <w:rtl w:val="0"/>
              </w:rPr>
              <w:t xml:space="preserve">Energy, Energy-Saving and Innovation Technology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3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Concept design of the Innovation District Project developed, yes/no</w:t>
            </w:r>
          </w:p>
        </w:tc>
      </w:tr>
      <w:tr>
        <w:trPr>
          <w:cantSplit w:val="0"/>
          <w:tblHeader w:val="0"/>
        </w:trPr>
        <w:tc>
          <w:tcPr>
            <w:shd w:fill="auto" w:val="clear"/>
          </w:tcPr>
          <w:p w:rsidR="00000000" w:rsidDel="00000000" w:rsidP="00000000" w:rsidRDefault="00000000" w:rsidRPr="00000000" w14:paraId="00000437">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39">
            <w:pPr>
              <w:jc w:val="both"/>
              <w:rPr>
                <w:color w:val="000000"/>
                <w:sz w:val="22"/>
                <w:szCs w:val="22"/>
              </w:rPr>
            </w:pPr>
            <w:r w:rsidDel="00000000" w:rsidR="00000000" w:rsidRPr="00000000">
              <w:rPr>
                <w:color w:val="000000"/>
                <w:sz w:val="22"/>
                <w:szCs w:val="22"/>
                <w:rtl w:val="0"/>
              </w:rPr>
              <w:t xml:space="preserve">3.2.3.2 Holding promotional events to engage investors into project implementation </w:t>
            </w:r>
          </w:p>
        </w:tc>
        <w:tc>
          <w:tcPr>
            <w:tcBorders>
              <w:top w:color="000000" w:space="0" w:sz="6" w:val="dotted"/>
              <w:bottom w:color="000000" w:space="0" w:sz="6" w:val="dotted"/>
            </w:tcBorders>
            <w:shd w:fill="auto" w:val="clear"/>
          </w:tcPr>
          <w:p w:rsidR="00000000" w:rsidDel="00000000" w:rsidP="00000000" w:rsidRDefault="00000000" w:rsidRPr="00000000" w14:paraId="0000043A">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43B">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3C">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3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promotional events held to engage investors into project implementation, units</w:t>
            </w:r>
          </w:p>
          <w:p w:rsidR="00000000" w:rsidDel="00000000" w:rsidP="00000000" w:rsidRDefault="00000000" w:rsidRPr="00000000" w14:paraId="0000043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investors/companies interested in the project, persons/units</w:t>
            </w:r>
          </w:p>
        </w:tc>
      </w:tr>
      <w:tr>
        <w:trPr>
          <w:cantSplit w:val="0"/>
          <w:tblHeader w:val="0"/>
        </w:trPr>
        <w:tc>
          <w:tcPr>
            <w:shd w:fill="auto" w:val="clear"/>
          </w:tcPr>
          <w:p w:rsidR="00000000" w:rsidDel="00000000" w:rsidP="00000000" w:rsidRDefault="00000000" w:rsidRPr="00000000" w14:paraId="0000043F">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440">
            <w:pPr>
              <w:rPr>
                <w:color w:val="000000"/>
                <w:sz w:val="22"/>
                <w:szCs w:val="22"/>
              </w:rPr>
            </w:pPr>
            <w:r w:rsidDel="00000000" w:rsidR="00000000" w:rsidRPr="00000000">
              <w:rPr>
                <w:color w:val="000000"/>
                <w:sz w:val="22"/>
                <w:szCs w:val="22"/>
                <w:rtl w:val="0"/>
              </w:rPr>
              <w:t xml:space="preserve">3.2.4 Revitalising old industrial facilities</w:t>
            </w:r>
          </w:p>
        </w:tc>
        <w:tc>
          <w:tcPr>
            <w:tcBorders>
              <w:top w:color="000000" w:space="0" w:sz="6" w:val="dotted"/>
              <w:bottom w:color="000000" w:space="0" w:sz="6" w:val="dotted"/>
            </w:tcBorders>
            <w:shd w:fill="auto" w:val="clear"/>
          </w:tcPr>
          <w:p w:rsidR="00000000" w:rsidDel="00000000" w:rsidP="00000000" w:rsidRDefault="00000000" w:rsidRPr="00000000" w14:paraId="00000441">
            <w:pPr>
              <w:jc w:val="both"/>
              <w:rPr>
                <w:color w:val="000000"/>
                <w:sz w:val="22"/>
                <w:szCs w:val="22"/>
              </w:rPr>
            </w:pPr>
            <w:r w:rsidDel="00000000" w:rsidR="00000000" w:rsidRPr="00000000">
              <w:rPr>
                <w:color w:val="000000"/>
                <w:sz w:val="22"/>
                <w:szCs w:val="22"/>
                <w:rtl w:val="0"/>
              </w:rPr>
              <w:t xml:space="preserve">3.2.4.1 Developing the concept paper on transformation of the ship yard territory</w:t>
            </w:r>
          </w:p>
        </w:tc>
        <w:tc>
          <w:tcPr>
            <w:tcBorders>
              <w:top w:color="000000" w:space="0" w:sz="6" w:val="dotted"/>
              <w:bottom w:color="000000" w:space="0" w:sz="6" w:val="dotted"/>
            </w:tcBorders>
            <w:shd w:fill="auto" w:val="clear"/>
          </w:tcPr>
          <w:p w:rsidR="00000000" w:rsidDel="00000000" w:rsidP="00000000" w:rsidRDefault="00000000" w:rsidRPr="00000000" w14:paraId="00000442">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443">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44">
            <w:pPr>
              <w:jc w:val="center"/>
              <w:rPr>
                <w:color w:val="000000"/>
                <w:sz w:val="22"/>
                <w:szCs w:val="22"/>
              </w:rPr>
            </w:pPr>
            <w:r w:rsidDel="00000000" w:rsidR="00000000" w:rsidRPr="00000000">
              <w:rPr>
                <w:color w:val="000000"/>
                <w:sz w:val="22"/>
                <w:szCs w:val="22"/>
                <w:rtl w:val="0"/>
              </w:rPr>
              <w:t xml:space="preserve">Work group on revitalisation of old industrial enterprises</w:t>
            </w:r>
          </w:p>
          <w:p w:rsidR="00000000" w:rsidDel="00000000" w:rsidP="00000000" w:rsidRDefault="00000000" w:rsidRPr="00000000" w14:paraId="00000445">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4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Concept paper on transformation of the ship yard territory developed, yes/no</w:t>
            </w:r>
          </w:p>
          <w:p w:rsidR="00000000" w:rsidDel="00000000" w:rsidP="00000000" w:rsidRDefault="00000000" w:rsidRPr="00000000" w14:paraId="0000044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engaged into development of the Concept, persons</w:t>
            </w:r>
          </w:p>
        </w:tc>
      </w:tr>
      <w:tr>
        <w:trPr>
          <w:cantSplit w:val="0"/>
          <w:tblHeader w:val="0"/>
        </w:trPr>
        <w:tc>
          <w:tcPr>
            <w:tcBorders>
              <w:bottom w:color="000000" w:space="0" w:sz="6" w:val="dotted"/>
            </w:tcBorders>
            <w:shd w:fill="auto" w:val="clear"/>
          </w:tcPr>
          <w:p w:rsidR="00000000" w:rsidDel="00000000" w:rsidP="00000000" w:rsidRDefault="00000000" w:rsidRPr="00000000" w14:paraId="00000448">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4A">
            <w:pPr>
              <w:jc w:val="both"/>
              <w:rPr>
                <w:color w:val="000000"/>
                <w:sz w:val="22"/>
                <w:szCs w:val="22"/>
              </w:rPr>
            </w:pPr>
            <w:r w:rsidDel="00000000" w:rsidR="00000000" w:rsidRPr="00000000">
              <w:rPr>
                <w:color w:val="000000"/>
                <w:sz w:val="22"/>
                <w:szCs w:val="22"/>
                <w:rtl w:val="0"/>
              </w:rPr>
              <w:t xml:space="preserve">3.2.4.2 Looking for ways to transform the ship yard territory </w:t>
            </w:r>
          </w:p>
        </w:tc>
        <w:tc>
          <w:tcPr>
            <w:tcBorders>
              <w:top w:color="000000" w:space="0" w:sz="6" w:val="dotted"/>
              <w:bottom w:color="000000" w:space="0" w:sz="6" w:val="dotted"/>
            </w:tcBorders>
            <w:shd w:fill="auto" w:val="clear"/>
          </w:tcPr>
          <w:p w:rsidR="00000000" w:rsidDel="00000000" w:rsidP="00000000" w:rsidRDefault="00000000" w:rsidRPr="00000000" w14:paraId="0000044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4C">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4D">
            <w:pPr>
              <w:jc w:val="center"/>
              <w:rPr>
                <w:color w:val="000000"/>
                <w:sz w:val="22"/>
                <w:szCs w:val="22"/>
              </w:rPr>
            </w:pPr>
            <w:r w:rsidDel="00000000" w:rsidR="00000000" w:rsidRPr="00000000">
              <w:rPr>
                <w:color w:val="000000"/>
                <w:sz w:val="22"/>
                <w:szCs w:val="22"/>
                <w:rtl w:val="0"/>
              </w:rPr>
              <w:t xml:space="preserve">Work group on revitalisation of old industrial enterprises</w:t>
            </w:r>
          </w:p>
        </w:tc>
        <w:tc>
          <w:tcPr>
            <w:tcBorders>
              <w:top w:color="000000" w:space="0" w:sz="6" w:val="dotted"/>
              <w:bottom w:color="000000" w:space="0" w:sz="6" w:val="dotted"/>
            </w:tcBorders>
            <w:shd w:fill="auto" w:val="clear"/>
          </w:tcPr>
          <w:p w:rsidR="00000000" w:rsidDel="00000000" w:rsidP="00000000" w:rsidRDefault="00000000" w:rsidRPr="00000000" w14:paraId="0000044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work group meetings held to look for ways to transform the ship yard territory, units</w:t>
            </w:r>
          </w:p>
          <w:p w:rsidR="00000000" w:rsidDel="00000000" w:rsidP="00000000" w:rsidRDefault="00000000" w:rsidRPr="00000000" w14:paraId="0000044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participants of the work groups, persons</w:t>
            </w:r>
          </w:p>
        </w:tc>
      </w:tr>
      <w:tr>
        <w:trPr>
          <w:cantSplit w:val="0"/>
          <w:tblHeader w:val="0"/>
        </w:trPr>
        <w:tc>
          <w:tcPr>
            <w:tcBorders>
              <w:top w:color="000000" w:space="0" w:sz="6" w:val="dotted"/>
            </w:tcBorders>
            <w:shd w:fill="auto" w:val="clear"/>
          </w:tcPr>
          <w:p w:rsidR="00000000" w:rsidDel="00000000" w:rsidP="00000000" w:rsidRDefault="00000000" w:rsidRPr="00000000" w14:paraId="00000450">
            <w:pPr>
              <w:rPr>
                <w:b w:val="1"/>
                <w:color w:val="000000"/>
                <w:sz w:val="22"/>
                <w:szCs w:val="22"/>
              </w:rPr>
            </w:pPr>
            <w:r w:rsidDel="00000000" w:rsidR="00000000" w:rsidRPr="00000000">
              <w:rPr>
                <w:b w:val="1"/>
                <w:color w:val="000000"/>
                <w:sz w:val="22"/>
                <w:szCs w:val="22"/>
                <w:rtl w:val="0"/>
              </w:rPr>
              <w:t xml:space="preserve">3.3 Business education centre</w:t>
            </w:r>
          </w:p>
        </w:tc>
        <w:tc>
          <w:tcPr>
            <w:vMerge w:val="restart"/>
            <w:tcBorders>
              <w:top w:color="000000" w:space="0" w:sz="6" w:val="dotted"/>
            </w:tcBorders>
            <w:shd w:fill="auto" w:val="clear"/>
          </w:tcPr>
          <w:p w:rsidR="00000000" w:rsidDel="00000000" w:rsidP="00000000" w:rsidRDefault="00000000" w:rsidRPr="00000000" w14:paraId="00000451">
            <w:pPr>
              <w:rPr>
                <w:color w:val="000000"/>
                <w:sz w:val="22"/>
                <w:szCs w:val="22"/>
              </w:rPr>
            </w:pPr>
            <w:r w:rsidDel="00000000" w:rsidR="00000000" w:rsidRPr="00000000">
              <w:rPr>
                <w:color w:val="000000"/>
                <w:sz w:val="22"/>
                <w:szCs w:val="22"/>
                <w:rtl w:val="0"/>
              </w:rPr>
              <w:t xml:space="preserve">3.3.1 Formation of the educational platform “Professional Workshop”</w:t>
            </w:r>
          </w:p>
        </w:tc>
        <w:tc>
          <w:tcPr>
            <w:tcBorders>
              <w:top w:color="000000" w:space="0" w:sz="6" w:val="dotted"/>
              <w:bottom w:color="000000" w:space="0" w:sz="6" w:val="dotted"/>
            </w:tcBorders>
            <w:shd w:fill="auto" w:val="clear"/>
          </w:tcPr>
          <w:p w:rsidR="00000000" w:rsidDel="00000000" w:rsidP="00000000" w:rsidRDefault="00000000" w:rsidRPr="00000000" w14:paraId="00000452">
            <w:pPr>
              <w:jc w:val="both"/>
              <w:rPr>
                <w:color w:val="000000"/>
                <w:sz w:val="22"/>
                <w:szCs w:val="22"/>
              </w:rPr>
            </w:pPr>
            <w:r w:rsidDel="00000000" w:rsidR="00000000" w:rsidRPr="00000000">
              <w:rPr>
                <w:color w:val="000000"/>
                <w:sz w:val="22"/>
                <w:szCs w:val="22"/>
                <w:rtl w:val="0"/>
              </w:rPr>
              <w:t xml:space="preserve">3.3.1.1 Organising and holding (online, offline) meetings of pupils with city business representatives </w:t>
            </w:r>
          </w:p>
        </w:tc>
        <w:tc>
          <w:tcPr>
            <w:tcBorders>
              <w:top w:color="000000" w:space="0" w:sz="6" w:val="dotted"/>
              <w:bottom w:color="000000" w:space="0" w:sz="6" w:val="dotted"/>
            </w:tcBorders>
            <w:shd w:fill="auto" w:val="clear"/>
          </w:tcPr>
          <w:p w:rsidR="00000000" w:rsidDel="00000000" w:rsidP="00000000" w:rsidRDefault="00000000" w:rsidRPr="00000000" w14:paraId="00000453">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54">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55">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5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(online, offline) meetings of pupils with city business representatives held, units</w:t>
            </w:r>
          </w:p>
          <w:p w:rsidR="00000000" w:rsidDel="00000000" w:rsidP="00000000" w:rsidRDefault="00000000" w:rsidRPr="00000000" w14:paraId="0000045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participants of the meetings, persons</w:t>
            </w:r>
          </w:p>
        </w:tc>
      </w:tr>
      <w:tr>
        <w:trPr>
          <w:cantSplit w:val="0"/>
          <w:tblHeader w:val="0"/>
        </w:trPr>
        <w:tc>
          <w:tcPr>
            <w:shd w:fill="auto" w:val="clear"/>
          </w:tcPr>
          <w:p w:rsidR="00000000" w:rsidDel="00000000" w:rsidP="00000000" w:rsidRDefault="00000000" w:rsidRPr="00000000" w14:paraId="00000458">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5A">
            <w:pPr>
              <w:jc w:val="both"/>
              <w:rPr>
                <w:color w:val="000000"/>
                <w:sz w:val="22"/>
                <w:szCs w:val="22"/>
              </w:rPr>
            </w:pPr>
            <w:r w:rsidDel="00000000" w:rsidR="00000000" w:rsidRPr="00000000">
              <w:rPr>
                <w:color w:val="000000"/>
                <w:sz w:val="22"/>
                <w:szCs w:val="22"/>
                <w:rtl w:val="0"/>
              </w:rPr>
              <w:t xml:space="preserve">3.3.1.2 Training interested persons at vocational educational establishments to master new occupations </w:t>
            </w:r>
          </w:p>
        </w:tc>
        <w:tc>
          <w:tcPr>
            <w:tcBorders>
              <w:top w:color="000000" w:space="0" w:sz="6" w:val="dotted"/>
              <w:bottom w:color="000000" w:space="0" w:sz="6" w:val="dotted"/>
            </w:tcBorders>
            <w:shd w:fill="auto" w:val="clear"/>
          </w:tcPr>
          <w:p w:rsidR="00000000" w:rsidDel="00000000" w:rsidP="00000000" w:rsidRDefault="00000000" w:rsidRPr="00000000" w14:paraId="0000045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5C">
            <w:pPr>
              <w:jc w:val="center"/>
              <w:rPr>
                <w:color w:val="000000"/>
                <w:sz w:val="22"/>
                <w:szCs w:val="22"/>
              </w:rPr>
            </w:pPr>
            <w:r w:rsidDel="00000000" w:rsidR="00000000" w:rsidRPr="00000000">
              <w:rPr>
                <w:color w:val="000000"/>
                <w:sz w:val="22"/>
                <w:szCs w:val="22"/>
                <w:rtl w:val="0"/>
              </w:rPr>
              <w:t xml:space="preserve">Mykolaiv City Employment Centre (upon agreement), Education Directorate of the Mykolaiv City Council, 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5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training programmes in applicable fields that have been developed and approved, units</w:t>
            </w:r>
          </w:p>
          <w:p w:rsidR="00000000" w:rsidDel="00000000" w:rsidP="00000000" w:rsidRDefault="00000000" w:rsidRPr="00000000" w14:paraId="0000045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interested persons trained at vocational educational establishments to master new occupations, persons</w:t>
            </w:r>
          </w:p>
        </w:tc>
      </w:tr>
      <w:tr>
        <w:trPr>
          <w:cantSplit w:val="0"/>
          <w:tblHeader w:val="0"/>
        </w:trPr>
        <w:tc>
          <w:tcPr>
            <w:shd w:fill="auto" w:val="clear"/>
          </w:tcPr>
          <w:p w:rsidR="00000000" w:rsidDel="00000000" w:rsidP="00000000" w:rsidRDefault="00000000" w:rsidRPr="00000000" w14:paraId="0000045F">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460">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61">
            <w:pPr>
              <w:jc w:val="both"/>
              <w:rPr>
                <w:color w:val="000000"/>
                <w:sz w:val="22"/>
                <w:szCs w:val="22"/>
              </w:rPr>
            </w:pPr>
            <w:r w:rsidDel="00000000" w:rsidR="00000000" w:rsidRPr="00000000">
              <w:rPr>
                <w:color w:val="000000"/>
                <w:sz w:val="22"/>
                <w:szCs w:val="22"/>
                <w:rtl w:val="0"/>
              </w:rPr>
              <w:t xml:space="preserve">3.3.1.3 Promoting cooperation of higher educational establishments with enterprises in order to train qualified professionals based on the local labour market needs, followed by employment</w:t>
            </w:r>
          </w:p>
        </w:tc>
        <w:tc>
          <w:tcPr>
            <w:tcBorders>
              <w:top w:color="000000" w:space="0" w:sz="6" w:val="dotted"/>
              <w:bottom w:color="000000" w:space="0" w:sz="6" w:val="dotted"/>
            </w:tcBorders>
            <w:shd w:fill="auto" w:val="clear"/>
          </w:tcPr>
          <w:p w:rsidR="00000000" w:rsidDel="00000000" w:rsidP="00000000" w:rsidRDefault="00000000" w:rsidRPr="00000000" w14:paraId="00000462">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63">
            <w:pPr>
              <w:jc w:val="center"/>
              <w:rPr>
                <w:color w:val="000000"/>
                <w:sz w:val="22"/>
                <w:szCs w:val="22"/>
              </w:rPr>
            </w:pPr>
            <w:r w:rsidDel="00000000" w:rsidR="00000000" w:rsidRPr="00000000">
              <w:rPr>
                <w:color w:val="000000"/>
                <w:sz w:val="22"/>
                <w:szCs w:val="22"/>
                <w:rtl w:val="0"/>
              </w:rPr>
              <w:t xml:space="preserve">Communal enterprises</w:t>
            </w:r>
          </w:p>
        </w:tc>
        <w:tc>
          <w:tcPr>
            <w:tcBorders>
              <w:top w:color="000000" w:space="0" w:sz="6" w:val="dotted"/>
              <w:bottom w:color="000000" w:space="0" w:sz="6" w:val="dotted"/>
            </w:tcBorders>
            <w:shd w:fill="auto" w:val="clear"/>
          </w:tcPr>
          <w:p w:rsidR="00000000" w:rsidDel="00000000" w:rsidP="00000000" w:rsidRDefault="00000000" w:rsidRPr="00000000" w14:paraId="0000046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for representatives of higher educational establishments and businesses in order to train qualified professionals based on the local labour market needs, units</w:t>
            </w:r>
          </w:p>
          <w:p w:rsidR="00000000" w:rsidDel="00000000" w:rsidP="00000000" w:rsidRDefault="00000000" w:rsidRPr="00000000" w14:paraId="0000046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memoranda (agreements) made between higher educational establishments and enterprises in order to train qualified professionals based on the local labour market needs, followed by employment, units</w:t>
            </w:r>
          </w:p>
        </w:tc>
      </w:tr>
      <w:tr>
        <w:trPr>
          <w:cantSplit w:val="0"/>
          <w:tblHeader w:val="0"/>
        </w:trPr>
        <w:tc>
          <w:tcPr>
            <w:shd w:fill="auto" w:val="clear"/>
          </w:tcPr>
          <w:p w:rsidR="00000000" w:rsidDel="00000000" w:rsidP="00000000" w:rsidRDefault="00000000" w:rsidRPr="00000000" w14:paraId="00000466">
            <w:pPr>
              <w:rPr>
                <w:b w:val="1"/>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467">
            <w:pPr>
              <w:rPr>
                <w:color w:val="000000"/>
                <w:sz w:val="22"/>
                <w:szCs w:val="22"/>
              </w:rPr>
            </w:pPr>
            <w:r w:rsidDel="00000000" w:rsidR="00000000" w:rsidRPr="00000000">
              <w:rPr>
                <w:color w:val="000000"/>
                <w:sz w:val="22"/>
                <w:szCs w:val="22"/>
                <w:rtl w:val="0"/>
              </w:rPr>
              <w:t xml:space="preserve">3.3.2</w:t>
            </w:r>
          </w:p>
          <w:p w:rsidR="00000000" w:rsidDel="00000000" w:rsidP="00000000" w:rsidRDefault="00000000" w:rsidRPr="00000000" w14:paraId="00000468">
            <w:pPr>
              <w:rPr>
                <w:color w:val="000000"/>
                <w:sz w:val="22"/>
                <w:szCs w:val="22"/>
              </w:rPr>
            </w:pPr>
            <w:r w:rsidDel="00000000" w:rsidR="00000000" w:rsidRPr="00000000">
              <w:rPr>
                <w:color w:val="000000"/>
                <w:sz w:val="22"/>
                <w:szCs w:val="22"/>
                <w:rtl w:val="0"/>
              </w:rPr>
              <w:t xml:space="preserve">Creation of the educational space of innovation projects “Innovation Challenge” </w:t>
            </w:r>
          </w:p>
        </w:tc>
        <w:tc>
          <w:tcPr>
            <w:tcBorders>
              <w:top w:color="000000" w:space="0" w:sz="6" w:val="dotted"/>
              <w:bottom w:color="000000" w:space="0" w:sz="6" w:val="dotted"/>
            </w:tcBorders>
            <w:shd w:fill="auto" w:val="clear"/>
          </w:tcPr>
          <w:p w:rsidR="00000000" w:rsidDel="00000000" w:rsidP="00000000" w:rsidRDefault="00000000" w:rsidRPr="00000000" w14:paraId="00000469">
            <w:pPr>
              <w:rPr>
                <w:color w:val="000000"/>
                <w:sz w:val="22"/>
                <w:szCs w:val="22"/>
              </w:rPr>
            </w:pPr>
            <w:r w:rsidDel="00000000" w:rsidR="00000000" w:rsidRPr="00000000">
              <w:rPr>
                <w:color w:val="000000"/>
                <w:sz w:val="22"/>
                <w:szCs w:val="22"/>
                <w:rtl w:val="0"/>
              </w:rPr>
              <w:t xml:space="preserve">3.3.2.1 Developing the methodology </w:t>
            </w:r>
          </w:p>
        </w:tc>
        <w:tc>
          <w:tcPr>
            <w:tcBorders>
              <w:top w:color="000000" w:space="0" w:sz="6" w:val="dotted"/>
              <w:bottom w:color="000000" w:space="0" w:sz="6" w:val="dotted"/>
            </w:tcBorders>
            <w:shd w:fill="auto" w:val="clear"/>
          </w:tcPr>
          <w:p w:rsidR="00000000" w:rsidDel="00000000" w:rsidP="00000000" w:rsidRDefault="00000000" w:rsidRPr="00000000" w14:paraId="0000046A">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46B">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6C">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6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Methodology developed, yes/no</w:t>
            </w:r>
          </w:p>
          <w:p w:rsidR="00000000" w:rsidDel="00000000" w:rsidP="00000000" w:rsidRDefault="00000000" w:rsidRPr="00000000" w14:paraId="0000046E">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p w:rsidR="00000000" w:rsidDel="00000000" w:rsidP="00000000" w:rsidRDefault="00000000" w:rsidRPr="00000000" w14:paraId="0000046F">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70">
            <w:pPr>
              <w:rPr>
                <w:b w:val="1"/>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72">
            <w:pPr>
              <w:rPr>
                <w:color w:val="000000"/>
                <w:sz w:val="22"/>
                <w:szCs w:val="22"/>
              </w:rPr>
            </w:pPr>
            <w:r w:rsidDel="00000000" w:rsidR="00000000" w:rsidRPr="00000000">
              <w:rPr>
                <w:color w:val="000000"/>
                <w:sz w:val="22"/>
                <w:szCs w:val="22"/>
                <w:rtl w:val="0"/>
              </w:rPr>
              <w:t xml:space="preserve">3.3.2.2 Holding the competition </w:t>
            </w:r>
          </w:p>
        </w:tc>
        <w:tc>
          <w:tcPr>
            <w:tcBorders>
              <w:top w:color="000000" w:space="0" w:sz="6" w:val="dotted"/>
              <w:bottom w:color="000000" w:space="0" w:sz="6" w:val="dotted"/>
            </w:tcBorders>
            <w:shd w:fill="auto" w:val="clear"/>
          </w:tcPr>
          <w:p w:rsidR="00000000" w:rsidDel="00000000" w:rsidP="00000000" w:rsidRDefault="00000000" w:rsidRPr="00000000" w14:paraId="00000473">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474">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75">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7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Number of participants of the competition, persons</w:t>
            </w:r>
          </w:p>
          <w:p w:rsidR="00000000" w:rsidDel="00000000" w:rsidP="00000000" w:rsidRDefault="00000000" w:rsidRPr="00000000" w14:paraId="0000047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innovation projects within the framework of the competition, units</w:t>
            </w:r>
          </w:p>
        </w:tc>
      </w:tr>
      <w:tr>
        <w:trPr>
          <w:cantSplit w:val="0"/>
          <w:trHeight w:val="438" w:hRule="atLeast"/>
          <w:tblHeader w:val="0"/>
        </w:trPr>
        <w:tc>
          <w:tcPr>
            <w:tcBorders>
              <w:top w:color="000000" w:space="0" w:sz="6" w:val="dotted"/>
            </w:tcBorders>
            <w:shd w:fill="auto" w:val="clear"/>
          </w:tcPr>
          <w:p w:rsidR="00000000" w:rsidDel="00000000" w:rsidP="00000000" w:rsidRDefault="00000000" w:rsidRPr="00000000" w14:paraId="00000478">
            <w:pPr>
              <w:rPr>
                <w:b w:val="1"/>
                <w:color w:val="000000"/>
                <w:sz w:val="22"/>
                <w:szCs w:val="22"/>
              </w:rPr>
            </w:pPr>
            <w:r w:rsidDel="00000000" w:rsidR="00000000" w:rsidRPr="00000000">
              <w:rPr>
                <w:b w:val="1"/>
                <w:color w:val="000000"/>
                <w:sz w:val="22"/>
                <w:szCs w:val="22"/>
                <w:rtl w:val="0"/>
              </w:rPr>
              <w:t xml:space="preserve">3.4 Competitive business</w:t>
            </w:r>
          </w:p>
        </w:tc>
        <w:tc>
          <w:tcPr>
            <w:vMerge w:val="restart"/>
            <w:tcBorders>
              <w:top w:color="000000" w:space="0" w:sz="4" w:val="dotted"/>
              <w:bottom w:color="000000" w:space="0" w:sz="6" w:val="dotted"/>
            </w:tcBorders>
            <w:shd w:fill="auto" w:val="clear"/>
          </w:tcPr>
          <w:p w:rsidR="00000000" w:rsidDel="00000000" w:rsidP="00000000" w:rsidRDefault="00000000" w:rsidRPr="00000000" w14:paraId="00000479">
            <w:pPr>
              <w:rPr>
                <w:color w:val="000000"/>
                <w:sz w:val="22"/>
                <w:szCs w:val="22"/>
              </w:rPr>
            </w:pPr>
            <w:r w:rsidDel="00000000" w:rsidR="00000000" w:rsidRPr="00000000">
              <w:rPr>
                <w:color w:val="000000"/>
                <w:sz w:val="22"/>
                <w:szCs w:val="22"/>
                <w:rtl w:val="0"/>
              </w:rPr>
              <w:t xml:space="preserve">3.4.1 Creation of favourable regulatory and legal conditions to develop entrepreneurship  </w:t>
            </w:r>
          </w:p>
        </w:tc>
        <w:tc>
          <w:tcPr>
            <w:tcBorders>
              <w:top w:color="000000" w:space="0" w:sz="6" w:val="dotted"/>
              <w:bottom w:color="000000" w:space="0" w:sz="6" w:val="dotted"/>
            </w:tcBorders>
            <w:shd w:fill="auto" w:val="clear"/>
          </w:tcPr>
          <w:p w:rsidR="00000000" w:rsidDel="00000000" w:rsidP="00000000" w:rsidRDefault="00000000" w:rsidRPr="00000000" w14:paraId="0000047A">
            <w:pPr>
              <w:jc w:val="both"/>
              <w:rPr>
                <w:color w:val="000000"/>
                <w:sz w:val="22"/>
                <w:szCs w:val="22"/>
              </w:rPr>
            </w:pPr>
            <w:r w:rsidDel="00000000" w:rsidR="00000000" w:rsidRPr="00000000">
              <w:rPr>
                <w:color w:val="000000"/>
                <w:sz w:val="22"/>
                <w:szCs w:val="22"/>
                <w:rtl w:val="0"/>
              </w:rPr>
              <w:t xml:space="preserve">3.4.1.1 Developing deregulation initiatives </w:t>
            </w:r>
          </w:p>
        </w:tc>
        <w:tc>
          <w:tcPr>
            <w:tcBorders>
              <w:top w:color="000000" w:space="0" w:sz="6" w:val="dotted"/>
              <w:bottom w:color="000000" w:space="0" w:sz="6" w:val="dotted"/>
            </w:tcBorders>
            <w:shd w:fill="auto" w:val="clear"/>
          </w:tcPr>
          <w:p w:rsidR="00000000" w:rsidDel="00000000" w:rsidP="00000000" w:rsidRDefault="00000000" w:rsidRPr="00000000" w14:paraId="0000047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7C">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7D">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7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Regulatory environment in Mykolaiv analysed with participation of business representatives, yes/no</w:t>
            </w:r>
          </w:p>
          <w:p w:rsidR="00000000" w:rsidDel="00000000" w:rsidP="00000000" w:rsidRDefault="00000000" w:rsidRPr="00000000" w14:paraId="0000047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Proposals on deregulation initiatives prepared, yes/no</w:t>
            </w:r>
          </w:p>
          <w:p w:rsidR="00000000" w:rsidDel="00000000" w:rsidP="00000000" w:rsidRDefault="00000000" w:rsidRPr="00000000" w14:paraId="0000048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Developing and approving applicable local regulations on deregulation, units</w:t>
            </w:r>
          </w:p>
        </w:tc>
      </w:tr>
      <w:tr>
        <w:trPr>
          <w:cantSplit w:val="0"/>
          <w:trHeight w:val="438" w:hRule="atLeast"/>
          <w:tblHeader w:val="0"/>
        </w:trPr>
        <w:tc>
          <w:tcPr>
            <w:shd w:fill="auto" w:val="clear"/>
          </w:tcPr>
          <w:p w:rsidR="00000000" w:rsidDel="00000000" w:rsidP="00000000" w:rsidRDefault="00000000" w:rsidRPr="00000000" w14:paraId="00000481">
            <w:pPr>
              <w:rPr>
                <w:b w:val="1"/>
                <w:color w:val="000000"/>
                <w:sz w:val="22"/>
                <w:szCs w:val="22"/>
              </w:rPr>
            </w:pPr>
            <w:r w:rsidDel="00000000" w:rsidR="00000000" w:rsidRPr="00000000">
              <w:rPr>
                <w:rtl w:val="0"/>
              </w:rPr>
            </w:r>
          </w:p>
        </w:tc>
        <w:tc>
          <w:tcPr>
            <w:vMerge w:val="continue"/>
            <w:tcBorders>
              <w:top w:color="000000" w:space="0" w:sz="4" w:val="dotted"/>
              <w:bottom w:color="000000" w:space="0" w:sz="6" w:val="dotted"/>
            </w:tcBorders>
            <w:shd w:fill="auto" w:val="clea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83">
            <w:pPr>
              <w:jc w:val="both"/>
              <w:rPr>
                <w:color w:val="000000"/>
                <w:sz w:val="22"/>
                <w:szCs w:val="22"/>
              </w:rPr>
            </w:pPr>
            <w:r w:rsidDel="00000000" w:rsidR="00000000" w:rsidRPr="00000000">
              <w:rPr>
                <w:color w:val="000000"/>
                <w:sz w:val="22"/>
                <w:szCs w:val="22"/>
                <w:rtl w:val="0"/>
              </w:rPr>
              <w:t xml:space="preserve">3.4.1.2 Introducing transparent discussion of draft regulations </w:t>
            </w:r>
          </w:p>
        </w:tc>
        <w:tc>
          <w:tcPr>
            <w:tcBorders>
              <w:top w:color="000000" w:space="0" w:sz="6" w:val="dotted"/>
              <w:bottom w:color="000000" w:space="0" w:sz="6" w:val="dotted"/>
            </w:tcBorders>
            <w:shd w:fill="auto" w:val="clear"/>
          </w:tcPr>
          <w:p w:rsidR="00000000" w:rsidDel="00000000" w:rsidP="00000000" w:rsidRDefault="00000000" w:rsidRPr="00000000" w14:paraId="00000484">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85">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86">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8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Procedure for Public Discussion of Draft Regulations prepared with participation of business representatives, yes/no</w:t>
            </w:r>
          </w:p>
        </w:tc>
      </w:tr>
      <w:tr>
        <w:trPr>
          <w:cantSplit w:val="0"/>
          <w:trHeight w:val="438" w:hRule="atLeast"/>
          <w:tblHeader w:val="0"/>
        </w:trPr>
        <w:tc>
          <w:tcPr>
            <w:shd w:fill="auto" w:val="clear"/>
          </w:tcPr>
          <w:p w:rsidR="00000000" w:rsidDel="00000000" w:rsidP="00000000" w:rsidRDefault="00000000" w:rsidRPr="00000000" w14:paraId="00000488">
            <w:pPr>
              <w:rPr>
                <w:b w:val="1"/>
                <w:color w:val="000000"/>
                <w:sz w:val="22"/>
                <w:szCs w:val="22"/>
              </w:rPr>
            </w:pPr>
            <w:r w:rsidDel="00000000" w:rsidR="00000000" w:rsidRPr="00000000">
              <w:rPr>
                <w:rtl w:val="0"/>
              </w:rPr>
            </w:r>
          </w:p>
        </w:tc>
        <w:tc>
          <w:tcPr>
            <w:vMerge w:val="continue"/>
            <w:tcBorders>
              <w:top w:color="000000" w:space="0" w:sz="4" w:val="dotted"/>
              <w:bottom w:color="000000" w:space="0" w:sz="6" w:val="dotted"/>
            </w:tcBorders>
            <w:shd w:fill="auto" w:val="clea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8A">
            <w:pPr>
              <w:jc w:val="both"/>
              <w:rPr>
                <w:color w:val="000000"/>
                <w:sz w:val="22"/>
                <w:szCs w:val="22"/>
              </w:rPr>
            </w:pPr>
            <w:r w:rsidDel="00000000" w:rsidR="00000000" w:rsidRPr="00000000">
              <w:rPr>
                <w:color w:val="000000"/>
                <w:sz w:val="22"/>
                <w:szCs w:val="22"/>
                <w:rtl w:val="0"/>
              </w:rPr>
              <w:t xml:space="preserve">3.4.1.3 Performing information and consultation activities to implement the EU acquis on entrepreneurship </w:t>
            </w:r>
          </w:p>
        </w:tc>
        <w:tc>
          <w:tcPr>
            <w:tcBorders>
              <w:top w:color="000000" w:space="0" w:sz="6" w:val="dotted"/>
              <w:bottom w:color="000000" w:space="0" w:sz="6" w:val="dotted"/>
            </w:tcBorders>
            <w:shd w:fill="auto" w:val="clear"/>
          </w:tcPr>
          <w:p w:rsidR="00000000" w:rsidDel="00000000" w:rsidP="00000000" w:rsidRDefault="00000000" w:rsidRPr="00000000" w14:paraId="0000048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8C">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8D">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8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information and consultation activities performed to implement the EU acquis on entrepreneurship, units</w:t>
            </w:r>
          </w:p>
          <w:p w:rsidR="00000000" w:rsidDel="00000000" w:rsidP="00000000" w:rsidRDefault="00000000" w:rsidRPr="00000000" w14:paraId="0000048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business representatives who have participated in activities, persons</w:t>
            </w:r>
          </w:p>
        </w:tc>
      </w:tr>
      <w:tr>
        <w:trPr>
          <w:cantSplit w:val="0"/>
          <w:trHeight w:val="438" w:hRule="atLeast"/>
          <w:tblHeader w:val="0"/>
        </w:trPr>
        <w:tc>
          <w:tcPr>
            <w:tcBorders>
              <w:right w:color="000000" w:space="0" w:sz="0" w:val="nil"/>
            </w:tcBorders>
            <w:shd w:fill="auto" w:val="clear"/>
          </w:tcPr>
          <w:p w:rsidR="00000000" w:rsidDel="00000000" w:rsidP="00000000" w:rsidRDefault="00000000" w:rsidRPr="00000000" w14:paraId="00000490">
            <w:pP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4" w:val="dotted"/>
              <w:right w:color="000000" w:space="0" w:sz="0" w:val="nil"/>
            </w:tcBorders>
            <w:shd w:fill="auto" w:val="clear"/>
          </w:tcPr>
          <w:p w:rsidR="00000000" w:rsidDel="00000000" w:rsidP="00000000" w:rsidRDefault="00000000" w:rsidRPr="00000000" w14:paraId="00000491">
            <w:pPr>
              <w:widowControl w:val="0"/>
              <w:spacing w:line="276" w:lineRule="auto"/>
              <w:rPr>
                <w:b w:val="1"/>
                <w:color w:val="000000"/>
                <w:sz w:val="22"/>
                <w:szCs w:val="22"/>
              </w:rPr>
            </w:pP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492">
            <w:pPr>
              <w:jc w:val="both"/>
              <w:rPr>
                <w:color w:val="000000"/>
                <w:sz w:val="22"/>
                <w:szCs w:val="22"/>
              </w:rPr>
            </w:pPr>
            <w:r w:rsidDel="00000000" w:rsidR="00000000" w:rsidRPr="00000000">
              <w:rPr>
                <w:color w:val="000000"/>
                <w:sz w:val="22"/>
                <w:szCs w:val="22"/>
                <w:rtl w:val="0"/>
              </w:rPr>
              <w:t xml:space="preserve">3.4.1.4 Regulatory and monetary land appraisal</w:t>
            </w:r>
          </w:p>
        </w:tc>
        <w:tc>
          <w:tcPr>
            <w:tcBorders>
              <w:top w:color="000000" w:space="0" w:sz="6" w:val="dotted"/>
              <w:bottom w:color="000000" w:space="0" w:sz="6" w:val="dotted"/>
            </w:tcBorders>
            <w:shd w:fill="auto" w:val="clear"/>
          </w:tcPr>
          <w:p w:rsidR="00000000" w:rsidDel="00000000" w:rsidP="00000000" w:rsidRDefault="00000000" w:rsidRPr="00000000" w14:paraId="00000493">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94">
            <w:pPr>
              <w:jc w:val="center"/>
              <w:rPr>
                <w:color w:val="000000"/>
                <w:sz w:val="22"/>
                <w:szCs w:val="22"/>
              </w:rPr>
            </w:pPr>
            <w:r w:rsidDel="00000000" w:rsidR="00000000" w:rsidRPr="00000000">
              <w:rPr>
                <w:color w:val="000000"/>
                <w:sz w:val="22"/>
                <w:szCs w:val="22"/>
                <w:rtl w:val="0"/>
              </w:rPr>
              <w:t xml:space="preserve">Land Resource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9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Regulatory and monetary land appraisal conducted, yes/no  </w:t>
            </w:r>
          </w:p>
        </w:tc>
      </w:tr>
      <w:tr>
        <w:trPr>
          <w:cantSplit w:val="0"/>
          <w:trHeight w:val="438" w:hRule="atLeast"/>
          <w:tblHeader w:val="0"/>
        </w:trPr>
        <w:tc>
          <w:tcPr>
            <w:shd w:fill="auto" w:val="clear"/>
          </w:tcPr>
          <w:p w:rsidR="00000000" w:rsidDel="00000000" w:rsidP="00000000" w:rsidRDefault="00000000" w:rsidRPr="00000000" w14:paraId="00000496">
            <w:pPr>
              <w:rPr>
                <w:b w:val="1"/>
                <w:color w:val="000000"/>
                <w:sz w:val="22"/>
                <w:szCs w:val="22"/>
              </w:rPr>
            </w:pPr>
            <w:r w:rsidDel="00000000" w:rsidR="00000000" w:rsidRPr="00000000">
              <w:rPr>
                <w:rtl w:val="0"/>
              </w:rPr>
            </w:r>
          </w:p>
        </w:tc>
        <w:tc>
          <w:tcPr>
            <w:vMerge w:val="restart"/>
            <w:tcBorders>
              <w:top w:color="000000" w:space="0" w:sz="4" w:val="dotted"/>
            </w:tcBorders>
            <w:shd w:fill="auto" w:val="clear"/>
          </w:tcPr>
          <w:p w:rsidR="00000000" w:rsidDel="00000000" w:rsidP="00000000" w:rsidRDefault="00000000" w:rsidRPr="00000000" w14:paraId="00000497">
            <w:pPr>
              <w:rPr>
                <w:color w:val="000000"/>
                <w:sz w:val="22"/>
                <w:szCs w:val="22"/>
              </w:rPr>
            </w:pPr>
            <w:r w:rsidDel="00000000" w:rsidR="00000000" w:rsidRPr="00000000">
              <w:rPr>
                <w:color w:val="000000"/>
                <w:sz w:val="22"/>
                <w:szCs w:val="22"/>
                <w:rtl w:val="0"/>
              </w:rPr>
              <w:t xml:space="preserve">3.4.2 Engagement of city business representatives into grant donor programmes for development of small and medium-sized businesses in different areas (recovery, development etc.)</w:t>
            </w:r>
          </w:p>
        </w:tc>
        <w:tc>
          <w:tcPr>
            <w:tcBorders>
              <w:top w:color="000000" w:space="0" w:sz="6" w:val="dotted"/>
              <w:bottom w:color="000000" w:space="0" w:sz="6" w:val="dotted"/>
            </w:tcBorders>
            <w:shd w:fill="auto" w:val="clear"/>
          </w:tcPr>
          <w:p w:rsidR="00000000" w:rsidDel="00000000" w:rsidP="00000000" w:rsidRDefault="00000000" w:rsidRPr="00000000" w14:paraId="00000498">
            <w:pPr>
              <w:jc w:val="both"/>
              <w:rPr>
                <w:color w:val="000000"/>
                <w:sz w:val="22"/>
                <w:szCs w:val="22"/>
              </w:rPr>
            </w:pPr>
            <w:r w:rsidDel="00000000" w:rsidR="00000000" w:rsidRPr="00000000">
              <w:rPr>
                <w:color w:val="000000"/>
                <w:sz w:val="22"/>
                <w:szCs w:val="22"/>
                <w:rtl w:val="0"/>
              </w:rPr>
              <w:t xml:space="preserve">3.4.2.1 Providing information to small and medium-sized businesses on alternative sources of funding (grant and lending programmes) and on international technical assistance</w:t>
            </w:r>
          </w:p>
        </w:tc>
        <w:tc>
          <w:tcPr>
            <w:tcBorders>
              <w:top w:color="000000" w:space="0" w:sz="6" w:val="dotted"/>
              <w:bottom w:color="000000" w:space="0" w:sz="6" w:val="dotted"/>
            </w:tcBorders>
            <w:shd w:fill="auto" w:val="clear"/>
          </w:tcPr>
          <w:p w:rsidR="00000000" w:rsidDel="00000000" w:rsidP="00000000" w:rsidRDefault="00000000" w:rsidRPr="00000000" w14:paraId="00000499">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9A">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9B">
            <w:pPr>
              <w:jc w:val="center"/>
              <w:rPr>
                <w:color w:val="000000"/>
                <w:sz w:val="22"/>
                <w:szCs w:val="22"/>
              </w:rPr>
            </w:pPr>
            <w:r w:rsidDel="00000000" w:rsidR="00000000" w:rsidRPr="00000000">
              <w:rPr>
                <w:color w:val="000000"/>
                <w:sz w:val="22"/>
                <w:szCs w:val="22"/>
                <w:rtl w:val="0"/>
              </w:rPr>
              <w:t xml:space="preserve">Civil society institutions (upon agreement)</w:t>
            </w:r>
          </w:p>
          <w:p w:rsidR="00000000" w:rsidDel="00000000" w:rsidP="00000000" w:rsidRDefault="00000000" w:rsidRPr="00000000" w14:paraId="0000049C">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9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awareness-raising activities organised and conducted for small and medium-sized businesses on alternative sources of funding (grant and lending programmes) and on international technical assistance, units</w:t>
            </w:r>
          </w:p>
          <w:p w:rsidR="00000000" w:rsidDel="00000000" w:rsidP="00000000" w:rsidRDefault="00000000" w:rsidRPr="00000000" w14:paraId="0000049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participants of the events, persons</w:t>
            </w:r>
          </w:p>
        </w:tc>
      </w:tr>
      <w:tr>
        <w:trPr>
          <w:cantSplit w:val="0"/>
          <w:trHeight w:val="438" w:hRule="atLeast"/>
          <w:tblHeader w:val="0"/>
        </w:trPr>
        <w:tc>
          <w:tcPr>
            <w:shd w:fill="auto" w:val="clear"/>
          </w:tcPr>
          <w:p w:rsidR="00000000" w:rsidDel="00000000" w:rsidP="00000000" w:rsidRDefault="00000000" w:rsidRPr="00000000" w14:paraId="0000049F">
            <w:pPr>
              <w:rPr>
                <w:b w:val="1"/>
                <w:color w:val="000000"/>
                <w:sz w:val="22"/>
                <w:szCs w:val="22"/>
              </w:rPr>
            </w:pPr>
            <w:r w:rsidDel="00000000" w:rsidR="00000000" w:rsidRPr="00000000">
              <w:rPr>
                <w:rtl w:val="0"/>
              </w:rPr>
            </w:r>
          </w:p>
        </w:tc>
        <w:tc>
          <w:tcPr>
            <w:vMerge w:val="continue"/>
            <w:tcBorders>
              <w:top w:color="000000" w:space="0" w:sz="4" w:val="dotted"/>
            </w:tcBorders>
            <w:shd w:fill="auto" w:val="cle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A1">
            <w:pPr>
              <w:jc w:val="both"/>
              <w:rPr>
                <w:color w:val="000000"/>
                <w:sz w:val="22"/>
                <w:szCs w:val="22"/>
              </w:rPr>
            </w:pPr>
            <w:r w:rsidDel="00000000" w:rsidR="00000000" w:rsidRPr="00000000">
              <w:rPr>
                <w:color w:val="000000"/>
                <w:sz w:val="22"/>
                <w:szCs w:val="22"/>
                <w:rtl w:val="0"/>
              </w:rPr>
              <w:t xml:space="preserve">3.4.2.2 Engaging representatives of small and medium-sized businesses into consultations, training on participation in grants and donor programmes.</w:t>
            </w:r>
          </w:p>
        </w:tc>
        <w:tc>
          <w:tcPr>
            <w:tcBorders>
              <w:top w:color="000000" w:space="0" w:sz="6" w:val="dotted"/>
              <w:bottom w:color="000000" w:space="0" w:sz="6" w:val="dotted"/>
            </w:tcBorders>
            <w:shd w:fill="auto" w:val="clear"/>
          </w:tcPr>
          <w:p w:rsidR="00000000" w:rsidDel="00000000" w:rsidP="00000000" w:rsidRDefault="00000000" w:rsidRPr="00000000" w14:paraId="000004A2">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A3">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A4">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A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on consultations, training on participation in grants and donor programmes, units</w:t>
            </w:r>
          </w:p>
          <w:p w:rsidR="00000000" w:rsidDel="00000000" w:rsidP="00000000" w:rsidRDefault="00000000" w:rsidRPr="00000000" w14:paraId="000004A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participants of consultations, training on participation in grants and donor programmes, persons</w:t>
            </w:r>
          </w:p>
        </w:tc>
      </w:tr>
      <w:tr>
        <w:trPr>
          <w:cantSplit w:val="0"/>
          <w:trHeight w:val="438" w:hRule="atLeast"/>
          <w:tblHeader w:val="0"/>
        </w:trPr>
        <w:tc>
          <w:tcPr>
            <w:shd w:fill="auto" w:val="clear"/>
          </w:tcPr>
          <w:p w:rsidR="00000000" w:rsidDel="00000000" w:rsidP="00000000" w:rsidRDefault="00000000" w:rsidRPr="00000000" w14:paraId="000004A7">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4A8">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A9">
            <w:pPr>
              <w:jc w:val="both"/>
              <w:rPr>
                <w:color w:val="000000"/>
                <w:sz w:val="22"/>
                <w:szCs w:val="22"/>
              </w:rPr>
            </w:pPr>
            <w:r w:rsidDel="00000000" w:rsidR="00000000" w:rsidRPr="00000000">
              <w:rPr>
                <w:color w:val="000000"/>
                <w:sz w:val="22"/>
                <w:szCs w:val="22"/>
                <w:rtl w:val="0"/>
              </w:rPr>
              <w:t xml:space="preserve">3.4.2.3 Promoting state programmes directed at financial support of businesses via the awareness-raising campaign</w:t>
            </w:r>
          </w:p>
        </w:tc>
        <w:tc>
          <w:tcPr>
            <w:tcBorders>
              <w:top w:color="000000" w:space="0" w:sz="6" w:val="dotted"/>
              <w:bottom w:color="000000" w:space="0" w:sz="6" w:val="dotted"/>
            </w:tcBorders>
            <w:shd w:fill="auto" w:val="clear"/>
          </w:tcPr>
          <w:p w:rsidR="00000000" w:rsidDel="00000000" w:rsidP="00000000" w:rsidRDefault="00000000" w:rsidRPr="00000000" w14:paraId="000004A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AB">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AC">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A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units</w:t>
            </w:r>
          </w:p>
          <w:p w:rsidR="00000000" w:rsidDel="00000000" w:rsidP="00000000" w:rsidRDefault="00000000" w:rsidRPr="00000000" w14:paraId="000004A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messages in mass media, units</w:t>
            </w:r>
          </w:p>
          <w:p w:rsidR="00000000" w:rsidDel="00000000" w:rsidP="00000000" w:rsidRDefault="00000000" w:rsidRPr="00000000" w14:paraId="000004A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participants of state programmes directed at financial support of businesses, persons</w:t>
            </w:r>
          </w:p>
        </w:tc>
      </w:tr>
      <w:tr>
        <w:trPr>
          <w:cantSplit w:val="0"/>
          <w:trHeight w:val="438" w:hRule="atLeast"/>
          <w:tblHeader w:val="0"/>
        </w:trPr>
        <w:tc>
          <w:tcPr>
            <w:shd w:fill="auto" w:val="clear"/>
          </w:tcPr>
          <w:p w:rsidR="00000000" w:rsidDel="00000000" w:rsidP="00000000" w:rsidRDefault="00000000" w:rsidRPr="00000000" w14:paraId="000004B0">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4B1">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B2">
            <w:pPr>
              <w:jc w:val="both"/>
              <w:rPr>
                <w:color w:val="000000"/>
                <w:sz w:val="22"/>
                <w:szCs w:val="22"/>
              </w:rPr>
            </w:pPr>
            <w:r w:rsidDel="00000000" w:rsidR="00000000" w:rsidRPr="00000000">
              <w:rPr>
                <w:color w:val="000000"/>
                <w:sz w:val="22"/>
                <w:szCs w:val="22"/>
                <w:rtl w:val="0"/>
              </w:rPr>
              <w:t xml:space="preserve">3.4.2.4 Developing and introducing new mechanisms for financial support of small and medium-sized enterprises</w:t>
            </w:r>
            <w:r w:rsidDel="00000000" w:rsidR="00000000" w:rsidRPr="00000000">
              <w:rPr>
                <w:color w:val="000000"/>
                <w:sz w:val="22"/>
                <w:szCs w:val="22"/>
                <w:highlight w:val="white"/>
                <w:rtl w:val="0"/>
              </w:rPr>
              <w:t xml:space="preserve">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B3">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B4">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B5">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4B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Financial support mechanisms developed and introduced, yes/no</w:t>
            </w:r>
          </w:p>
        </w:tc>
      </w:tr>
      <w:tr>
        <w:trPr>
          <w:cantSplit w:val="0"/>
          <w:trHeight w:val="438" w:hRule="atLeast"/>
          <w:tblHeader w:val="0"/>
        </w:trPr>
        <w:tc>
          <w:tcPr>
            <w:shd w:fill="auto" w:val="clear"/>
          </w:tcPr>
          <w:p w:rsidR="00000000" w:rsidDel="00000000" w:rsidP="00000000" w:rsidRDefault="00000000" w:rsidRPr="00000000" w14:paraId="000004B7">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4B8">
            <w:pPr>
              <w:rPr>
                <w:color w:val="000000"/>
                <w:sz w:val="22"/>
                <w:szCs w:val="22"/>
              </w:rPr>
            </w:pPr>
            <w:r w:rsidDel="00000000" w:rsidR="00000000" w:rsidRPr="00000000">
              <w:rPr>
                <w:color w:val="000000"/>
                <w:sz w:val="22"/>
                <w:szCs w:val="22"/>
                <w:rtl w:val="0"/>
              </w:rPr>
              <w:t xml:space="preserve">3.4.3 Support of export and promotion of local business products on global markets</w:t>
            </w:r>
          </w:p>
        </w:tc>
        <w:tc>
          <w:tcPr>
            <w:tcBorders>
              <w:top w:color="000000" w:space="0" w:sz="6" w:val="dotted"/>
              <w:bottom w:color="000000" w:space="0" w:sz="6" w:val="dotted"/>
            </w:tcBorders>
            <w:shd w:fill="auto" w:val="clear"/>
          </w:tcPr>
          <w:p w:rsidR="00000000" w:rsidDel="00000000" w:rsidP="00000000" w:rsidRDefault="00000000" w:rsidRPr="00000000" w14:paraId="000004B9">
            <w:pPr>
              <w:rPr>
                <w:color w:val="000000"/>
                <w:sz w:val="22"/>
                <w:szCs w:val="22"/>
              </w:rPr>
            </w:pPr>
            <w:r w:rsidDel="00000000" w:rsidR="00000000" w:rsidRPr="00000000">
              <w:rPr>
                <w:color w:val="000000"/>
                <w:sz w:val="22"/>
                <w:szCs w:val="22"/>
                <w:rtl w:val="0"/>
              </w:rPr>
              <w:t xml:space="preserve">3.4.3.1 Information support of entry into foreign markets</w:t>
            </w:r>
          </w:p>
        </w:tc>
        <w:tc>
          <w:tcPr>
            <w:tcBorders>
              <w:top w:color="000000" w:space="0" w:sz="6" w:val="dotted"/>
              <w:bottom w:color="000000" w:space="0" w:sz="6" w:val="dotted"/>
            </w:tcBorders>
            <w:shd w:fill="auto" w:val="clear"/>
          </w:tcPr>
          <w:p w:rsidR="00000000" w:rsidDel="00000000" w:rsidP="00000000" w:rsidRDefault="00000000" w:rsidRPr="00000000" w14:paraId="000004B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BB">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B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awareness-raising events held, units</w:t>
            </w:r>
          </w:p>
          <w:p w:rsidR="00000000" w:rsidDel="00000000" w:rsidP="00000000" w:rsidRDefault="00000000" w:rsidRPr="00000000" w14:paraId="000004B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consultations given, units</w:t>
            </w:r>
          </w:p>
          <w:p w:rsidR="00000000" w:rsidDel="00000000" w:rsidP="00000000" w:rsidRDefault="00000000" w:rsidRPr="00000000" w14:paraId="000004B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persons obtaining necessary information, persons</w:t>
            </w:r>
          </w:p>
        </w:tc>
      </w:tr>
      <w:tr>
        <w:trPr>
          <w:cantSplit w:val="0"/>
          <w:trHeight w:val="438" w:hRule="atLeast"/>
          <w:tblHeader w:val="0"/>
        </w:trPr>
        <w:tc>
          <w:tcPr>
            <w:shd w:fill="auto" w:val="clear"/>
          </w:tcPr>
          <w:p w:rsidR="00000000" w:rsidDel="00000000" w:rsidP="00000000" w:rsidRDefault="00000000" w:rsidRPr="00000000" w14:paraId="000004BF">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C1">
            <w:pPr>
              <w:jc w:val="both"/>
              <w:rPr>
                <w:color w:val="000000"/>
                <w:sz w:val="22"/>
                <w:szCs w:val="22"/>
              </w:rPr>
            </w:pPr>
            <w:r w:rsidDel="00000000" w:rsidR="00000000" w:rsidRPr="00000000">
              <w:rPr>
                <w:color w:val="000000"/>
                <w:sz w:val="22"/>
                <w:szCs w:val="22"/>
                <w:rtl w:val="0"/>
              </w:rPr>
              <w:t xml:space="preserve">3.4.3.2 Supporting and engaging Mykolaiv manufacturers into participation in exhibitions, competitions, fairs etc. of the local, national and international levels </w:t>
            </w:r>
          </w:p>
        </w:tc>
        <w:tc>
          <w:tcPr>
            <w:tcBorders>
              <w:top w:color="000000" w:space="0" w:sz="6" w:val="dotted"/>
              <w:bottom w:color="000000" w:space="0" w:sz="6" w:val="dotted"/>
            </w:tcBorders>
            <w:shd w:fill="auto" w:val="clear"/>
          </w:tcPr>
          <w:p w:rsidR="00000000" w:rsidDel="00000000" w:rsidP="00000000" w:rsidRDefault="00000000" w:rsidRPr="00000000" w14:paraId="000004C2">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C3">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4C4">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C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representatives of businesses and enterprises who have participated in exhibitions, competitions, fairs, persons/units</w:t>
            </w:r>
          </w:p>
          <w:p w:rsidR="00000000" w:rsidDel="00000000" w:rsidP="00000000" w:rsidRDefault="00000000" w:rsidRPr="00000000" w14:paraId="000004C6">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rHeight w:val="438" w:hRule="atLeast"/>
          <w:tblHeader w:val="0"/>
        </w:trPr>
        <w:tc>
          <w:tcPr>
            <w:tcBorders>
              <w:bottom w:color="000000" w:space="0" w:sz="4" w:val="dotted"/>
            </w:tcBorders>
            <w:shd w:fill="auto" w:val="clear"/>
          </w:tcPr>
          <w:p w:rsidR="00000000" w:rsidDel="00000000" w:rsidP="00000000" w:rsidRDefault="00000000" w:rsidRPr="00000000" w14:paraId="000004C7">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4C8">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C9">
            <w:pPr>
              <w:jc w:val="both"/>
              <w:rPr>
                <w:color w:val="000000"/>
                <w:sz w:val="22"/>
                <w:szCs w:val="22"/>
              </w:rPr>
            </w:pPr>
            <w:r w:rsidDel="00000000" w:rsidR="00000000" w:rsidRPr="00000000">
              <w:rPr>
                <w:color w:val="000000"/>
                <w:sz w:val="22"/>
                <w:szCs w:val="22"/>
                <w:rtl w:val="0"/>
              </w:rPr>
              <w:t xml:space="preserve">3.4.3.3 Working with embassies to assist local enterprises in entering international markets</w:t>
            </w:r>
          </w:p>
        </w:tc>
        <w:tc>
          <w:tcPr>
            <w:tcBorders>
              <w:top w:color="000000" w:space="0" w:sz="6" w:val="dotted"/>
              <w:bottom w:color="000000" w:space="0" w:sz="6" w:val="dotted"/>
            </w:tcBorders>
            <w:shd w:fill="auto" w:val="clear"/>
          </w:tcPr>
          <w:p w:rsidR="00000000" w:rsidDel="00000000" w:rsidP="00000000" w:rsidRDefault="00000000" w:rsidRPr="00000000" w14:paraId="000004C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CB">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C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negotiations, meetings held, units</w:t>
            </w:r>
          </w:p>
          <w:p w:rsidR="00000000" w:rsidDel="00000000" w:rsidP="00000000" w:rsidRDefault="00000000" w:rsidRPr="00000000" w14:paraId="000004C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tc>
      </w:tr>
      <w:tr>
        <w:trPr>
          <w:cantSplit w:val="0"/>
          <w:tblHeader w:val="0"/>
        </w:trPr>
        <w:tc>
          <w:tcPr>
            <w:tcBorders>
              <w:top w:color="000000" w:space="0" w:sz="4" w:val="dotted"/>
            </w:tcBorders>
            <w:shd w:fill="auto" w:val="clear"/>
          </w:tcPr>
          <w:p w:rsidR="00000000" w:rsidDel="00000000" w:rsidP="00000000" w:rsidRDefault="00000000" w:rsidRPr="00000000" w14:paraId="000004CE">
            <w:pPr>
              <w:rPr>
                <w:b w:val="1"/>
                <w:color w:val="000000"/>
                <w:sz w:val="22"/>
                <w:szCs w:val="22"/>
              </w:rPr>
            </w:pPr>
            <w:r w:rsidDel="00000000" w:rsidR="00000000" w:rsidRPr="00000000">
              <w:rPr>
                <w:b w:val="1"/>
                <w:color w:val="000000"/>
                <w:sz w:val="22"/>
                <w:szCs w:val="22"/>
                <w:rtl w:val="0"/>
              </w:rPr>
              <w:t xml:space="preserve">3.5 City of strength</w:t>
            </w:r>
          </w:p>
        </w:tc>
        <w:tc>
          <w:tcPr>
            <w:vMerge w:val="restart"/>
            <w:tcBorders>
              <w:top w:color="000000" w:space="0" w:sz="6" w:val="dotted"/>
            </w:tcBorders>
            <w:shd w:fill="auto" w:val="clear"/>
          </w:tcPr>
          <w:p w:rsidR="00000000" w:rsidDel="00000000" w:rsidP="00000000" w:rsidRDefault="00000000" w:rsidRPr="00000000" w14:paraId="000004CF">
            <w:pPr>
              <w:rPr>
                <w:color w:val="000000"/>
                <w:sz w:val="22"/>
                <w:szCs w:val="22"/>
              </w:rPr>
            </w:pPr>
            <w:r w:rsidDel="00000000" w:rsidR="00000000" w:rsidRPr="00000000">
              <w:rPr>
                <w:color w:val="000000"/>
                <w:sz w:val="22"/>
                <w:szCs w:val="22"/>
                <w:rtl w:val="0"/>
              </w:rPr>
              <w:t xml:space="preserve">3.5.1 Establishment of the lyceum with the enhanced military and physical training</w:t>
            </w:r>
          </w:p>
        </w:tc>
        <w:tc>
          <w:tcPr>
            <w:tcBorders>
              <w:top w:color="000000" w:space="0" w:sz="6" w:val="dotted"/>
              <w:bottom w:color="000000" w:space="0" w:sz="6" w:val="dotted"/>
            </w:tcBorders>
            <w:shd w:fill="auto" w:val="clear"/>
          </w:tcPr>
          <w:p w:rsidR="00000000" w:rsidDel="00000000" w:rsidP="00000000" w:rsidRDefault="00000000" w:rsidRPr="00000000" w14:paraId="000004D0">
            <w:pPr>
              <w:jc w:val="both"/>
              <w:rPr>
                <w:color w:val="000000"/>
                <w:sz w:val="22"/>
                <w:szCs w:val="22"/>
              </w:rPr>
            </w:pPr>
            <w:r w:rsidDel="00000000" w:rsidR="00000000" w:rsidRPr="00000000">
              <w:rPr>
                <w:color w:val="000000"/>
                <w:sz w:val="22"/>
                <w:szCs w:val="22"/>
                <w:rtl w:val="0"/>
              </w:rPr>
              <w:t xml:space="preserve">3.5.1.1 Processing the matter and draft the corresponding decision of the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D1">
            <w:pPr>
              <w:jc w:val="center"/>
              <w:rPr>
                <w:color w:val="000000"/>
                <w:sz w:val="22"/>
                <w:szCs w:val="22"/>
              </w:rPr>
            </w:pPr>
            <w:r w:rsidDel="00000000" w:rsidR="00000000" w:rsidRPr="00000000">
              <w:rPr>
                <w:color w:val="000000"/>
                <w:sz w:val="22"/>
                <w:szCs w:val="22"/>
                <w:rtl w:val="0"/>
              </w:rPr>
              <w:t xml:space="preserve">2024–2026</w:t>
            </w:r>
          </w:p>
        </w:tc>
        <w:tc>
          <w:tcPr>
            <w:tcBorders>
              <w:top w:color="000000" w:space="0" w:sz="6" w:val="dotted"/>
              <w:bottom w:color="000000" w:space="0" w:sz="6" w:val="dotted"/>
            </w:tcBorders>
            <w:shd w:fill="auto" w:val="clear"/>
          </w:tcPr>
          <w:p w:rsidR="00000000" w:rsidDel="00000000" w:rsidP="00000000" w:rsidRDefault="00000000" w:rsidRPr="00000000" w14:paraId="000004D2">
            <w:pPr>
              <w:jc w:val="center"/>
              <w:rPr>
                <w:color w:val="000000"/>
                <w:sz w:val="22"/>
                <w:szCs w:val="22"/>
              </w:rPr>
            </w:pPr>
            <w:r w:rsidDel="00000000" w:rsidR="00000000" w:rsidRPr="00000000">
              <w:rPr>
                <w:color w:val="000000"/>
                <w:sz w:val="22"/>
                <w:szCs w:val="22"/>
                <w:rtl w:val="0"/>
              </w:rPr>
              <w:t xml:space="preserve">Education Directorate of the Mykolaiv City Council</w:t>
            </w:r>
          </w:p>
          <w:p w:rsidR="00000000" w:rsidDel="00000000" w:rsidP="00000000" w:rsidRDefault="00000000" w:rsidRPr="00000000" w14:paraId="000004D3">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D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Resolution of the City Council adopted, yes/no</w:t>
            </w:r>
          </w:p>
        </w:tc>
      </w:tr>
      <w:tr>
        <w:trPr>
          <w:cantSplit w:val="0"/>
          <w:tblHeader w:val="0"/>
        </w:trPr>
        <w:tc>
          <w:tcPr>
            <w:shd w:fill="auto" w:val="clear"/>
          </w:tcPr>
          <w:p w:rsidR="00000000" w:rsidDel="00000000" w:rsidP="00000000" w:rsidRDefault="00000000" w:rsidRPr="00000000" w14:paraId="000004D5">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D7">
            <w:pPr>
              <w:jc w:val="both"/>
              <w:rPr>
                <w:color w:val="000000"/>
                <w:sz w:val="22"/>
                <w:szCs w:val="22"/>
              </w:rPr>
            </w:pPr>
            <w:r w:rsidDel="00000000" w:rsidR="00000000" w:rsidRPr="00000000">
              <w:rPr>
                <w:color w:val="000000"/>
                <w:sz w:val="22"/>
                <w:szCs w:val="22"/>
                <w:rtl w:val="0"/>
              </w:rPr>
              <w:t xml:space="preserve">3.5.1.2. Taking organisational measures to establish the lyceum, organising premises, the material and technical infrastructure, hiring teachers etc.</w:t>
            </w:r>
          </w:p>
        </w:tc>
        <w:tc>
          <w:tcPr>
            <w:tcBorders>
              <w:top w:color="000000" w:space="0" w:sz="6" w:val="dotted"/>
              <w:bottom w:color="000000" w:space="0" w:sz="6" w:val="dotted"/>
            </w:tcBorders>
            <w:shd w:fill="auto" w:val="clear"/>
          </w:tcPr>
          <w:p w:rsidR="00000000" w:rsidDel="00000000" w:rsidP="00000000" w:rsidRDefault="00000000" w:rsidRPr="00000000" w14:paraId="000004D8">
            <w:pPr>
              <w:jc w:val="center"/>
              <w:rPr>
                <w:color w:val="000000"/>
                <w:sz w:val="22"/>
                <w:szCs w:val="22"/>
              </w:rPr>
            </w:pPr>
            <w:r w:rsidDel="00000000" w:rsidR="00000000" w:rsidRPr="00000000">
              <w:rPr>
                <w:color w:val="000000"/>
                <w:sz w:val="22"/>
                <w:szCs w:val="22"/>
                <w:rtl w:val="0"/>
              </w:rPr>
              <w:t xml:space="preserve">2026–2028</w:t>
            </w:r>
          </w:p>
        </w:tc>
        <w:tc>
          <w:tcPr>
            <w:tcBorders>
              <w:top w:color="000000" w:space="0" w:sz="6" w:val="dotted"/>
              <w:bottom w:color="000000" w:space="0" w:sz="6" w:val="dotted"/>
            </w:tcBorders>
            <w:shd w:fill="auto" w:val="clear"/>
          </w:tcPr>
          <w:p w:rsidR="00000000" w:rsidDel="00000000" w:rsidP="00000000" w:rsidRDefault="00000000" w:rsidRPr="00000000" w14:paraId="000004D9">
            <w:pPr>
              <w:jc w:val="center"/>
              <w:rPr>
                <w:color w:val="000000"/>
                <w:sz w:val="22"/>
                <w:szCs w:val="22"/>
              </w:rPr>
            </w:pPr>
            <w:r w:rsidDel="00000000" w:rsidR="00000000" w:rsidRPr="00000000">
              <w:rPr>
                <w:color w:val="000000"/>
                <w:sz w:val="22"/>
                <w:szCs w:val="22"/>
                <w:rtl w:val="0"/>
              </w:rPr>
              <w:t xml:space="preserve">Education Directorate of the Mykolaiv City Council</w:t>
            </w:r>
          </w:p>
          <w:p w:rsidR="00000000" w:rsidDel="00000000" w:rsidP="00000000" w:rsidRDefault="00000000" w:rsidRPr="00000000" w14:paraId="000004DA">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D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Premises organised, yes/no</w:t>
            </w:r>
          </w:p>
          <w:p w:rsidR="00000000" w:rsidDel="00000000" w:rsidP="00000000" w:rsidRDefault="00000000" w:rsidRPr="00000000" w14:paraId="000004D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Material and technical infrastructure organised, yes/no</w:t>
            </w:r>
          </w:p>
          <w:p w:rsidR="00000000" w:rsidDel="00000000" w:rsidP="00000000" w:rsidRDefault="00000000" w:rsidRPr="00000000" w14:paraId="000004D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DE">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4DF">
            <w:pPr>
              <w:rPr>
                <w:color w:val="000000"/>
                <w:sz w:val="22"/>
                <w:szCs w:val="22"/>
              </w:rPr>
            </w:pPr>
            <w:r w:rsidDel="00000000" w:rsidR="00000000" w:rsidRPr="00000000">
              <w:rPr>
                <w:color w:val="000000"/>
                <w:sz w:val="22"/>
                <w:szCs w:val="22"/>
                <w:rtl w:val="0"/>
              </w:rPr>
              <w:t xml:space="preserve">3.5.2 Promoting inventory reconciliation of property and lands of the military industrial complex </w:t>
            </w:r>
          </w:p>
        </w:tc>
        <w:tc>
          <w:tcPr>
            <w:tcBorders>
              <w:top w:color="000000" w:space="0" w:sz="6" w:val="dotted"/>
              <w:bottom w:color="000000" w:space="0" w:sz="6" w:val="dotted"/>
            </w:tcBorders>
            <w:shd w:fill="auto" w:val="clear"/>
          </w:tcPr>
          <w:p w:rsidR="00000000" w:rsidDel="00000000" w:rsidP="00000000" w:rsidRDefault="00000000" w:rsidRPr="00000000" w14:paraId="000004E0">
            <w:pPr>
              <w:jc w:val="both"/>
              <w:rPr>
                <w:color w:val="000000"/>
                <w:sz w:val="22"/>
                <w:szCs w:val="22"/>
              </w:rPr>
            </w:pPr>
            <w:r w:rsidDel="00000000" w:rsidR="00000000" w:rsidRPr="00000000">
              <w:rPr>
                <w:color w:val="000000"/>
                <w:sz w:val="22"/>
                <w:szCs w:val="22"/>
                <w:rtl w:val="0"/>
              </w:rPr>
              <w:t xml:space="preserve">3.5.2.1 Performing the work to detect property and lands of the military industrial complex</w:t>
            </w:r>
          </w:p>
        </w:tc>
        <w:tc>
          <w:tcPr>
            <w:tcBorders>
              <w:top w:color="000000" w:space="0" w:sz="6" w:val="dotted"/>
              <w:bottom w:color="000000" w:space="0" w:sz="6" w:val="dotted"/>
            </w:tcBorders>
            <w:shd w:fill="auto" w:val="clear"/>
          </w:tcPr>
          <w:p w:rsidR="00000000" w:rsidDel="00000000" w:rsidP="00000000" w:rsidRDefault="00000000" w:rsidRPr="00000000" w14:paraId="000004E1">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4E2">
            <w:pPr>
              <w:jc w:val="center"/>
              <w:rPr>
                <w:color w:val="000000"/>
                <w:sz w:val="22"/>
                <w:szCs w:val="22"/>
              </w:rPr>
            </w:pPr>
            <w:r w:rsidDel="00000000" w:rsidR="00000000" w:rsidRPr="00000000">
              <w:rPr>
                <w:color w:val="000000"/>
                <w:sz w:val="22"/>
                <w:szCs w:val="22"/>
                <w:rtl w:val="0"/>
              </w:rPr>
              <w:t xml:space="preserve">Communal Property Directorate of the Mykolaiv City Council</w:t>
            </w:r>
          </w:p>
          <w:p w:rsidR="00000000" w:rsidDel="00000000" w:rsidP="00000000" w:rsidRDefault="00000000" w:rsidRPr="00000000" w14:paraId="000004E3">
            <w:pPr>
              <w:jc w:val="center"/>
              <w:rPr>
                <w:color w:val="000000"/>
                <w:sz w:val="22"/>
                <w:szCs w:val="22"/>
              </w:rPr>
            </w:pPr>
            <w:r w:rsidDel="00000000" w:rsidR="00000000" w:rsidRPr="00000000">
              <w:rPr>
                <w:color w:val="000000"/>
                <w:sz w:val="22"/>
                <w:szCs w:val="22"/>
                <w:rtl w:val="0"/>
              </w:rPr>
              <w:t xml:space="preserve">Land Resource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E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Quantity of the military property detected, units</w:t>
            </w:r>
          </w:p>
          <w:p w:rsidR="00000000" w:rsidDel="00000000" w:rsidP="00000000" w:rsidRDefault="00000000" w:rsidRPr="00000000" w14:paraId="000004E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Areas of the defence land plots detected, hectares</w:t>
            </w:r>
          </w:p>
        </w:tc>
      </w:tr>
      <w:tr>
        <w:trPr>
          <w:cantSplit w:val="0"/>
          <w:tblHeader w:val="0"/>
        </w:trPr>
        <w:tc>
          <w:tcPr>
            <w:shd w:fill="auto" w:val="clear"/>
          </w:tcPr>
          <w:p w:rsidR="00000000" w:rsidDel="00000000" w:rsidP="00000000" w:rsidRDefault="00000000" w:rsidRPr="00000000" w14:paraId="000004E6">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E8">
            <w:pPr>
              <w:jc w:val="both"/>
              <w:rPr>
                <w:color w:val="000000"/>
                <w:sz w:val="22"/>
                <w:szCs w:val="22"/>
              </w:rPr>
            </w:pPr>
            <w:r w:rsidDel="00000000" w:rsidR="00000000" w:rsidRPr="00000000">
              <w:rPr>
                <w:color w:val="000000"/>
                <w:sz w:val="22"/>
                <w:szCs w:val="22"/>
                <w:rtl w:val="0"/>
              </w:rPr>
              <w:t xml:space="preserve">3.5.2.2 Performing work with public authorities to draft resolutions on transferring property and lands </w:t>
            </w:r>
          </w:p>
        </w:tc>
        <w:tc>
          <w:tcPr>
            <w:tcBorders>
              <w:top w:color="000000" w:space="0" w:sz="6" w:val="dotted"/>
              <w:bottom w:color="000000" w:space="0" w:sz="6" w:val="dotted"/>
            </w:tcBorders>
            <w:shd w:fill="auto" w:val="clear"/>
          </w:tcPr>
          <w:p w:rsidR="00000000" w:rsidDel="00000000" w:rsidP="00000000" w:rsidRDefault="00000000" w:rsidRPr="00000000" w14:paraId="000004E9">
            <w:pPr>
              <w:jc w:val="center"/>
              <w:rPr>
                <w:color w:val="000000"/>
                <w:sz w:val="22"/>
                <w:szCs w:val="22"/>
              </w:rPr>
            </w:pPr>
            <w:r w:rsidDel="00000000" w:rsidR="00000000" w:rsidRPr="00000000">
              <w:rPr>
                <w:color w:val="000000"/>
                <w:sz w:val="22"/>
                <w:szCs w:val="22"/>
                <w:rtl w:val="0"/>
              </w:rPr>
              <w:t xml:space="preserve">2026–2028</w:t>
            </w:r>
          </w:p>
        </w:tc>
        <w:tc>
          <w:tcPr>
            <w:tcBorders>
              <w:top w:color="000000" w:space="0" w:sz="6" w:val="dotted"/>
              <w:bottom w:color="000000" w:space="0" w:sz="6" w:val="dotted"/>
            </w:tcBorders>
            <w:shd w:fill="auto" w:val="clear"/>
          </w:tcPr>
          <w:p w:rsidR="00000000" w:rsidDel="00000000" w:rsidP="00000000" w:rsidRDefault="00000000" w:rsidRPr="00000000" w14:paraId="000004EA">
            <w:pPr>
              <w:jc w:val="center"/>
              <w:rPr>
                <w:color w:val="000000"/>
                <w:sz w:val="22"/>
                <w:szCs w:val="22"/>
              </w:rPr>
            </w:pPr>
            <w:r w:rsidDel="00000000" w:rsidR="00000000" w:rsidRPr="00000000">
              <w:rPr>
                <w:color w:val="000000"/>
                <w:sz w:val="22"/>
                <w:szCs w:val="22"/>
                <w:rtl w:val="0"/>
              </w:rPr>
              <w:t xml:space="preserve">Communal Property Directorate of the Mykolaiv City Council</w:t>
            </w:r>
          </w:p>
          <w:p w:rsidR="00000000" w:rsidDel="00000000" w:rsidP="00000000" w:rsidRDefault="00000000" w:rsidRPr="00000000" w14:paraId="000004EB">
            <w:pPr>
              <w:jc w:val="center"/>
              <w:rPr>
                <w:color w:val="000000"/>
                <w:sz w:val="22"/>
                <w:szCs w:val="22"/>
              </w:rPr>
            </w:pPr>
            <w:r w:rsidDel="00000000" w:rsidR="00000000" w:rsidRPr="00000000">
              <w:rPr>
                <w:color w:val="000000"/>
                <w:sz w:val="22"/>
                <w:szCs w:val="22"/>
                <w:rtl w:val="0"/>
              </w:rPr>
              <w:t xml:space="preserve">Land Resource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E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resolutions adopted, units</w:t>
            </w:r>
          </w:p>
        </w:tc>
      </w:tr>
      <w:tr>
        <w:trPr>
          <w:cantSplit w:val="0"/>
          <w:tblHeader w:val="0"/>
        </w:trPr>
        <w:tc>
          <w:tcPr>
            <w:shd w:fill="auto" w:val="clear"/>
          </w:tcPr>
          <w:p w:rsidR="00000000" w:rsidDel="00000000" w:rsidP="00000000" w:rsidRDefault="00000000" w:rsidRPr="00000000" w14:paraId="000004ED">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4EE">
            <w:pPr>
              <w:rPr>
                <w:color w:val="000000"/>
                <w:sz w:val="22"/>
                <w:szCs w:val="22"/>
              </w:rPr>
            </w:pPr>
            <w:r w:rsidDel="00000000" w:rsidR="00000000" w:rsidRPr="00000000">
              <w:rPr>
                <w:color w:val="000000"/>
                <w:sz w:val="22"/>
                <w:szCs w:val="22"/>
                <w:rtl w:val="0"/>
              </w:rPr>
              <w:t xml:space="preserve">3.5.3 Provision of housing to military servants and their family members </w:t>
            </w:r>
          </w:p>
        </w:tc>
        <w:tc>
          <w:tcPr>
            <w:tcBorders>
              <w:top w:color="000000" w:space="0" w:sz="6" w:val="dotted"/>
              <w:bottom w:color="000000" w:space="0" w:sz="6" w:val="dotted"/>
            </w:tcBorders>
            <w:shd w:fill="auto" w:val="clear"/>
          </w:tcPr>
          <w:p w:rsidR="00000000" w:rsidDel="00000000" w:rsidP="00000000" w:rsidRDefault="00000000" w:rsidRPr="00000000" w14:paraId="000004EF">
            <w:pPr>
              <w:jc w:val="both"/>
              <w:rPr>
                <w:color w:val="000000"/>
                <w:sz w:val="22"/>
                <w:szCs w:val="22"/>
              </w:rPr>
            </w:pPr>
            <w:r w:rsidDel="00000000" w:rsidR="00000000" w:rsidRPr="00000000">
              <w:rPr>
                <w:color w:val="000000"/>
                <w:sz w:val="22"/>
                <w:szCs w:val="22"/>
                <w:rtl w:val="0"/>
              </w:rPr>
              <w:t xml:space="preserve">3.5.3.2 Applying various mechanisms to provide housing to military servants and their family members (compensation, purchase etc.)</w:t>
            </w:r>
          </w:p>
        </w:tc>
        <w:tc>
          <w:tcPr>
            <w:tcBorders>
              <w:top w:color="000000" w:space="0" w:sz="6" w:val="dotted"/>
              <w:bottom w:color="000000" w:space="0" w:sz="6" w:val="dotted"/>
            </w:tcBorders>
            <w:shd w:fill="auto" w:val="clear"/>
          </w:tcPr>
          <w:p w:rsidR="00000000" w:rsidDel="00000000" w:rsidP="00000000" w:rsidRDefault="00000000" w:rsidRPr="00000000" w14:paraId="000004F0">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F1">
            <w:pPr>
              <w:jc w:val="center"/>
              <w:rPr>
                <w:color w:val="000000"/>
                <w:sz w:val="22"/>
                <w:szCs w:val="22"/>
              </w:rPr>
            </w:pPr>
            <w:r w:rsidDel="00000000" w:rsidR="00000000" w:rsidRPr="00000000">
              <w:rPr>
                <w:color w:val="000000"/>
                <w:sz w:val="22"/>
                <w:szCs w:val="22"/>
                <w:rtl w:val="0"/>
              </w:rPr>
              <w:t xml:space="preserve">Executive bodies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F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military servants who have obtained housing</w:t>
            </w:r>
          </w:p>
          <w:p w:rsidR="00000000" w:rsidDel="00000000" w:rsidP="00000000" w:rsidRDefault="00000000" w:rsidRPr="00000000" w14:paraId="000004F3">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F4">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4F6">
            <w:pPr>
              <w:jc w:val="both"/>
              <w:rPr>
                <w:color w:val="000000"/>
                <w:sz w:val="22"/>
                <w:szCs w:val="22"/>
              </w:rPr>
            </w:pPr>
            <w:r w:rsidDel="00000000" w:rsidR="00000000" w:rsidRPr="00000000">
              <w:rPr>
                <w:color w:val="000000"/>
                <w:sz w:val="22"/>
                <w:szCs w:val="22"/>
                <w:rtl w:val="0"/>
              </w:rPr>
              <w:t xml:space="preserve">3.5.3.1 Implementing the municipal Programme for Provision of Housing to Military Servants from Military Units of the Mykolaiv Permanent Post and Their Family Members </w:t>
            </w:r>
          </w:p>
        </w:tc>
        <w:tc>
          <w:tcPr>
            <w:tcBorders>
              <w:top w:color="000000" w:space="0" w:sz="6" w:val="dotted"/>
              <w:bottom w:color="000000" w:space="0" w:sz="6" w:val="dotted"/>
            </w:tcBorders>
            <w:shd w:fill="auto" w:val="clear"/>
          </w:tcPr>
          <w:p w:rsidR="00000000" w:rsidDel="00000000" w:rsidP="00000000" w:rsidRDefault="00000000" w:rsidRPr="00000000" w14:paraId="000004F7">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4F8">
            <w:pPr>
              <w:jc w:val="center"/>
              <w:rPr>
                <w:color w:val="000000"/>
                <w:sz w:val="22"/>
                <w:szCs w:val="22"/>
              </w:rPr>
            </w:pPr>
            <w:r w:rsidDel="00000000" w:rsidR="00000000" w:rsidRPr="00000000">
              <w:rPr>
                <w:color w:val="000000"/>
                <w:sz w:val="22"/>
                <w:szCs w:val="22"/>
                <w:rtl w:val="0"/>
              </w:rPr>
              <w:t xml:space="preserve">Housing Registration and Allocation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4F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military servants who have obtained housing</w:t>
            </w:r>
          </w:p>
          <w:p w:rsidR="00000000" w:rsidDel="00000000" w:rsidP="00000000" w:rsidRDefault="00000000" w:rsidRPr="00000000" w14:paraId="000004FA">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blHeader w:val="0"/>
        </w:trPr>
        <w:tc>
          <w:tcPr>
            <w:tcBorders>
              <w:bottom w:color="000000" w:space="0" w:sz="0" w:val="nil"/>
            </w:tcBorders>
            <w:shd w:fill="auto" w:val="clear"/>
          </w:tcPr>
          <w:p w:rsidR="00000000" w:rsidDel="00000000" w:rsidP="00000000" w:rsidRDefault="00000000" w:rsidRPr="00000000" w14:paraId="000004FB">
            <w:pPr>
              <w:rPr>
                <w:b w:val="1"/>
                <w:color w:val="000000"/>
                <w:sz w:val="22"/>
                <w:szCs w:val="22"/>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4FC">
            <w:pPr>
              <w:rPr>
                <w:color w:val="000000"/>
                <w:sz w:val="22"/>
                <w:szCs w:val="22"/>
              </w:rPr>
            </w:pPr>
            <w:r w:rsidDel="00000000" w:rsidR="00000000" w:rsidRPr="00000000">
              <w:rPr>
                <w:color w:val="000000"/>
                <w:sz w:val="22"/>
                <w:szCs w:val="22"/>
                <w:rtl w:val="0"/>
              </w:rPr>
              <w:t xml:space="preserve">3.5.4 Support of the Defenders of Ukraine, their family members, family members of the deceased Defenders of Ukraine</w:t>
            </w:r>
          </w:p>
        </w:tc>
        <w:tc>
          <w:tcPr>
            <w:tcBorders>
              <w:top w:color="000000" w:space="0" w:sz="6" w:val="dotted"/>
              <w:bottom w:color="000000" w:space="0" w:sz="6" w:val="dotted"/>
            </w:tcBorders>
            <w:shd w:fill="auto" w:val="clear"/>
          </w:tcPr>
          <w:p w:rsidR="00000000" w:rsidDel="00000000" w:rsidP="00000000" w:rsidRDefault="00000000" w:rsidRPr="00000000" w14:paraId="000004FD">
            <w:pPr>
              <w:jc w:val="both"/>
              <w:rPr>
                <w:color w:val="000000"/>
                <w:sz w:val="22"/>
                <w:szCs w:val="22"/>
              </w:rPr>
            </w:pPr>
            <w:r w:rsidDel="00000000" w:rsidR="00000000" w:rsidRPr="00000000">
              <w:rPr>
                <w:color w:val="000000"/>
                <w:sz w:val="22"/>
                <w:szCs w:val="22"/>
                <w:rtl w:val="0"/>
              </w:rPr>
              <w:t xml:space="preserve">3.5.4.1 Establishing the service office of veterans’ affairs</w:t>
            </w:r>
          </w:p>
        </w:tc>
        <w:tc>
          <w:tcPr>
            <w:tcBorders>
              <w:top w:color="000000" w:space="0" w:sz="6" w:val="dotted"/>
              <w:bottom w:color="000000" w:space="0" w:sz="6" w:val="dotted"/>
            </w:tcBorders>
            <w:shd w:fill="auto" w:val="clear"/>
          </w:tcPr>
          <w:p w:rsidR="00000000" w:rsidDel="00000000" w:rsidP="00000000" w:rsidRDefault="00000000" w:rsidRPr="00000000" w14:paraId="000004FE">
            <w:pPr>
              <w:jc w:val="center"/>
              <w:rPr>
                <w:color w:val="000000"/>
                <w:sz w:val="22"/>
                <w:szCs w:val="22"/>
              </w:rPr>
            </w:pPr>
            <w:r w:rsidDel="00000000" w:rsidR="00000000" w:rsidRPr="00000000">
              <w:rPr>
                <w:color w:val="000000"/>
                <w:sz w:val="22"/>
                <w:szCs w:val="22"/>
                <w:rtl w:val="0"/>
              </w:rPr>
              <w:t xml:space="preserve">2024–2026</w:t>
            </w:r>
          </w:p>
        </w:tc>
        <w:tc>
          <w:tcPr>
            <w:tcBorders>
              <w:top w:color="000000" w:space="0" w:sz="6" w:val="dotted"/>
              <w:bottom w:color="000000" w:space="0" w:sz="6" w:val="dotted"/>
            </w:tcBorders>
            <w:shd w:fill="auto" w:val="clear"/>
          </w:tcPr>
          <w:p w:rsidR="00000000" w:rsidDel="00000000" w:rsidP="00000000" w:rsidRDefault="00000000" w:rsidRPr="00000000" w14:paraId="000004FF">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Directorate for War Veterans and Internally Displaced Persons of the Mykolaiv City Council</w:t>
            </w:r>
          </w:p>
          <w:p w:rsidR="00000000" w:rsidDel="00000000" w:rsidP="00000000" w:rsidRDefault="00000000" w:rsidRPr="00000000" w14:paraId="00000500">
            <w:pPr>
              <w:jc w:val="center"/>
              <w:rPr>
                <w:color w:val="000000"/>
                <w:sz w:val="22"/>
                <w:szCs w:val="22"/>
              </w:rPr>
            </w:pPr>
            <w:r w:rsidDel="00000000" w:rsidR="00000000" w:rsidRPr="00000000">
              <w:rPr>
                <w:color w:val="000000"/>
                <w:sz w:val="22"/>
                <w:szCs w:val="22"/>
                <w:rtl w:val="0"/>
              </w:rPr>
              <w:t xml:space="preserve">Communal Institution “Mykolaiv City Centre for War Veteran Support”</w:t>
            </w:r>
          </w:p>
        </w:tc>
        <w:tc>
          <w:tcPr>
            <w:tcBorders>
              <w:top w:color="000000" w:space="0" w:sz="6" w:val="dotted"/>
              <w:bottom w:color="000000" w:space="0" w:sz="6" w:val="dotted"/>
            </w:tcBorders>
            <w:shd w:fill="auto" w:val="clear"/>
          </w:tcPr>
          <w:p w:rsidR="00000000" w:rsidDel="00000000" w:rsidP="00000000" w:rsidRDefault="00000000" w:rsidRPr="00000000" w14:paraId="0000050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Service office of veterans’ affairs, yes/no (scope of the works performed, %)</w:t>
            </w:r>
          </w:p>
          <w:p w:rsidR="00000000" w:rsidDel="00000000" w:rsidP="00000000" w:rsidRDefault="00000000" w:rsidRPr="00000000" w14:paraId="0000050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persons without housing who have used the service of the service office, persons (level against the demand, %)</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3">
            <w:pP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4">
            <w:pPr>
              <w:rPr>
                <w:sz w:val="22"/>
                <w:szCs w:val="22"/>
              </w:rPr>
            </w:pP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505">
            <w:pPr>
              <w:jc w:val="both"/>
              <w:rPr>
                <w:color w:val="000000"/>
                <w:sz w:val="22"/>
                <w:szCs w:val="22"/>
              </w:rPr>
            </w:pPr>
            <w:r w:rsidDel="00000000" w:rsidR="00000000" w:rsidRPr="00000000">
              <w:rPr>
                <w:color w:val="000000"/>
                <w:sz w:val="22"/>
                <w:szCs w:val="22"/>
                <w:rtl w:val="0"/>
              </w:rPr>
              <w:t xml:space="preserve">3.5.4.2 Organising leisure and recovery for the Defenders of Ukraine, their family members, family members of the deceased Defenders of Ukraine at recreation camps</w:t>
            </w:r>
          </w:p>
        </w:tc>
        <w:tc>
          <w:tcPr>
            <w:tcBorders>
              <w:top w:color="000000" w:space="0" w:sz="6" w:val="dotted"/>
              <w:bottom w:color="000000" w:space="0" w:sz="6" w:val="dotted"/>
            </w:tcBorders>
            <w:shd w:fill="auto" w:val="clear"/>
          </w:tcPr>
          <w:p w:rsidR="00000000" w:rsidDel="00000000" w:rsidP="00000000" w:rsidRDefault="00000000" w:rsidRPr="00000000" w14:paraId="00000506">
            <w:pPr>
              <w:jc w:val="center"/>
              <w:rPr>
                <w:sz w:val="22"/>
                <w:szCs w:val="22"/>
              </w:rPr>
            </w:pPr>
            <w:r w:rsidDel="00000000" w:rsidR="00000000" w:rsidRPr="00000000">
              <w:rPr>
                <w:color w:val="000000"/>
                <w:sz w:val="22"/>
                <w:szCs w:val="22"/>
                <w:rtl w:val="0"/>
              </w:rPr>
              <w:t xml:space="preserve">2024–2026</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07">
            <w:pPr>
              <w:jc w:val="center"/>
              <w:rPr>
                <w:color w:val="000000"/>
                <w:sz w:val="22"/>
                <w:szCs w:val="22"/>
              </w:rPr>
            </w:pPr>
            <w:r w:rsidDel="00000000" w:rsidR="00000000" w:rsidRPr="00000000">
              <w:rPr>
                <w:color w:val="000000"/>
                <w:sz w:val="22"/>
                <w:szCs w:val="22"/>
                <w:rtl w:val="0"/>
              </w:rPr>
              <w:t xml:space="preserve">Directorate for War Veterans and Internally Displaced Persons of the Mykolaiv City Council</w:t>
            </w:r>
          </w:p>
          <w:p w:rsidR="00000000" w:rsidDel="00000000" w:rsidP="00000000" w:rsidRDefault="00000000" w:rsidRPr="00000000" w14:paraId="00000508">
            <w:pPr>
              <w:jc w:val="cente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09">
            <w:pPr>
              <w:numPr>
                <w:ilvl w:val="0"/>
                <w:numId w:val="3"/>
              </w:numPr>
              <w:ind w:left="142" w:hanging="142"/>
              <w:jc w:val="both"/>
              <w:rPr>
                <w:color w:val="000000"/>
                <w:sz w:val="22"/>
                <w:szCs w:val="22"/>
              </w:rPr>
            </w:pPr>
            <w:r w:rsidDel="00000000" w:rsidR="00000000" w:rsidRPr="00000000">
              <w:rPr>
                <w:color w:val="000000"/>
                <w:sz w:val="22"/>
                <w:szCs w:val="22"/>
                <w:rtl w:val="0"/>
              </w:rPr>
              <w:t xml:space="preserve">Number of persons who have used the service, persons</w:t>
            </w:r>
          </w:p>
          <w:p w:rsidR="00000000" w:rsidDel="00000000" w:rsidP="00000000" w:rsidRDefault="00000000" w:rsidRPr="00000000" w14:paraId="0000050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satisfaction of the demand, % </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0B">
            <w:pP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6" w:val="dotted"/>
            </w:tcBorders>
            <w:shd w:fill="auto" w:val="clear"/>
          </w:tcPr>
          <w:p w:rsidR="00000000" w:rsidDel="00000000" w:rsidP="00000000" w:rsidRDefault="00000000" w:rsidRPr="00000000" w14:paraId="0000050C">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0D">
            <w:pPr>
              <w:jc w:val="both"/>
              <w:rPr>
                <w:color w:val="000000"/>
                <w:sz w:val="22"/>
                <w:szCs w:val="22"/>
              </w:rPr>
            </w:pPr>
            <w:r w:rsidDel="00000000" w:rsidR="00000000" w:rsidRPr="00000000">
              <w:rPr>
                <w:color w:val="000000"/>
                <w:sz w:val="22"/>
                <w:szCs w:val="22"/>
                <w:rtl w:val="0"/>
              </w:rPr>
              <w:t xml:space="preserve">3.5.4.3 Cooperation with civil society institutions that implement the policy for supporting war veterans and their family members</w:t>
            </w:r>
          </w:p>
        </w:tc>
        <w:tc>
          <w:tcPr>
            <w:tcBorders>
              <w:top w:color="000000" w:space="0" w:sz="6" w:val="dotted"/>
              <w:bottom w:color="000000" w:space="0" w:sz="6" w:val="dotted"/>
            </w:tcBorders>
            <w:shd w:fill="auto" w:val="clear"/>
          </w:tcPr>
          <w:p w:rsidR="00000000" w:rsidDel="00000000" w:rsidP="00000000" w:rsidRDefault="00000000" w:rsidRPr="00000000" w14:paraId="0000050E">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0F">
            <w:pPr>
              <w:jc w:val="center"/>
              <w:rPr>
                <w:color w:val="000000"/>
                <w:sz w:val="22"/>
                <w:szCs w:val="22"/>
              </w:rPr>
            </w:pPr>
            <w:r w:rsidDel="00000000" w:rsidR="00000000" w:rsidRPr="00000000">
              <w:rPr>
                <w:color w:val="000000"/>
                <w:sz w:val="22"/>
                <w:szCs w:val="22"/>
                <w:rtl w:val="0"/>
              </w:rPr>
              <w:t xml:space="preserve">Directorate for War Veterans and Internally Displaced Persons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1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partnering civil society institutions, units</w:t>
            </w:r>
          </w:p>
          <w:p w:rsidR="00000000" w:rsidDel="00000000" w:rsidP="00000000" w:rsidRDefault="00000000" w:rsidRPr="00000000" w14:paraId="0000051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jointly with civil society institutions, units</w:t>
            </w:r>
          </w:p>
          <w:p w:rsidR="00000000" w:rsidDel="00000000" w:rsidP="00000000" w:rsidRDefault="00000000" w:rsidRPr="00000000" w14:paraId="0000051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coverage of war veterans and their family members by joint support efforts, persons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3">
            <w:pPr>
              <w:rPr>
                <w:b w:val="1"/>
                <w:sz w:val="22"/>
                <w:szCs w:val="22"/>
              </w:rPr>
            </w:pPr>
            <w:r w:rsidDel="00000000" w:rsidR="00000000" w:rsidRPr="00000000">
              <w:rPr>
                <w:rtl w:val="0"/>
              </w:rPr>
            </w:r>
          </w:p>
        </w:tc>
        <w:tc>
          <w:tcPr>
            <w:tcBorders>
              <w:top w:color="000000" w:space="0" w:sz="0" w:val="nil"/>
              <w:left w:color="000000" w:space="0" w:sz="0" w:val="nil"/>
              <w:bottom w:color="000000" w:space="0" w:sz="6" w:val="dotted"/>
            </w:tcBorders>
            <w:shd w:fill="auto" w:val="clear"/>
          </w:tcPr>
          <w:p w:rsidR="00000000" w:rsidDel="00000000" w:rsidP="00000000" w:rsidRDefault="00000000" w:rsidRPr="00000000" w14:paraId="00000514">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15">
            <w:pPr>
              <w:jc w:val="both"/>
              <w:rPr>
                <w:sz w:val="22"/>
                <w:szCs w:val="22"/>
              </w:rPr>
            </w:pPr>
            <w:r w:rsidDel="00000000" w:rsidR="00000000" w:rsidRPr="00000000">
              <w:rPr>
                <w:color w:val="000000"/>
                <w:sz w:val="22"/>
                <w:szCs w:val="22"/>
                <w:rtl w:val="0"/>
              </w:rPr>
              <w:t xml:space="preserve">3.5.4.4 Promoting reintegration of veterans by supporting operations of the civil HUB </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16">
            <w:pPr>
              <w:jc w:val="center"/>
              <w:rPr>
                <w:sz w:val="22"/>
                <w:szCs w:val="22"/>
              </w:rPr>
            </w:pPr>
            <w:r w:rsidDel="00000000" w:rsidR="00000000" w:rsidRPr="00000000">
              <w:rPr>
                <w:color w:val="000000"/>
                <w:sz w:val="22"/>
                <w:szCs w:val="22"/>
                <w:rtl w:val="0"/>
              </w:rPr>
              <w:t xml:space="preserve">2024</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17">
            <w:pPr>
              <w:jc w:val="center"/>
              <w:rPr>
                <w:color w:val="000000"/>
                <w:sz w:val="22"/>
                <w:szCs w:val="22"/>
              </w:rPr>
            </w:pPr>
            <w:r w:rsidDel="00000000" w:rsidR="00000000" w:rsidRPr="00000000">
              <w:rPr>
                <w:color w:val="000000"/>
                <w:sz w:val="22"/>
                <w:szCs w:val="22"/>
                <w:rtl w:val="0"/>
              </w:rPr>
              <w:t xml:space="preserve">UNDP (upon agreement)</w:t>
            </w:r>
          </w:p>
          <w:p w:rsidR="00000000" w:rsidDel="00000000" w:rsidP="00000000" w:rsidRDefault="00000000" w:rsidRPr="00000000" w14:paraId="00000518">
            <w:pPr>
              <w:jc w:val="center"/>
              <w:rPr>
                <w:sz w:val="22"/>
                <w:szCs w:val="22"/>
              </w:rPr>
            </w:pPr>
            <w:r w:rsidDel="00000000" w:rsidR="00000000" w:rsidRPr="00000000">
              <w:rPr>
                <w:color w:val="000000"/>
                <w:sz w:val="22"/>
                <w:szCs w:val="22"/>
                <w:rtl w:val="0"/>
              </w:rPr>
              <w:t xml:space="preserve">Directorate for War Veterans and Internally Displaced Persons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19">
            <w:pPr>
              <w:numPr>
                <w:ilvl w:val="0"/>
                <w:numId w:val="3"/>
              </w:numPr>
              <w:ind w:left="142" w:hanging="142"/>
              <w:jc w:val="both"/>
              <w:rPr>
                <w:color w:val="000000"/>
                <w:sz w:val="22"/>
                <w:szCs w:val="22"/>
              </w:rPr>
            </w:pPr>
            <w:r w:rsidDel="00000000" w:rsidR="00000000" w:rsidRPr="00000000">
              <w:rPr>
                <w:color w:val="000000"/>
                <w:sz w:val="22"/>
                <w:szCs w:val="22"/>
                <w:rtl w:val="0"/>
              </w:rPr>
              <w:t xml:space="preserve">HUB established, yes/no</w:t>
            </w:r>
          </w:p>
          <w:p w:rsidR="00000000" w:rsidDel="00000000" w:rsidP="00000000" w:rsidRDefault="00000000" w:rsidRPr="00000000" w14:paraId="0000051A">
            <w:pPr>
              <w:numPr>
                <w:ilvl w:val="0"/>
                <w:numId w:val="3"/>
              </w:numPr>
              <w:ind w:left="142" w:hanging="142"/>
              <w:jc w:val="both"/>
              <w:rPr>
                <w:color w:val="000000"/>
                <w:sz w:val="22"/>
                <w:szCs w:val="22"/>
              </w:rPr>
            </w:pPr>
            <w:r w:rsidDel="00000000" w:rsidR="00000000" w:rsidRPr="00000000">
              <w:rPr>
                <w:color w:val="000000"/>
                <w:sz w:val="22"/>
                <w:szCs w:val="22"/>
                <w:rtl w:val="0"/>
              </w:rPr>
              <w:t xml:space="preserve">Consultant engaged, yes/no</w:t>
            </w:r>
          </w:p>
          <w:p w:rsidR="00000000" w:rsidDel="00000000" w:rsidP="00000000" w:rsidRDefault="00000000" w:rsidRPr="00000000" w14:paraId="0000051B">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1C">
            <w:pPr>
              <w:rPr>
                <w:b w:val="1"/>
                <w:color w:val="000000"/>
                <w:sz w:val="22"/>
                <w:szCs w:val="22"/>
              </w:rPr>
            </w:pPr>
            <w:r w:rsidDel="00000000" w:rsidR="00000000" w:rsidRPr="00000000">
              <w:rPr>
                <w:rtl w:val="0"/>
              </w:rPr>
            </w:r>
          </w:p>
        </w:tc>
        <w:tc>
          <w:tcPr>
            <w:vMerge w:val="restart"/>
            <w:tcBorders>
              <w:left w:color="000000" w:space="0" w:sz="0" w:val="nil"/>
            </w:tcBorders>
            <w:shd w:fill="auto" w:val="clear"/>
          </w:tcPr>
          <w:p w:rsidR="00000000" w:rsidDel="00000000" w:rsidP="00000000" w:rsidRDefault="00000000" w:rsidRPr="00000000" w14:paraId="0000051D">
            <w:pPr>
              <w:rPr>
                <w:color w:val="000000"/>
                <w:sz w:val="22"/>
                <w:szCs w:val="22"/>
              </w:rPr>
            </w:pPr>
            <w:r w:rsidDel="00000000" w:rsidR="00000000" w:rsidRPr="00000000">
              <w:rPr>
                <w:color w:val="000000"/>
                <w:sz w:val="22"/>
                <w:szCs w:val="22"/>
                <w:rtl w:val="0"/>
              </w:rPr>
              <w:t xml:space="preserve">3.5.5 Creation of conditions to raise investment and manufacture dual-purpose products</w:t>
            </w:r>
          </w:p>
        </w:tc>
        <w:tc>
          <w:tcPr>
            <w:tcBorders>
              <w:top w:color="000000" w:space="0" w:sz="6" w:val="dotted"/>
              <w:bottom w:color="000000" w:space="0" w:sz="6" w:val="dotted"/>
            </w:tcBorders>
            <w:shd w:fill="auto" w:val="clear"/>
          </w:tcPr>
          <w:p w:rsidR="00000000" w:rsidDel="00000000" w:rsidP="00000000" w:rsidRDefault="00000000" w:rsidRPr="00000000" w14:paraId="0000051E">
            <w:pPr>
              <w:jc w:val="both"/>
              <w:rPr>
                <w:color w:val="000000"/>
                <w:sz w:val="22"/>
                <w:szCs w:val="22"/>
              </w:rPr>
            </w:pPr>
            <w:r w:rsidDel="00000000" w:rsidR="00000000" w:rsidRPr="00000000">
              <w:rPr>
                <w:color w:val="000000"/>
                <w:sz w:val="22"/>
                <w:szCs w:val="22"/>
                <w:rtl w:val="0"/>
              </w:rPr>
              <w:t xml:space="preserve">3.5.5.1 Advocating the matter of placing facilities to manufacture dual-purpose products with account of the industrial potential of Mykolaiv at the state and regional levels</w:t>
            </w:r>
          </w:p>
        </w:tc>
        <w:tc>
          <w:tcPr>
            <w:tcBorders>
              <w:top w:color="000000" w:space="0" w:sz="6" w:val="dotted"/>
              <w:bottom w:color="000000" w:space="0" w:sz="6" w:val="dotted"/>
            </w:tcBorders>
            <w:shd w:fill="auto" w:val="clear"/>
          </w:tcPr>
          <w:p w:rsidR="00000000" w:rsidDel="00000000" w:rsidP="00000000" w:rsidRDefault="00000000" w:rsidRPr="00000000" w14:paraId="0000051F">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ffffff" w:val="clear"/>
          </w:tcPr>
          <w:p w:rsidR="00000000" w:rsidDel="00000000" w:rsidP="00000000" w:rsidRDefault="00000000" w:rsidRPr="00000000" w14:paraId="00000520">
            <w:pPr>
              <w:jc w:val="center"/>
              <w:rPr>
                <w:color w:val="000000"/>
                <w:sz w:val="22"/>
                <w:szCs w:val="22"/>
              </w:rPr>
            </w:pPr>
            <w:r w:rsidDel="00000000" w:rsidR="00000000" w:rsidRPr="00000000">
              <w:rPr>
                <w:color w:val="000000"/>
                <w:sz w:val="22"/>
                <w:szCs w:val="22"/>
                <w:rtl w:val="0"/>
              </w:rPr>
              <w:t xml:space="preserve">Executive bodies of the Mykolaiv City Council Enterprises (upon agreement)</w:t>
            </w:r>
          </w:p>
        </w:tc>
        <w:tc>
          <w:tcPr>
            <w:tcBorders>
              <w:top w:color="000000" w:space="0" w:sz="6" w:val="dotted"/>
              <w:bottom w:color="000000" w:space="0" w:sz="6" w:val="dotted"/>
            </w:tcBorders>
            <w:shd w:fill="ffffff" w:val="clear"/>
          </w:tcPr>
          <w:p w:rsidR="00000000" w:rsidDel="00000000" w:rsidP="00000000" w:rsidRDefault="00000000" w:rsidRPr="00000000" w14:paraId="0000052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Facilities to manufacture dual-purpose products placed, yes/no</w:t>
            </w:r>
          </w:p>
        </w:tc>
      </w:tr>
      <w:tr>
        <w:trPr>
          <w:cantSplit w:val="0"/>
          <w:tblHeader w:val="0"/>
        </w:trPr>
        <w:tc>
          <w:tcPr>
            <w:tcBorders>
              <w:top w:color="000000" w:space="0" w:sz="0" w:val="nil"/>
              <w:bottom w:color="000000" w:space="0" w:sz="6" w:val="dotted"/>
            </w:tcBorders>
            <w:shd w:fill="auto" w:val="clear"/>
          </w:tcPr>
          <w:p w:rsidR="00000000" w:rsidDel="00000000" w:rsidP="00000000" w:rsidRDefault="00000000" w:rsidRPr="00000000" w14:paraId="00000522">
            <w:pPr>
              <w:rPr>
                <w:b w:val="1"/>
                <w:color w:val="000000"/>
                <w:sz w:val="22"/>
                <w:szCs w:val="22"/>
              </w:rPr>
            </w:pPr>
            <w:r w:rsidDel="00000000" w:rsidR="00000000" w:rsidRPr="00000000">
              <w:rPr>
                <w:rtl w:val="0"/>
              </w:rPr>
            </w:r>
          </w:p>
        </w:tc>
        <w:tc>
          <w:tcPr>
            <w:vMerge w:val="continue"/>
            <w:tcBorders>
              <w:left w:color="000000" w:space="0" w:sz="0" w:val="nil"/>
            </w:tcBorders>
            <w:shd w:fill="auto" w:val="clea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24">
            <w:pPr>
              <w:jc w:val="both"/>
              <w:rPr>
                <w:color w:val="000000"/>
                <w:sz w:val="22"/>
                <w:szCs w:val="22"/>
              </w:rPr>
            </w:pPr>
            <w:r w:rsidDel="00000000" w:rsidR="00000000" w:rsidRPr="00000000">
              <w:rPr>
                <w:color w:val="000000"/>
                <w:sz w:val="22"/>
                <w:szCs w:val="22"/>
                <w:rtl w:val="0"/>
              </w:rPr>
              <w:t xml:space="preserve">3.5.5.2 Engaging partners to manufacture dual-purpose products placed </w:t>
            </w:r>
          </w:p>
        </w:tc>
        <w:tc>
          <w:tcPr>
            <w:tcBorders>
              <w:top w:color="000000" w:space="0" w:sz="6" w:val="dotted"/>
              <w:bottom w:color="000000" w:space="0" w:sz="6" w:val="dotted"/>
            </w:tcBorders>
            <w:shd w:fill="auto" w:val="clear"/>
          </w:tcPr>
          <w:p w:rsidR="00000000" w:rsidDel="00000000" w:rsidP="00000000" w:rsidRDefault="00000000" w:rsidRPr="00000000" w14:paraId="0000052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ffffff" w:val="clear"/>
          </w:tcPr>
          <w:p w:rsidR="00000000" w:rsidDel="00000000" w:rsidP="00000000" w:rsidRDefault="00000000" w:rsidRPr="00000000" w14:paraId="00000526">
            <w:pPr>
              <w:jc w:val="center"/>
              <w:rPr>
                <w:color w:val="000000"/>
                <w:sz w:val="22"/>
                <w:szCs w:val="22"/>
              </w:rPr>
            </w:pPr>
            <w:r w:rsidDel="00000000" w:rsidR="00000000" w:rsidRPr="00000000">
              <w:rPr>
                <w:color w:val="000000"/>
                <w:sz w:val="22"/>
                <w:szCs w:val="22"/>
                <w:rtl w:val="0"/>
              </w:rPr>
              <w:t xml:space="preserve">Executive bodies of the Mykolaiv City Council Enterprises (upon agreement)</w:t>
            </w:r>
          </w:p>
        </w:tc>
        <w:tc>
          <w:tcPr>
            <w:tcBorders>
              <w:top w:color="000000" w:space="0" w:sz="6" w:val="dotted"/>
              <w:bottom w:color="000000" w:space="0" w:sz="6" w:val="dotted"/>
            </w:tcBorders>
            <w:shd w:fill="ffffff" w:val="clear"/>
          </w:tcPr>
          <w:p w:rsidR="00000000" w:rsidDel="00000000" w:rsidP="00000000" w:rsidRDefault="00000000" w:rsidRPr="00000000" w14:paraId="0000052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partners engaged, units</w:t>
            </w:r>
          </w:p>
        </w:tc>
      </w:tr>
      <w:tr>
        <w:trPr>
          <w:cantSplit w:val="0"/>
          <w:tblHeader w:val="0"/>
        </w:trPr>
        <w:tc>
          <w:tcPr>
            <w:tcBorders>
              <w:top w:color="000000" w:space="0" w:sz="6" w:val="dotted"/>
            </w:tcBorders>
            <w:shd w:fill="auto" w:val="clear"/>
          </w:tcPr>
          <w:p w:rsidR="00000000" w:rsidDel="00000000" w:rsidP="00000000" w:rsidRDefault="00000000" w:rsidRPr="00000000" w14:paraId="00000528">
            <w:pPr>
              <w:rPr>
                <w:b w:val="1"/>
                <w:color w:val="000000"/>
                <w:sz w:val="22"/>
                <w:szCs w:val="22"/>
              </w:rPr>
            </w:pPr>
            <w:r w:rsidDel="00000000" w:rsidR="00000000" w:rsidRPr="00000000">
              <w:rPr>
                <w:b w:val="1"/>
                <w:color w:val="000000"/>
                <w:sz w:val="22"/>
                <w:szCs w:val="22"/>
                <w:rtl w:val="0"/>
              </w:rPr>
              <w:t xml:space="preserve">3.6 Creative youth</w:t>
            </w:r>
          </w:p>
        </w:tc>
        <w:tc>
          <w:tcPr>
            <w:tcBorders>
              <w:top w:color="000000" w:space="0" w:sz="6" w:val="dotted"/>
            </w:tcBorders>
            <w:shd w:fill="auto" w:val="clear"/>
          </w:tcPr>
          <w:p w:rsidR="00000000" w:rsidDel="00000000" w:rsidP="00000000" w:rsidRDefault="00000000" w:rsidRPr="00000000" w14:paraId="00000529">
            <w:pPr>
              <w:rPr>
                <w:color w:val="000000"/>
                <w:sz w:val="22"/>
                <w:szCs w:val="22"/>
              </w:rPr>
            </w:pPr>
            <w:r w:rsidDel="00000000" w:rsidR="00000000" w:rsidRPr="00000000">
              <w:rPr>
                <w:color w:val="000000"/>
                <w:sz w:val="22"/>
                <w:szCs w:val="22"/>
                <w:rtl w:val="0"/>
              </w:rPr>
              <w:t xml:space="preserve">3.6.1 Establishment of the social infrastructure for the youth</w:t>
            </w:r>
          </w:p>
        </w:tc>
        <w:tc>
          <w:tcPr>
            <w:tcBorders>
              <w:top w:color="000000" w:space="0" w:sz="6" w:val="dotted"/>
              <w:bottom w:color="000000" w:space="0" w:sz="6" w:val="dotted"/>
            </w:tcBorders>
            <w:shd w:fill="auto" w:val="clear"/>
          </w:tcPr>
          <w:p w:rsidR="00000000" w:rsidDel="00000000" w:rsidP="00000000" w:rsidRDefault="00000000" w:rsidRPr="00000000" w14:paraId="0000052A">
            <w:pPr>
              <w:jc w:val="both"/>
              <w:rPr>
                <w:color w:val="000000"/>
                <w:sz w:val="22"/>
                <w:szCs w:val="22"/>
              </w:rPr>
            </w:pPr>
            <w:r w:rsidDel="00000000" w:rsidR="00000000" w:rsidRPr="00000000">
              <w:rPr>
                <w:color w:val="000000"/>
                <w:sz w:val="22"/>
                <w:szCs w:val="22"/>
                <w:rtl w:val="0"/>
              </w:rPr>
              <w:t xml:space="preserve">3.6.1.1 Establishing and maintaining the Communal Institution “Mykolaiv City Youth Centre”</w:t>
            </w:r>
          </w:p>
        </w:tc>
        <w:tc>
          <w:tcPr>
            <w:tcBorders>
              <w:top w:color="000000" w:space="0" w:sz="6" w:val="dotted"/>
              <w:bottom w:color="000000" w:space="0" w:sz="6" w:val="dotted"/>
            </w:tcBorders>
            <w:shd w:fill="auto" w:val="clear"/>
          </w:tcPr>
          <w:p w:rsidR="00000000" w:rsidDel="00000000" w:rsidP="00000000" w:rsidRDefault="00000000" w:rsidRPr="00000000" w14:paraId="0000052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2C">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52D">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52E">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2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Communal Enterprise “Mykolaiv City Youth Centre” established and maintained, yes/no (scope of the works performed, %)</w:t>
            </w:r>
          </w:p>
          <w:p w:rsidR="00000000" w:rsidDel="00000000" w:rsidP="00000000" w:rsidRDefault="00000000" w:rsidRPr="00000000" w14:paraId="0000053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young people using the services of the Communal Enterprise “Mykolaiv City Youth Centre”, persons</w:t>
            </w:r>
          </w:p>
        </w:tc>
      </w:tr>
      <w:tr>
        <w:trPr>
          <w:cantSplit w:val="0"/>
          <w:tblHeader w:val="0"/>
        </w:trPr>
        <w:tc>
          <w:tcPr>
            <w:shd w:fill="auto" w:val="clear"/>
          </w:tcPr>
          <w:p w:rsidR="00000000" w:rsidDel="00000000" w:rsidP="00000000" w:rsidRDefault="00000000" w:rsidRPr="00000000" w14:paraId="00000531">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532">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33">
            <w:pPr>
              <w:jc w:val="both"/>
              <w:rPr>
                <w:color w:val="000000"/>
                <w:sz w:val="22"/>
                <w:szCs w:val="22"/>
              </w:rPr>
            </w:pPr>
            <w:r w:rsidDel="00000000" w:rsidR="00000000" w:rsidRPr="00000000">
              <w:rPr>
                <w:color w:val="000000"/>
                <w:sz w:val="22"/>
                <w:szCs w:val="22"/>
                <w:rtl w:val="0"/>
              </w:rPr>
              <w:t xml:space="preserve">3.6.1.2 Establishing and maintaining youth creativity zones</w:t>
            </w:r>
          </w:p>
        </w:tc>
        <w:tc>
          <w:tcPr>
            <w:tcBorders>
              <w:top w:color="000000" w:space="0" w:sz="6" w:val="dotted"/>
              <w:bottom w:color="000000" w:space="0" w:sz="6" w:val="dotted"/>
            </w:tcBorders>
            <w:shd w:fill="auto" w:val="clear"/>
          </w:tcPr>
          <w:p w:rsidR="00000000" w:rsidDel="00000000" w:rsidP="00000000" w:rsidRDefault="00000000" w:rsidRPr="00000000" w14:paraId="00000534">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35">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536">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537">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3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Establishing at least one graffiti zone in each city district, four facilities</w:t>
            </w:r>
          </w:p>
          <w:p w:rsidR="00000000" w:rsidDel="00000000" w:rsidP="00000000" w:rsidRDefault="00000000" w:rsidRPr="00000000" w14:paraId="0000053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persons attending youth creativity zones, persons</w:t>
            </w:r>
          </w:p>
        </w:tc>
      </w:tr>
      <w:tr>
        <w:trPr>
          <w:cantSplit w:val="0"/>
          <w:tblHeader w:val="0"/>
        </w:trPr>
        <w:tc>
          <w:tcPr>
            <w:shd w:fill="auto" w:val="clear"/>
          </w:tcPr>
          <w:p w:rsidR="00000000" w:rsidDel="00000000" w:rsidP="00000000" w:rsidRDefault="00000000" w:rsidRPr="00000000" w14:paraId="0000053A">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53B">
            <w:pPr>
              <w:rPr>
                <w:color w:val="000000"/>
                <w:sz w:val="22"/>
                <w:szCs w:val="22"/>
              </w:rPr>
            </w:pPr>
            <w:r w:rsidDel="00000000" w:rsidR="00000000" w:rsidRPr="00000000">
              <w:rPr>
                <w:color w:val="000000"/>
                <w:sz w:val="22"/>
                <w:szCs w:val="22"/>
                <w:rtl w:val="0"/>
              </w:rPr>
              <w:t xml:space="preserve">3.6.2 Support of initiatives of the civil society institutions that implement the youth policy in the city </w:t>
            </w:r>
          </w:p>
        </w:tc>
        <w:tc>
          <w:tcPr>
            <w:tcBorders>
              <w:top w:color="000000" w:space="0" w:sz="6" w:val="dotted"/>
              <w:bottom w:color="000000" w:space="0" w:sz="6" w:val="dotted"/>
            </w:tcBorders>
            <w:shd w:fill="auto" w:val="clear"/>
          </w:tcPr>
          <w:p w:rsidR="00000000" w:rsidDel="00000000" w:rsidP="00000000" w:rsidRDefault="00000000" w:rsidRPr="00000000" w14:paraId="0000053C">
            <w:pPr>
              <w:jc w:val="both"/>
              <w:rPr>
                <w:color w:val="000000"/>
                <w:sz w:val="22"/>
                <w:szCs w:val="22"/>
              </w:rPr>
            </w:pPr>
            <w:r w:rsidDel="00000000" w:rsidR="00000000" w:rsidRPr="00000000">
              <w:rPr>
                <w:color w:val="000000"/>
                <w:sz w:val="22"/>
                <w:szCs w:val="22"/>
                <w:rtl w:val="0"/>
              </w:rPr>
              <w:t xml:space="preserve">3.6.2.1 Supporting operations of youth counselling and advisory bodies </w:t>
            </w:r>
          </w:p>
        </w:tc>
        <w:tc>
          <w:tcPr>
            <w:tcBorders>
              <w:top w:color="000000" w:space="0" w:sz="6" w:val="dotted"/>
              <w:bottom w:color="000000" w:space="0" w:sz="6" w:val="dotted"/>
            </w:tcBorders>
            <w:shd w:fill="auto" w:val="clear"/>
          </w:tcPr>
          <w:p w:rsidR="00000000" w:rsidDel="00000000" w:rsidP="00000000" w:rsidRDefault="00000000" w:rsidRPr="00000000" w14:paraId="0000053D">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3E">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53F">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540">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4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functioning youth counselling and advisory bodies, units</w:t>
            </w:r>
          </w:p>
          <w:p w:rsidR="00000000" w:rsidDel="00000000" w:rsidP="00000000" w:rsidRDefault="00000000" w:rsidRPr="00000000" w14:paraId="0000054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city development initiatives submitted to the Mykolaiv City Council by youth counselling and advisory bodies, units</w:t>
            </w:r>
          </w:p>
        </w:tc>
      </w:tr>
      <w:tr>
        <w:trPr>
          <w:cantSplit w:val="0"/>
          <w:tblHeader w:val="0"/>
        </w:trPr>
        <w:tc>
          <w:tcPr>
            <w:shd w:fill="auto" w:val="clear"/>
          </w:tcPr>
          <w:p w:rsidR="00000000" w:rsidDel="00000000" w:rsidP="00000000" w:rsidRDefault="00000000" w:rsidRPr="00000000" w14:paraId="00000543">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45">
            <w:pPr>
              <w:jc w:val="both"/>
              <w:rPr>
                <w:color w:val="000000"/>
                <w:sz w:val="22"/>
                <w:szCs w:val="22"/>
              </w:rPr>
            </w:pPr>
            <w:r w:rsidDel="00000000" w:rsidR="00000000" w:rsidRPr="00000000">
              <w:rPr>
                <w:color w:val="000000"/>
                <w:sz w:val="22"/>
                <w:szCs w:val="22"/>
                <w:rtl w:val="0"/>
              </w:rPr>
              <w:t xml:space="preserve">3.6.2.2 Holding the competition to identify the projects and activities developed by the civil society institutions that are financially supported by the local budget  </w:t>
            </w:r>
          </w:p>
        </w:tc>
        <w:tc>
          <w:tcPr>
            <w:tcBorders>
              <w:top w:color="000000" w:space="0" w:sz="6" w:val="dotted"/>
              <w:bottom w:color="000000" w:space="0" w:sz="6" w:val="dotted"/>
            </w:tcBorders>
            <w:shd w:fill="auto" w:val="clear"/>
          </w:tcPr>
          <w:p w:rsidR="00000000" w:rsidDel="00000000" w:rsidP="00000000" w:rsidRDefault="00000000" w:rsidRPr="00000000" w14:paraId="00000546">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47">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548">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549">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4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At least one competition a year held, units</w:t>
            </w:r>
          </w:p>
          <w:p w:rsidR="00000000" w:rsidDel="00000000" w:rsidP="00000000" w:rsidRDefault="00000000" w:rsidRPr="00000000" w14:paraId="0000054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competition participants, civil society institutions</w:t>
            </w:r>
          </w:p>
        </w:tc>
      </w:tr>
      <w:tr>
        <w:trPr>
          <w:cantSplit w:val="0"/>
          <w:tblHeader w:val="0"/>
        </w:trPr>
        <w:tc>
          <w:tcPr>
            <w:shd w:fill="auto" w:val="clear"/>
          </w:tcPr>
          <w:p w:rsidR="00000000" w:rsidDel="00000000" w:rsidP="00000000" w:rsidRDefault="00000000" w:rsidRPr="00000000" w14:paraId="0000054C">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54D">
            <w:pPr>
              <w:rPr>
                <w:color w:val="000000"/>
                <w:sz w:val="22"/>
                <w:szCs w:val="22"/>
              </w:rPr>
            </w:pPr>
            <w:r w:rsidDel="00000000" w:rsidR="00000000" w:rsidRPr="00000000">
              <w:rPr>
                <w:color w:val="000000"/>
                <w:sz w:val="22"/>
                <w:szCs w:val="22"/>
                <w:rtl w:val="0"/>
              </w:rPr>
              <w:t xml:space="preserve">3.6.3 Development of international youth cooperation</w:t>
            </w:r>
          </w:p>
        </w:tc>
        <w:tc>
          <w:tcPr>
            <w:tcBorders>
              <w:top w:color="000000" w:space="0" w:sz="6" w:val="dotted"/>
              <w:bottom w:color="000000" w:space="0" w:sz="6" w:val="dotted"/>
            </w:tcBorders>
            <w:shd w:fill="auto" w:val="clear"/>
          </w:tcPr>
          <w:p w:rsidR="00000000" w:rsidDel="00000000" w:rsidP="00000000" w:rsidRDefault="00000000" w:rsidRPr="00000000" w14:paraId="0000054E">
            <w:pPr>
              <w:jc w:val="both"/>
              <w:rPr>
                <w:color w:val="000000"/>
                <w:sz w:val="22"/>
                <w:szCs w:val="22"/>
              </w:rPr>
            </w:pPr>
            <w:r w:rsidDel="00000000" w:rsidR="00000000" w:rsidRPr="00000000">
              <w:rPr>
                <w:color w:val="000000"/>
                <w:sz w:val="22"/>
                <w:szCs w:val="22"/>
                <w:rtl w:val="0"/>
              </w:rPr>
              <w:t xml:space="preserve">3.6.3.1 Introducing youth mobility programmes, international exchanges</w:t>
            </w:r>
          </w:p>
        </w:tc>
        <w:tc>
          <w:tcPr>
            <w:tcBorders>
              <w:top w:color="000000" w:space="0" w:sz="6" w:val="dotted"/>
              <w:bottom w:color="000000" w:space="0" w:sz="6" w:val="dotted"/>
            </w:tcBorders>
            <w:shd w:fill="auto" w:val="clear"/>
          </w:tcPr>
          <w:p w:rsidR="00000000" w:rsidDel="00000000" w:rsidP="00000000" w:rsidRDefault="00000000" w:rsidRPr="00000000" w14:paraId="0000054F">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50">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551">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552">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5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Youth mobility programme developed, yes/no</w:t>
            </w:r>
          </w:p>
          <w:p w:rsidR="00000000" w:rsidDel="00000000" w:rsidP="00000000" w:rsidRDefault="00000000" w:rsidRPr="00000000" w14:paraId="0000055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Holding at least one youth exchange a year, units</w:t>
            </w:r>
          </w:p>
        </w:tc>
      </w:tr>
      <w:tr>
        <w:trPr>
          <w:cantSplit w:val="0"/>
          <w:tblHeader w:val="0"/>
        </w:trPr>
        <w:tc>
          <w:tcPr>
            <w:shd w:fill="auto" w:val="clear"/>
          </w:tcPr>
          <w:p w:rsidR="00000000" w:rsidDel="00000000" w:rsidP="00000000" w:rsidRDefault="00000000" w:rsidRPr="00000000" w14:paraId="00000555">
            <w:pPr>
              <w:rPr>
                <w:b w:val="1"/>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57">
            <w:pPr>
              <w:jc w:val="both"/>
              <w:rPr>
                <w:sz w:val="22"/>
                <w:szCs w:val="22"/>
              </w:rPr>
            </w:pPr>
            <w:r w:rsidDel="00000000" w:rsidR="00000000" w:rsidRPr="00000000">
              <w:rPr>
                <w:color w:val="000000"/>
                <w:sz w:val="22"/>
                <w:szCs w:val="22"/>
                <w:rtl w:val="0"/>
              </w:rPr>
              <w:t xml:space="preserve">3.6.3.2 Raising the level of youth engagement into recovery processes</w:t>
            </w:r>
            <w:r w:rsidDel="00000000" w:rsidR="00000000" w:rsidRPr="00000000">
              <w:rPr>
                <w:rtl w:val="0"/>
              </w:rPr>
            </w:r>
          </w:p>
          <w:p w:rsidR="00000000" w:rsidDel="00000000" w:rsidP="00000000" w:rsidRDefault="00000000" w:rsidRPr="00000000" w14:paraId="00000558">
            <w:pPr>
              <w:jc w:val="both"/>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59">
            <w:pPr>
              <w:jc w:val="center"/>
              <w:rPr>
                <w:sz w:val="22"/>
                <w:szCs w:val="22"/>
              </w:rPr>
            </w:pPr>
            <w:r w:rsidDel="00000000" w:rsidR="00000000" w:rsidRPr="00000000">
              <w:rPr>
                <w:color w:val="000000"/>
                <w:sz w:val="22"/>
                <w:szCs w:val="22"/>
                <w:rtl w:val="0"/>
              </w:rPr>
              <w:t xml:space="preserve">2024</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5A">
            <w:pPr>
              <w:jc w:val="center"/>
              <w:rPr>
                <w:color w:val="000000"/>
                <w:sz w:val="22"/>
                <w:szCs w:val="22"/>
              </w:rPr>
            </w:pPr>
            <w:r w:rsidDel="00000000" w:rsidR="00000000" w:rsidRPr="00000000">
              <w:rPr>
                <w:color w:val="000000"/>
                <w:sz w:val="22"/>
                <w:szCs w:val="22"/>
                <w:rtl w:val="0"/>
              </w:rPr>
              <w:t xml:space="preserve">UNDP (upon agreement)</w:t>
            </w:r>
          </w:p>
          <w:p w:rsidR="00000000" w:rsidDel="00000000" w:rsidP="00000000" w:rsidRDefault="00000000" w:rsidRPr="00000000" w14:paraId="0000055B">
            <w:pPr>
              <w:jc w:val="center"/>
              <w:rPr>
                <w:sz w:val="22"/>
                <w:szCs w:val="22"/>
              </w:rPr>
            </w:pPr>
            <w:r w:rsidDel="00000000" w:rsidR="00000000" w:rsidRPr="00000000">
              <w:rPr>
                <w:color w:val="000000"/>
                <w:sz w:val="22"/>
                <w:szCs w:val="22"/>
                <w:rtl w:val="0"/>
              </w:rPr>
              <w:t xml:space="preserve">Youth Policy Directorate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5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trainings and round tables, units</w:t>
            </w:r>
          </w:p>
          <w:p w:rsidR="00000000" w:rsidDel="00000000" w:rsidP="00000000" w:rsidRDefault="00000000" w:rsidRPr="00000000" w14:paraId="0000055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initiatives supported. units</w:t>
            </w:r>
          </w:p>
          <w:p w:rsidR="00000000" w:rsidDel="00000000" w:rsidP="00000000" w:rsidRDefault="00000000" w:rsidRPr="00000000" w14:paraId="0000055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Consultation services provided, yes/no</w:t>
            </w:r>
          </w:p>
        </w:tc>
      </w:tr>
      <w:tr>
        <w:trPr>
          <w:cantSplit w:val="0"/>
          <w:tblHeader w:val="0"/>
        </w:trPr>
        <w:tc>
          <w:tcPr>
            <w:shd w:fill="auto" w:val="clear"/>
          </w:tcPr>
          <w:p w:rsidR="00000000" w:rsidDel="00000000" w:rsidP="00000000" w:rsidRDefault="00000000" w:rsidRPr="00000000" w14:paraId="0000055F">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61">
            <w:pPr>
              <w:jc w:val="both"/>
              <w:rPr>
                <w:color w:val="000000"/>
                <w:sz w:val="22"/>
                <w:szCs w:val="22"/>
              </w:rPr>
            </w:pPr>
            <w:r w:rsidDel="00000000" w:rsidR="00000000" w:rsidRPr="00000000">
              <w:rPr>
                <w:color w:val="000000"/>
                <w:sz w:val="22"/>
                <w:szCs w:val="22"/>
                <w:rtl w:val="0"/>
              </w:rPr>
              <w:t xml:space="preserve">3.6.3.3 Cooperating with international organisations to raise civil activity of the youth</w:t>
            </w:r>
          </w:p>
        </w:tc>
        <w:tc>
          <w:tcPr>
            <w:tcBorders>
              <w:top w:color="000000" w:space="0" w:sz="6" w:val="dotted"/>
              <w:bottom w:color="000000" w:space="0" w:sz="6" w:val="dotted"/>
            </w:tcBorders>
            <w:shd w:fill="auto" w:val="clear"/>
          </w:tcPr>
          <w:p w:rsidR="00000000" w:rsidDel="00000000" w:rsidP="00000000" w:rsidRDefault="00000000" w:rsidRPr="00000000" w14:paraId="00000562">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63">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564">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6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by international organisations to raise civil activity of the youth, units</w:t>
            </w:r>
          </w:p>
          <w:p w:rsidR="00000000" w:rsidDel="00000000" w:rsidP="00000000" w:rsidRDefault="00000000" w:rsidRPr="00000000" w14:paraId="0000056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the participants of the events, persons</w:t>
            </w:r>
          </w:p>
        </w:tc>
      </w:tr>
      <w:tr>
        <w:trPr>
          <w:cantSplit w:val="0"/>
          <w:tblHeader w:val="0"/>
        </w:trPr>
        <w:tc>
          <w:tcPr>
            <w:shd w:fill="auto" w:val="clear"/>
          </w:tcPr>
          <w:p w:rsidR="00000000" w:rsidDel="00000000" w:rsidP="00000000" w:rsidRDefault="00000000" w:rsidRPr="00000000" w14:paraId="00000567">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568">
            <w:pPr>
              <w:rPr>
                <w:color w:val="000000"/>
                <w:sz w:val="22"/>
                <w:szCs w:val="22"/>
              </w:rPr>
            </w:pPr>
            <w:r w:rsidDel="00000000" w:rsidR="00000000" w:rsidRPr="00000000">
              <w:rPr>
                <w:color w:val="000000"/>
                <w:sz w:val="22"/>
                <w:szCs w:val="22"/>
                <w:rtl w:val="0"/>
              </w:rPr>
              <w:t xml:space="preserve">3.6.4 Creation of conditions to develop the system of non-formal and informal youth education</w:t>
            </w:r>
          </w:p>
        </w:tc>
        <w:tc>
          <w:tcPr>
            <w:tcBorders>
              <w:top w:color="000000" w:space="0" w:sz="6" w:val="dotted"/>
              <w:bottom w:color="000000" w:space="0" w:sz="6" w:val="dotted"/>
            </w:tcBorders>
            <w:shd w:fill="auto" w:val="clear"/>
          </w:tcPr>
          <w:p w:rsidR="00000000" w:rsidDel="00000000" w:rsidP="00000000" w:rsidRDefault="00000000" w:rsidRPr="00000000" w14:paraId="00000569">
            <w:pPr>
              <w:jc w:val="both"/>
              <w:rPr>
                <w:color w:val="000000"/>
                <w:sz w:val="22"/>
                <w:szCs w:val="22"/>
              </w:rPr>
            </w:pPr>
            <w:r w:rsidDel="00000000" w:rsidR="00000000" w:rsidRPr="00000000">
              <w:rPr>
                <w:color w:val="000000"/>
                <w:sz w:val="22"/>
                <w:szCs w:val="22"/>
                <w:rtl w:val="0"/>
              </w:rPr>
              <w:t xml:space="preserve">3.6.4.1 Organising youth non-formal educational courses aimed at developing the knowledge and abilities, satisfying creative interests and developing intellectual abilities</w:t>
            </w:r>
          </w:p>
        </w:tc>
        <w:tc>
          <w:tcPr>
            <w:tcBorders>
              <w:top w:color="000000" w:space="0" w:sz="6" w:val="dotted"/>
              <w:bottom w:color="000000" w:space="0" w:sz="6" w:val="dotted"/>
            </w:tcBorders>
            <w:shd w:fill="auto" w:val="clear"/>
          </w:tcPr>
          <w:p w:rsidR="00000000" w:rsidDel="00000000" w:rsidP="00000000" w:rsidRDefault="00000000" w:rsidRPr="00000000" w14:paraId="0000056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6B">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56C">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56D">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6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youth non-formal educational courses organised, units </w:t>
            </w:r>
          </w:p>
          <w:p w:rsidR="00000000" w:rsidDel="00000000" w:rsidP="00000000" w:rsidRDefault="00000000" w:rsidRPr="00000000" w14:paraId="0000056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young people who have participated in training, persons</w:t>
            </w:r>
          </w:p>
        </w:tc>
      </w:tr>
      <w:tr>
        <w:trPr>
          <w:cantSplit w:val="0"/>
          <w:tblHeader w:val="0"/>
        </w:trPr>
        <w:tc>
          <w:tcPr>
            <w:shd w:fill="auto" w:val="clear"/>
          </w:tcPr>
          <w:p w:rsidR="00000000" w:rsidDel="00000000" w:rsidP="00000000" w:rsidRDefault="00000000" w:rsidRPr="00000000" w14:paraId="00000570">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72">
            <w:pPr>
              <w:jc w:val="both"/>
              <w:rPr>
                <w:color w:val="000000"/>
                <w:sz w:val="22"/>
                <w:szCs w:val="22"/>
              </w:rPr>
            </w:pPr>
            <w:r w:rsidDel="00000000" w:rsidR="00000000" w:rsidRPr="00000000">
              <w:rPr>
                <w:color w:val="000000"/>
                <w:sz w:val="22"/>
                <w:szCs w:val="22"/>
                <w:rtl w:val="0"/>
              </w:rPr>
              <w:t xml:space="preserve">3.6.4.2 Developing social activities of the youth and participating in volunteering</w:t>
            </w:r>
          </w:p>
        </w:tc>
        <w:tc>
          <w:tcPr>
            <w:tcBorders>
              <w:top w:color="000000" w:space="0" w:sz="6" w:val="dotted"/>
              <w:bottom w:color="000000" w:space="0" w:sz="6" w:val="dotted"/>
            </w:tcBorders>
            <w:shd w:fill="auto" w:val="clear"/>
          </w:tcPr>
          <w:p w:rsidR="00000000" w:rsidDel="00000000" w:rsidP="00000000" w:rsidRDefault="00000000" w:rsidRPr="00000000" w14:paraId="00000573">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74">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575">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576">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7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awareness-raising and training activities to develop social activities of the youth and participation in volunteering, units</w:t>
            </w:r>
          </w:p>
          <w:p w:rsidR="00000000" w:rsidDel="00000000" w:rsidP="00000000" w:rsidRDefault="00000000" w:rsidRPr="00000000" w14:paraId="0000057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participants of awareness-raising and training activities to develop social activities of the youth and participation in volunteering, persons</w:t>
            </w:r>
          </w:p>
        </w:tc>
      </w:tr>
      <w:tr>
        <w:trPr>
          <w:cantSplit w:val="0"/>
          <w:tblHeader w:val="0"/>
        </w:trPr>
        <w:tc>
          <w:tcPr>
            <w:tcBorders>
              <w:bottom w:color="000000" w:space="0" w:sz="6" w:val="dotted"/>
            </w:tcBorders>
            <w:shd w:fill="auto" w:val="clear"/>
          </w:tcPr>
          <w:p w:rsidR="00000000" w:rsidDel="00000000" w:rsidP="00000000" w:rsidRDefault="00000000" w:rsidRPr="00000000" w14:paraId="00000579">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7B">
            <w:pPr>
              <w:jc w:val="both"/>
              <w:rPr>
                <w:color w:val="000000"/>
                <w:sz w:val="22"/>
                <w:szCs w:val="22"/>
              </w:rPr>
            </w:pPr>
            <w:r w:rsidDel="00000000" w:rsidR="00000000" w:rsidRPr="00000000">
              <w:rPr>
                <w:color w:val="000000"/>
                <w:sz w:val="22"/>
                <w:szCs w:val="22"/>
                <w:rtl w:val="0"/>
              </w:rPr>
              <w:t xml:space="preserve">3.6.4.3 Facilitating development of youth entrepreneurship, self-employment and efficient promotion of young people in the business environment  </w:t>
            </w:r>
          </w:p>
        </w:tc>
        <w:tc>
          <w:tcPr>
            <w:tcBorders>
              <w:top w:color="000000" w:space="0" w:sz="6" w:val="dotted"/>
              <w:bottom w:color="000000" w:space="0" w:sz="6" w:val="dotted"/>
            </w:tcBorders>
            <w:shd w:fill="auto" w:val="clear"/>
          </w:tcPr>
          <w:p w:rsidR="00000000" w:rsidDel="00000000" w:rsidP="00000000" w:rsidRDefault="00000000" w:rsidRPr="00000000" w14:paraId="0000057C">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7D">
            <w:pPr>
              <w:jc w:val="center"/>
              <w:rPr>
                <w:color w:val="000000"/>
                <w:sz w:val="22"/>
                <w:szCs w:val="22"/>
              </w:rPr>
            </w:pPr>
            <w:r w:rsidDel="00000000" w:rsidR="00000000" w:rsidRPr="00000000">
              <w:rPr>
                <w:color w:val="000000"/>
                <w:sz w:val="22"/>
                <w:szCs w:val="22"/>
                <w:rtl w:val="0"/>
              </w:rPr>
              <w:t xml:space="preserve">Youth Policy Directorate of the Mykolaiv City Council</w:t>
            </w:r>
          </w:p>
          <w:p w:rsidR="00000000" w:rsidDel="00000000" w:rsidP="00000000" w:rsidRDefault="00000000" w:rsidRPr="00000000" w14:paraId="0000057E">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57F">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8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educational trainings organised and held, units</w:t>
            </w:r>
          </w:p>
          <w:p w:rsidR="00000000" w:rsidDel="00000000" w:rsidP="00000000" w:rsidRDefault="00000000" w:rsidRPr="00000000" w14:paraId="0000058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young people who have participated in educational training, persons</w:t>
            </w:r>
          </w:p>
        </w:tc>
      </w:tr>
      <w:tr>
        <w:trPr>
          <w:cantSplit w:val="0"/>
          <w:trHeight w:val="677" w:hRule="atLeast"/>
          <w:tblHeader w:val="0"/>
        </w:trPr>
        <w:tc>
          <w:tcPr>
            <w:vMerge w:val="restart"/>
            <w:tcBorders>
              <w:top w:color="000000" w:space="0" w:sz="6" w:val="dotted"/>
            </w:tcBorders>
            <w:shd w:fill="auto" w:val="clear"/>
          </w:tcPr>
          <w:p w:rsidR="00000000" w:rsidDel="00000000" w:rsidP="00000000" w:rsidRDefault="00000000" w:rsidRPr="00000000" w14:paraId="00000582">
            <w:pPr>
              <w:rPr>
                <w:b w:val="1"/>
                <w:color w:val="000000"/>
                <w:sz w:val="22"/>
                <w:szCs w:val="22"/>
              </w:rPr>
            </w:pPr>
            <w:r w:rsidDel="00000000" w:rsidR="00000000" w:rsidRPr="00000000">
              <w:rPr>
                <w:b w:val="1"/>
                <w:color w:val="000000"/>
                <w:sz w:val="22"/>
                <w:szCs w:val="22"/>
                <w:rtl w:val="0"/>
              </w:rPr>
              <w:t xml:space="preserve">3.7 Hospitality industry development </w:t>
            </w:r>
          </w:p>
        </w:tc>
        <w:tc>
          <w:tcPr>
            <w:vMerge w:val="restart"/>
            <w:tcBorders>
              <w:top w:color="000000" w:space="0" w:sz="6" w:val="dotted"/>
            </w:tcBorders>
            <w:shd w:fill="auto" w:val="clear"/>
          </w:tcPr>
          <w:p w:rsidR="00000000" w:rsidDel="00000000" w:rsidP="00000000" w:rsidRDefault="00000000" w:rsidRPr="00000000" w14:paraId="00000583">
            <w:pPr>
              <w:rPr>
                <w:color w:val="000000"/>
                <w:sz w:val="22"/>
                <w:szCs w:val="22"/>
              </w:rPr>
            </w:pPr>
            <w:r w:rsidDel="00000000" w:rsidR="00000000" w:rsidRPr="00000000">
              <w:rPr>
                <w:color w:val="000000"/>
                <w:sz w:val="22"/>
                <w:szCs w:val="22"/>
                <w:rtl w:val="0"/>
              </w:rPr>
              <w:t xml:space="preserve">3.7.1 Development of tourist infrastructure</w:t>
            </w:r>
          </w:p>
        </w:tc>
        <w:tc>
          <w:tcPr>
            <w:tcBorders>
              <w:top w:color="000000" w:space="0" w:sz="6" w:val="dotted"/>
              <w:bottom w:color="000000" w:space="0" w:sz="6" w:val="dotted"/>
            </w:tcBorders>
            <w:shd w:fill="auto" w:val="clear"/>
          </w:tcPr>
          <w:p w:rsidR="00000000" w:rsidDel="00000000" w:rsidP="00000000" w:rsidRDefault="00000000" w:rsidRPr="00000000" w14:paraId="00000584">
            <w:pPr>
              <w:jc w:val="both"/>
              <w:rPr>
                <w:color w:val="000000"/>
                <w:sz w:val="22"/>
                <w:szCs w:val="22"/>
              </w:rPr>
            </w:pPr>
            <w:r w:rsidDel="00000000" w:rsidR="00000000" w:rsidRPr="00000000">
              <w:rPr>
                <w:color w:val="000000"/>
                <w:sz w:val="22"/>
                <w:szCs w:val="22"/>
                <w:rtl w:val="0"/>
              </w:rPr>
              <w:t xml:space="preserve">3.7.1.1 Creating new tour routes associated with life in Mykolaiv in war times </w:t>
            </w:r>
          </w:p>
        </w:tc>
        <w:tc>
          <w:tcPr>
            <w:tcBorders>
              <w:top w:color="000000" w:space="0" w:sz="6" w:val="dotted"/>
              <w:bottom w:color="000000" w:space="0" w:sz="6" w:val="dotted"/>
            </w:tcBorders>
            <w:shd w:fill="auto" w:val="clear"/>
          </w:tcPr>
          <w:p w:rsidR="00000000" w:rsidDel="00000000" w:rsidP="00000000" w:rsidRDefault="00000000" w:rsidRPr="00000000" w14:paraId="0000058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86">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8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tour routes developed, units</w:t>
            </w:r>
          </w:p>
        </w:tc>
      </w:tr>
      <w:tr>
        <w:trPr>
          <w:cantSplit w:val="0"/>
          <w:tblHeader w:val="0"/>
        </w:trPr>
        <w:tc>
          <w:tcPr>
            <w:vMerge w:val="continue"/>
            <w:tcBorders>
              <w:top w:color="000000" w:space="0" w:sz="6" w:val="dotted"/>
            </w:tcBorders>
            <w:shd w:fill="auto" w:val="clea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8A">
            <w:pPr>
              <w:jc w:val="both"/>
              <w:rPr>
                <w:color w:val="000000"/>
                <w:sz w:val="22"/>
                <w:szCs w:val="22"/>
              </w:rPr>
            </w:pPr>
            <w:r w:rsidDel="00000000" w:rsidR="00000000" w:rsidRPr="00000000">
              <w:rPr>
                <w:color w:val="000000"/>
                <w:sz w:val="22"/>
                <w:szCs w:val="22"/>
                <w:rtl w:val="0"/>
              </w:rPr>
              <w:t xml:space="preserve">3.7.1.2 Creating tour routes by means of IT technologies </w:t>
            </w:r>
          </w:p>
        </w:tc>
        <w:tc>
          <w:tcPr>
            <w:tcBorders>
              <w:top w:color="000000" w:space="0" w:sz="6" w:val="dotted"/>
              <w:bottom w:color="000000" w:space="0" w:sz="6" w:val="dotted"/>
            </w:tcBorders>
            <w:shd w:fill="auto" w:val="clear"/>
          </w:tcPr>
          <w:p w:rsidR="00000000" w:rsidDel="00000000" w:rsidP="00000000" w:rsidRDefault="00000000" w:rsidRPr="00000000" w14:paraId="0000058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8C">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8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tour routes created by means of IT technologies, units</w:t>
            </w:r>
          </w:p>
        </w:tc>
      </w:tr>
      <w:tr>
        <w:trPr>
          <w:cantSplit w:val="0"/>
          <w:tblHeader w:val="0"/>
        </w:trPr>
        <w:tc>
          <w:tcPr>
            <w:shd w:fill="auto" w:val="clear"/>
          </w:tcPr>
          <w:p w:rsidR="00000000" w:rsidDel="00000000" w:rsidP="00000000" w:rsidRDefault="00000000" w:rsidRPr="00000000" w14:paraId="0000058E">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58F">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90">
            <w:pPr>
              <w:jc w:val="both"/>
              <w:rPr>
                <w:color w:val="000000"/>
                <w:sz w:val="22"/>
                <w:szCs w:val="22"/>
              </w:rPr>
            </w:pPr>
            <w:r w:rsidDel="00000000" w:rsidR="00000000" w:rsidRPr="00000000">
              <w:rPr>
                <w:color w:val="000000"/>
                <w:sz w:val="22"/>
                <w:szCs w:val="22"/>
                <w:rtl w:val="0"/>
              </w:rPr>
              <w:t xml:space="preserve">3.7.1.3 Creating and arranging new tourist locations </w:t>
            </w:r>
          </w:p>
        </w:tc>
        <w:tc>
          <w:tcPr>
            <w:tcBorders>
              <w:top w:color="000000" w:space="0" w:sz="6" w:val="dotted"/>
              <w:bottom w:color="000000" w:space="0" w:sz="6" w:val="dotted"/>
            </w:tcBorders>
            <w:shd w:fill="auto" w:val="clear"/>
          </w:tcPr>
          <w:p w:rsidR="00000000" w:rsidDel="00000000" w:rsidP="00000000" w:rsidRDefault="00000000" w:rsidRPr="00000000" w14:paraId="00000591">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92">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9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new tourist locations created and arranged, units</w:t>
            </w:r>
          </w:p>
        </w:tc>
      </w:tr>
      <w:tr>
        <w:trPr>
          <w:cantSplit w:val="0"/>
          <w:tblHeader w:val="0"/>
        </w:trPr>
        <w:tc>
          <w:tcPr>
            <w:shd w:fill="auto" w:val="clear"/>
          </w:tcPr>
          <w:p w:rsidR="00000000" w:rsidDel="00000000" w:rsidP="00000000" w:rsidRDefault="00000000" w:rsidRPr="00000000" w14:paraId="00000594">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595">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96">
            <w:pPr>
              <w:jc w:val="both"/>
              <w:rPr>
                <w:color w:val="000000"/>
                <w:sz w:val="22"/>
                <w:szCs w:val="22"/>
              </w:rPr>
            </w:pPr>
            <w:r w:rsidDel="00000000" w:rsidR="00000000" w:rsidRPr="00000000">
              <w:rPr>
                <w:color w:val="000000"/>
                <w:sz w:val="22"/>
                <w:szCs w:val="22"/>
                <w:rtl w:val="0"/>
              </w:rPr>
              <w:t xml:space="preserve">3.7.1.4 Supporting water and yacht tourism</w:t>
            </w:r>
          </w:p>
        </w:tc>
        <w:tc>
          <w:tcPr>
            <w:tcBorders>
              <w:top w:color="000000" w:space="0" w:sz="6" w:val="dotted"/>
              <w:bottom w:color="000000" w:space="0" w:sz="6" w:val="dotted"/>
            </w:tcBorders>
            <w:shd w:fill="auto" w:val="clear"/>
          </w:tcPr>
          <w:p w:rsidR="00000000" w:rsidDel="00000000" w:rsidP="00000000" w:rsidRDefault="00000000" w:rsidRPr="00000000" w14:paraId="00000597">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598">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599">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9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units</w:t>
            </w:r>
          </w:p>
        </w:tc>
      </w:tr>
      <w:tr>
        <w:trPr>
          <w:cantSplit w:val="0"/>
          <w:tblHeader w:val="0"/>
        </w:trPr>
        <w:tc>
          <w:tcPr>
            <w:shd w:fill="auto" w:val="clear"/>
          </w:tcPr>
          <w:p w:rsidR="00000000" w:rsidDel="00000000" w:rsidP="00000000" w:rsidRDefault="00000000" w:rsidRPr="00000000" w14:paraId="0000059B">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59C">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9D">
            <w:pPr>
              <w:jc w:val="both"/>
              <w:rPr>
                <w:color w:val="000000"/>
                <w:sz w:val="22"/>
                <w:szCs w:val="22"/>
              </w:rPr>
            </w:pPr>
            <w:r w:rsidDel="00000000" w:rsidR="00000000" w:rsidRPr="00000000">
              <w:rPr>
                <w:color w:val="000000"/>
                <w:sz w:val="22"/>
                <w:szCs w:val="22"/>
                <w:rtl w:val="0"/>
              </w:rPr>
              <w:t xml:space="preserve">3.7.1.5 Creating the Active Embankment in Mykolaiv</w:t>
            </w:r>
          </w:p>
        </w:tc>
        <w:tc>
          <w:tcPr>
            <w:tcBorders>
              <w:top w:color="000000" w:space="0" w:sz="6" w:val="dotted"/>
              <w:bottom w:color="000000" w:space="0" w:sz="6" w:val="dotted"/>
            </w:tcBorders>
            <w:shd w:fill="auto" w:val="clear"/>
          </w:tcPr>
          <w:p w:rsidR="00000000" w:rsidDel="00000000" w:rsidP="00000000" w:rsidRDefault="00000000" w:rsidRPr="00000000" w14:paraId="0000059E">
            <w:pPr>
              <w:jc w:val="center"/>
              <w:rPr>
                <w:color w:val="000000"/>
                <w:sz w:val="22"/>
                <w:szCs w:val="22"/>
              </w:rPr>
            </w:pPr>
            <w:r w:rsidDel="00000000" w:rsidR="00000000" w:rsidRPr="00000000">
              <w:rPr>
                <w:color w:val="000000"/>
                <w:sz w:val="22"/>
                <w:szCs w:val="22"/>
                <w:rtl w:val="0"/>
              </w:rPr>
              <w:t xml:space="preserve">2024–2027</w:t>
            </w:r>
          </w:p>
          <w:p w:rsidR="00000000" w:rsidDel="00000000" w:rsidP="00000000" w:rsidRDefault="00000000" w:rsidRPr="00000000" w14:paraId="0000059F">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A0">
            <w:pPr>
              <w:jc w:val="center"/>
              <w:rPr>
                <w:color w:val="000000"/>
                <w:sz w:val="22"/>
                <w:szCs w:val="22"/>
              </w:rPr>
            </w:pPr>
            <w:r w:rsidDel="00000000" w:rsidR="00000000" w:rsidRPr="00000000">
              <w:rPr>
                <w:color w:val="000000"/>
                <w:sz w:val="22"/>
                <w:szCs w:val="22"/>
                <w:rtl w:val="0"/>
              </w:rPr>
              <w:t xml:space="preserve">Land Resource Directorate of the Mykolaiv City Council</w:t>
            </w:r>
          </w:p>
          <w:p w:rsidR="00000000" w:rsidDel="00000000" w:rsidP="00000000" w:rsidRDefault="00000000" w:rsidRPr="00000000" w14:paraId="000005A1">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A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Land plot map prepared, yes/no</w:t>
            </w:r>
          </w:p>
        </w:tc>
      </w:tr>
      <w:tr>
        <w:trPr>
          <w:cantSplit w:val="0"/>
          <w:tblHeader w:val="0"/>
        </w:trPr>
        <w:tc>
          <w:tcPr>
            <w:shd w:fill="auto" w:val="clear"/>
          </w:tcPr>
          <w:p w:rsidR="00000000" w:rsidDel="00000000" w:rsidP="00000000" w:rsidRDefault="00000000" w:rsidRPr="00000000" w14:paraId="000005A3">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5A4">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A5">
            <w:pPr>
              <w:jc w:val="both"/>
              <w:rPr>
                <w:color w:val="000000"/>
                <w:sz w:val="22"/>
                <w:szCs w:val="22"/>
              </w:rPr>
            </w:pPr>
            <w:r w:rsidDel="00000000" w:rsidR="00000000" w:rsidRPr="00000000">
              <w:rPr>
                <w:color w:val="000000"/>
                <w:sz w:val="22"/>
                <w:szCs w:val="22"/>
                <w:rtl w:val="0"/>
              </w:rPr>
              <w:t xml:space="preserve">3.7.1.6 Planning and developing the shopping mall network</w:t>
            </w:r>
          </w:p>
        </w:tc>
        <w:tc>
          <w:tcPr>
            <w:tcBorders>
              <w:top w:color="000000" w:space="0" w:sz="6" w:val="dotted"/>
              <w:bottom w:color="000000" w:space="0" w:sz="6" w:val="dotted"/>
            </w:tcBorders>
            <w:shd w:fill="auto" w:val="clear"/>
          </w:tcPr>
          <w:p w:rsidR="00000000" w:rsidDel="00000000" w:rsidP="00000000" w:rsidRDefault="00000000" w:rsidRPr="00000000" w14:paraId="000005A6">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A7">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p w:rsidR="00000000" w:rsidDel="00000000" w:rsidP="00000000" w:rsidRDefault="00000000" w:rsidRPr="00000000" w14:paraId="000005A8">
            <w:pPr>
              <w:jc w:val="center"/>
              <w:rPr>
                <w:color w:val="000000"/>
                <w:sz w:val="22"/>
                <w:szCs w:val="22"/>
              </w:rPr>
            </w:pPr>
            <w:r w:rsidDel="00000000" w:rsidR="00000000" w:rsidRPr="00000000">
              <w:rPr>
                <w:color w:val="000000"/>
                <w:sz w:val="22"/>
                <w:szCs w:val="22"/>
                <w:rtl w:val="0"/>
              </w:rPr>
              <w:t xml:space="preserve">Capital Construction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A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Development concept of the shopping mall network prepared, yes/no</w:t>
            </w:r>
          </w:p>
        </w:tc>
      </w:tr>
      <w:tr>
        <w:trPr>
          <w:cantSplit w:val="0"/>
          <w:trHeight w:val="128" w:hRule="atLeast"/>
          <w:tblHeader w:val="0"/>
        </w:trPr>
        <w:tc>
          <w:tcPr>
            <w:shd w:fill="auto" w:val="clear"/>
          </w:tcPr>
          <w:p w:rsidR="00000000" w:rsidDel="00000000" w:rsidP="00000000" w:rsidRDefault="00000000" w:rsidRPr="00000000" w14:paraId="000005AA">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5AB">
            <w:pPr>
              <w:rPr>
                <w:color w:val="000000"/>
                <w:sz w:val="22"/>
                <w:szCs w:val="22"/>
              </w:rPr>
            </w:pPr>
            <w:r w:rsidDel="00000000" w:rsidR="00000000" w:rsidRPr="00000000">
              <w:rPr>
                <w:color w:val="000000"/>
                <w:sz w:val="22"/>
                <w:szCs w:val="22"/>
                <w:rtl w:val="0"/>
              </w:rPr>
              <w:t xml:space="preserve">3.7.2 Promotion and support of the Tourist Information Centre</w:t>
            </w:r>
          </w:p>
        </w:tc>
        <w:tc>
          <w:tcPr>
            <w:tcBorders>
              <w:top w:color="000000" w:space="0" w:sz="6" w:val="dotted"/>
              <w:bottom w:color="000000" w:space="0" w:sz="6" w:val="dotted"/>
            </w:tcBorders>
            <w:shd w:fill="auto" w:val="clear"/>
          </w:tcPr>
          <w:p w:rsidR="00000000" w:rsidDel="00000000" w:rsidP="00000000" w:rsidRDefault="00000000" w:rsidRPr="00000000" w14:paraId="000005AC">
            <w:pPr>
              <w:jc w:val="both"/>
              <w:rPr>
                <w:color w:val="000000"/>
                <w:sz w:val="22"/>
                <w:szCs w:val="22"/>
              </w:rPr>
            </w:pPr>
            <w:r w:rsidDel="00000000" w:rsidR="00000000" w:rsidRPr="00000000">
              <w:rPr>
                <w:color w:val="000000"/>
                <w:sz w:val="22"/>
                <w:szCs w:val="22"/>
                <w:rtl w:val="0"/>
              </w:rPr>
              <w:t xml:space="preserve">3.7.2.1 Participating in tourist exhibitions, fairs, forums etc. of the local, national and international levels</w:t>
            </w:r>
          </w:p>
        </w:tc>
        <w:tc>
          <w:tcPr>
            <w:tcBorders>
              <w:top w:color="000000" w:space="0" w:sz="6" w:val="dotted"/>
              <w:bottom w:color="000000" w:space="0" w:sz="6" w:val="dotted"/>
            </w:tcBorders>
            <w:shd w:fill="auto" w:val="clear"/>
          </w:tcPr>
          <w:p w:rsidR="00000000" w:rsidDel="00000000" w:rsidP="00000000" w:rsidRDefault="00000000" w:rsidRPr="00000000" w14:paraId="000005AD">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AE">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AF">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tourist exhibitions, fairs, forums where the representatives of the tourist and hospitality industry have participated at the local, national and international level, units</w:t>
            </w:r>
          </w:p>
          <w:p w:rsidR="00000000" w:rsidDel="00000000" w:rsidP="00000000" w:rsidRDefault="00000000" w:rsidRPr="00000000" w14:paraId="000005B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representatives of the tourist and hospitality industry of Mykolaiv who have participated in respective events, persons </w:t>
            </w:r>
          </w:p>
        </w:tc>
      </w:tr>
      <w:tr>
        <w:trPr>
          <w:cantSplit w:val="0"/>
          <w:trHeight w:val="128" w:hRule="atLeast"/>
          <w:tblHeader w:val="0"/>
        </w:trPr>
        <w:tc>
          <w:tcPr>
            <w:shd w:fill="auto" w:val="clear"/>
          </w:tcPr>
          <w:p w:rsidR="00000000" w:rsidDel="00000000" w:rsidP="00000000" w:rsidRDefault="00000000" w:rsidRPr="00000000" w14:paraId="000005B1">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B3">
            <w:pPr>
              <w:jc w:val="both"/>
              <w:rPr>
                <w:color w:val="000000"/>
                <w:sz w:val="22"/>
                <w:szCs w:val="22"/>
              </w:rPr>
            </w:pPr>
            <w:r w:rsidDel="00000000" w:rsidR="00000000" w:rsidRPr="00000000">
              <w:rPr>
                <w:color w:val="000000"/>
                <w:sz w:val="22"/>
                <w:szCs w:val="22"/>
                <w:rtl w:val="0"/>
              </w:rPr>
              <w:t xml:space="preserve">3.7.2.2 Developing, creating and organising new tourist events  </w:t>
            </w:r>
          </w:p>
          <w:p w:rsidR="00000000" w:rsidDel="00000000" w:rsidP="00000000" w:rsidRDefault="00000000" w:rsidRPr="00000000" w14:paraId="000005B4">
            <w:pPr>
              <w:jc w:val="both"/>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B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B6">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B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new tourist events developed and held, units  </w:t>
            </w:r>
          </w:p>
        </w:tc>
      </w:tr>
      <w:tr>
        <w:trPr>
          <w:cantSplit w:val="0"/>
          <w:tblHeader w:val="0"/>
        </w:trPr>
        <w:tc>
          <w:tcPr>
            <w:shd w:fill="auto" w:val="clear"/>
          </w:tcPr>
          <w:p w:rsidR="00000000" w:rsidDel="00000000" w:rsidP="00000000" w:rsidRDefault="00000000" w:rsidRPr="00000000" w14:paraId="000005B8">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BA">
            <w:pPr>
              <w:jc w:val="both"/>
              <w:rPr>
                <w:color w:val="000000"/>
                <w:sz w:val="22"/>
                <w:szCs w:val="22"/>
              </w:rPr>
            </w:pPr>
            <w:r w:rsidDel="00000000" w:rsidR="00000000" w:rsidRPr="00000000">
              <w:rPr>
                <w:color w:val="000000"/>
                <w:sz w:val="22"/>
                <w:szCs w:val="22"/>
                <w:rtl w:val="0"/>
              </w:rPr>
              <w:t xml:space="preserve">3.7.2.3 Updating the news section on the social media pages of the Tourist Information Centre</w:t>
            </w:r>
          </w:p>
        </w:tc>
        <w:tc>
          <w:tcPr>
            <w:tcBorders>
              <w:top w:color="000000" w:space="0" w:sz="6" w:val="dotted"/>
              <w:bottom w:color="000000" w:space="0" w:sz="6" w:val="dotted"/>
            </w:tcBorders>
            <w:shd w:fill="auto" w:val="clear"/>
          </w:tcPr>
          <w:p w:rsidR="00000000" w:rsidDel="00000000" w:rsidP="00000000" w:rsidRDefault="00000000" w:rsidRPr="00000000" w14:paraId="000005B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BC">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B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Webpage of the Tourist Information Centre updated, yes/no</w:t>
            </w:r>
          </w:p>
          <w:p w:rsidR="00000000" w:rsidDel="00000000" w:rsidP="00000000" w:rsidRDefault="00000000" w:rsidRPr="00000000" w14:paraId="000005B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views of the web-page, units</w:t>
            </w:r>
          </w:p>
        </w:tc>
      </w:tr>
      <w:tr>
        <w:trPr>
          <w:cantSplit w:val="0"/>
          <w:tblHeader w:val="0"/>
        </w:trPr>
        <w:tc>
          <w:tcPr>
            <w:shd w:fill="auto" w:val="clear"/>
          </w:tcPr>
          <w:p w:rsidR="00000000" w:rsidDel="00000000" w:rsidP="00000000" w:rsidRDefault="00000000" w:rsidRPr="00000000" w14:paraId="000005BF">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5C0">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C1">
            <w:pPr>
              <w:jc w:val="both"/>
              <w:rPr>
                <w:color w:val="000000"/>
                <w:sz w:val="22"/>
                <w:szCs w:val="22"/>
              </w:rPr>
            </w:pPr>
            <w:r w:rsidDel="00000000" w:rsidR="00000000" w:rsidRPr="00000000">
              <w:rPr>
                <w:color w:val="000000"/>
                <w:sz w:val="22"/>
                <w:szCs w:val="22"/>
                <w:rtl w:val="0"/>
              </w:rPr>
              <w:t xml:space="preserve">3.7.2.4 Developing and producing souvenirs and information products and promotion video products, including on a basis of partnership with businesses </w:t>
            </w:r>
          </w:p>
        </w:tc>
        <w:tc>
          <w:tcPr>
            <w:tcBorders>
              <w:top w:color="000000" w:space="0" w:sz="6" w:val="dotted"/>
              <w:bottom w:color="000000" w:space="0" w:sz="6" w:val="dotted"/>
            </w:tcBorders>
            <w:shd w:fill="auto" w:val="clear"/>
          </w:tcPr>
          <w:p w:rsidR="00000000" w:rsidDel="00000000" w:rsidP="00000000" w:rsidRDefault="00000000" w:rsidRPr="00000000" w14:paraId="000005C2">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C3">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5C4">
            <w:pPr>
              <w:jc w:val="center"/>
              <w:rPr>
                <w:color w:val="000000"/>
                <w:sz w:val="22"/>
                <w:szCs w:val="22"/>
              </w:rPr>
            </w:pPr>
            <w:r w:rsidDel="00000000" w:rsidR="00000000" w:rsidRPr="00000000">
              <w:rPr>
                <w:color w:val="000000"/>
                <w:sz w:val="22"/>
                <w:szCs w:val="22"/>
                <w:rtl w:val="0"/>
              </w:rPr>
              <w:t xml:space="preserve">Enterprises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5C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Quantity of souvenir and information products and promotion video products developed, units  </w:t>
            </w:r>
          </w:p>
          <w:p w:rsidR="00000000" w:rsidDel="00000000" w:rsidP="00000000" w:rsidRDefault="00000000" w:rsidRPr="00000000" w14:paraId="000005C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Businesses engaged, yes/no</w:t>
            </w:r>
          </w:p>
          <w:p w:rsidR="00000000" w:rsidDel="00000000" w:rsidP="00000000" w:rsidRDefault="00000000" w:rsidRPr="00000000" w14:paraId="000005C7">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p w:rsidR="00000000" w:rsidDel="00000000" w:rsidP="00000000" w:rsidRDefault="00000000" w:rsidRPr="00000000" w14:paraId="000005C8">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rHeight w:val="443" w:hRule="atLeast"/>
          <w:tblHeader w:val="0"/>
        </w:trPr>
        <w:tc>
          <w:tcPr>
            <w:gridSpan w:val="5"/>
            <w:tcBorders>
              <w:top w:color="000000" w:space="0" w:sz="6" w:val="dotted"/>
              <w:bottom w:color="000000" w:space="0" w:sz="6" w:val="dotted"/>
            </w:tcBorders>
            <w:shd w:fill="auto" w:val="clear"/>
          </w:tcPr>
          <w:p w:rsidR="00000000" w:rsidDel="00000000" w:rsidP="00000000" w:rsidRDefault="00000000" w:rsidRPr="00000000" w14:paraId="000005C9">
            <w:pPr>
              <w:rPr>
                <w:b w:val="1"/>
                <w:color w:val="806000"/>
                <w:sz w:val="22"/>
                <w:szCs w:val="22"/>
              </w:rPr>
            </w:pPr>
            <w:r w:rsidDel="00000000" w:rsidR="00000000" w:rsidRPr="00000000">
              <w:rPr>
                <w:sz w:val="22"/>
                <w:szCs w:val="22"/>
              </w:rPr>
              <w:drawing>
                <wp:inline distB="0" distT="0" distL="0" distR="0">
                  <wp:extent cx="297764" cy="28800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97764" cy="288000"/>
                          </a:xfrm>
                          <a:prstGeom prst="rect"/>
                          <a:ln/>
                        </pic:spPr>
                      </pic:pic>
                    </a:graphicData>
                  </a:graphic>
                </wp:inline>
              </w:drawing>
            </w:r>
            <w:r w:rsidDel="00000000" w:rsidR="00000000" w:rsidRPr="00000000">
              <w:rPr>
                <w:b w:val="1"/>
                <w:color w:val="806000"/>
                <w:sz w:val="22"/>
                <w:szCs w:val="22"/>
                <w:rtl w:val="0"/>
              </w:rPr>
              <w:t xml:space="preserve">STRATEGIC GOAL 4. PARTNERSHIP COMMUNITY</w:t>
            </w:r>
          </w:p>
          <w:p w:rsidR="00000000" w:rsidDel="00000000" w:rsidP="00000000" w:rsidRDefault="00000000" w:rsidRPr="00000000" w14:paraId="000005CA">
            <w:pPr>
              <w:rPr>
                <w:color w:val="806000"/>
                <w:sz w:val="22"/>
                <w:szCs w:val="22"/>
              </w:rPr>
            </w:pPr>
            <w:r w:rsidDel="00000000" w:rsidR="00000000" w:rsidRPr="00000000">
              <w:rPr>
                <w:rtl w:val="0"/>
              </w:rPr>
            </w:r>
          </w:p>
        </w:tc>
      </w:tr>
      <w:tr>
        <w:trPr>
          <w:cantSplit w:val="0"/>
          <w:tblHeader w:val="0"/>
        </w:trPr>
        <w:tc>
          <w:tcPr>
            <w:tcBorders>
              <w:top w:color="000000" w:space="0" w:sz="6" w:val="dotted"/>
            </w:tcBorders>
            <w:shd w:fill="auto" w:val="clear"/>
          </w:tcPr>
          <w:p w:rsidR="00000000" w:rsidDel="00000000" w:rsidP="00000000" w:rsidRDefault="00000000" w:rsidRPr="00000000" w14:paraId="000005CF">
            <w:pPr>
              <w:rPr>
                <w:b w:val="1"/>
                <w:color w:val="000000"/>
                <w:sz w:val="22"/>
                <w:szCs w:val="22"/>
              </w:rPr>
            </w:pPr>
            <w:r w:rsidDel="00000000" w:rsidR="00000000" w:rsidRPr="00000000">
              <w:rPr>
                <w:b w:val="1"/>
                <w:color w:val="000000"/>
                <w:sz w:val="22"/>
                <w:szCs w:val="22"/>
                <w:rtl w:val="0"/>
              </w:rPr>
              <w:t xml:space="preserve">4.1 Open authorities</w:t>
            </w:r>
          </w:p>
        </w:tc>
        <w:tc>
          <w:tcPr>
            <w:tcBorders>
              <w:top w:color="000000" w:space="0" w:sz="6" w:val="dotted"/>
            </w:tcBorders>
            <w:shd w:fill="auto" w:val="clear"/>
          </w:tcPr>
          <w:p w:rsidR="00000000" w:rsidDel="00000000" w:rsidP="00000000" w:rsidRDefault="00000000" w:rsidRPr="00000000" w14:paraId="000005D0">
            <w:pPr>
              <w:rPr>
                <w:i w:val="1"/>
                <w:color w:val="000000"/>
                <w:sz w:val="22"/>
                <w:szCs w:val="22"/>
              </w:rPr>
            </w:pPr>
            <w:r w:rsidDel="00000000" w:rsidR="00000000" w:rsidRPr="00000000">
              <w:rPr>
                <w:color w:val="000000"/>
                <w:sz w:val="22"/>
                <w:szCs w:val="22"/>
                <w:rtl w:val="0"/>
              </w:rPr>
              <w:t xml:space="preserve">4.1.1 Information accessibility in transparent governance</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D1">
            <w:pPr>
              <w:jc w:val="both"/>
              <w:rPr>
                <w:color w:val="000000"/>
                <w:sz w:val="22"/>
                <w:szCs w:val="22"/>
              </w:rPr>
            </w:pPr>
            <w:r w:rsidDel="00000000" w:rsidR="00000000" w:rsidRPr="00000000">
              <w:rPr>
                <w:color w:val="000000"/>
                <w:sz w:val="22"/>
                <w:szCs w:val="22"/>
                <w:rtl w:val="0"/>
              </w:rPr>
              <w:t xml:space="preserve">4.1.1.1 Developing and introducing the Online Counsellor service </w:t>
            </w:r>
          </w:p>
        </w:tc>
        <w:tc>
          <w:tcPr>
            <w:tcBorders>
              <w:top w:color="000000" w:space="0" w:sz="6" w:val="dotted"/>
              <w:bottom w:color="000000" w:space="0" w:sz="6" w:val="dotted"/>
            </w:tcBorders>
            <w:shd w:fill="auto" w:val="clear"/>
          </w:tcPr>
          <w:p w:rsidR="00000000" w:rsidDel="00000000" w:rsidP="00000000" w:rsidRDefault="00000000" w:rsidRPr="00000000" w14:paraId="000005D2">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5D3">
            <w:pPr>
              <w:jc w:val="center"/>
              <w:rPr>
                <w:color w:val="000000"/>
                <w:sz w:val="22"/>
                <w:szCs w:val="22"/>
              </w:rPr>
            </w:pPr>
            <w:r w:rsidDel="00000000" w:rsidR="00000000" w:rsidRPr="00000000">
              <w:rPr>
                <w:color w:val="000000"/>
                <w:sz w:val="22"/>
                <w:szCs w:val="22"/>
                <w:rtl w:val="0"/>
              </w:rPr>
              <w:t xml:space="preserve">Department of the City Head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D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Mechanism for online consulting by local self-government officials on the matters relevant for the community members developed, yes/no</w:t>
            </w:r>
          </w:p>
          <w:p w:rsidR="00000000" w:rsidDel="00000000" w:rsidP="00000000" w:rsidRDefault="00000000" w:rsidRPr="00000000" w14:paraId="000005D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online consultations given, units</w:t>
            </w:r>
          </w:p>
        </w:tc>
      </w:tr>
      <w:tr>
        <w:trPr>
          <w:cantSplit w:val="0"/>
          <w:tblHeader w:val="0"/>
        </w:trPr>
        <w:tc>
          <w:tcPr>
            <w:shd w:fill="auto" w:val="clear"/>
          </w:tcPr>
          <w:p w:rsidR="00000000" w:rsidDel="00000000" w:rsidP="00000000" w:rsidRDefault="00000000" w:rsidRPr="00000000" w14:paraId="000005D6">
            <w:pPr>
              <w:rPr>
                <w:b w:val="1"/>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5D7">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D8">
            <w:pPr>
              <w:jc w:val="both"/>
              <w:rPr>
                <w:color w:val="000000"/>
                <w:sz w:val="22"/>
                <w:szCs w:val="22"/>
              </w:rPr>
            </w:pPr>
            <w:r w:rsidDel="00000000" w:rsidR="00000000" w:rsidRPr="00000000">
              <w:rPr>
                <w:color w:val="000000"/>
                <w:sz w:val="22"/>
                <w:szCs w:val="22"/>
                <w:rtl w:val="0"/>
              </w:rPr>
              <w:t xml:space="preserve">4.1.1.2 Opening the Media Centre at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D9">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5DA">
            <w:pPr>
              <w:jc w:val="center"/>
              <w:rPr>
                <w:color w:val="000000"/>
                <w:sz w:val="22"/>
                <w:szCs w:val="22"/>
              </w:rPr>
            </w:pPr>
            <w:r w:rsidDel="00000000" w:rsidR="00000000" w:rsidRPr="00000000">
              <w:rPr>
                <w:color w:val="000000"/>
                <w:sz w:val="22"/>
                <w:szCs w:val="22"/>
                <w:rtl w:val="0"/>
              </w:rPr>
              <w:t xml:space="preserve">Department of the City Head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D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events (workshops, trainings etc.) held at the Media Centre for the journalist community of the city, units</w:t>
            </w:r>
          </w:p>
          <w:p w:rsidR="00000000" w:rsidDel="00000000" w:rsidP="00000000" w:rsidRDefault="00000000" w:rsidRPr="00000000" w14:paraId="000005D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journalists who have managed to use the Media Centre to perform their editorial tasks, persons </w:t>
            </w:r>
          </w:p>
        </w:tc>
      </w:tr>
      <w:tr>
        <w:trPr>
          <w:cantSplit w:val="0"/>
          <w:tblHeader w:val="0"/>
        </w:trPr>
        <w:tc>
          <w:tcPr>
            <w:shd w:fill="auto" w:val="clear"/>
          </w:tcPr>
          <w:p w:rsidR="00000000" w:rsidDel="00000000" w:rsidP="00000000" w:rsidRDefault="00000000" w:rsidRPr="00000000" w14:paraId="000005DD">
            <w:pPr>
              <w:rPr>
                <w:b w:val="1"/>
                <w:color w:val="000000"/>
                <w:sz w:val="22"/>
                <w:szCs w:val="22"/>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5DE">
            <w:pPr>
              <w:rPr>
                <w:i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DF">
            <w:pPr>
              <w:jc w:val="both"/>
              <w:rPr>
                <w:color w:val="000000"/>
                <w:sz w:val="22"/>
                <w:szCs w:val="22"/>
              </w:rPr>
            </w:pPr>
            <w:r w:rsidDel="00000000" w:rsidR="00000000" w:rsidRPr="00000000">
              <w:rPr>
                <w:color w:val="000000"/>
                <w:sz w:val="22"/>
                <w:szCs w:val="22"/>
                <w:rtl w:val="0"/>
              </w:rPr>
              <w:t xml:space="preserve">4.1.1.3 Digitalising city registers:</w:t>
            </w:r>
          </w:p>
          <w:p w:rsidR="00000000" w:rsidDel="00000000" w:rsidP="00000000" w:rsidRDefault="00000000" w:rsidRPr="00000000" w14:paraId="000005E0">
            <w:pPr>
              <w:jc w:val="both"/>
              <w:rPr>
                <w:color w:val="000000"/>
                <w:sz w:val="22"/>
                <w:szCs w:val="22"/>
              </w:rPr>
            </w:pPr>
            <w:r w:rsidDel="00000000" w:rsidR="00000000" w:rsidRPr="00000000">
              <w:rPr>
                <w:rtl w:val="0"/>
              </w:rPr>
            </w:r>
          </w:p>
          <w:p w:rsidR="00000000" w:rsidDel="00000000" w:rsidP="00000000" w:rsidRDefault="00000000" w:rsidRPr="00000000" w14:paraId="000005E1">
            <w:pPr>
              <w:jc w:val="both"/>
              <w:rPr>
                <w:color w:val="000000"/>
                <w:sz w:val="22"/>
                <w:szCs w:val="22"/>
              </w:rPr>
            </w:pPr>
            <w:r w:rsidDel="00000000" w:rsidR="00000000" w:rsidRPr="00000000">
              <w:rPr>
                <w:color w:val="000000"/>
                <w:sz w:val="22"/>
                <w:szCs w:val="22"/>
                <w:rtl w:val="0"/>
              </w:rPr>
              <w:t xml:space="preserve">- upgrading the software suite “Communal Property Register”;</w:t>
            </w:r>
          </w:p>
          <w:p w:rsidR="00000000" w:rsidDel="00000000" w:rsidP="00000000" w:rsidRDefault="00000000" w:rsidRPr="00000000" w14:paraId="000005E2">
            <w:pPr>
              <w:jc w:val="both"/>
              <w:rPr>
                <w:color w:val="000000"/>
                <w:sz w:val="22"/>
                <w:szCs w:val="22"/>
              </w:rPr>
            </w:pPr>
            <w:r w:rsidDel="00000000" w:rsidR="00000000" w:rsidRPr="00000000">
              <w:rPr>
                <w:rtl w:val="0"/>
              </w:rPr>
            </w:r>
          </w:p>
          <w:p w:rsidR="00000000" w:rsidDel="00000000" w:rsidP="00000000" w:rsidRDefault="00000000" w:rsidRPr="00000000" w14:paraId="000005E3">
            <w:pPr>
              <w:jc w:val="both"/>
              <w:rPr>
                <w:color w:val="000000"/>
                <w:sz w:val="22"/>
                <w:szCs w:val="22"/>
              </w:rPr>
            </w:pPr>
            <w:r w:rsidDel="00000000" w:rsidR="00000000" w:rsidRPr="00000000">
              <w:rPr>
                <w:color w:val="000000"/>
                <w:sz w:val="22"/>
                <w:szCs w:val="22"/>
                <w:rtl w:val="0"/>
              </w:rPr>
              <w:t xml:space="preserve">- upgrading the information and analytical lease management system;</w:t>
            </w:r>
          </w:p>
          <w:p w:rsidR="00000000" w:rsidDel="00000000" w:rsidP="00000000" w:rsidRDefault="00000000" w:rsidRPr="00000000" w14:paraId="000005E4">
            <w:pPr>
              <w:jc w:val="both"/>
              <w:rPr>
                <w:color w:val="000000"/>
                <w:sz w:val="22"/>
                <w:szCs w:val="22"/>
              </w:rPr>
            </w:pPr>
            <w:r w:rsidDel="00000000" w:rsidR="00000000" w:rsidRPr="00000000">
              <w:rPr>
                <w:rtl w:val="0"/>
              </w:rPr>
            </w:r>
          </w:p>
          <w:p w:rsidR="00000000" w:rsidDel="00000000" w:rsidP="00000000" w:rsidRDefault="00000000" w:rsidRPr="00000000" w14:paraId="000005E5">
            <w:pPr>
              <w:jc w:val="both"/>
              <w:rPr>
                <w:color w:val="000000"/>
                <w:sz w:val="22"/>
                <w:szCs w:val="22"/>
              </w:rPr>
            </w:pPr>
            <w:r w:rsidDel="00000000" w:rsidR="00000000" w:rsidRPr="00000000">
              <w:rPr>
                <w:color w:val="000000"/>
                <w:sz w:val="22"/>
                <w:szCs w:val="22"/>
                <w:rtl w:val="0"/>
              </w:rPr>
              <w:t xml:space="preserve">- creating and keeping the register of privatised and non-privatised residential facilities.</w:t>
            </w:r>
          </w:p>
        </w:tc>
        <w:tc>
          <w:tcPr>
            <w:tcBorders>
              <w:top w:color="000000" w:space="0" w:sz="6" w:val="dotted"/>
              <w:bottom w:color="000000" w:space="0" w:sz="6" w:val="dotted"/>
            </w:tcBorders>
            <w:shd w:fill="auto" w:val="clear"/>
          </w:tcPr>
          <w:p w:rsidR="00000000" w:rsidDel="00000000" w:rsidP="00000000" w:rsidRDefault="00000000" w:rsidRPr="00000000" w14:paraId="000005E6">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5E7">
            <w:pPr>
              <w:jc w:val="center"/>
              <w:rPr>
                <w:color w:val="000000"/>
                <w:sz w:val="22"/>
                <w:szCs w:val="22"/>
              </w:rPr>
            </w:pPr>
            <w:r w:rsidDel="00000000" w:rsidR="00000000" w:rsidRPr="00000000">
              <w:rPr>
                <w:color w:val="000000"/>
                <w:sz w:val="22"/>
                <w:szCs w:val="22"/>
                <w:rtl w:val="0"/>
              </w:rPr>
              <w:t xml:space="preserve">Communal Property Directorate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5E8">
            <w:pPr>
              <w:numPr>
                <w:ilvl w:val="0"/>
                <w:numId w:val="3"/>
              </w:numPr>
              <w:ind w:left="142" w:hanging="142"/>
              <w:jc w:val="both"/>
              <w:rPr>
                <w:color w:val="000000"/>
                <w:sz w:val="22"/>
                <w:szCs w:val="22"/>
              </w:rPr>
            </w:pPr>
            <w:r w:rsidDel="00000000" w:rsidR="00000000" w:rsidRPr="00000000">
              <w:rPr>
                <w:color w:val="000000"/>
                <w:sz w:val="22"/>
                <w:szCs w:val="22"/>
                <w:rtl w:val="0"/>
              </w:rPr>
              <w:t xml:space="preserve">Ensuring digitalisation of city registers:</w:t>
            </w:r>
          </w:p>
          <w:p w:rsidR="00000000" w:rsidDel="00000000" w:rsidP="00000000" w:rsidRDefault="00000000" w:rsidRPr="00000000" w14:paraId="000005E9">
            <w:pPr>
              <w:ind w:left="142" w:firstLine="0"/>
              <w:jc w:val="both"/>
              <w:rPr>
                <w:color w:val="000000"/>
                <w:sz w:val="22"/>
                <w:szCs w:val="22"/>
              </w:rPr>
            </w:pPr>
            <w:r w:rsidDel="00000000" w:rsidR="00000000" w:rsidRPr="00000000">
              <w:rPr>
                <w:color w:val="000000"/>
                <w:sz w:val="22"/>
                <w:szCs w:val="22"/>
                <w:rtl w:val="0"/>
              </w:rPr>
              <w:t xml:space="preserve">- the software suite “Communal Property Register” upgraded and duly commissioned, yes/no;</w:t>
            </w:r>
          </w:p>
          <w:p w:rsidR="00000000" w:rsidDel="00000000" w:rsidP="00000000" w:rsidRDefault="00000000" w:rsidRPr="00000000" w14:paraId="000005EA">
            <w:pPr>
              <w:ind w:left="142" w:firstLine="0"/>
              <w:jc w:val="both"/>
              <w:rPr>
                <w:color w:val="000000"/>
                <w:sz w:val="22"/>
                <w:szCs w:val="22"/>
              </w:rPr>
            </w:pPr>
            <w:r w:rsidDel="00000000" w:rsidR="00000000" w:rsidRPr="00000000">
              <w:rPr>
                <w:color w:val="000000"/>
                <w:sz w:val="22"/>
                <w:szCs w:val="22"/>
                <w:rtl w:val="0"/>
              </w:rPr>
              <w:t xml:space="preserve">- the information and analytical lease management system upgraded and duly commissioned, yes/no; </w:t>
            </w:r>
          </w:p>
          <w:p w:rsidR="00000000" w:rsidDel="00000000" w:rsidP="00000000" w:rsidRDefault="00000000" w:rsidRPr="00000000" w14:paraId="000005E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the register of privatised and non-privatised residential facilities created, yes/no.</w:t>
            </w:r>
          </w:p>
        </w:tc>
      </w:tr>
      <w:tr>
        <w:trPr>
          <w:cantSplit w:val="0"/>
          <w:tblHeader w:val="0"/>
        </w:trPr>
        <w:tc>
          <w:tcPr>
            <w:tcBorders>
              <w:right w:color="000000" w:space="0" w:sz="0" w:val="nil"/>
            </w:tcBorders>
            <w:shd w:fill="auto" w:val="clear"/>
          </w:tcPr>
          <w:p w:rsidR="00000000" w:rsidDel="00000000" w:rsidP="00000000" w:rsidRDefault="00000000" w:rsidRPr="00000000" w14:paraId="000005EC">
            <w:pP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4" w:val="dotted"/>
              <w:right w:color="000000" w:space="0" w:sz="0" w:val="nil"/>
            </w:tcBorders>
            <w:shd w:fill="auto" w:val="clear"/>
          </w:tcPr>
          <w:p w:rsidR="00000000" w:rsidDel="00000000" w:rsidP="00000000" w:rsidRDefault="00000000" w:rsidRPr="00000000" w14:paraId="000005ED">
            <w:pPr>
              <w:rPr>
                <w:i w:val="1"/>
                <w:color w:val="000000"/>
                <w:sz w:val="22"/>
                <w:szCs w:val="22"/>
              </w:rPr>
            </w:pP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5EE">
            <w:pPr>
              <w:jc w:val="both"/>
              <w:rPr>
                <w:color w:val="000000"/>
                <w:sz w:val="22"/>
                <w:szCs w:val="22"/>
              </w:rPr>
            </w:pPr>
            <w:r w:rsidDel="00000000" w:rsidR="00000000" w:rsidRPr="00000000">
              <w:rPr>
                <w:color w:val="000000"/>
                <w:sz w:val="22"/>
                <w:szCs w:val="22"/>
                <w:rtl w:val="0"/>
              </w:rPr>
              <w:t xml:space="preserve">4.1.1.4 Creating the municipal information network to connect standalone units and enterprises to the single information environment</w:t>
            </w:r>
          </w:p>
        </w:tc>
        <w:tc>
          <w:tcPr>
            <w:tcBorders>
              <w:top w:color="000000" w:space="0" w:sz="6" w:val="dotted"/>
              <w:bottom w:color="000000" w:space="0" w:sz="6" w:val="dotted"/>
            </w:tcBorders>
            <w:shd w:fill="auto" w:val="clear"/>
          </w:tcPr>
          <w:p w:rsidR="00000000" w:rsidDel="00000000" w:rsidP="00000000" w:rsidRDefault="00000000" w:rsidRPr="00000000" w14:paraId="000005EF">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5F0">
            <w:pPr>
              <w:jc w:val="center"/>
              <w:rPr>
                <w:color w:val="000000"/>
                <w:sz w:val="22"/>
                <w:szCs w:val="22"/>
              </w:rPr>
            </w:pPr>
            <w:r w:rsidDel="00000000" w:rsidR="00000000" w:rsidRPr="00000000">
              <w:rPr>
                <w:color w:val="000000"/>
                <w:sz w:val="22"/>
                <w:szCs w:val="22"/>
                <w:rtl w:val="0"/>
              </w:rPr>
              <w:t xml:space="preserve">Executive Committee of the Mykolaiv City Council</w:t>
            </w:r>
          </w:p>
          <w:p w:rsidR="00000000" w:rsidDel="00000000" w:rsidP="00000000" w:rsidRDefault="00000000" w:rsidRPr="00000000" w14:paraId="000005F1">
            <w:pPr>
              <w:jc w:val="center"/>
              <w:rPr>
                <w:color w:val="000000"/>
                <w:sz w:val="22"/>
                <w:szCs w:val="22"/>
              </w:rPr>
            </w:pPr>
            <w:r w:rsidDel="00000000" w:rsidR="00000000" w:rsidRPr="00000000">
              <w:rPr>
                <w:color w:val="000000"/>
                <w:sz w:val="22"/>
                <w:szCs w:val="22"/>
                <w:rtl w:val="0"/>
              </w:rPr>
              <w:t xml:space="preserve">Communal Enterprise “City Information and Calculation Centre”</w:t>
            </w:r>
          </w:p>
        </w:tc>
        <w:tc>
          <w:tcPr>
            <w:tcBorders>
              <w:top w:color="000000" w:space="0" w:sz="6" w:val="dotted"/>
              <w:bottom w:color="000000" w:space="0" w:sz="6" w:val="dotted"/>
            </w:tcBorders>
            <w:shd w:fill="auto" w:val="clear"/>
          </w:tcPr>
          <w:p w:rsidR="00000000" w:rsidDel="00000000" w:rsidP="00000000" w:rsidRDefault="00000000" w:rsidRPr="00000000" w14:paraId="000005F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Municipal information network to connect standalone units and enterprises to the single information environment created and operating, yes/no (scope of the works performed, %)</w:t>
            </w:r>
          </w:p>
        </w:tc>
      </w:tr>
      <w:tr>
        <w:trPr>
          <w:cantSplit w:val="0"/>
          <w:tblHeader w:val="0"/>
        </w:trPr>
        <w:tc>
          <w:tcPr>
            <w:tcBorders>
              <w:right w:color="000000" w:space="0" w:sz="0" w:val="nil"/>
            </w:tcBorders>
            <w:shd w:fill="auto" w:val="clear"/>
          </w:tcPr>
          <w:p w:rsidR="00000000" w:rsidDel="00000000" w:rsidP="00000000" w:rsidRDefault="00000000" w:rsidRPr="00000000" w14:paraId="000005F3">
            <w:pPr>
              <w:rPr>
                <w:b w:val="1"/>
                <w:sz w:val="22"/>
                <w:szCs w:val="22"/>
              </w:rPr>
            </w:pPr>
            <w:r w:rsidDel="00000000" w:rsidR="00000000" w:rsidRPr="00000000">
              <w:rPr>
                <w:rtl w:val="0"/>
              </w:rPr>
            </w:r>
          </w:p>
        </w:tc>
        <w:tc>
          <w:tcPr>
            <w:tcBorders>
              <w:top w:color="000000" w:space="0" w:sz="0" w:val="nil"/>
              <w:left w:color="000000" w:space="0" w:sz="0" w:val="nil"/>
              <w:bottom w:color="000000" w:space="0" w:sz="4" w:val="dotted"/>
              <w:right w:color="000000" w:space="0" w:sz="0" w:val="nil"/>
            </w:tcBorders>
            <w:shd w:fill="auto" w:val="clear"/>
          </w:tcPr>
          <w:p w:rsidR="00000000" w:rsidDel="00000000" w:rsidP="00000000" w:rsidRDefault="00000000" w:rsidRPr="00000000" w14:paraId="000005F4">
            <w:pPr>
              <w:rPr>
                <w:i w:val="1"/>
                <w:sz w:val="22"/>
                <w:szCs w:val="22"/>
              </w:rPr>
            </w:pP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5F5">
            <w:pPr>
              <w:jc w:val="both"/>
              <w:rPr>
                <w:sz w:val="22"/>
                <w:szCs w:val="22"/>
              </w:rPr>
            </w:pPr>
            <w:r w:rsidDel="00000000" w:rsidR="00000000" w:rsidRPr="00000000">
              <w:rPr>
                <w:color w:val="000000"/>
                <w:sz w:val="22"/>
                <w:szCs w:val="22"/>
                <w:rtl w:val="0"/>
              </w:rPr>
              <w:t xml:space="preserve">4.1.1.5 Holding training sessions for local self-government officials</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F6">
            <w:pPr>
              <w:jc w:val="center"/>
              <w:rPr>
                <w:sz w:val="22"/>
                <w:szCs w:val="22"/>
              </w:rPr>
            </w:pPr>
            <w:r w:rsidDel="00000000" w:rsidR="00000000" w:rsidRPr="00000000">
              <w:rPr>
                <w:color w:val="000000"/>
                <w:sz w:val="22"/>
                <w:szCs w:val="22"/>
                <w:rtl w:val="0"/>
              </w:rPr>
              <w:t xml:space="preserve">2024</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F7">
            <w:pPr>
              <w:jc w:val="center"/>
              <w:rPr>
                <w:color w:val="000000"/>
                <w:sz w:val="22"/>
                <w:szCs w:val="22"/>
              </w:rPr>
            </w:pPr>
            <w:r w:rsidDel="00000000" w:rsidR="00000000" w:rsidRPr="00000000">
              <w:rPr>
                <w:color w:val="000000"/>
                <w:sz w:val="22"/>
                <w:szCs w:val="22"/>
                <w:rtl w:val="0"/>
              </w:rPr>
              <w:t xml:space="preserve">UNDP (upon agreement)</w:t>
            </w:r>
          </w:p>
          <w:p w:rsidR="00000000" w:rsidDel="00000000" w:rsidP="00000000" w:rsidRDefault="00000000" w:rsidRPr="00000000" w14:paraId="000005F8">
            <w:pPr>
              <w:jc w:val="center"/>
              <w:rPr>
                <w:sz w:val="22"/>
                <w:szCs w:val="22"/>
              </w:rPr>
            </w:pPr>
            <w:r w:rsidDel="00000000" w:rsidR="00000000" w:rsidRPr="00000000">
              <w:rPr>
                <w:color w:val="000000"/>
                <w:sz w:val="22"/>
                <w:szCs w:val="22"/>
                <w:rtl w:val="0"/>
              </w:rPr>
              <w:t xml:space="preserve">Executive bodies of the Mykolaiv City Council</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F9">
            <w:pPr>
              <w:numPr>
                <w:ilvl w:val="0"/>
                <w:numId w:val="3"/>
              </w:numPr>
              <w:ind w:left="142" w:hanging="142"/>
              <w:jc w:val="both"/>
              <w:rPr>
                <w:color w:val="000000"/>
                <w:sz w:val="22"/>
                <w:szCs w:val="22"/>
              </w:rPr>
            </w:pPr>
            <w:r w:rsidDel="00000000" w:rsidR="00000000" w:rsidRPr="00000000">
              <w:rPr>
                <w:color w:val="000000"/>
                <w:sz w:val="22"/>
                <w:szCs w:val="22"/>
                <w:rtl w:val="0"/>
              </w:rPr>
              <w:t xml:space="preserve">Quantity of training sessions held, units</w:t>
            </w:r>
          </w:p>
          <w:p w:rsidR="00000000" w:rsidDel="00000000" w:rsidP="00000000" w:rsidRDefault="00000000" w:rsidRPr="00000000" w14:paraId="000005FA">
            <w:pPr>
              <w:numPr>
                <w:ilvl w:val="0"/>
                <w:numId w:val="3"/>
              </w:numPr>
              <w:ind w:left="142" w:hanging="142"/>
              <w:jc w:val="both"/>
              <w:rPr>
                <w:color w:val="000000"/>
                <w:sz w:val="22"/>
                <w:szCs w:val="22"/>
              </w:rPr>
            </w:pPr>
            <w:r w:rsidDel="00000000" w:rsidR="00000000" w:rsidRPr="00000000">
              <w:rPr>
                <w:color w:val="000000"/>
                <w:sz w:val="22"/>
                <w:szCs w:val="22"/>
                <w:rtl w:val="0"/>
              </w:rPr>
              <w:t xml:space="preserve">Number of the participants, persons</w:t>
            </w:r>
          </w:p>
        </w:tc>
      </w:tr>
      <w:tr>
        <w:trPr>
          <w:cantSplit w:val="0"/>
          <w:tblHeader w:val="0"/>
        </w:trPr>
        <w:tc>
          <w:tcPr>
            <w:shd w:fill="auto" w:val="clear"/>
          </w:tcPr>
          <w:p w:rsidR="00000000" w:rsidDel="00000000" w:rsidP="00000000" w:rsidRDefault="00000000" w:rsidRPr="00000000" w14:paraId="000005FB">
            <w:pPr>
              <w:rPr>
                <w:b w:val="1"/>
                <w:color w:val="000000"/>
                <w:sz w:val="22"/>
                <w:szCs w:val="22"/>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5FC">
            <w:pPr>
              <w:rPr>
                <w:i w:val="1"/>
                <w:color w:val="000000"/>
                <w:sz w:val="22"/>
                <w:szCs w:val="22"/>
              </w:rPr>
            </w:pPr>
            <w:r w:rsidDel="00000000" w:rsidR="00000000" w:rsidRPr="00000000">
              <w:rPr>
                <w:color w:val="000000"/>
                <w:sz w:val="22"/>
                <w:szCs w:val="22"/>
                <w:rtl w:val="0"/>
              </w:rPr>
              <w:t xml:space="preserve">4.1.2 Introduction of the Integral Community Initiative</w:t>
            </w: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FD">
            <w:pPr>
              <w:jc w:val="both"/>
              <w:rPr>
                <w:color w:val="000000"/>
                <w:sz w:val="22"/>
                <w:szCs w:val="22"/>
              </w:rPr>
            </w:pPr>
            <w:r w:rsidDel="00000000" w:rsidR="00000000" w:rsidRPr="00000000">
              <w:rPr>
                <w:color w:val="000000"/>
                <w:sz w:val="22"/>
                <w:szCs w:val="22"/>
                <w:rtl w:val="0"/>
              </w:rPr>
              <w:t xml:space="preserve">4.1.2.1 Approving and implementing the Anti-Corruption Strategy</w:t>
            </w:r>
          </w:p>
          <w:p w:rsidR="00000000" w:rsidDel="00000000" w:rsidP="00000000" w:rsidRDefault="00000000" w:rsidRPr="00000000" w14:paraId="000005FE">
            <w:pPr>
              <w:jc w:val="both"/>
              <w:rPr>
                <w:i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5FF">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00">
            <w:pPr>
              <w:jc w:val="center"/>
              <w:rPr>
                <w:color w:val="000000"/>
                <w:sz w:val="22"/>
                <w:szCs w:val="22"/>
              </w:rPr>
            </w:pPr>
            <w:r w:rsidDel="00000000" w:rsidR="00000000" w:rsidRPr="00000000">
              <w:rPr>
                <w:color w:val="000000"/>
                <w:sz w:val="22"/>
                <w:szCs w:val="22"/>
                <w:rtl w:val="0"/>
              </w:rPr>
              <w:t xml:space="preserve">Department for Internal Financial Control, Supervision and Anti-Corruption of the Mykolaiv City Council</w:t>
            </w:r>
          </w:p>
          <w:p w:rsidR="00000000" w:rsidDel="00000000" w:rsidP="00000000" w:rsidRDefault="00000000" w:rsidRPr="00000000" w14:paraId="00000601">
            <w:pPr>
              <w:jc w:val="center"/>
              <w:rPr>
                <w:color w:val="000000"/>
                <w:sz w:val="22"/>
                <w:szCs w:val="22"/>
              </w:rPr>
            </w:pPr>
            <w:r w:rsidDel="00000000" w:rsidR="00000000" w:rsidRPr="00000000">
              <w:rPr>
                <w:color w:val="000000"/>
                <w:sz w:val="22"/>
                <w:szCs w:val="22"/>
                <w:rtl w:val="0"/>
              </w:rPr>
              <w:t xml:space="preserve">in partnership with the ITA project “European Union Anti-Corruption Initiative”</w:t>
            </w:r>
          </w:p>
        </w:tc>
        <w:tc>
          <w:tcPr>
            <w:tcBorders>
              <w:top w:color="000000" w:space="0" w:sz="6" w:val="dotted"/>
              <w:bottom w:color="000000" w:space="0" w:sz="6" w:val="dotted"/>
            </w:tcBorders>
            <w:shd w:fill="auto" w:val="clear"/>
          </w:tcPr>
          <w:p w:rsidR="00000000" w:rsidDel="00000000" w:rsidP="00000000" w:rsidRDefault="00000000" w:rsidRPr="00000000" w14:paraId="0000060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Draft Anti-Corruption Strategy developed and approved, yes/no</w:t>
            </w:r>
          </w:p>
          <w:p w:rsidR="00000000" w:rsidDel="00000000" w:rsidP="00000000" w:rsidRDefault="00000000" w:rsidRPr="00000000" w14:paraId="0000060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Implementation of the Anti-Corruption Strategy ensured, yes/no</w:t>
            </w:r>
          </w:p>
        </w:tc>
      </w:tr>
      <w:tr>
        <w:trPr>
          <w:cantSplit w:val="0"/>
          <w:tblHeader w:val="0"/>
        </w:trPr>
        <w:tc>
          <w:tcPr>
            <w:shd w:fill="auto" w:val="clear"/>
          </w:tcPr>
          <w:p w:rsidR="00000000" w:rsidDel="00000000" w:rsidP="00000000" w:rsidRDefault="00000000" w:rsidRPr="00000000" w14:paraId="00000604">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605">
            <w:pPr>
              <w:rPr>
                <w:i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06">
            <w:pPr>
              <w:jc w:val="both"/>
              <w:rPr>
                <w:color w:val="000000"/>
                <w:sz w:val="22"/>
                <w:szCs w:val="22"/>
              </w:rPr>
            </w:pPr>
            <w:r w:rsidDel="00000000" w:rsidR="00000000" w:rsidRPr="00000000">
              <w:rPr>
                <w:color w:val="000000"/>
                <w:sz w:val="22"/>
                <w:szCs w:val="22"/>
                <w:rtl w:val="0"/>
              </w:rPr>
              <w:t xml:space="preserve">4.1.2.2 Analysing corruption risks and fighting corruption crimes (city council, its executive bodies,, communal enterprises, institutions and organisations)</w:t>
            </w:r>
          </w:p>
        </w:tc>
        <w:tc>
          <w:tcPr>
            <w:tcBorders>
              <w:top w:color="000000" w:space="0" w:sz="6" w:val="dotted"/>
              <w:bottom w:color="000000" w:space="0" w:sz="6" w:val="dotted"/>
            </w:tcBorders>
            <w:shd w:fill="auto" w:val="clear"/>
          </w:tcPr>
          <w:p w:rsidR="00000000" w:rsidDel="00000000" w:rsidP="00000000" w:rsidRDefault="00000000" w:rsidRPr="00000000" w14:paraId="00000607">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08">
            <w:pPr>
              <w:jc w:val="center"/>
              <w:rPr>
                <w:color w:val="000000"/>
                <w:sz w:val="22"/>
                <w:szCs w:val="22"/>
              </w:rPr>
            </w:pPr>
            <w:r w:rsidDel="00000000" w:rsidR="00000000" w:rsidRPr="00000000">
              <w:rPr>
                <w:color w:val="000000"/>
                <w:sz w:val="22"/>
                <w:szCs w:val="22"/>
                <w:rtl w:val="0"/>
              </w:rPr>
              <w:t xml:space="preserve">Department for Internal Financial Control, Supervision and Anti-Corruption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0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corruption crimes detected/prevented, units</w:t>
            </w:r>
          </w:p>
          <w:p w:rsidR="00000000" w:rsidDel="00000000" w:rsidP="00000000" w:rsidRDefault="00000000" w:rsidRPr="00000000" w14:paraId="0000060A">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0B">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60C">
            <w:pPr>
              <w:rPr>
                <w:i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0D">
            <w:pPr>
              <w:jc w:val="both"/>
              <w:rPr>
                <w:color w:val="000000"/>
                <w:sz w:val="22"/>
                <w:szCs w:val="22"/>
              </w:rPr>
            </w:pPr>
            <w:r w:rsidDel="00000000" w:rsidR="00000000" w:rsidRPr="00000000">
              <w:rPr>
                <w:color w:val="000000"/>
                <w:sz w:val="22"/>
                <w:szCs w:val="22"/>
                <w:rtl w:val="0"/>
              </w:rPr>
              <w:t xml:space="preserve">4.1.2.3 Conducting complex integrity assessment of communal enterprises</w:t>
            </w:r>
          </w:p>
        </w:tc>
        <w:tc>
          <w:tcPr>
            <w:tcBorders>
              <w:top w:color="000000" w:space="0" w:sz="6" w:val="dotted"/>
              <w:bottom w:color="000000" w:space="0" w:sz="6" w:val="dotted"/>
            </w:tcBorders>
            <w:shd w:fill="auto" w:val="clear"/>
          </w:tcPr>
          <w:p w:rsidR="00000000" w:rsidDel="00000000" w:rsidP="00000000" w:rsidRDefault="00000000" w:rsidRPr="00000000" w14:paraId="0000060E">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0F">
            <w:pPr>
              <w:jc w:val="center"/>
              <w:rPr>
                <w:color w:val="000000"/>
                <w:sz w:val="22"/>
                <w:szCs w:val="22"/>
              </w:rPr>
            </w:pPr>
            <w:r w:rsidDel="00000000" w:rsidR="00000000" w:rsidRPr="00000000">
              <w:rPr>
                <w:color w:val="000000"/>
                <w:sz w:val="22"/>
                <w:szCs w:val="22"/>
                <w:rtl w:val="0"/>
              </w:rPr>
              <w:t xml:space="preserve">Department for Internal Financial Control, Supervision and Anti-Corruption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1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communal enterprises assessed, units</w:t>
            </w:r>
          </w:p>
        </w:tc>
      </w:tr>
      <w:tr>
        <w:trPr>
          <w:cantSplit w:val="0"/>
          <w:tblHeader w:val="0"/>
        </w:trPr>
        <w:tc>
          <w:tcPr>
            <w:tcBorders>
              <w:bottom w:color="000000" w:space="0" w:sz="0" w:val="nil"/>
            </w:tcBorders>
            <w:shd w:fill="auto" w:val="clear"/>
          </w:tcPr>
          <w:p w:rsidR="00000000" w:rsidDel="00000000" w:rsidP="00000000" w:rsidRDefault="00000000" w:rsidRPr="00000000" w14:paraId="00000611">
            <w:pPr>
              <w:rPr>
                <w:b w:val="1"/>
                <w:color w:val="000000"/>
                <w:sz w:val="22"/>
                <w:szCs w:val="22"/>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612">
            <w:pPr>
              <w:rPr>
                <w:i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13">
            <w:pPr>
              <w:jc w:val="both"/>
              <w:rPr>
                <w:color w:val="000000"/>
                <w:sz w:val="22"/>
                <w:szCs w:val="22"/>
              </w:rPr>
            </w:pPr>
            <w:r w:rsidDel="00000000" w:rsidR="00000000" w:rsidRPr="00000000">
              <w:rPr>
                <w:color w:val="000000"/>
                <w:sz w:val="22"/>
                <w:szCs w:val="22"/>
                <w:rtl w:val="0"/>
              </w:rPr>
              <w:t xml:space="preserve">4.1.2.4 Controlling receipt, allocation, registration, use of humanitarian assistance received by the Mykolaiv City Council, its executive bodies, communal enterprises, institutions and organisations</w:t>
            </w:r>
          </w:p>
        </w:tc>
        <w:tc>
          <w:tcPr>
            <w:tcBorders>
              <w:top w:color="000000" w:space="0" w:sz="6" w:val="dotted"/>
              <w:bottom w:color="000000" w:space="0" w:sz="6" w:val="dotted"/>
            </w:tcBorders>
            <w:shd w:fill="auto" w:val="clear"/>
          </w:tcPr>
          <w:p w:rsidR="00000000" w:rsidDel="00000000" w:rsidP="00000000" w:rsidRDefault="00000000" w:rsidRPr="00000000" w14:paraId="00000614">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15">
            <w:pPr>
              <w:jc w:val="center"/>
              <w:rPr>
                <w:color w:val="000000"/>
                <w:sz w:val="22"/>
                <w:szCs w:val="22"/>
              </w:rPr>
            </w:pPr>
            <w:r w:rsidDel="00000000" w:rsidR="00000000" w:rsidRPr="00000000">
              <w:rPr>
                <w:color w:val="000000"/>
                <w:sz w:val="22"/>
                <w:szCs w:val="22"/>
                <w:rtl w:val="0"/>
              </w:rPr>
              <w:t xml:space="preserve">Department for Internal Financial Control, Supervision and Anti-Corruption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16">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Procedure for controlling receipt, allocation, registration, use of humanitarian assistance received by the Mykolaiv City Council, its executive bodies, communal enterprises, institutions and organisations approved, yes/no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617">
            <w:pP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618">
            <w:pPr>
              <w:rPr>
                <w:i w:val="1"/>
                <w:sz w:val="22"/>
                <w:szCs w:val="22"/>
              </w:rPr>
            </w:pPr>
            <w:r w:rsidDel="00000000" w:rsidR="00000000" w:rsidRPr="00000000">
              <w:rPr>
                <w:rtl w:val="0"/>
              </w:rPr>
            </w:r>
          </w:p>
        </w:tc>
        <w:tc>
          <w:tcPr>
            <w:tcBorders>
              <w:top w:color="000000" w:space="0" w:sz="6" w:val="dotted"/>
              <w:left w:color="000000" w:space="0" w:sz="0" w:val="nil"/>
              <w:bottom w:color="000000" w:space="0" w:sz="6" w:val="dotted"/>
            </w:tcBorders>
            <w:shd w:fill="auto" w:val="clear"/>
          </w:tcPr>
          <w:p w:rsidR="00000000" w:rsidDel="00000000" w:rsidP="00000000" w:rsidRDefault="00000000" w:rsidRPr="00000000" w14:paraId="00000619">
            <w:pPr>
              <w:jc w:val="both"/>
              <w:rPr>
                <w:color w:val="000000"/>
                <w:sz w:val="22"/>
                <w:szCs w:val="22"/>
              </w:rPr>
            </w:pPr>
            <w:r w:rsidDel="00000000" w:rsidR="00000000" w:rsidRPr="00000000">
              <w:rPr>
                <w:color w:val="000000"/>
                <w:sz w:val="22"/>
                <w:szCs w:val="22"/>
                <w:rtl w:val="0"/>
              </w:rPr>
              <w:t xml:space="preserve">4.1.2.5 Monitoring international assistance</w:t>
            </w:r>
          </w:p>
        </w:tc>
        <w:tc>
          <w:tcPr>
            <w:tcBorders>
              <w:top w:color="000000" w:space="0" w:sz="6" w:val="dotted"/>
              <w:bottom w:color="000000" w:space="0" w:sz="6" w:val="dotted"/>
            </w:tcBorders>
            <w:shd w:fill="auto" w:val="clear"/>
          </w:tcPr>
          <w:p w:rsidR="00000000" w:rsidDel="00000000" w:rsidP="00000000" w:rsidRDefault="00000000" w:rsidRPr="00000000" w14:paraId="0000061A">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1B">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1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Monitoring reports, units</w:t>
            </w:r>
          </w:p>
        </w:tc>
      </w:tr>
      <w:tr>
        <w:trPr>
          <w:cantSplit w:val="0"/>
          <w:tblHeader w:val="0"/>
        </w:trPr>
        <w:tc>
          <w:tcPr>
            <w:tcBorders>
              <w:top w:color="000000" w:space="0" w:sz="0" w:val="nil"/>
              <w:bottom w:color="000000" w:space="0" w:sz="6" w:val="dotted"/>
            </w:tcBorders>
            <w:shd w:fill="auto" w:val="clear"/>
          </w:tcPr>
          <w:p w:rsidR="00000000" w:rsidDel="00000000" w:rsidP="00000000" w:rsidRDefault="00000000" w:rsidRPr="00000000" w14:paraId="0000061D">
            <w:pPr>
              <w:rPr>
                <w:b w:val="1"/>
                <w:color w:val="000000"/>
                <w:sz w:val="22"/>
                <w:szCs w:val="22"/>
              </w:rPr>
            </w:pPr>
            <w:r w:rsidDel="00000000" w:rsidR="00000000" w:rsidRPr="00000000">
              <w:rPr>
                <w:rtl w:val="0"/>
              </w:rPr>
            </w:r>
          </w:p>
        </w:tc>
        <w:tc>
          <w:tcPr>
            <w:tcBorders>
              <w:top w:color="000000" w:space="0" w:sz="0" w:val="nil"/>
              <w:bottom w:color="000000" w:space="0" w:sz="6" w:val="dotted"/>
            </w:tcBorders>
            <w:shd w:fill="auto" w:val="clear"/>
          </w:tcPr>
          <w:p w:rsidR="00000000" w:rsidDel="00000000" w:rsidP="00000000" w:rsidRDefault="00000000" w:rsidRPr="00000000" w14:paraId="0000061E">
            <w:pPr>
              <w:rPr>
                <w:i w:val="1"/>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1F">
            <w:pPr>
              <w:jc w:val="both"/>
              <w:rPr>
                <w:color w:val="000000"/>
                <w:sz w:val="22"/>
                <w:szCs w:val="22"/>
              </w:rPr>
            </w:pPr>
            <w:r w:rsidDel="00000000" w:rsidR="00000000" w:rsidRPr="00000000">
              <w:rPr>
                <w:color w:val="000000"/>
                <w:sz w:val="22"/>
                <w:szCs w:val="22"/>
                <w:rtl w:val="0"/>
              </w:rPr>
              <w:t xml:space="preserve">4.1.2.6 Creating and presenting the information portal to monitor humanitarian (international) aid</w:t>
            </w:r>
          </w:p>
        </w:tc>
        <w:tc>
          <w:tcPr>
            <w:tcBorders>
              <w:top w:color="000000" w:space="0" w:sz="6" w:val="dotted"/>
              <w:bottom w:color="000000" w:space="0" w:sz="6" w:val="dotted"/>
            </w:tcBorders>
            <w:shd w:fill="auto" w:val="clear"/>
          </w:tcPr>
          <w:p w:rsidR="00000000" w:rsidDel="00000000" w:rsidP="00000000" w:rsidRDefault="00000000" w:rsidRPr="00000000" w14:paraId="00000620">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21">
            <w:pPr>
              <w:jc w:val="center"/>
              <w:rPr>
                <w:color w:val="000000"/>
                <w:sz w:val="22"/>
                <w:szCs w:val="22"/>
              </w:rPr>
            </w:pPr>
            <w:r w:rsidDel="00000000" w:rsidR="00000000" w:rsidRPr="00000000">
              <w:rPr>
                <w:color w:val="000000"/>
                <w:sz w:val="22"/>
                <w:szCs w:val="22"/>
                <w:rtl w:val="0"/>
              </w:rPr>
              <w:t xml:space="preserve">Department of the City Head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2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Service to ensure transparent treatment of humanitarian (international) aid received by Mykolaiv, yes/no</w:t>
            </w:r>
          </w:p>
        </w:tc>
      </w:tr>
      <w:tr>
        <w:trPr>
          <w:cantSplit w:val="0"/>
          <w:tblHeader w:val="0"/>
        </w:trPr>
        <w:tc>
          <w:tcPr>
            <w:vMerge w:val="restart"/>
            <w:tcBorders>
              <w:top w:color="000000" w:space="0" w:sz="6" w:val="dotted"/>
            </w:tcBorders>
            <w:shd w:fill="auto" w:val="clear"/>
          </w:tcPr>
          <w:p w:rsidR="00000000" w:rsidDel="00000000" w:rsidP="00000000" w:rsidRDefault="00000000" w:rsidRPr="00000000" w14:paraId="00000623">
            <w:pPr>
              <w:rPr>
                <w:b w:val="1"/>
                <w:color w:val="000000"/>
                <w:sz w:val="22"/>
                <w:szCs w:val="22"/>
              </w:rPr>
            </w:pPr>
            <w:r w:rsidDel="00000000" w:rsidR="00000000" w:rsidRPr="00000000">
              <w:rPr>
                <w:b w:val="1"/>
                <w:color w:val="000000"/>
                <w:sz w:val="22"/>
                <w:szCs w:val="22"/>
                <w:rtl w:val="0"/>
              </w:rPr>
              <w:t xml:space="preserve">4.2 Participation</w:t>
            </w:r>
          </w:p>
        </w:tc>
        <w:tc>
          <w:tcPr>
            <w:vMerge w:val="restart"/>
            <w:tcBorders>
              <w:top w:color="000000" w:space="0" w:sz="6" w:val="dotted"/>
            </w:tcBorders>
            <w:shd w:fill="auto" w:val="clear"/>
          </w:tcPr>
          <w:p w:rsidR="00000000" w:rsidDel="00000000" w:rsidP="00000000" w:rsidRDefault="00000000" w:rsidRPr="00000000" w14:paraId="00000624">
            <w:pPr>
              <w:rPr>
                <w:color w:val="000000"/>
                <w:sz w:val="22"/>
                <w:szCs w:val="22"/>
              </w:rPr>
            </w:pPr>
            <w:r w:rsidDel="00000000" w:rsidR="00000000" w:rsidRPr="00000000">
              <w:rPr>
                <w:color w:val="000000"/>
                <w:sz w:val="22"/>
                <w:szCs w:val="22"/>
                <w:rtl w:val="0"/>
              </w:rPr>
              <w:t xml:space="preserve">4.2.1 Raising subjectness of city residents</w:t>
            </w:r>
          </w:p>
        </w:tc>
        <w:tc>
          <w:tcPr>
            <w:tcBorders>
              <w:top w:color="000000" w:space="0" w:sz="6" w:val="dotted"/>
              <w:bottom w:color="000000" w:space="0" w:sz="6" w:val="dotted"/>
            </w:tcBorders>
            <w:shd w:fill="auto" w:val="clear"/>
          </w:tcPr>
          <w:p w:rsidR="00000000" w:rsidDel="00000000" w:rsidP="00000000" w:rsidRDefault="00000000" w:rsidRPr="00000000" w14:paraId="00000625">
            <w:pPr>
              <w:jc w:val="both"/>
              <w:rPr>
                <w:color w:val="000000"/>
                <w:sz w:val="22"/>
                <w:szCs w:val="22"/>
              </w:rPr>
            </w:pPr>
            <w:r w:rsidDel="00000000" w:rsidR="00000000" w:rsidRPr="00000000">
              <w:rPr>
                <w:color w:val="000000"/>
                <w:sz w:val="22"/>
                <w:szCs w:val="22"/>
                <w:rtl w:val="0"/>
              </w:rPr>
              <w:t xml:space="preserve">4.2.1.1 Civic education of city residents about their rights and opportunities by organising reference books and visualising open data, webinars, explainers etc.</w:t>
            </w:r>
          </w:p>
        </w:tc>
        <w:tc>
          <w:tcPr>
            <w:tcBorders>
              <w:top w:color="000000" w:space="0" w:sz="6" w:val="dotted"/>
              <w:bottom w:color="000000" w:space="0" w:sz="6" w:val="dotted"/>
            </w:tcBorders>
            <w:shd w:fill="auto" w:val="clear"/>
          </w:tcPr>
          <w:p w:rsidR="00000000" w:rsidDel="00000000" w:rsidP="00000000" w:rsidRDefault="00000000" w:rsidRPr="00000000" w14:paraId="00000626">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27">
            <w:pPr>
              <w:jc w:val="center"/>
              <w:rPr>
                <w:color w:val="000000"/>
                <w:sz w:val="22"/>
                <w:szCs w:val="22"/>
              </w:rPr>
            </w:pPr>
            <w:r w:rsidDel="00000000" w:rsidR="00000000" w:rsidRPr="00000000">
              <w:rPr>
                <w:color w:val="000000"/>
                <w:sz w:val="22"/>
                <w:szCs w:val="22"/>
                <w:rtl w:val="0"/>
              </w:rPr>
              <w:t xml:space="preserve">Development partners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628">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awareness raising and training activities conducted for city residents on their rights and opportunities, units</w:t>
            </w:r>
          </w:p>
          <w:p w:rsidR="00000000" w:rsidDel="00000000" w:rsidP="00000000" w:rsidRDefault="00000000" w:rsidRPr="00000000" w14:paraId="00000629">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Number of residents who have taken part in the events, persons</w:t>
            </w:r>
          </w:p>
          <w:p w:rsidR="00000000" w:rsidDel="00000000" w:rsidP="00000000" w:rsidRDefault="00000000" w:rsidRPr="00000000" w14:paraId="0000062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Distributing reference books and visualising open data on civil rights and opportunities, units </w:t>
            </w:r>
          </w:p>
        </w:tc>
      </w:tr>
      <w:tr>
        <w:trPr>
          <w:cantSplit w:val="0"/>
          <w:tblHeader w:val="0"/>
        </w:trPr>
        <w:tc>
          <w:tcPr>
            <w:vMerge w:val="continue"/>
            <w:tcBorders>
              <w:top w:color="000000" w:space="0" w:sz="6" w:val="dotted"/>
            </w:tcBorders>
            <w:shd w:fill="auto" w:val="clea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2D">
            <w:pPr>
              <w:jc w:val="both"/>
              <w:rPr>
                <w:color w:val="000000"/>
                <w:sz w:val="22"/>
                <w:szCs w:val="22"/>
              </w:rPr>
            </w:pPr>
            <w:r w:rsidDel="00000000" w:rsidR="00000000" w:rsidRPr="00000000">
              <w:rPr>
                <w:color w:val="000000"/>
                <w:sz w:val="22"/>
                <w:szCs w:val="22"/>
                <w:rtl w:val="0"/>
              </w:rPr>
              <w:t xml:space="preserve">4.2.1.2 Assisting in establishment of apartment building co-owner associations in Mykolaiv</w:t>
            </w:r>
          </w:p>
        </w:tc>
        <w:tc>
          <w:tcPr>
            <w:tcBorders>
              <w:top w:color="000000" w:space="0" w:sz="6" w:val="dotted"/>
              <w:bottom w:color="000000" w:space="0" w:sz="6" w:val="dotted"/>
            </w:tcBorders>
            <w:shd w:fill="auto" w:val="clear"/>
          </w:tcPr>
          <w:p w:rsidR="00000000" w:rsidDel="00000000" w:rsidP="00000000" w:rsidRDefault="00000000" w:rsidRPr="00000000" w14:paraId="0000062E">
            <w:pPr>
              <w:jc w:val="center"/>
              <w:rPr>
                <w:color w:val="000000"/>
                <w:sz w:val="22"/>
                <w:szCs w:val="22"/>
              </w:rPr>
            </w:pPr>
            <w:r w:rsidDel="00000000" w:rsidR="00000000" w:rsidRPr="00000000">
              <w:rPr>
                <w:color w:val="000000"/>
                <w:sz w:val="22"/>
                <w:szCs w:val="22"/>
                <w:rtl w:val="0"/>
              </w:rPr>
              <w:t xml:space="preserve">2024–2030</w:t>
            </w:r>
          </w:p>
        </w:tc>
        <w:tc>
          <w:tcPr>
            <w:tcBorders>
              <w:top w:color="000000" w:space="0" w:sz="6" w:val="dotted"/>
              <w:bottom w:color="000000" w:space="0" w:sz="6" w:val="dotted"/>
            </w:tcBorders>
            <w:shd w:fill="auto" w:val="clear"/>
          </w:tcPr>
          <w:p w:rsidR="00000000" w:rsidDel="00000000" w:rsidP="00000000" w:rsidRDefault="00000000" w:rsidRPr="00000000" w14:paraId="0000062F">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30">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Programme for supporting apartment building co-owner associations in Mykolaiv developed and established, yes/no</w:t>
            </w:r>
          </w:p>
          <w:p w:rsidR="00000000" w:rsidDel="00000000" w:rsidP="00000000" w:rsidRDefault="00000000" w:rsidRPr="00000000" w14:paraId="00000631">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apartment building co-owner associations established, units</w:t>
            </w:r>
          </w:p>
        </w:tc>
      </w:tr>
      <w:tr>
        <w:trPr>
          <w:cantSplit w:val="0"/>
          <w:tblHeader w:val="0"/>
        </w:trPr>
        <w:tc>
          <w:tcPr>
            <w:vMerge w:val="continue"/>
            <w:tcBorders>
              <w:top w:color="000000" w:space="0" w:sz="6" w:val="dotted"/>
            </w:tcBorders>
            <w:shd w:fill="auto" w:val="clea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34">
            <w:pPr>
              <w:jc w:val="both"/>
              <w:rPr>
                <w:color w:val="000000"/>
                <w:sz w:val="22"/>
                <w:szCs w:val="22"/>
              </w:rPr>
            </w:pPr>
            <w:r w:rsidDel="00000000" w:rsidR="00000000" w:rsidRPr="00000000">
              <w:rPr>
                <w:color w:val="000000"/>
                <w:sz w:val="22"/>
                <w:szCs w:val="22"/>
                <w:rtl w:val="0"/>
              </w:rPr>
              <w:t xml:space="preserve">4.2.1.3 Supporting management companies in Mykolaiv</w:t>
            </w:r>
          </w:p>
        </w:tc>
        <w:tc>
          <w:tcPr>
            <w:tcBorders>
              <w:top w:color="000000" w:space="0" w:sz="6" w:val="dotted"/>
              <w:bottom w:color="000000" w:space="0" w:sz="6" w:val="dotted"/>
            </w:tcBorders>
            <w:shd w:fill="auto" w:val="clear"/>
          </w:tcPr>
          <w:p w:rsidR="00000000" w:rsidDel="00000000" w:rsidP="00000000" w:rsidRDefault="00000000" w:rsidRPr="00000000" w14:paraId="00000635">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36">
            <w:pPr>
              <w:jc w:val="center"/>
              <w:rPr>
                <w:color w:val="000000"/>
                <w:sz w:val="22"/>
                <w:szCs w:val="22"/>
              </w:rPr>
            </w:pPr>
            <w:r w:rsidDel="00000000" w:rsidR="00000000" w:rsidRPr="00000000">
              <w:rPr>
                <w:color w:val="000000"/>
                <w:sz w:val="22"/>
                <w:szCs w:val="22"/>
                <w:rtl w:val="0"/>
              </w:rPr>
              <w:t xml:space="preserve">Department of Housing and Communal Services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37">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Mechanism for supporting management companies in Mykolaiv developed and introduced, yes/no</w:t>
            </w:r>
          </w:p>
        </w:tc>
      </w:tr>
      <w:tr>
        <w:trPr>
          <w:cantSplit w:val="0"/>
          <w:tblHeader w:val="0"/>
        </w:trPr>
        <w:tc>
          <w:tcPr>
            <w:shd w:fill="auto" w:val="clear"/>
          </w:tcPr>
          <w:p w:rsidR="00000000" w:rsidDel="00000000" w:rsidP="00000000" w:rsidRDefault="00000000" w:rsidRPr="00000000" w14:paraId="00000638">
            <w:pPr>
              <w:rPr>
                <w:b w:val="1"/>
                <w:color w:val="000000"/>
                <w:sz w:val="22"/>
                <w:szCs w:val="22"/>
              </w:rPr>
            </w:pPr>
            <w:r w:rsidDel="00000000" w:rsidR="00000000" w:rsidRPr="00000000">
              <w:rPr>
                <w:rtl w:val="0"/>
              </w:rPr>
            </w:r>
          </w:p>
        </w:tc>
        <w:tc>
          <w:tcPr>
            <w:vMerge w:val="restart"/>
            <w:tcBorders>
              <w:top w:color="000000" w:space="0" w:sz="4" w:val="dotted"/>
            </w:tcBorders>
            <w:shd w:fill="auto" w:val="clear"/>
          </w:tcPr>
          <w:p w:rsidR="00000000" w:rsidDel="00000000" w:rsidP="00000000" w:rsidRDefault="00000000" w:rsidRPr="00000000" w14:paraId="00000639">
            <w:pPr>
              <w:rPr>
                <w:color w:val="000000"/>
                <w:sz w:val="22"/>
                <w:szCs w:val="22"/>
              </w:rPr>
            </w:pPr>
            <w:r w:rsidDel="00000000" w:rsidR="00000000" w:rsidRPr="00000000">
              <w:rPr>
                <w:color w:val="000000"/>
                <w:sz w:val="22"/>
                <w:szCs w:val="22"/>
                <w:rtl w:val="0"/>
              </w:rPr>
              <w:t xml:space="preserve">4.2.2 Ensuring participation of the territorial community in formation of the city policy and governance decision-making</w:t>
            </w:r>
          </w:p>
        </w:tc>
        <w:tc>
          <w:tcPr>
            <w:tcBorders>
              <w:top w:color="000000" w:space="0" w:sz="6" w:val="dotted"/>
              <w:bottom w:color="000000" w:space="0" w:sz="6" w:val="dotted"/>
            </w:tcBorders>
            <w:shd w:fill="auto" w:val="clear"/>
          </w:tcPr>
          <w:p w:rsidR="00000000" w:rsidDel="00000000" w:rsidP="00000000" w:rsidRDefault="00000000" w:rsidRPr="00000000" w14:paraId="0000063A">
            <w:pPr>
              <w:jc w:val="both"/>
              <w:rPr>
                <w:color w:val="000000"/>
                <w:sz w:val="22"/>
                <w:szCs w:val="22"/>
              </w:rPr>
            </w:pPr>
            <w:r w:rsidDel="00000000" w:rsidR="00000000" w:rsidRPr="00000000">
              <w:rPr>
                <w:color w:val="000000"/>
                <w:sz w:val="22"/>
                <w:szCs w:val="22"/>
                <w:rtl w:val="0"/>
              </w:rPr>
              <w:t xml:space="preserve">4.2.2.1 Civic expert examination of draft legal and normative acts of local self-government bodies within the framework of activities of the expert public council of the executive committee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3B">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3C">
            <w:pPr>
              <w:jc w:val="center"/>
              <w:rPr>
                <w:color w:val="000000"/>
                <w:sz w:val="22"/>
                <w:szCs w:val="22"/>
              </w:rPr>
            </w:pPr>
            <w:r w:rsidDel="00000000" w:rsidR="00000000" w:rsidRPr="00000000">
              <w:rPr>
                <w:color w:val="000000"/>
                <w:sz w:val="22"/>
                <w:szCs w:val="22"/>
                <w:rtl w:val="0"/>
              </w:rPr>
              <w:t xml:space="preserve">Department of the City Head of the Mykolaiv City Council</w:t>
            </w:r>
          </w:p>
          <w:p w:rsidR="00000000" w:rsidDel="00000000" w:rsidP="00000000" w:rsidRDefault="00000000" w:rsidRPr="00000000" w14:paraId="0000063D">
            <w:pPr>
              <w:jc w:val="center"/>
              <w:rPr>
                <w:color w:val="000000"/>
                <w:sz w:val="22"/>
                <w:szCs w:val="22"/>
              </w:rPr>
            </w:pPr>
            <w:r w:rsidDel="00000000" w:rsidR="00000000" w:rsidRPr="00000000">
              <w:rPr>
                <w:color w:val="000000"/>
                <w:sz w:val="22"/>
                <w:szCs w:val="22"/>
                <w:rtl w:val="0"/>
              </w:rPr>
              <w:t xml:space="preserve">Executive bodies of the Mykolaiv City Council — drafters of the legal and normative acts, local self-government bodies</w:t>
            </w:r>
          </w:p>
        </w:tc>
        <w:tc>
          <w:tcPr>
            <w:tcBorders>
              <w:top w:color="000000" w:space="0" w:sz="6" w:val="dotted"/>
              <w:bottom w:color="000000" w:space="0" w:sz="6" w:val="dotted"/>
            </w:tcBorders>
            <w:shd w:fill="auto" w:val="clear"/>
          </w:tcPr>
          <w:p w:rsidR="00000000" w:rsidDel="00000000" w:rsidP="00000000" w:rsidRDefault="00000000" w:rsidRPr="00000000" w14:paraId="0000063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shd w:fill="fff2cc" w:val="clear"/>
              </w:rPr>
            </w:pPr>
            <w:r w:rsidDel="00000000" w:rsidR="00000000" w:rsidRPr="00000000">
              <w:rPr>
                <w:color w:val="000000"/>
                <w:sz w:val="22"/>
                <w:szCs w:val="22"/>
                <w:rtl w:val="0"/>
              </w:rPr>
              <w:t xml:space="preserve">Quantity of legal and normative acts developed by the executive bodies of the city council that have passed civic expert examination by the expert public council, with applicable recommendations given, etc.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3F">
            <w:pPr>
              <w:rPr>
                <w:b w:val="1"/>
                <w:color w:val="000000"/>
                <w:sz w:val="22"/>
                <w:szCs w:val="22"/>
              </w:rPr>
            </w:pPr>
            <w:r w:rsidDel="00000000" w:rsidR="00000000" w:rsidRPr="00000000">
              <w:rPr>
                <w:rtl w:val="0"/>
              </w:rPr>
            </w:r>
          </w:p>
        </w:tc>
        <w:tc>
          <w:tcPr>
            <w:vMerge w:val="continue"/>
            <w:tcBorders>
              <w:top w:color="000000" w:space="0" w:sz="4" w:val="dotted"/>
            </w:tcBorders>
            <w:shd w:fill="auto" w:val="clea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41">
            <w:pPr>
              <w:jc w:val="both"/>
              <w:rPr>
                <w:color w:val="000000"/>
                <w:sz w:val="22"/>
                <w:szCs w:val="22"/>
              </w:rPr>
            </w:pPr>
            <w:r w:rsidDel="00000000" w:rsidR="00000000" w:rsidRPr="00000000">
              <w:rPr>
                <w:color w:val="000000"/>
                <w:sz w:val="22"/>
                <w:szCs w:val="22"/>
                <w:rtl w:val="0"/>
              </w:rPr>
              <w:t xml:space="preserve">4.2.2.2 Developing the formalised procedure for public consultations by adopting the respective legal and normative act</w:t>
            </w:r>
          </w:p>
        </w:tc>
        <w:tc>
          <w:tcPr>
            <w:tcBorders>
              <w:top w:color="000000" w:space="0" w:sz="6" w:val="dotted"/>
              <w:bottom w:color="000000" w:space="0" w:sz="6" w:val="dotted"/>
            </w:tcBorders>
            <w:shd w:fill="auto" w:val="clear"/>
          </w:tcPr>
          <w:p w:rsidR="00000000" w:rsidDel="00000000" w:rsidP="00000000" w:rsidRDefault="00000000" w:rsidRPr="00000000" w14:paraId="00000642">
            <w:pPr>
              <w:jc w:val="center"/>
              <w:rPr>
                <w:color w:val="000000"/>
                <w:sz w:val="22"/>
                <w:szCs w:val="22"/>
              </w:rPr>
            </w:pPr>
            <w:r w:rsidDel="00000000" w:rsidR="00000000" w:rsidRPr="00000000">
              <w:rPr>
                <w:color w:val="000000"/>
                <w:sz w:val="22"/>
                <w:szCs w:val="22"/>
                <w:rtl w:val="0"/>
              </w:rPr>
              <w:t xml:space="preserve">2024–2025</w:t>
            </w:r>
          </w:p>
        </w:tc>
        <w:tc>
          <w:tcPr>
            <w:tcBorders>
              <w:top w:color="000000" w:space="0" w:sz="6" w:val="dotted"/>
              <w:bottom w:color="000000" w:space="0" w:sz="6" w:val="dotted"/>
            </w:tcBorders>
            <w:shd w:fill="auto" w:val="clear"/>
          </w:tcPr>
          <w:p w:rsidR="00000000" w:rsidDel="00000000" w:rsidP="00000000" w:rsidRDefault="00000000" w:rsidRPr="00000000" w14:paraId="00000643">
            <w:pPr>
              <w:jc w:val="center"/>
              <w:rPr>
                <w:color w:val="000000"/>
                <w:sz w:val="22"/>
                <w:szCs w:val="22"/>
              </w:rPr>
            </w:pPr>
            <w:r w:rsidDel="00000000" w:rsidR="00000000" w:rsidRPr="00000000">
              <w:rPr>
                <w:color w:val="000000"/>
                <w:sz w:val="22"/>
                <w:szCs w:val="22"/>
                <w:rtl w:val="0"/>
              </w:rPr>
              <w:t xml:space="preserve">Department of the City Head of the Mykolaiv City Council</w:t>
            </w:r>
          </w:p>
          <w:p w:rsidR="00000000" w:rsidDel="00000000" w:rsidP="00000000" w:rsidRDefault="00000000" w:rsidRPr="00000000" w14:paraId="00000644">
            <w:pPr>
              <w:jc w:val="center"/>
              <w:rPr>
                <w:color w:val="000000"/>
                <w:sz w:val="22"/>
                <w:szCs w:val="22"/>
              </w:rPr>
            </w:pPr>
            <w:r w:rsidDel="00000000" w:rsidR="00000000" w:rsidRPr="00000000">
              <w:rPr>
                <w:color w:val="000000"/>
                <w:sz w:val="22"/>
                <w:szCs w:val="22"/>
                <w:rtl w:val="0"/>
              </w:rPr>
              <w:t xml:space="preserve">Department for Standardisation and Introduction of Electronic Governance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4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Developing and approving the formalised procedure for public consultations by adopting the legal and normative act </w:t>
            </w:r>
          </w:p>
        </w:tc>
      </w:tr>
      <w:tr>
        <w:trPr>
          <w:cantSplit w:val="0"/>
          <w:tblHeader w:val="0"/>
        </w:trPr>
        <w:tc>
          <w:tcPr>
            <w:shd w:fill="auto" w:val="clear"/>
          </w:tcPr>
          <w:p w:rsidR="00000000" w:rsidDel="00000000" w:rsidP="00000000" w:rsidRDefault="00000000" w:rsidRPr="00000000" w14:paraId="00000646">
            <w:pPr>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647">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48">
            <w:pPr>
              <w:jc w:val="both"/>
              <w:rPr>
                <w:color w:val="000000"/>
                <w:sz w:val="22"/>
                <w:szCs w:val="22"/>
              </w:rPr>
            </w:pPr>
            <w:r w:rsidDel="00000000" w:rsidR="00000000" w:rsidRPr="00000000">
              <w:rPr>
                <w:color w:val="000000"/>
                <w:sz w:val="22"/>
                <w:szCs w:val="22"/>
                <w:rtl w:val="0"/>
              </w:rPr>
              <w:t xml:space="preserve">4.2.2.3 Introducing regular surveys to study citizens’ needs and opinion on different community life matters</w:t>
            </w:r>
          </w:p>
        </w:tc>
        <w:tc>
          <w:tcPr>
            <w:tcBorders>
              <w:top w:color="000000" w:space="0" w:sz="6" w:val="dotted"/>
              <w:bottom w:color="000000" w:space="0" w:sz="6" w:val="dotted"/>
            </w:tcBorders>
            <w:shd w:fill="auto" w:val="clear"/>
          </w:tcPr>
          <w:p w:rsidR="00000000" w:rsidDel="00000000" w:rsidP="00000000" w:rsidRDefault="00000000" w:rsidRPr="00000000" w14:paraId="00000649">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4A">
            <w:pPr>
              <w:jc w:val="center"/>
              <w:rPr>
                <w:color w:val="000000"/>
                <w:sz w:val="22"/>
                <w:szCs w:val="22"/>
              </w:rPr>
            </w:pPr>
            <w:r w:rsidDel="00000000" w:rsidR="00000000" w:rsidRPr="00000000">
              <w:rPr>
                <w:color w:val="000000"/>
                <w:sz w:val="22"/>
                <w:szCs w:val="22"/>
                <w:rtl w:val="0"/>
              </w:rPr>
              <w:t xml:space="preserve">Executive bodies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4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resolutions of the Mykolaiv City Council developed with due consideration of surveys to study citizens’ needs and opinion on different community life matters, units</w:t>
            </w:r>
          </w:p>
          <w:p w:rsidR="00000000" w:rsidDel="00000000" w:rsidP="00000000" w:rsidRDefault="00000000" w:rsidRPr="00000000" w14:paraId="0000064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Level of engaging residents into management decisions, % of legal and normative acts (adopted following surveys against their general quantity)</w:t>
            </w:r>
          </w:p>
        </w:tc>
      </w:tr>
      <w:tr>
        <w:trPr>
          <w:cantSplit w:val="0"/>
          <w:tblHeader w:val="0"/>
        </w:trPr>
        <w:tc>
          <w:tcPr>
            <w:tcBorders>
              <w:bottom w:color="000000" w:space="0" w:sz="6" w:val="dotted"/>
            </w:tcBorders>
            <w:shd w:fill="auto" w:val="clear"/>
          </w:tcPr>
          <w:p w:rsidR="00000000" w:rsidDel="00000000" w:rsidP="00000000" w:rsidRDefault="00000000" w:rsidRPr="00000000" w14:paraId="0000064D">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64E">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4F">
            <w:pPr>
              <w:spacing w:after="160" w:lineRule="auto"/>
              <w:jc w:val="both"/>
              <w:rPr>
                <w:color w:val="000000"/>
                <w:sz w:val="22"/>
                <w:szCs w:val="22"/>
              </w:rPr>
            </w:pPr>
            <w:r w:rsidDel="00000000" w:rsidR="00000000" w:rsidRPr="00000000">
              <w:rPr>
                <w:color w:val="000000"/>
                <w:sz w:val="22"/>
                <w:szCs w:val="22"/>
                <w:rtl w:val="0"/>
              </w:rPr>
              <w:t xml:space="preserve">4.2.2.4 Applying innovation mechanisms for engaging the public into management decision-making</w:t>
            </w:r>
          </w:p>
        </w:tc>
        <w:tc>
          <w:tcPr>
            <w:tcBorders>
              <w:top w:color="000000" w:space="0" w:sz="6" w:val="dotted"/>
              <w:bottom w:color="000000" w:space="0" w:sz="6" w:val="dotted"/>
            </w:tcBorders>
            <w:shd w:fill="auto" w:val="clear"/>
          </w:tcPr>
          <w:p w:rsidR="00000000" w:rsidDel="00000000" w:rsidP="00000000" w:rsidRDefault="00000000" w:rsidRPr="00000000" w14:paraId="00000650">
            <w:pPr>
              <w:jc w:val="center"/>
              <w:rPr>
                <w:color w:val="000000"/>
                <w:sz w:val="22"/>
                <w:szCs w:val="22"/>
              </w:rPr>
            </w:pPr>
            <w:r w:rsidDel="00000000" w:rsidR="00000000" w:rsidRPr="00000000">
              <w:rPr>
                <w:color w:val="000000"/>
                <w:sz w:val="22"/>
                <w:szCs w:val="22"/>
                <w:rtl w:val="0"/>
              </w:rPr>
              <w:t xml:space="preserve">2025–2027</w:t>
            </w:r>
          </w:p>
        </w:tc>
        <w:tc>
          <w:tcPr>
            <w:tcBorders>
              <w:top w:color="000000" w:space="0" w:sz="6" w:val="dotted"/>
              <w:bottom w:color="000000" w:space="0" w:sz="6" w:val="dotted"/>
            </w:tcBorders>
            <w:shd w:fill="auto" w:val="clear"/>
          </w:tcPr>
          <w:p w:rsidR="00000000" w:rsidDel="00000000" w:rsidP="00000000" w:rsidRDefault="00000000" w:rsidRPr="00000000" w14:paraId="00000651">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652">
            <w:pPr>
              <w:jc w:val="center"/>
              <w:rPr>
                <w:color w:val="000000"/>
                <w:sz w:val="22"/>
                <w:szCs w:val="22"/>
              </w:rPr>
            </w:pPr>
            <w:r w:rsidDel="00000000" w:rsidR="00000000" w:rsidRPr="00000000">
              <w:rPr>
                <w:color w:val="000000"/>
                <w:sz w:val="22"/>
                <w:szCs w:val="22"/>
                <w:rtl w:val="0"/>
              </w:rPr>
              <w:t xml:space="preserve">Finance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53">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mechanisms applied, units</w:t>
            </w:r>
          </w:p>
          <w:p w:rsidR="00000000" w:rsidDel="00000000" w:rsidP="00000000" w:rsidRDefault="00000000" w:rsidRPr="00000000" w14:paraId="00000654">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blHeader w:val="0"/>
        </w:trPr>
        <w:tc>
          <w:tcPr>
            <w:tcBorders>
              <w:top w:color="000000" w:space="0" w:sz="6" w:val="dotted"/>
            </w:tcBorders>
            <w:shd w:fill="auto" w:val="clear"/>
          </w:tcPr>
          <w:p w:rsidR="00000000" w:rsidDel="00000000" w:rsidP="00000000" w:rsidRDefault="00000000" w:rsidRPr="00000000" w14:paraId="00000655">
            <w:pPr>
              <w:rPr>
                <w:b w:val="1"/>
                <w:color w:val="000000"/>
                <w:sz w:val="22"/>
                <w:szCs w:val="22"/>
              </w:rPr>
            </w:pPr>
            <w:r w:rsidDel="00000000" w:rsidR="00000000" w:rsidRPr="00000000">
              <w:rPr>
                <w:b w:val="1"/>
                <w:color w:val="000000"/>
                <w:sz w:val="22"/>
                <w:szCs w:val="22"/>
                <w:rtl w:val="0"/>
              </w:rPr>
              <w:t xml:space="preserve">4.3</w:t>
            </w:r>
          </w:p>
          <w:p w:rsidR="00000000" w:rsidDel="00000000" w:rsidP="00000000" w:rsidRDefault="00000000" w:rsidRPr="00000000" w14:paraId="00000656">
            <w:pPr>
              <w:rPr>
                <w:b w:val="1"/>
                <w:color w:val="000000"/>
                <w:sz w:val="22"/>
                <w:szCs w:val="22"/>
              </w:rPr>
            </w:pPr>
            <w:r w:rsidDel="00000000" w:rsidR="00000000" w:rsidRPr="00000000">
              <w:rPr>
                <w:b w:val="1"/>
                <w:color w:val="000000"/>
                <w:sz w:val="22"/>
                <w:szCs w:val="22"/>
                <w:rtl w:val="0"/>
              </w:rPr>
              <w:t xml:space="preserve">Multi-sector partnership  </w:t>
            </w:r>
          </w:p>
        </w:tc>
        <w:tc>
          <w:tcPr>
            <w:tcBorders>
              <w:top w:color="000000" w:space="0" w:sz="6" w:val="dotted"/>
            </w:tcBorders>
            <w:shd w:fill="auto" w:val="clear"/>
          </w:tcPr>
          <w:p w:rsidR="00000000" w:rsidDel="00000000" w:rsidP="00000000" w:rsidRDefault="00000000" w:rsidRPr="00000000" w14:paraId="00000657">
            <w:pPr>
              <w:ind w:right="-113"/>
              <w:rPr>
                <w:color w:val="000000"/>
                <w:sz w:val="22"/>
                <w:szCs w:val="22"/>
              </w:rPr>
            </w:pPr>
            <w:r w:rsidDel="00000000" w:rsidR="00000000" w:rsidRPr="00000000">
              <w:rPr>
                <w:color w:val="000000"/>
                <w:sz w:val="22"/>
                <w:szCs w:val="22"/>
                <w:rtl w:val="0"/>
              </w:rPr>
              <w:t xml:space="preserve">4.3.1 Intermunicipal partnership</w:t>
            </w:r>
          </w:p>
        </w:tc>
        <w:tc>
          <w:tcPr>
            <w:tcBorders>
              <w:top w:color="000000" w:space="0" w:sz="6" w:val="dotted"/>
              <w:bottom w:color="000000" w:space="0" w:sz="6" w:val="dotted"/>
            </w:tcBorders>
            <w:shd w:fill="auto" w:val="clear"/>
          </w:tcPr>
          <w:p w:rsidR="00000000" w:rsidDel="00000000" w:rsidP="00000000" w:rsidRDefault="00000000" w:rsidRPr="00000000" w14:paraId="00000658">
            <w:pPr>
              <w:jc w:val="both"/>
              <w:rPr>
                <w:color w:val="000000"/>
                <w:sz w:val="22"/>
                <w:szCs w:val="22"/>
              </w:rPr>
            </w:pPr>
            <w:r w:rsidDel="00000000" w:rsidR="00000000" w:rsidRPr="00000000">
              <w:rPr>
                <w:color w:val="000000"/>
                <w:sz w:val="22"/>
                <w:szCs w:val="22"/>
                <w:rtl w:val="0"/>
              </w:rPr>
              <w:t xml:space="preserve">4.3.1.1 Assisting in implementation of partnership projects of Mykolaiv with 20 partner cities</w:t>
            </w:r>
          </w:p>
        </w:tc>
        <w:tc>
          <w:tcPr>
            <w:tcBorders>
              <w:top w:color="000000" w:space="0" w:sz="6" w:val="dotted"/>
              <w:bottom w:color="000000" w:space="0" w:sz="6" w:val="dotted"/>
            </w:tcBorders>
            <w:shd w:fill="auto" w:val="clear"/>
          </w:tcPr>
          <w:p w:rsidR="00000000" w:rsidDel="00000000" w:rsidP="00000000" w:rsidRDefault="00000000" w:rsidRPr="00000000" w14:paraId="00000659">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5A">
            <w:pPr>
              <w:jc w:val="center"/>
              <w:rPr>
                <w:color w:val="000000"/>
                <w:sz w:val="22"/>
                <w:szCs w:val="22"/>
              </w:rPr>
            </w:pPr>
            <w:r w:rsidDel="00000000" w:rsidR="00000000" w:rsidRPr="00000000">
              <w:rPr>
                <w:color w:val="000000"/>
                <w:sz w:val="22"/>
                <w:szCs w:val="22"/>
                <w:rtl w:val="0"/>
              </w:rPr>
              <w:t xml:space="preserve">Department of the City Head of the Mykolaiv City Council</w:t>
            </w:r>
          </w:p>
          <w:p w:rsidR="00000000" w:rsidDel="00000000" w:rsidP="00000000" w:rsidRDefault="00000000" w:rsidRPr="00000000" w14:paraId="0000065B">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65C">
            <w:pPr>
              <w:jc w:val="center"/>
              <w:rPr>
                <w:color w:val="000000"/>
                <w:sz w:val="22"/>
                <w:szCs w:val="22"/>
              </w:rPr>
            </w:pPr>
            <w:r w:rsidDel="00000000" w:rsidR="00000000" w:rsidRPr="00000000">
              <w:rPr>
                <w:color w:val="000000"/>
                <w:sz w:val="22"/>
                <w:szCs w:val="22"/>
                <w:rtl w:val="0"/>
              </w:rPr>
              <w:t xml:space="preserve">Other executive bodies of the Mykolaiv City Council within the authority</w:t>
            </w:r>
          </w:p>
        </w:tc>
        <w:tc>
          <w:tcPr>
            <w:tcBorders>
              <w:top w:color="000000" w:space="0" w:sz="6" w:val="dotted"/>
              <w:bottom w:color="000000" w:space="0" w:sz="6" w:val="dotted"/>
            </w:tcBorders>
            <w:shd w:fill="auto" w:val="clear"/>
          </w:tcPr>
          <w:p w:rsidR="00000000" w:rsidDel="00000000" w:rsidP="00000000" w:rsidRDefault="00000000" w:rsidRPr="00000000" w14:paraId="0000065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joint initiatives and projects implemented, units</w:t>
            </w:r>
          </w:p>
          <w:p w:rsidR="00000000" w:rsidDel="00000000" w:rsidP="00000000" w:rsidRDefault="00000000" w:rsidRPr="00000000" w14:paraId="0000065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joint events, meetings, consultations etc. conducted, units</w:t>
            </w:r>
          </w:p>
        </w:tc>
      </w:tr>
      <w:tr>
        <w:trPr>
          <w:cantSplit w:val="0"/>
          <w:tblHeader w:val="0"/>
        </w:trPr>
        <w:tc>
          <w:tcPr>
            <w:shd w:fill="auto" w:val="clear"/>
          </w:tcPr>
          <w:p w:rsidR="00000000" w:rsidDel="00000000" w:rsidP="00000000" w:rsidRDefault="00000000" w:rsidRPr="00000000" w14:paraId="0000065F">
            <w:pPr>
              <w:rPr>
                <w:b w:val="1"/>
                <w:color w:val="000000"/>
                <w:sz w:val="22"/>
                <w:szCs w:val="22"/>
              </w:rPr>
            </w:pPr>
            <w:r w:rsidDel="00000000" w:rsidR="00000000" w:rsidRPr="00000000">
              <w:rPr>
                <w:rtl w:val="0"/>
              </w:rPr>
            </w:r>
          </w:p>
        </w:tc>
        <w:tc>
          <w:tcPr>
            <w:vMerge w:val="restart"/>
            <w:tcBorders>
              <w:top w:color="000000" w:space="0" w:sz="6" w:val="dotted"/>
              <w:bottom w:color="000000" w:space="0" w:sz="6" w:val="dotted"/>
            </w:tcBorders>
            <w:shd w:fill="auto" w:val="clear"/>
          </w:tcPr>
          <w:p w:rsidR="00000000" w:rsidDel="00000000" w:rsidP="00000000" w:rsidRDefault="00000000" w:rsidRPr="00000000" w14:paraId="00000660">
            <w:pPr>
              <w:rPr>
                <w:color w:val="000000"/>
                <w:sz w:val="22"/>
                <w:szCs w:val="22"/>
              </w:rPr>
            </w:pPr>
            <w:r w:rsidDel="00000000" w:rsidR="00000000" w:rsidRPr="00000000">
              <w:rPr>
                <w:color w:val="000000"/>
                <w:sz w:val="22"/>
                <w:szCs w:val="22"/>
                <w:rtl w:val="0"/>
              </w:rPr>
              <w:t xml:space="preserve">4.3.2 Engaging international technical assistance projects for community recovery and development</w:t>
            </w:r>
          </w:p>
        </w:tc>
        <w:tc>
          <w:tcPr>
            <w:tcBorders>
              <w:top w:color="000000" w:space="0" w:sz="6" w:val="dotted"/>
              <w:bottom w:color="000000" w:space="0" w:sz="6" w:val="dotted"/>
            </w:tcBorders>
            <w:shd w:fill="auto" w:val="clear"/>
          </w:tcPr>
          <w:p w:rsidR="00000000" w:rsidDel="00000000" w:rsidP="00000000" w:rsidRDefault="00000000" w:rsidRPr="00000000" w14:paraId="00000661">
            <w:pPr>
              <w:jc w:val="both"/>
              <w:rPr>
                <w:color w:val="000000"/>
                <w:sz w:val="22"/>
                <w:szCs w:val="22"/>
              </w:rPr>
            </w:pPr>
            <w:r w:rsidDel="00000000" w:rsidR="00000000" w:rsidRPr="00000000">
              <w:rPr>
                <w:color w:val="000000"/>
                <w:sz w:val="22"/>
                <w:szCs w:val="22"/>
                <w:rtl w:val="0"/>
              </w:rPr>
              <w:t xml:space="preserve">4.3.2.1 Keeping the ITA project base and applying innovation means of coordination of their implementation </w:t>
            </w:r>
          </w:p>
        </w:tc>
        <w:tc>
          <w:tcPr>
            <w:tcBorders>
              <w:top w:color="000000" w:space="0" w:sz="6" w:val="dotted"/>
              <w:bottom w:color="000000" w:space="0" w:sz="6" w:val="dotted"/>
            </w:tcBorders>
            <w:shd w:fill="auto" w:val="clear"/>
          </w:tcPr>
          <w:p w:rsidR="00000000" w:rsidDel="00000000" w:rsidP="00000000" w:rsidRDefault="00000000" w:rsidRPr="00000000" w14:paraId="00000662">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63">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6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ITA projects in the data base, units</w:t>
            </w:r>
          </w:p>
          <w:p w:rsidR="00000000" w:rsidDel="00000000" w:rsidP="00000000" w:rsidRDefault="00000000" w:rsidRPr="00000000" w14:paraId="0000066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Innovation project implementation means applied, yes/no</w:t>
            </w:r>
          </w:p>
        </w:tc>
      </w:tr>
      <w:tr>
        <w:trPr>
          <w:cantSplit w:val="0"/>
          <w:tblHeader w:val="0"/>
        </w:trPr>
        <w:tc>
          <w:tcPr>
            <w:shd w:fill="auto" w:val="clear"/>
          </w:tcPr>
          <w:p w:rsidR="00000000" w:rsidDel="00000000" w:rsidP="00000000" w:rsidRDefault="00000000" w:rsidRPr="00000000" w14:paraId="00000666">
            <w:pPr>
              <w:rPr>
                <w:b w:val="1"/>
                <w:color w:val="000000"/>
                <w:sz w:val="22"/>
                <w:szCs w:val="22"/>
              </w:rPr>
            </w:pPr>
            <w:r w:rsidDel="00000000" w:rsidR="00000000" w:rsidRPr="00000000">
              <w:rPr>
                <w:rtl w:val="0"/>
              </w:rPr>
            </w:r>
          </w:p>
        </w:tc>
        <w:tc>
          <w:tcPr>
            <w:vMerge w:val="continue"/>
            <w:tcBorders>
              <w:top w:color="000000" w:space="0" w:sz="6" w:val="dotted"/>
              <w:bottom w:color="000000" w:space="0" w:sz="6" w:val="dotted"/>
            </w:tcBorders>
            <w:shd w:fill="auto" w:val="clea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68">
            <w:pPr>
              <w:jc w:val="both"/>
              <w:rPr>
                <w:color w:val="000000"/>
                <w:sz w:val="22"/>
                <w:szCs w:val="22"/>
              </w:rPr>
            </w:pPr>
            <w:r w:rsidDel="00000000" w:rsidR="00000000" w:rsidRPr="00000000">
              <w:rPr>
                <w:color w:val="000000"/>
                <w:sz w:val="22"/>
                <w:szCs w:val="22"/>
                <w:rtl w:val="0"/>
              </w:rPr>
              <w:t xml:space="preserve">4.3.2.2 Cooperating with donor organisations and IFIs (EBRD, EIB, NEFCO)</w:t>
            </w:r>
          </w:p>
        </w:tc>
        <w:tc>
          <w:tcPr>
            <w:tcBorders>
              <w:top w:color="000000" w:space="0" w:sz="6" w:val="dotted"/>
              <w:bottom w:color="000000" w:space="0" w:sz="6" w:val="dotted"/>
            </w:tcBorders>
            <w:shd w:fill="auto" w:val="clear"/>
          </w:tcPr>
          <w:p w:rsidR="00000000" w:rsidDel="00000000" w:rsidP="00000000" w:rsidRDefault="00000000" w:rsidRPr="00000000" w14:paraId="00000669">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6A">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66B">
            <w:pPr>
              <w:jc w:val="center"/>
              <w:rPr>
                <w:color w:val="000000"/>
                <w:sz w:val="22"/>
                <w:szCs w:val="22"/>
              </w:rPr>
            </w:pPr>
            <w:r w:rsidDel="00000000" w:rsidR="00000000" w:rsidRPr="00000000">
              <w:rPr>
                <w:color w:val="000000"/>
                <w:sz w:val="22"/>
                <w:szCs w:val="22"/>
                <w:rtl w:val="0"/>
              </w:rPr>
              <w:t xml:space="preserve">Executive bodies of the Mykolaiv City Council</w:t>
            </w:r>
          </w:p>
          <w:p w:rsidR="00000000" w:rsidDel="00000000" w:rsidP="00000000" w:rsidRDefault="00000000" w:rsidRPr="00000000" w14:paraId="0000066C">
            <w:pPr>
              <w:jc w:val="center"/>
              <w:rPr>
                <w:color w:val="000000"/>
                <w:sz w:val="22"/>
                <w:szCs w:val="22"/>
              </w:rPr>
            </w:pPr>
            <w:r w:rsidDel="00000000" w:rsidR="00000000" w:rsidRPr="00000000">
              <w:rPr>
                <w:color w:val="000000"/>
                <w:sz w:val="22"/>
                <w:szCs w:val="22"/>
                <w:rtl w:val="0"/>
              </w:rPr>
              <w:t xml:space="preserve">Communal enterprises</w:t>
            </w:r>
          </w:p>
        </w:tc>
        <w:tc>
          <w:tcPr>
            <w:tcBorders>
              <w:top w:color="000000" w:space="0" w:sz="6" w:val="dotted"/>
              <w:bottom w:color="000000" w:space="0" w:sz="6" w:val="dotted"/>
            </w:tcBorders>
            <w:shd w:fill="auto" w:val="clear"/>
          </w:tcPr>
          <w:p w:rsidR="00000000" w:rsidDel="00000000" w:rsidP="00000000" w:rsidRDefault="00000000" w:rsidRPr="00000000" w14:paraId="0000066D">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partner donor organisations, units</w:t>
            </w:r>
          </w:p>
          <w:p w:rsidR="00000000" w:rsidDel="00000000" w:rsidP="00000000" w:rsidRDefault="00000000" w:rsidRPr="00000000" w14:paraId="0000066E">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ITA projects implemented in Mykolaiv with support of donor organisations, units</w:t>
            </w:r>
          </w:p>
        </w:tc>
      </w:tr>
      <w:tr>
        <w:trPr>
          <w:cantSplit w:val="0"/>
          <w:tblHeader w:val="0"/>
        </w:trPr>
        <w:tc>
          <w:tcPr>
            <w:shd w:fill="auto" w:val="clear"/>
          </w:tcPr>
          <w:p w:rsidR="00000000" w:rsidDel="00000000" w:rsidP="00000000" w:rsidRDefault="00000000" w:rsidRPr="00000000" w14:paraId="0000066F">
            <w:pPr>
              <w:rPr>
                <w:b w:val="1"/>
                <w:color w:val="000000"/>
                <w:sz w:val="22"/>
                <w:szCs w:val="22"/>
              </w:rPr>
            </w:pPr>
            <w:r w:rsidDel="00000000" w:rsidR="00000000" w:rsidRPr="00000000">
              <w:rPr>
                <w:rtl w:val="0"/>
              </w:rPr>
            </w:r>
          </w:p>
        </w:tc>
        <w:tc>
          <w:tcPr>
            <w:tcBorders>
              <w:top w:color="000000" w:space="0" w:sz="6" w:val="dotted"/>
              <w:bottom w:color="000000" w:space="0" w:sz="0" w:val="nil"/>
            </w:tcBorders>
            <w:shd w:fill="auto" w:val="clear"/>
          </w:tcPr>
          <w:p w:rsidR="00000000" w:rsidDel="00000000" w:rsidP="00000000" w:rsidRDefault="00000000" w:rsidRPr="00000000" w14:paraId="0000067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4.3.3 Partnership between Mykolaiv and Denmark</w:t>
            </w:r>
          </w:p>
        </w:tc>
        <w:tc>
          <w:tcPr>
            <w:tcBorders>
              <w:top w:color="000000" w:space="0" w:sz="6" w:val="dotted"/>
              <w:bottom w:color="000000" w:space="0" w:sz="6" w:val="dotted"/>
            </w:tcBorders>
            <w:shd w:fill="auto" w:val="clear"/>
          </w:tcPr>
          <w:p w:rsidR="00000000" w:rsidDel="00000000" w:rsidP="00000000" w:rsidRDefault="00000000" w:rsidRPr="00000000" w14:paraId="00000671">
            <w:pPr>
              <w:jc w:val="both"/>
              <w:rPr>
                <w:color w:val="000000"/>
                <w:sz w:val="22"/>
                <w:szCs w:val="22"/>
              </w:rPr>
            </w:pPr>
            <w:r w:rsidDel="00000000" w:rsidR="00000000" w:rsidRPr="00000000">
              <w:rPr>
                <w:color w:val="000000"/>
                <w:sz w:val="22"/>
                <w:szCs w:val="22"/>
                <w:rtl w:val="0"/>
              </w:rPr>
              <w:t xml:space="preserve">4.3.3.1 Cooperating with the Embassy of Denmark to Ukraine and the Office of the Embassy of Denmark in Mykolaiv</w:t>
            </w:r>
          </w:p>
        </w:tc>
        <w:tc>
          <w:tcPr>
            <w:tcBorders>
              <w:top w:color="000000" w:space="0" w:sz="6" w:val="dotted"/>
              <w:bottom w:color="000000" w:space="0" w:sz="6" w:val="dotted"/>
            </w:tcBorders>
            <w:shd w:fill="auto" w:val="clear"/>
          </w:tcPr>
          <w:p w:rsidR="00000000" w:rsidDel="00000000" w:rsidP="00000000" w:rsidRDefault="00000000" w:rsidRPr="00000000" w14:paraId="00000672">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73">
            <w:pPr>
              <w:jc w:val="center"/>
              <w:rPr>
                <w:color w:val="000000"/>
                <w:sz w:val="22"/>
                <w:szCs w:val="22"/>
              </w:rPr>
            </w:pPr>
            <w:r w:rsidDel="00000000" w:rsidR="00000000" w:rsidRPr="00000000">
              <w:rPr>
                <w:color w:val="000000"/>
                <w:sz w:val="22"/>
                <w:szCs w:val="22"/>
                <w:rtl w:val="0"/>
              </w:rPr>
              <w:t xml:space="preserve">Executive bodies of the Mykolaiv City Council</w:t>
            </w:r>
          </w:p>
          <w:p w:rsidR="00000000" w:rsidDel="00000000" w:rsidP="00000000" w:rsidRDefault="00000000" w:rsidRPr="00000000" w14:paraId="00000674">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75">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the events held, units</w:t>
            </w:r>
          </w:p>
          <w:p w:rsidR="00000000" w:rsidDel="00000000" w:rsidP="00000000" w:rsidRDefault="00000000" w:rsidRPr="00000000" w14:paraId="00000676">
            <w:pPr>
              <w:pBdr>
                <w:top w:space="0" w:sz="0" w:val="nil"/>
                <w:left w:space="0" w:sz="0" w:val="nil"/>
                <w:bottom w:space="0" w:sz="0" w:val="nil"/>
                <w:right w:space="0" w:sz="0" w:val="nil"/>
                <w:between w:space="0" w:sz="0" w:val="nil"/>
              </w:pBdr>
              <w:ind w:left="142" w:firstLine="0"/>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77">
            <w:pPr>
              <w:rPr>
                <w:b w:val="1"/>
                <w:color w:val="000000"/>
                <w:sz w:val="22"/>
                <w:szCs w:val="22"/>
              </w:rPr>
            </w:pPr>
            <w:r w:rsidDel="00000000" w:rsidR="00000000" w:rsidRPr="00000000">
              <w:rPr>
                <w:rtl w:val="0"/>
              </w:rPr>
            </w:r>
          </w:p>
        </w:tc>
        <w:tc>
          <w:tcPr>
            <w:tcBorders>
              <w:top w:color="000000" w:space="0" w:sz="0" w:val="nil"/>
              <w:bottom w:color="000000" w:space="0" w:sz="6" w:val="dotted"/>
            </w:tcBorders>
            <w:shd w:fill="auto" w:val="clear"/>
          </w:tcPr>
          <w:p w:rsidR="00000000" w:rsidDel="00000000" w:rsidP="00000000" w:rsidRDefault="00000000" w:rsidRPr="00000000" w14:paraId="00000678">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79">
            <w:pPr>
              <w:jc w:val="both"/>
              <w:rPr>
                <w:color w:val="000000"/>
                <w:sz w:val="22"/>
                <w:szCs w:val="22"/>
              </w:rPr>
            </w:pPr>
            <w:r w:rsidDel="00000000" w:rsidR="00000000" w:rsidRPr="00000000">
              <w:rPr>
                <w:color w:val="000000"/>
                <w:sz w:val="22"/>
                <w:szCs w:val="22"/>
                <w:rtl w:val="0"/>
              </w:rPr>
              <w:t xml:space="preserve">4.3.3.2 Cooperating to obtain assistance for city recovery from Denmark</w:t>
            </w:r>
          </w:p>
        </w:tc>
        <w:tc>
          <w:tcPr>
            <w:tcBorders>
              <w:top w:color="000000" w:space="0" w:sz="6" w:val="dotted"/>
              <w:bottom w:color="000000" w:space="0" w:sz="6" w:val="dotted"/>
            </w:tcBorders>
            <w:shd w:fill="auto" w:val="clear"/>
          </w:tcPr>
          <w:p w:rsidR="00000000" w:rsidDel="00000000" w:rsidP="00000000" w:rsidRDefault="00000000" w:rsidRPr="00000000" w14:paraId="0000067A">
            <w:pPr>
              <w:jc w:val="cente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7B">
            <w:pPr>
              <w:jc w:val="center"/>
              <w:rPr>
                <w:color w:val="000000"/>
                <w:sz w:val="22"/>
                <w:szCs w:val="22"/>
              </w:rPr>
            </w:pPr>
            <w:r w:rsidDel="00000000" w:rsidR="00000000" w:rsidRPr="00000000">
              <w:rPr>
                <w:color w:val="000000"/>
                <w:sz w:val="22"/>
                <w:szCs w:val="22"/>
                <w:rtl w:val="0"/>
              </w:rPr>
              <w:t xml:space="preserve">Executive bodies of the Mykolaiv City Council Communal enterprises and institutions</w:t>
            </w:r>
          </w:p>
        </w:tc>
        <w:tc>
          <w:tcPr>
            <w:tcBorders>
              <w:top w:color="000000" w:space="0" w:sz="6" w:val="dotted"/>
              <w:bottom w:color="000000" w:space="0" w:sz="6" w:val="dotted"/>
            </w:tcBorders>
            <w:shd w:fill="auto" w:val="clear"/>
          </w:tcPr>
          <w:p w:rsidR="00000000" w:rsidDel="00000000" w:rsidP="00000000" w:rsidRDefault="00000000" w:rsidRPr="00000000" w14:paraId="0000067C">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aid received:</w:t>
            </w:r>
          </w:p>
          <w:p w:rsidR="00000000" w:rsidDel="00000000" w:rsidP="00000000" w:rsidRDefault="00000000" w:rsidRPr="00000000" w14:paraId="000006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tangible assets</w:t>
            </w:r>
          </w:p>
          <w:p w:rsidR="00000000" w:rsidDel="00000000" w:rsidP="00000000" w:rsidRDefault="00000000" w:rsidRPr="00000000" w14:paraId="000006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projects </w:t>
            </w:r>
          </w:p>
        </w:tc>
      </w:tr>
      <w:tr>
        <w:trPr>
          <w:cantSplit w:val="0"/>
          <w:tblHeader w:val="0"/>
        </w:trPr>
        <w:tc>
          <w:tcPr>
            <w:shd w:fill="auto" w:val="clear"/>
          </w:tcPr>
          <w:p w:rsidR="00000000" w:rsidDel="00000000" w:rsidP="00000000" w:rsidRDefault="00000000" w:rsidRPr="00000000" w14:paraId="0000067F">
            <w:pPr>
              <w:rPr>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680">
            <w:pPr>
              <w:rPr>
                <w:color w:val="000000"/>
                <w:sz w:val="22"/>
                <w:szCs w:val="22"/>
              </w:rPr>
            </w:pPr>
            <w:r w:rsidDel="00000000" w:rsidR="00000000" w:rsidRPr="00000000">
              <w:rPr>
                <w:color w:val="000000"/>
                <w:sz w:val="22"/>
                <w:szCs w:val="22"/>
                <w:rtl w:val="0"/>
              </w:rPr>
              <w:t xml:space="preserve">4.3.4 Implementing UN4Mykolaiv Project</w:t>
            </w:r>
          </w:p>
        </w:tc>
        <w:tc>
          <w:tcPr>
            <w:tcBorders>
              <w:top w:color="000000" w:space="0" w:sz="6" w:val="dotted"/>
              <w:bottom w:color="000000" w:space="0" w:sz="6" w:val="dotted"/>
            </w:tcBorders>
            <w:shd w:fill="auto" w:val="clear"/>
          </w:tcPr>
          <w:p w:rsidR="00000000" w:rsidDel="00000000" w:rsidP="00000000" w:rsidRDefault="00000000" w:rsidRPr="00000000" w14:paraId="00000681">
            <w:pPr>
              <w:jc w:val="both"/>
              <w:rPr>
                <w:color w:val="000000"/>
                <w:sz w:val="22"/>
                <w:szCs w:val="22"/>
              </w:rPr>
            </w:pPr>
            <w:r w:rsidDel="00000000" w:rsidR="00000000" w:rsidRPr="00000000">
              <w:rPr>
                <w:color w:val="000000"/>
                <w:sz w:val="22"/>
                <w:szCs w:val="22"/>
                <w:rtl w:val="0"/>
              </w:rPr>
              <w:t xml:space="preserve">4.3.4.1 Conducting coordination meetings to implement UN4Mykolaiv Project</w:t>
            </w:r>
          </w:p>
        </w:tc>
        <w:tc>
          <w:tcPr>
            <w:tcBorders>
              <w:top w:color="000000" w:space="0" w:sz="6" w:val="dotted"/>
              <w:bottom w:color="000000" w:space="0" w:sz="6" w:val="dotted"/>
            </w:tcBorders>
            <w:shd w:fill="auto" w:val="clear"/>
          </w:tcPr>
          <w:p w:rsidR="00000000" w:rsidDel="00000000" w:rsidP="00000000" w:rsidRDefault="00000000" w:rsidRPr="00000000" w14:paraId="00000682">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83">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84">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Quantity of coordination meetings held on implementation of UN4Mykolaiv Project, units</w:t>
            </w:r>
          </w:p>
        </w:tc>
      </w:tr>
      <w:tr>
        <w:trPr>
          <w:cantSplit w:val="0"/>
          <w:trHeight w:val="253" w:hRule="atLeast"/>
          <w:tblHeader w:val="0"/>
        </w:trPr>
        <w:tc>
          <w:tcPr>
            <w:shd w:fill="auto" w:val="clear"/>
          </w:tcPr>
          <w:p w:rsidR="00000000" w:rsidDel="00000000" w:rsidP="00000000" w:rsidRDefault="00000000" w:rsidRPr="00000000" w14:paraId="00000685">
            <w:pPr>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686">
            <w:pPr>
              <w:rPr>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87">
            <w:pPr>
              <w:jc w:val="both"/>
              <w:rPr>
                <w:color w:val="000000"/>
                <w:sz w:val="22"/>
                <w:szCs w:val="22"/>
              </w:rPr>
            </w:pPr>
            <w:r w:rsidDel="00000000" w:rsidR="00000000" w:rsidRPr="00000000">
              <w:rPr>
                <w:color w:val="000000"/>
                <w:sz w:val="22"/>
                <w:szCs w:val="22"/>
                <w:rtl w:val="0"/>
              </w:rPr>
              <w:t xml:space="preserve">4.3.4.2 Developing the Master Plan of Mykolaiv implemented under the auspices of the United Nations Economic Commission for Europe in partnership with the Italian architectural firm OneWorks and the Danish company COWI</w:t>
            </w:r>
          </w:p>
        </w:tc>
        <w:tc>
          <w:tcPr>
            <w:tcBorders>
              <w:top w:color="000000" w:space="0" w:sz="6" w:val="dotted"/>
              <w:bottom w:color="000000" w:space="0" w:sz="6" w:val="dotted"/>
            </w:tcBorders>
            <w:shd w:fill="auto" w:val="clear"/>
          </w:tcPr>
          <w:p w:rsidR="00000000" w:rsidDel="00000000" w:rsidP="00000000" w:rsidRDefault="00000000" w:rsidRPr="00000000" w14:paraId="00000688">
            <w:pPr>
              <w:jc w:val="center"/>
              <w:rPr>
                <w:color w:val="000000"/>
                <w:sz w:val="22"/>
                <w:szCs w:val="22"/>
              </w:rPr>
            </w:pPr>
            <w:r w:rsidDel="00000000" w:rsidR="00000000" w:rsidRPr="00000000">
              <w:rPr>
                <w:color w:val="000000"/>
                <w:sz w:val="22"/>
                <w:szCs w:val="22"/>
                <w:rtl w:val="0"/>
              </w:rPr>
              <w:t xml:space="preserve">2024</w:t>
            </w:r>
          </w:p>
        </w:tc>
        <w:tc>
          <w:tcPr>
            <w:tcBorders>
              <w:top w:color="000000" w:space="0" w:sz="6" w:val="dotted"/>
              <w:bottom w:color="000000" w:space="0" w:sz="6" w:val="dotted"/>
            </w:tcBorders>
            <w:shd w:fill="auto" w:val="clear"/>
          </w:tcPr>
          <w:p w:rsidR="00000000" w:rsidDel="00000000" w:rsidP="00000000" w:rsidRDefault="00000000" w:rsidRPr="00000000" w14:paraId="00000689">
            <w:pPr>
              <w:jc w:val="center"/>
              <w:rPr>
                <w:color w:val="000000"/>
                <w:sz w:val="22"/>
                <w:szCs w:val="22"/>
              </w:rPr>
            </w:pPr>
            <w:r w:rsidDel="00000000" w:rsidR="00000000" w:rsidRPr="00000000">
              <w:rPr>
                <w:color w:val="000000"/>
                <w:sz w:val="22"/>
                <w:szCs w:val="22"/>
                <w:rtl w:val="0"/>
              </w:rPr>
              <w:t xml:space="preserve">Department for Architecture and Urban Planning of the Mykolaiv City Council</w:t>
            </w:r>
          </w:p>
          <w:p w:rsidR="00000000" w:rsidDel="00000000" w:rsidP="00000000" w:rsidRDefault="00000000" w:rsidRPr="00000000" w14:paraId="0000068A">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8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Master Plan of Mykolaiv developed, yes/no </w:t>
            </w:r>
          </w:p>
        </w:tc>
      </w:tr>
      <w:tr>
        <w:trPr>
          <w:cantSplit w:val="0"/>
          <w:trHeight w:val="490" w:hRule="atLeast"/>
          <w:tblHeader w:val="0"/>
        </w:trPr>
        <w:tc>
          <w:tcPr>
            <w:shd w:fill="auto" w:val="clear"/>
          </w:tcPr>
          <w:p w:rsidR="00000000" w:rsidDel="00000000" w:rsidP="00000000" w:rsidRDefault="00000000" w:rsidRPr="00000000" w14:paraId="0000068C">
            <w:pPr>
              <w:rPr>
                <w:b w:val="1"/>
                <w:color w:val="000000"/>
                <w:sz w:val="22"/>
                <w:szCs w:val="22"/>
              </w:rPr>
            </w:pPr>
            <w:r w:rsidDel="00000000" w:rsidR="00000000" w:rsidRPr="00000000">
              <w:rPr>
                <w:rtl w:val="0"/>
              </w:rPr>
            </w:r>
          </w:p>
        </w:tc>
        <w:tc>
          <w:tcPr>
            <w:tcBorders>
              <w:bottom w:color="000000" w:space="0" w:sz="6" w:val="dotted"/>
            </w:tcBorders>
            <w:shd w:fill="auto" w:val="clear"/>
          </w:tcPr>
          <w:p w:rsidR="00000000" w:rsidDel="00000000" w:rsidP="00000000" w:rsidRDefault="00000000" w:rsidRPr="00000000" w14:paraId="0000068D">
            <w:pPr>
              <w:rPr>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8E">
            <w:pPr>
              <w:rPr>
                <w:color w:val="000000"/>
                <w:sz w:val="22"/>
                <w:szCs w:val="22"/>
              </w:rPr>
            </w:pPr>
            <w:r w:rsidDel="00000000" w:rsidR="00000000" w:rsidRPr="00000000">
              <w:rPr>
                <w:color w:val="000000"/>
                <w:sz w:val="22"/>
                <w:szCs w:val="22"/>
                <w:rtl w:val="0"/>
              </w:rPr>
              <w:t xml:space="preserve">4.3.4.3 Developing the Investment Tracker</w:t>
            </w:r>
          </w:p>
        </w:tc>
        <w:tc>
          <w:tcPr>
            <w:tcBorders>
              <w:top w:color="000000" w:space="0" w:sz="6" w:val="dotted"/>
              <w:bottom w:color="000000" w:space="0" w:sz="6" w:val="dotted"/>
            </w:tcBorders>
            <w:shd w:fill="auto" w:val="clear"/>
          </w:tcPr>
          <w:p w:rsidR="00000000" w:rsidDel="00000000" w:rsidP="00000000" w:rsidRDefault="00000000" w:rsidRPr="00000000" w14:paraId="0000068F">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90">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691">
            <w:pPr>
              <w:jc w:val="center"/>
              <w:rPr>
                <w:color w:val="000000"/>
                <w:sz w:val="22"/>
                <w:szCs w:val="22"/>
              </w:rPr>
            </w:pPr>
            <w:r w:rsidDel="00000000" w:rsidR="00000000" w:rsidRPr="00000000">
              <w:rPr>
                <w:color w:val="000000"/>
                <w:sz w:val="22"/>
                <w:szCs w:val="22"/>
                <w:rtl w:val="0"/>
              </w:rPr>
              <w:t xml:space="preserve">Executive bodies of the Mykolaiv City Council</w:t>
            </w:r>
          </w:p>
        </w:tc>
        <w:tc>
          <w:tcPr>
            <w:tcBorders>
              <w:top w:color="000000" w:space="0" w:sz="6" w:val="dotted"/>
              <w:bottom w:color="000000" w:space="0" w:sz="6" w:val="dotted"/>
            </w:tcBorders>
            <w:shd w:fill="auto" w:val="clear"/>
          </w:tcPr>
          <w:p w:rsidR="00000000" w:rsidDel="00000000" w:rsidP="00000000" w:rsidRDefault="00000000" w:rsidRPr="00000000" w14:paraId="0000069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Investment Tracker developed, yes/no</w:t>
            </w:r>
          </w:p>
        </w:tc>
      </w:tr>
      <w:tr>
        <w:trPr>
          <w:cantSplit w:val="0"/>
          <w:tblHeader w:val="0"/>
        </w:trPr>
        <w:tc>
          <w:tcPr>
            <w:shd w:fill="auto" w:val="clear"/>
          </w:tcPr>
          <w:p w:rsidR="00000000" w:rsidDel="00000000" w:rsidP="00000000" w:rsidRDefault="00000000" w:rsidRPr="00000000" w14:paraId="00000693">
            <w:pPr>
              <w:rPr>
                <w:b w:val="1"/>
                <w:color w:val="000000"/>
                <w:sz w:val="22"/>
                <w:szCs w:val="22"/>
              </w:rPr>
            </w:pPr>
            <w:r w:rsidDel="00000000" w:rsidR="00000000" w:rsidRPr="00000000">
              <w:rPr>
                <w:rtl w:val="0"/>
              </w:rPr>
            </w:r>
          </w:p>
        </w:tc>
        <w:tc>
          <w:tcPr>
            <w:vMerge w:val="restart"/>
            <w:tcBorders>
              <w:top w:color="000000" w:space="0" w:sz="6" w:val="dotted"/>
            </w:tcBorders>
            <w:shd w:fill="auto" w:val="clear"/>
          </w:tcPr>
          <w:p w:rsidR="00000000" w:rsidDel="00000000" w:rsidP="00000000" w:rsidRDefault="00000000" w:rsidRPr="00000000" w14:paraId="00000694">
            <w:pPr>
              <w:ind w:right="-113"/>
              <w:rPr>
                <w:color w:val="000000"/>
                <w:sz w:val="22"/>
                <w:szCs w:val="22"/>
              </w:rPr>
            </w:pPr>
            <w:r w:rsidDel="00000000" w:rsidR="00000000" w:rsidRPr="00000000">
              <w:rPr>
                <w:color w:val="000000"/>
                <w:sz w:val="22"/>
                <w:szCs w:val="22"/>
                <w:rtl w:val="0"/>
              </w:rPr>
              <w:t xml:space="preserve">4.3.5 Creating the promotion and coordination partnership platform “Mykolaiv, City in the Forefront”</w:t>
            </w:r>
          </w:p>
        </w:tc>
        <w:tc>
          <w:tcPr>
            <w:tcBorders>
              <w:top w:color="000000" w:space="0" w:sz="6" w:val="dotted"/>
              <w:bottom w:color="000000" w:space="0" w:sz="6" w:val="dotted"/>
            </w:tcBorders>
            <w:shd w:fill="auto" w:val="clear"/>
          </w:tcPr>
          <w:p w:rsidR="00000000" w:rsidDel="00000000" w:rsidP="00000000" w:rsidRDefault="00000000" w:rsidRPr="00000000" w14:paraId="00000695">
            <w:pPr>
              <w:jc w:val="both"/>
              <w:rPr>
                <w:color w:val="000000"/>
                <w:sz w:val="22"/>
                <w:szCs w:val="22"/>
              </w:rPr>
            </w:pPr>
            <w:r w:rsidDel="00000000" w:rsidR="00000000" w:rsidRPr="00000000">
              <w:rPr>
                <w:color w:val="000000"/>
                <w:sz w:val="22"/>
                <w:szCs w:val="22"/>
                <w:rtl w:val="0"/>
              </w:rPr>
              <w:t xml:space="preserve">4.3.5.1 Developing and supporting the web-resource “PLATFORM. City in the Forefront”</w:t>
            </w:r>
          </w:p>
        </w:tc>
        <w:tc>
          <w:tcPr>
            <w:tcBorders>
              <w:top w:color="000000" w:space="0" w:sz="6" w:val="dotted"/>
              <w:bottom w:color="000000" w:space="0" w:sz="6" w:val="dotted"/>
            </w:tcBorders>
            <w:shd w:fill="auto" w:val="clear"/>
          </w:tcPr>
          <w:p w:rsidR="00000000" w:rsidDel="00000000" w:rsidP="00000000" w:rsidRDefault="00000000" w:rsidRPr="00000000" w14:paraId="00000696">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97">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698">
            <w:pPr>
              <w:jc w:val="center"/>
              <w:rPr>
                <w:color w:val="000000"/>
                <w:sz w:val="22"/>
                <w:szCs w:val="22"/>
              </w:rPr>
            </w:pPr>
            <w:r w:rsidDel="00000000" w:rsidR="00000000" w:rsidRPr="00000000">
              <w:rPr>
                <w:color w:val="000000"/>
                <w:sz w:val="22"/>
                <w:szCs w:val="22"/>
                <w:rtl w:val="0"/>
              </w:rPr>
              <w:t xml:space="preserve">Civil society institutions</w:t>
            </w:r>
          </w:p>
          <w:p w:rsidR="00000000" w:rsidDel="00000000" w:rsidP="00000000" w:rsidRDefault="00000000" w:rsidRPr="00000000" w14:paraId="00000699">
            <w:pPr>
              <w:jc w:val="center"/>
              <w:rPr>
                <w:color w:val="000000"/>
                <w:sz w:val="22"/>
                <w:szCs w:val="22"/>
              </w:rPr>
            </w:pPr>
            <w:r w:rsidDel="00000000" w:rsidR="00000000" w:rsidRPr="00000000">
              <w:rPr>
                <w:color w:val="000000"/>
                <w:sz w:val="22"/>
                <w:szCs w:val="22"/>
                <w:rtl w:val="0"/>
              </w:rPr>
              <w:t xml:space="preserve">(upon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69A">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Web-resource “PLATFORM. City in the Forefront” developed and operating, yes/no</w:t>
            </w:r>
          </w:p>
          <w:p w:rsidR="00000000" w:rsidDel="00000000" w:rsidP="00000000" w:rsidRDefault="00000000" w:rsidRPr="00000000" w14:paraId="0000069B">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 Quantity of views of the web-resource “PLATFORM. City in the Forefront”, units</w:t>
            </w:r>
          </w:p>
        </w:tc>
      </w:tr>
      <w:tr>
        <w:trPr>
          <w:cantSplit w:val="0"/>
          <w:tblHeader w:val="0"/>
        </w:trPr>
        <w:tc>
          <w:tcPr>
            <w:tcBorders>
              <w:bottom w:color="000000" w:space="0" w:sz="6" w:val="dotted"/>
            </w:tcBorders>
            <w:shd w:fill="auto" w:val="clear"/>
          </w:tcPr>
          <w:p w:rsidR="00000000" w:rsidDel="00000000" w:rsidP="00000000" w:rsidRDefault="00000000" w:rsidRPr="00000000" w14:paraId="0000069C">
            <w:pPr>
              <w:rPr>
                <w:b w:val="1"/>
                <w:color w:val="000000"/>
                <w:sz w:val="22"/>
                <w:szCs w:val="22"/>
              </w:rPr>
            </w:pPr>
            <w:r w:rsidDel="00000000" w:rsidR="00000000" w:rsidRPr="00000000">
              <w:rPr>
                <w:rtl w:val="0"/>
              </w:rPr>
            </w:r>
          </w:p>
        </w:tc>
        <w:tc>
          <w:tcPr>
            <w:vMerge w:val="continue"/>
            <w:tcBorders>
              <w:top w:color="000000" w:space="0" w:sz="6" w:val="dotted"/>
            </w:tcBorders>
            <w:shd w:fill="auto" w:val="clea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6" w:val="dotted"/>
              <w:bottom w:color="000000" w:space="0" w:sz="6" w:val="dotted"/>
            </w:tcBorders>
            <w:shd w:fill="auto" w:val="clear"/>
          </w:tcPr>
          <w:p w:rsidR="00000000" w:rsidDel="00000000" w:rsidP="00000000" w:rsidRDefault="00000000" w:rsidRPr="00000000" w14:paraId="0000069E">
            <w:pPr>
              <w:jc w:val="both"/>
              <w:rPr>
                <w:color w:val="000000"/>
                <w:sz w:val="22"/>
                <w:szCs w:val="22"/>
              </w:rPr>
            </w:pPr>
            <w:r w:rsidDel="00000000" w:rsidR="00000000" w:rsidRPr="00000000">
              <w:rPr>
                <w:color w:val="000000"/>
                <w:sz w:val="22"/>
                <w:szCs w:val="22"/>
                <w:rtl w:val="0"/>
              </w:rPr>
              <w:t xml:space="preserve">4.3.5.2 Organising and holding the annual partner event called “PLATFORM. City in the Forefront”</w:t>
            </w:r>
          </w:p>
        </w:tc>
        <w:tc>
          <w:tcPr>
            <w:tcBorders>
              <w:top w:color="000000" w:space="0" w:sz="6" w:val="dotted"/>
              <w:bottom w:color="000000" w:space="0" w:sz="6" w:val="dotted"/>
            </w:tcBorders>
            <w:shd w:fill="auto" w:val="clear"/>
          </w:tcPr>
          <w:p w:rsidR="00000000" w:rsidDel="00000000" w:rsidP="00000000" w:rsidRDefault="00000000" w:rsidRPr="00000000" w14:paraId="0000069F">
            <w:pPr>
              <w:jc w:val="center"/>
              <w:rPr>
                <w:color w:val="000000"/>
                <w:sz w:val="22"/>
                <w:szCs w:val="22"/>
              </w:rPr>
            </w:pPr>
            <w:r w:rsidDel="00000000" w:rsidR="00000000" w:rsidRPr="00000000">
              <w:rPr>
                <w:color w:val="000000"/>
                <w:sz w:val="22"/>
                <w:szCs w:val="22"/>
                <w:rtl w:val="0"/>
              </w:rPr>
              <w:t xml:space="preserve">2024–2027</w:t>
            </w:r>
          </w:p>
        </w:tc>
        <w:tc>
          <w:tcPr>
            <w:tcBorders>
              <w:top w:color="000000" w:space="0" w:sz="6" w:val="dotted"/>
              <w:bottom w:color="000000" w:space="0" w:sz="6" w:val="dotted"/>
            </w:tcBorders>
            <w:shd w:fill="auto" w:val="clear"/>
          </w:tcPr>
          <w:p w:rsidR="00000000" w:rsidDel="00000000" w:rsidP="00000000" w:rsidRDefault="00000000" w:rsidRPr="00000000" w14:paraId="000006A0">
            <w:pPr>
              <w:jc w:val="center"/>
              <w:rPr>
                <w:color w:val="000000"/>
                <w:sz w:val="22"/>
                <w:szCs w:val="22"/>
              </w:rPr>
            </w:pPr>
            <w:r w:rsidDel="00000000" w:rsidR="00000000" w:rsidRPr="00000000">
              <w:rPr>
                <w:color w:val="000000"/>
                <w:sz w:val="22"/>
                <w:szCs w:val="22"/>
                <w:rtl w:val="0"/>
              </w:rPr>
              <w:t xml:space="preserve">Economic Development Department of the Mykolaiv City Council</w:t>
            </w:r>
          </w:p>
          <w:p w:rsidR="00000000" w:rsidDel="00000000" w:rsidP="00000000" w:rsidRDefault="00000000" w:rsidRPr="00000000" w14:paraId="000006A1">
            <w:pPr>
              <w:jc w:val="center"/>
              <w:rPr>
                <w:color w:val="000000"/>
                <w:sz w:val="22"/>
                <w:szCs w:val="22"/>
              </w:rPr>
            </w:pPr>
            <w:r w:rsidDel="00000000" w:rsidR="00000000" w:rsidRPr="00000000">
              <w:rPr>
                <w:color w:val="000000"/>
                <w:sz w:val="22"/>
                <w:szCs w:val="22"/>
                <w:rtl w:val="0"/>
              </w:rPr>
              <w:t xml:space="preserve">Civil society institutions (upon agreement)</w:t>
            </w:r>
          </w:p>
        </w:tc>
        <w:tc>
          <w:tcPr>
            <w:tcBorders>
              <w:top w:color="000000" w:space="0" w:sz="6" w:val="dotted"/>
              <w:bottom w:color="000000" w:space="0" w:sz="6" w:val="dotted"/>
            </w:tcBorders>
            <w:shd w:fill="auto" w:val="clear"/>
          </w:tcPr>
          <w:p w:rsidR="00000000" w:rsidDel="00000000" w:rsidP="00000000" w:rsidRDefault="00000000" w:rsidRPr="00000000" w14:paraId="000006A2">
            <w:pPr>
              <w:numPr>
                <w:ilvl w:val="0"/>
                <w:numId w:val="3"/>
              </w:numPr>
              <w:pBdr>
                <w:top w:space="0" w:sz="0" w:val="nil"/>
                <w:left w:space="0" w:sz="0" w:val="nil"/>
                <w:bottom w:space="0" w:sz="0" w:val="nil"/>
                <w:right w:space="0" w:sz="0" w:val="nil"/>
                <w:between w:space="0" w:sz="0" w:val="nil"/>
              </w:pBdr>
              <w:ind w:left="142" w:hanging="142"/>
              <w:jc w:val="both"/>
              <w:rPr>
                <w:color w:val="000000"/>
                <w:sz w:val="22"/>
                <w:szCs w:val="22"/>
              </w:rPr>
            </w:pPr>
            <w:r w:rsidDel="00000000" w:rsidR="00000000" w:rsidRPr="00000000">
              <w:rPr>
                <w:color w:val="000000"/>
                <w:sz w:val="22"/>
                <w:szCs w:val="22"/>
                <w:rtl w:val="0"/>
              </w:rPr>
              <w:t xml:space="preserve">Partner event “PLATFORM. City in the Forefront” held annually, yes/no</w:t>
            </w:r>
          </w:p>
        </w:tc>
      </w:tr>
      <w:tr>
        <w:trPr>
          <w:cantSplit w:val="0"/>
          <w:tblHeader w:val="0"/>
        </w:trPr>
        <w:tc>
          <w:tcPr>
            <w:tcBorders>
              <w:top w:color="000000" w:space="0" w:sz="6" w:val="dotted"/>
            </w:tcBorders>
            <w:shd w:fill="auto" w:val="clear"/>
          </w:tcPr>
          <w:p w:rsidR="00000000" w:rsidDel="00000000" w:rsidP="00000000" w:rsidRDefault="00000000" w:rsidRPr="00000000" w14:paraId="000006A3">
            <w:pPr>
              <w:rPr>
                <w:b w:val="1"/>
                <w:color w:val="000000"/>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6A4">
            <w:pPr>
              <w:rPr>
                <w:sz w:val="22"/>
                <w:szCs w:val="22"/>
              </w:rPr>
            </w:pPr>
            <w:r w:rsidDel="00000000" w:rsidR="00000000" w:rsidRPr="00000000">
              <w:rPr>
                <w:rtl w:val="0"/>
              </w:rPr>
            </w:r>
          </w:p>
        </w:tc>
        <w:tc>
          <w:tcPr>
            <w:tcBorders>
              <w:top w:color="000000" w:space="0" w:sz="6" w:val="dotted"/>
            </w:tcBorders>
            <w:shd w:fill="auto" w:val="clear"/>
            <w:vAlign w:val="center"/>
          </w:tcPr>
          <w:p w:rsidR="00000000" w:rsidDel="00000000" w:rsidP="00000000" w:rsidRDefault="00000000" w:rsidRPr="00000000" w14:paraId="000006A5">
            <w:pPr>
              <w:rPr>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6A6">
            <w:pPr>
              <w:jc w:val="center"/>
              <w:rPr>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6A7">
            <w:pPr>
              <w:rPr>
                <w:sz w:val="22"/>
                <w:szCs w:val="22"/>
              </w:rPr>
            </w:pPr>
            <w:r w:rsidDel="00000000" w:rsidR="00000000" w:rsidRPr="00000000">
              <w:rPr>
                <w:rtl w:val="0"/>
              </w:rPr>
            </w:r>
          </w:p>
        </w:tc>
        <w:tc>
          <w:tcPr>
            <w:tcBorders>
              <w:top w:color="000000" w:space="0" w:sz="6" w:val="dotted"/>
            </w:tcBorders>
            <w:shd w:fill="auto" w:val="clear"/>
          </w:tcPr>
          <w:p w:rsidR="00000000" w:rsidDel="00000000" w:rsidP="00000000" w:rsidRDefault="00000000" w:rsidRPr="00000000" w14:paraId="000006A8">
            <w:pPr>
              <w:jc w:val="center"/>
              <w:rPr>
                <w:b w:val="1"/>
                <w:sz w:val="22"/>
                <w:szCs w:val="22"/>
              </w:rPr>
            </w:pPr>
            <w:r w:rsidDel="00000000" w:rsidR="00000000" w:rsidRPr="00000000">
              <w:rPr>
                <w:rtl w:val="0"/>
              </w:rPr>
            </w:r>
          </w:p>
        </w:tc>
      </w:tr>
    </w:tbl>
    <w:p w:rsidR="00000000" w:rsidDel="00000000" w:rsidP="00000000" w:rsidRDefault="00000000" w:rsidRPr="00000000" w14:paraId="000006A9">
      <w:pPr>
        <w:tabs>
          <w:tab w:val="left" w:leader="none" w:pos="142"/>
        </w:tabs>
        <w:rPr>
          <w:rFonts w:ascii="Calibri" w:cs="Calibri" w:eastAsia="Calibri" w:hAnsi="Calibri"/>
        </w:rPr>
        <w:sectPr>
          <w:type w:val="nextPage"/>
          <w:pgSz w:h="11906" w:w="16838" w:orient="landscape"/>
          <w:pgMar w:bottom="850" w:top="426" w:left="1134" w:right="707" w:header="708" w:footer="708"/>
        </w:sectPr>
      </w:pPr>
      <w:r w:rsidDel="00000000" w:rsidR="00000000" w:rsidRPr="00000000">
        <w:rPr>
          <w:rtl w:val="0"/>
        </w:rPr>
      </w:r>
    </w:p>
    <w:p w:rsidR="00000000" w:rsidDel="00000000" w:rsidP="00000000" w:rsidRDefault="00000000" w:rsidRPr="00000000" w14:paraId="000006AA">
      <w:pPr>
        <w:pStyle w:val="Heading1"/>
        <w:tabs>
          <w:tab w:val="left" w:leader="none" w:pos="142"/>
        </w:tabs>
        <w:spacing w:before="0" w:lineRule="auto"/>
        <w:ind w:left="6946"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6AB">
      <w:pPr>
        <w:pStyle w:val="Heading1"/>
        <w:tabs>
          <w:tab w:val="left" w:leader="none" w:pos="142"/>
        </w:tabs>
        <w:spacing w:before="0" w:lineRule="auto"/>
        <w:ind w:left="6946"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6AC">
      <w:pPr>
        <w:pStyle w:val="Heading1"/>
        <w:tabs>
          <w:tab w:val="left" w:leader="none" w:pos="142"/>
        </w:tabs>
        <w:spacing w:before="0" w:lineRule="auto"/>
        <w:ind w:left="6946"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6AD">
      <w:pPr>
        <w:pStyle w:val="Heading1"/>
        <w:tabs>
          <w:tab w:val="left" w:leader="none" w:pos="142"/>
        </w:tabs>
        <w:spacing w:before="0" w:lineRule="auto"/>
        <w:ind w:left="6946"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6AE">
      <w:pPr>
        <w:pStyle w:val="Heading1"/>
        <w:tabs>
          <w:tab w:val="left" w:leader="none" w:pos="142"/>
        </w:tabs>
        <w:spacing w:before="0" w:lineRule="auto"/>
        <w:ind w:left="6946" w:firstLine="0"/>
        <w:jc w:val="both"/>
        <w:rPr>
          <w:rFonts w:ascii="Calibri" w:cs="Calibri" w:eastAsia="Calibri" w:hAnsi="Calibri"/>
          <w:b w:val="1"/>
          <w:sz w:val="28"/>
          <w:szCs w:val="28"/>
        </w:rPr>
      </w:pPr>
      <w:r w:rsidDel="00000000" w:rsidR="00000000" w:rsidRPr="00000000">
        <w:rPr>
          <w:rFonts w:ascii="Calibri" w:cs="Calibri" w:eastAsia="Calibri" w:hAnsi="Calibri"/>
          <w:color w:val="76923c"/>
        </w:rPr>
        <w:drawing>
          <wp:anchor allowOverlap="1" behindDoc="1" distB="0" distT="0" distL="0" distR="0" hidden="0" layoutInCell="1" locked="0" relativeHeight="0" simplePos="0">
            <wp:simplePos x="0" y="0"/>
            <wp:positionH relativeFrom="page">
              <wp:posOffset>6132830</wp:posOffset>
            </wp:positionH>
            <wp:positionV relativeFrom="page">
              <wp:posOffset>66675</wp:posOffset>
            </wp:positionV>
            <wp:extent cx="960120" cy="924560"/>
            <wp:effectExtent b="0" l="0" r="0" t="0"/>
            <wp:wrapNone/>
            <wp:docPr descr="Mykolaiv Community, profile picture" id="7" name="image7.png"/>
            <a:graphic>
              <a:graphicData uri="http://schemas.openxmlformats.org/drawingml/2006/picture">
                <pic:pic>
                  <pic:nvPicPr>
                    <pic:cNvPr descr="Mykolaiv Community, profile picture" id="0" name="image7.png"/>
                    <pic:cNvPicPr preferRelativeResize="0"/>
                  </pic:nvPicPr>
                  <pic:blipFill>
                    <a:blip r:embed="rId13"/>
                    <a:srcRect b="0" l="0" r="0" t="0"/>
                    <a:stretch>
                      <a:fillRect/>
                    </a:stretch>
                  </pic:blipFill>
                  <pic:spPr>
                    <a:xfrm>
                      <a:off x="0" y="0"/>
                      <a:ext cx="960120" cy="924560"/>
                    </a:xfrm>
                    <a:prstGeom prst="rect"/>
                    <a:ln/>
                  </pic:spPr>
                </pic:pic>
              </a:graphicData>
            </a:graphic>
          </wp:anchor>
        </w:drawing>
      </w:r>
      <w:r w:rsidDel="00000000" w:rsidR="00000000" w:rsidRPr="00000000">
        <w:rPr>
          <w:rFonts w:ascii="Calibri" w:cs="Calibri" w:eastAsia="Calibri" w:hAnsi="Calibri"/>
          <w:sz w:val="28"/>
          <w:szCs w:val="28"/>
          <w:rtl w:val="0"/>
        </w:rPr>
        <w:t xml:space="preserve">Annex 1</w:t>
      </w:r>
      <w:r w:rsidDel="00000000" w:rsidR="00000000" w:rsidRPr="00000000">
        <w:rPr>
          <w:rtl w:val="0"/>
        </w:rPr>
      </w:r>
    </w:p>
    <w:p w:rsidR="00000000" w:rsidDel="00000000" w:rsidP="00000000" w:rsidRDefault="00000000" w:rsidRPr="00000000" w14:paraId="000006AF">
      <w:pPr>
        <w:ind w:left="6226"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the Action Plan</w:t>
      </w:r>
    </w:p>
    <w:p w:rsidR="00000000" w:rsidDel="00000000" w:rsidP="00000000" w:rsidRDefault="00000000" w:rsidRPr="00000000" w14:paraId="000006B0">
      <w:pPr>
        <w:pStyle w:val="Heading1"/>
        <w:tabs>
          <w:tab w:val="left" w:leader="none" w:pos="142"/>
        </w:tabs>
        <w:spacing w:before="0" w:lineRule="auto"/>
        <w:rPr>
          <w:rFonts w:ascii="Calibri" w:cs="Calibri" w:eastAsia="Calibri" w:hAnsi="Calibri"/>
          <w:color w:val="1f6359"/>
        </w:rPr>
      </w:pPr>
      <w:r w:rsidDel="00000000" w:rsidR="00000000" w:rsidRPr="00000000">
        <w:rPr>
          <w:rtl w:val="0"/>
        </w:rPr>
      </w:r>
    </w:p>
    <w:p w:rsidR="00000000" w:rsidDel="00000000" w:rsidP="00000000" w:rsidRDefault="00000000" w:rsidRPr="00000000" w14:paraId="000006B1">
      <w:pPr>
        <w:pStyle w:val="Heading1"/>
        <w:tabs>
          <w:tab w:val="left" w:leader="none" w:pos="142"/>
        </w:tabs>
        <w:spacing w:before="0" w:lineRule="auto"/>
        <w:rPr>
          <w:rFonts w:ascii="Calibri" w:cs="Calibri" w:eastAsia="Calibri" w:hAnsi="Calibri"/>
          <w:color w:val="1f6359"/>
        </w:rPr>
      </w:pPr>
      <w:r w:rsidDel="00000000" w:rsidR="00000000" w:rsidRPr="00000000">
        <w:rPr>
          <w:rtl w:val="0"/>
        </w:rPr>
      </w:r>
    </w:p>
    <w:p w:rsidR="00000000" w:rsidDel="00000000" w:rsidP="00000000" w:rsidRDefault="00000000" w:rsidRPr="00000000" w14:paraId="000006B2">
      <w:pPr>
        <w:pStyle w:val="Heading1"/>
        <w:tabs>
          <w:tab w:val="left" w:leader="none" w:pos="142"/>
        </w:tabs>
        <w:spacing w:before="0" w:lineRule="auto"/>
        <w:rPr>
          <w:rFonts w:ascii="Calibri" w:cs="Calibri" w:eastAsia="Calibri" w:hAnsi="Calibri"/>
          <w:color w:val="1f6359"/>
        </w:rPr>
      </w:pPr>
      <w:r w:rsidDel="00000000" w:rsidR="00000000" w:rsidRPr="00000000">
        <w:rPr>
          <w:rtl w:val="0"/>
        </w:rPr>
      </w:r>
    </w:p>
    <w:p w:rsidR="00000000" w:rsidDel="00000000" w:rsidP="00000000" w:rsidRDefault="00000000" w:rsidRPr="00000000" w14:paraId="000006B3">
      <w:pPr>
        <w:pStyle w:val="Heading1"/>
        <w:tabs>
          <w:tab w:val="left" w:leader="none" w:pos="142"/>
        </w:tabs>
        <w:spacing w:before="0" w:lineRule="auto"/>
        <w:rPr>
          <w:rFonts w:ascii="Calibri" w:cs="Calibri" w:eastAsia="Calibri" w:hAnsi="Calibri"/>
          <w:color w:val="1f6359"/>
        </w:rPr>
      </w:pPr>
      <w:r w:rsidDel="00000000" w:rsidR="00000000" w:rsidRPr="00000000">
        <w:rPr>
          <w:rtl w:val="0"/>
        </w:rPr>
      </w:r>
    </w:p>
    <w:p w:rsidR="00000000" w:rsidDel="00000000" w:rsidP="00000000" w:rsidRDefault="00000000" w:rsidRPr="00000000" w14:paraId="000006B4">
      <w:pPr>
        <w:pStyle w:val="Heading1"/>
        <w:tabs>
          <w:tab w:val="left" w:leader="none" w:pos="142"/>
        </w:tabs>
        <w:spacing w:before="0" w:lineRule="auto"/>
        <w:rPr>
          <w:rFonts w:ascii="Calibri" w:cs="Calibri" w:eastAsia="Calibri" w:hAnsi="Calibri"/>
          <w:color w:val="1f6359"/>
        </w:rPr>
      </w:pPr>
      <w:r w:rsidDel="00000000" w:rsidR="00000000" w:rsidRPr="00000000">
        <w:rPr>
          <w:rtl w:val="0"/>
        </w:rPr>
      </w:r>
    </w:p>
    <w:p w:rsidR="00000000" w:rsidDel="00000000" w:rsidP="00000000" w:rsidRDefault="00000000" w:rsidRPr="00000000" w14:paraId="000006B5">
      <w:pPr>
        <w:pStyle w:val="Heading1"/>
        <w:tabs>
          <w:tab w:val="left" w:leader="none" w:pos="142"/>
        </w:tabs>
        <w:spacing w:before="0" w:lineRule="auto"/>
        <w:rPr>
          <w:rFonts w:ascii="Calibri" w:cs="Calibri" w:eastAsia="Calibri" w:hAnsi="Calibri"/>
          <w:color w:val="1f6359"/>
        </w:rPr>
      </w:pPr>
      <w:r w:rsidDel="00000000" w:rsidR="00000000" w:rsidRPr="00000000">
        <w:rPr>
          <w:rtl w:val="0"/>
        </w:rPr>
      </w:r>
    </w:p>
    <w:p w:rsidR="00000000" w:rsidDel="00000000" w:rsidP="00000000" w:rsidRDefault="00000000" w:rsidRPr="00000000" w14:paraId="000006B6">
      <w:pPr>
        <w:pStyle w:val="Heading1"/>
        <w:tabs>
          <w:tab w:val="left" w:leader="none" w:pos="142"/>
        </w:tabs>
        <w:spacing w:before="0" w:lineRule="auto"/>
        <w:rPr>
          <w:rFonts w:ascii="Calibri" w:cs="Calibri" w:eastAsia="Calibri" w:hAnsi="Calibri"/>
          <w:color w:val="1f6359"/>
        </w:rPr>
      </w:pPr>
      <w:r w:rsidDel="00000000" w:rsidR="00000000" w:rsidRPr="00000000">
        <w:rPr>
          <w:rtl w:val="0"/>
        </w:rPr>
      </w:r>
    </w:p>
    <w:p w:rsidR="00000000" w:rsidDel="00000000" w:rsidP="00000000" w:rsidRDefault="00000000" w:rsidRPr="00000000" w14:paraId="000006B7">
      <w:pPr>
        <w:pStyle w:val="Heading1"/>
        <w:tabs>
          <w:tab w:val="left" w:leader="none" w:pos="142"/>
        </w:tabs>
        <w:spacing w:before="0" w:lineRule="auto"/>
        <w:jc w:val="center"/>
        <w:rPr>
          <w:rFonts w:ascii="Calibri" w:cs="Calibri" w:eastAsia="Calibri" w:hAnsi="Calibri"/>
          <w:color w:val="1f6359"/>
        </w:rPr>
      </w:pPr>
      <w:r w:rsidDel="00000000" w:rsidR="00000000" w:rsidRPr="00000000">
        <w:rPr>
          <w:rtl w:val="0"/>
        </w:rPr>
      </w:r>
    </w:p>
    <w:p w:rsidR="00000000" w:rsidDel="00000000" w:rsidP="00000000" w:rsidRDefault="00000000" w:rsidRPr="00000000" w14:paraId="000006B8">
      <w:pPr>
        <w:jc w:val="center"/>
        <w:rPr>
          <w:rFonts w:ascii="Calibri" w:cs="Calibri" w:eastAsia="Calibri" w:hAnsi="Calibri"/>
          <w:color w:val="366091"/>
          <w:sz w:val="48"/>
          <w:szCs w:val="48"/>
        </w:rPr>
      </w:pPr>
      <w:r w:rsidDel="00000000" w:rsidR="00000000" w:rsidRPr="00000000">
        <w:rPr>
          <w:rFonts w:ascii="Calibri" w:cs="Calibri" w:eastAsia="Calibri" w:hAnsi="Calibri"/>
          <w:color w:val="366091"/>
          <w:sz w:val="48"/>
          <w:szCs w:val="48"/>
          <w:rtl w:val="0"/>
        </w:rPr>
        <w:t xml:space="preserve">LIST OF LOCAL </w:t>
      </w:r>
    </w:p>
    <w:p w:rsidR="00000000" w:rsidDel="00000000" w:rsidP="00000000" w:rsidRDefault="00000000" w:rsidRPr="00000000" w14:paraId="000006B9">
      <w:pPr>
        <w:jc w:val="center"/>
        <w:rPr>
          <w:rFonts w:ascii="Calibri" w:cs="Calibri" w:eastAsia="Calibri" w:hAnsi="Calibri"/>
          <w:color w:val="366091"/>
          <w:sz w:val="48"/>
          <w:szCs w:val="48"/>
        </w:rPr>
      </w:pPr>
      <w:r w:rsidDel="00000000" w:rsidR="00000000" w:rsidRPr="00000000">
        <w:rPr>
          <w:rFonts w:ascii="Calibri" w:cs="Calibri" w:eastAsia="Calibri" w:hAnsi="Calibri"/>
          <w:color w:val="366091"/>
          <w:sz w:val="48"/>
          <w:szCs w:val="48"/>
          <w:rtl w:val="0"/>
        </w:rPr>
        <w:t xml:space="preserve">DEVELOPMENT PROJECTS</w:t>
      </w:r>
    </w:p>
    <w:p w:rsidR="00000000" w:rsidDel="00000000" w:rsidP="00000000" w:rsidRDefault="00000000" w:rsidRPr="00000000" w14:paraId="000006BA">
      <w:pPr>
        <w:jc w:val="center"/>
        <w:rPr>
          <w:rFonts w:ascii="Calibri" w:cs="Calibri" w:eastAsia="Calibri" w:hAnsi="Calibri"/>
          <w:b w:val="1"/>
          <w:color w:val="366091"/>
          <w:sz w:val="48"/>
          <w:szCs w:val="48"/>
        </w:rPr>
      </w:pPr>
      <w:r w:rsidDel="00000000" w:rsidR="00000000" w:rsidRPr="00000000">
        <w:rPr>
          <w:rFonts w:ascii="Calibri" w:cs="Calibri" w:eastAsia="Calibri" w:hAnsi="Calibri"/>
          <w:color w:val="366091"/>
          <w:sz w:val="48"/>
          <w:szCs w:val="48"/>
          <w:rtl w:val="0"/>
        </w:rPr>
        <w:t xml:space="preserve">for the Action Plan for the Implementation of the Development Strategy of the Mykolaiv City Territorial Community until 2027</w:t>
      </w:r>
      <w:r w:rsidDel="00000000" w:rsidR="00000000" w:rsidRPr="00000000">
        <w:rPr>
          <w:rtl w:val="0"/>
        </w:rPr>
      </w:r>
    </w:p>
    <w:p w:rsidR="00000000" w:rsidDel="00000000" w:rsidP="00000000" w:rsidRDefault="00000000" w:rsidRPr="00000000" w14:paraId="000006BB">
      <w:pPr>
        <w:pStyle w:val="Heading1"/>
        <w:tabs>
          <w:tab w:val="left" w:leader="none" w:pos="142"/>
        </w:tabs>
        <w:spacing w:before="0" w:lineRule="auto"/>
        <w:jc w:val="center"/>
        <w:rPr>
          <w:rFonts w:ascii="Calibri" w:cs="Calibri" w:eastAsia="Calibri" w:hAnsi="Calibri"/>
          <w:color w:val="1f6359"/>
        </w:rPr>
      </w:pPr>
      <w:r w:rsidDel="00000000" w:rsidR="00000000" w:rsidRPr="00000000">
        <w:rPr>
          <w:rtl w:val="0"/>
        </w:rPr>
      </w:r>
    </w:p>
    <w:p w:rsidR="00000000" w:rsidDel="00000000" w:rsidP="00000000" w:rsidRDefault="00000000" w:rsidRPr="00000000" w14:paraId="000006BC">
      <w:pPr>
        <w:rPr>
          <w:rFonts w:ascii="Calibri" w:cs="Calibri" w:eastAsia="Calibri" w:hAnsi="Calibri"/>
        </w:rPr>
      </w:pPr>
      <w:r w:rsidDel="00000000" w:rsidR="00000000" w:rsidRPr="00000000">
        <w:rPr>
          <w:rtl w:val="0"/>
        </w:rPr>
      </w:r>
    </w:p>
    <w:p w:rsidR="00000000" w:rsidDel="00000000" w:rsidP="00000000" w:rsidRDefault="00000000" w:rsidRPr="00000000" w14:paraId="000006BD">
      <w:pPr>
        <w:rPr>
          <w:rFonts w:ascii="Calibri" w:cs="Calibri" w:eastAsia="Calibri" w:hAnsi="Calibri"/>
        </w:rPr>
      </w:pPr>
      <w:r w:rsidDel="00000000" w:rsidR="00000000" w:rsidRPr="00000000">
        <w:rPr>
          <w:rtl w:val="0"/>
        </w:rPr>
      </w:r>
    </w:p>
    <w:p w:rsidR="00000000" w:rsidDel="00000000" w:rsidP="00000000" w:rsidRDefault="00000000" w:rsidRPr="00000000" w14:paraId="000006BE">
      <w:pPr>
        <w:rPr>
          <w:rFonts w:ascii="Calibri" w:cs="Calibri" w:eastAsia="Calibri" w:hAnsi="Calibri"/>
        </w:rPr>
      </w:pPr>
      <w:r w:rsidDel="00000000" w:rsidR="00000000" w:rsidRPr="00000000">
        <w:rPr>
          <w:rtl w:val="0"/>
        </w:rPr>
      </w:r>
    </w:p>
    <w:p w:rsidR="00000000" w:rsidDel="00000000" w:rsidP="00000000" w:rsidRDefault="00000000" w:rsidRPr="00000000" w14:paraId="000006BF">
      <w:pPr>
        <w:rPr>
          <w:rFonts w:ascii="Calibri" w:cs="Calibri" w:eastAsia="Calibri" w:hAnsi="Calibri"/>
        </w:rPr>
      </w:pPr>
      <w:r w:rsidDel="00000000" w:rsidR="00000000" w:rsidRPr="00000000">
        <w:rPr>
          <w:rtl w:val="0"/>
        </w:rPr>
      </w:r>
    </w:p>
    <w:p w:rsidR="00000000" w:rsidDel="00000000" w:rsidP="00000000" w:rsidRDefault="00000000" w:rsidRPr="00000000" w14:paraId="000006C0">
      <w:pPr>
        <w:rPr>
          <w:rFonts w:ascii="Calibri" w:cs="Calibri" w:eastAsia="Calibri" w:hAnsi="Calibri"/>
        </w:rPr>
        <w:sectPr>
          <w:type w:val="nextPage"/>
          <w:pgSz w:h="16838" w:w="11906" w:orient="portrait"/>
          <w:pgMar w:bottom="1134" w:top="709" w:left="1134" w:right="851" w:header="709" w:footer="709"/>
        </w:sectPr>
      </w:pPr>
      <w:r w:rsidDel="00000000" w:rsidR="00000000" w:rsidRPr="00000000">
        <w:rPr>
          <w:rtl w:val="0"/>
        </w:rPr>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2"/>
        <w:tblW w:w="15876.999999999998" w:type="dxa"/>
        <w:jc w:val="left"/>
        <w:tblInd w:w="-257.0" w:type="dxa"/>
        <w:tblBorders>
          <w:insideH w:color="000000" w:space="0" w:sz="4" w:val="dotted"/>
        </w:tblBorders>
        <w:tblLayout w:type="fixed"/>
        <w:tblLook w:val="0400"/>
      </w:tblPr>
      <w:tblGrid>
        <w:gridCol w:w="568"/>
        <w:gridCol w:w="6770"/>
        <w:gridCol w:w="1417"/>
        <w:gridCol w:w="3261"/>
        <w:gridCol w:w="3861"/>
        <w:tblGridChange w:id="0">
          <w:tblGrid>
            <w:gridCol w:w="568"/>
            <w:gridCol w:w="6770"/>
            <w:gridCol w:w="1417"/>
            <w:gridCol w:w="3261"/>
            <w:gridCol w:w="3861"/>
          </w:tblGrid>
        </w:tblGridChange>
      </w:tblGrid>
      <w:tr>
        <w:trPr>
          <w:cantSplit w:val="0"/>
          <w:trHeight w:val="565" w:hRule="atLeast"/>
          <w:tblHeader w:val="1"/>
        </w:trPr>
        <w:tc>
          <w:tcPr>
            <w:vAlign w:val="center"/>
          </w:tcPr>
          <w:p w:rsidR="00000000" w:rsidDel="00000000" w:rsidP="00000000" w:rsidRDefault="00000000" w:rsidRPr="00000000" w14:paraId="000006C2">
            <w:pPr>
              <w:pBdr>
                <w:top w:space="0" w:sz="0" w:val="nil"/>
                <w:left w:space="0" w:sz="0" w:val="nil"/>
                <w:bottom w:space="0" w:sz="0" w:val="nil"/>
                <w:right w:space="0" w:sz="0" w:val="nil"/>
                <w:between w:space="0" w:sz="0" w:val="nil"/>
              </w:pBdr>
              <w:spacing w:line="254" w:lineRule="auto"/>
              <w:jc w:val="center"/>
              <w:rPr>
                <w:rFonts w:ascii="Calibri" w:cs="Calibri" w:eastAsia="Calibri" w:hAnsi="Calibri"/>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6C3">
            <w:pPr>
              <w:spacing w:line="254"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Local development project</w:t>
            </w:r>
          </w:p>
        </w:tc>
        <w:tc>
          <w:tcPr>
            <w:vAlign w:val="center"/>
          </w:tcPr>
          <w:p w:rsidR="00000000" w:rsidDel="00000000" w:rsidP="00000000" w:rsidRDefault="00000000" w:rsidRPr="00000000" w14:paraId="000006C4">
            <w:pPr>
              <w:spacing w:line="254"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Implementation period, years</w:t>
            </w:r>
          </w:p>
        </w:tc>
        <w:tc>
          <w:tcPr>
            <w:vAlign w:val="center"/>
          </w:tcPr>
          <w:p w:rsidR="00000000" w:rsidDel="00000000" w:rsidP="00000000" w:rsidRDefault="00000000" w:rsidRPr="00000000" w14:paraId="000006C5">
            <w:pPr>
              <w:spacing w:line="254"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Responsible parties  </w:t>
            </w:r>
          </w:p>
          <w:p w:rsidR="00000000" w:rsidDel="00000000" w:rsidP="00000000" w:rsidRDefault="00000000" w:rsidRPr="00000000" w14:paraId="000006C6">
            <w:pPr>
              <w:spacing w:line="254"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(where designated)</w:t>
            </w:r>
          </w:p>
        </w:tc>
        <w:tc>
          <w:tcPr>
            <w:vAlign w:val="center"/>
          </w:tcPr>
          <w:p w:rsidR="00000000" w:rsidDel="00000000" w:rsidP="00000000" w:rsidRDefault="00000000" w:rsidRPr="00000000" w14:paraId="000006C7">
            <w:pPr>
              <w:spacing w:line="254"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Performance indicators</w:t>
            </w:r>
          </w:p>
        </w:tc>
      </w:tr>
      <w:tr>
        <w:trPr>
          <w:cantSplit w:val="0"/>
          <w:trHeight w:val="338" w:hRule="atLeast"/>
          <w:tblHeader w:val="0"/>
        </w:trPr>
        <w:tc>
          <w:tcPr>
            <w:gridSpan w:val="2"/>
            <w:vAlign w:val="center"/>
          </w:tcPr>
          <w:p w:rsidR="00000000" w:rsidDel="00000000" w:rsidP="00000000" w:rsidRDefault="00000000" w:rsidRPr="00000000" w14:paraId="000006C8">
            <w:pPr>
              <w:pBdr>
                <w:top w:space="0" w:sz="0" w:val="nil"/>
                <w:left w:space="0" w:sz="0" w:val="nil"/>
                <w:bottom w:space="0" w:sz="0" w:val="nil"/>
                <w:right w:space="0" w:sz="0" w:val="nil"/>
                <w:between w:space="0" w:sz="0" w:val="nil"/>
              </w:pBdr>
              <w:spacing w:line="254" w:lineRule="auto"/>
              <w:rPr>
                <w:rFonts w:ascii="Calibri" w:cs="Calibri" w:eastAsia="Calibri" w:hAnsi="Calibri"/>
                <w:b w:val="1"/>
                <w:color w:val="366091"/>
                <w:sz w:val="22"/>
                <w:szCs w:val="22"/>
              </w:rPr>
            </w:pPr>
            <w:r w:rsidDel="00000000" w:rsidR="00000000" w:rsidRPr="00000000">
              <w:rPr>
                <w:rFonts w:ascii="Calibri" w:cs="Calibri" w:eastAsia="Calibri" w:hAnsi="Calibri"/>
                <w:sz w:val="22"/>
                <w:szCs w:val="22"/>
              </w:rPr>
              <w:drawing>
                <wp:inline distB="0" distT="0" distL="0" distR="0">
                  <wp:extent cx="294077" cy="288000"/>
                  <wp:effectExtent b="0" l="0" r="0" t="0"/>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94077" cy="288000"/>
                          </a:xfrm>
                          <a:prstGeom prst="rect"/>
                          <a:ln/>
                        </pic:spPr>
                      </pic:pic>
                    </a:graphicData>
                  </a:graphic>
                </wp:inline>
              </w:drawing>
            </w:r>
            <w:r w:rsidDel="00000000" w:rsidR="00000000" w:rsidRPr="00000000">
              <w:rPr>
                <w:rFonts w:ascii="Calibri" w:cs="Calibri" w:eastAsia="Calibri" w:hAnsi="Calibri"/>
                <w:b w:val="1"/>
                <w:color w:val="366091"/>
                <w:sz w:val="22"/>
                <w:szCs w:val="22"/>
                <w:rtl w:val="0"/>
              </w:rPr>
              <w:t xml:space="preserve"> STRATEGIC GOAL 1 “SAFE AND RESILIENT COMMUNITY”</w:t>
            </w:r>
          </w:p>
          <w:p w:rsidR="00000000" w:rsidDel="00000000" w:rsidP="00000000" w:rsidRDefault="00000000" w:rsidRPr="00000000" w14:paraId="000006C9">
            <w:pPr>
              <w:pBdr>
                <w:top w:space="0" w:sz="0" w:val="nil"/>
                <w:left w:space="0" w:sz="0" w:val="nil"/>
                <w:bottom w:space="0" w:sz="0" w:val="nil"/>
                <w:right w:space="0" w:sz="0" w:val="nil"/>
                <w:between w:space="0" w:sz="0" w:val="nil"/>
              </w:pBdr>
              <w:spacing w:line="254" w:lineRule="auto"/>
              <w:rPr>
                <w:rFonts w:ascii="Calibri" w:cs="Calibri" w:eastAsia="Calibri" w:hAnsi="Calibri"/>
                <w:b w:val="1"/>
                <w:color w:val="366091"/>
                <w:sz w:val="22"/>
                <w:szCs w:val="22"/>
              </w:rPr>
            </w:pPr>
            <w:r w:rsidDel="00000000" w:rsidR="00000000" w:rsidRPr="00000000">
              <w:rPr>
                <w:rtl w:val="0"/>
              </w:rPr>
            </w:r>
          </w:p>
        </w:tc>
        <w:tc>
          <w:tcPr/>
          <w:p w:rsidR="00000000" w:rsidDel="00000000" w:rsidP="00000000" w:rsidRDefault="00000000" w:rsidRPr="00000000" w14:paraId="000006CB">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6CC">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6CD">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6CE">
            <w:pPr>
              <w:pBdr>
                <w:top w:space="0" w:sz="0" w:val="nil"/>
                <w:left w:space="0" w:sz="0" w:val="nil"/>
                <w:bottom w:space="0" w:sz="0" w:val="nil"/>
                <w:right w:space="0" w:sz="0" w:val="nil"/>
                <w:between w:space="0" w:sz="0" w:val="nil"/>
              </w:pBdr>
              <w:tabs>
                <w:tab w:val="left" w:leader="none" w:pos="456"/>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Operational goal 1.1 Physical safety of a human</w:t>
            </w:r>
            <w:r w:rsidDel="00000000" w:rsidR="00000000" w:rsidRPr="00000000">
              <w:rPr>
                <w:rtl w:val="0"/>
              </w:rPr>
            </w:r>
          </w:p>
        </w:tc>
        <w:tc>
          <w:tcPr/>
          <w:p w:rsidR="00000000" w:rsidDel="00000000" w:rsidP="00000000" w:rsidRDefault="00000000" w:rsidRPr="00000000" w14:paraId="000006D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6D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6D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r>
      <w:tr>
        <w:trPr>
          <w:cantSplit w:val="0"/>
          <w:trHeight w:val="346" w:hRule="atLeast"/>
          <w:tblHeader w:val="0"/>
        </w:trPr>
        <w:tc>
          <w:tcPr>
            <w:gridSpan w:val="4"/>
          </w:tcPr>
          <w:p w:rsidR="00000000" w:rsidDel="00000000" w:rsidP="00000000" w:rsidRDefault="00000000" w:rsidRPr="00000000" w14:paraId="000006D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1.1.1 Creation of the network of public shelters in accordance with the standards</w:t>
            </w:r>
            <w:r w:rsidDel="00000000" w:rsidR="00000000" w:rsidRPr="00000000">
              <w:rPr>
                <w:rtl w:val="0"/>
              </w:rPr>
            </w:r>
          </w:p>
        </w:tc>
        <w:tc>
          <w:tcPr/>
          <w:p w:rsidR="00000000" w:rsidDel="00000000" w:rsidP="00000000" w:rsidRDefault="00000000" w:rsidRPr="00000000" w14:paraId="000006D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6D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6D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civil protection shelter with the passage to the building of the inpatient hospital in the territory of the CnCE of the Mykolaiv City Council “Maternity House No. 3”, 3 Kyivska Street, Zavodskyi District, Mykolaiv</w:t>
            </w:r>
          </w:p>
        </w:tc>
        <w:tc>
          <w:tcPr>
            <w:tcMar>
              <w:top w:w="0.0" w:type="dxa"/>
              <w:left w:w="100.0" w:type="dxa"/>
              <w:bottom w:w="0.0" w:type="dxa"/>
              <w:right w:w="100.0" w:type="dxa"/>
            </w:tcMar>
          </w:tcPr>
          <w:p w:rsidR="00000000" w:rsidDel="00000000" w:rsidP="00000000" w:rsidRDefault="00000000" w:rsidRPr="00000000" w14:paraId="000006DA">
            <w:pPr>
              <w:spacing w:after="160" w:before="240" w:line="252.00000000000003" w:lineRule="auto"/>
              <w:ind w:left="-1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tcMar>
              <w:top w:w="0.0" w:type="dxa"/>
              <w:left w:w="100.0" w:type="dxa"/>
              <w:bottom w:w="0.0" w:type="dxa"/>
              <w:right w:w="100.0" w:type="dxa"/>
            </w:tcMar>
          </w:tcPr>
          <w:p w:rsidR="00000000" w:rsidDel="00000000" w:rsidP="00000000" w:rsidRDefault="00000000" w:rsidRPr="00000000" w14:paraId="000006DB">
            <w:pPr>
              <w:spacing w:line="252.00000000000003" w:lineRule="auto"/>
              <w:ind w:left="-102"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p w:rsidR="00000000" w:rsidDel="00000000" w:rsidP="00000000" w:rsidRDefault="00000000" w:rsidRPr="00000000" w14:paraId="000006DC">
            <w:pPr>
              <w:spacing w:line="252.00000000000003" w:lineRule="auto"/>
              <w:ind w:left="-102"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CnCE of the Mykolaiv City Council “Maternity House No. 3”</w:t>
            </w:r>
          </w:p>
        </w:tc>
        <w:tc>
          <w:tcPr>
            <w:tcMar>
              <w:top w:w="0.0" w:type="dxa"/>
              <w:left w:w="100.0" w:type="dxa"/>
              <w:bottom w:w="0.0" w:type="dxa"/>
              <w:right w:w="100.0" w:type="dxa"/>
            </w:tcMar>
          </w:tcPr>
          <w:p w:rsidR="00000000" w:rsidDel="00000000" w:rsidP="00000000" w:rsidRDefault="00000000" w:rsidRPr="00000000" w14:paraId="000006DD">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6D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6DF">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anti-radiation and protection shelters at pre-school educational establishments </w:t>
            </w:r>
          </w:p>
        </w:tc>
        <w:tc>
          <w:tcPr/>
          <w:p w:rsidR="00000000" w:rsidDel="00000000" w:rsidP="00000000" w:rsidRDefault="00000000" w:rsidRPr="00000000" w14:paraId="000006E0">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6E1">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p w:rsidR="00000000" w:rsidDel="00000000" w:rsidP="00000000" w:rsidRDefault="00000000" w:rsidRPr="00000000" w14:paraId="000006E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27 facilities for the safe educational environment</w:t>
            </w:r>
          </w:p>
        </w:tc>
      </w:tr>
      <w:tr>
        <w:trPr>
          <w:cantSplit w:val="0"/>
          <w:tblHeader w:val="0"/>
        </w:trPr>
        <w:tc>
          <w:tcPr/>
          <w:p w:rsidR="00000000" w:rsidDel="00000000" w:rsidP="00000000" w:rsidRDefault="00000000" w:rsidRPr="00000000" w14:paraId="000006E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6E4">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anti-radiation and protection shelters at secondary educational establishments </w:t>
            </w:r>
          </w:p>
        </w:tc>
        <w:tc>
          <w:tcPr/>
          <w:p w:rsidR="00000000" w:rsidDel="00000000" w:rsidP="00000000" w:rsidRDefault="00000000" w:rsidRPr="00000000" w14:paraId="000006E5">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6E6">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p w:rsidR="00000000" w:rsidDel="00000000" w:rsidP="00000000" w:rsidRDefault="00000000" w:rsidRPr="00000000" w14:paraId="000006E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17 facilities for the safe educational environment</w:t>
            </w:r>
          </w:p>
        </w:tc>
      </w:tr>
      <w:tr>
        <w:trPr>
          <w:cantSplit w:val="0"/>
          <w:trHeight w:val="594" w:hRule="atLeast"/>
          <w:tblHeader w:val="0"/>
        </w:trPr>
        <w:tc>
          <w:tcPr/>
          <w:p w:rsidR="00000000" w:rsidDel="00000000" w:rsidP="00000000" w:rsidRDefault="00000000" w:rsidRPr="00000000" w14:paraId="000006E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6E9">
            <w:pPr>
              <w:pBdr>
                <w:top w:space="0" w:sz="0" w:val="nil"/>
                <w:left w:space="0" w:sz="0" w:val="nil"/>
                <w:bottom w:space="0" w:sz="0" w:val="nil"/>
                <w:right w:space="0" w:sz="0" w:val="nil"/>
                <w:between w:space="0" w:sz="0" w:val="nil"/>
              </w:pBd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some of the basements and basement premises at educational establishments</w:t>
            </w:r>
          </w:p>
        </w:tc>
        <w:tc>
          <w:tcPr/>
          <w:p w:rsidR="00000000" w:rsidDel="00000000" w:rsidP="00000000" w:rsidRDefault="00000000" w:rsidRPr="00000000" w14:paraId="000006EA">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2024–2025</w:t>
            </w:r>
          </w:p>
        </w:tc>
        <w:tc>
          <w:tcPr/>
          <w:p w:rsidR="00000000" w:rsidDel="00000000" w:rsidP="00000000" w:rsidRDefault="00000000" w:rsidRPr="00000000" w14:paraId="000006EB">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p w:rsidR="00000000" w:rsidDel="00000000" w:rsidP="00000000" w:rsidRDefault="00000000" w:rsidRPr="00000000" w14:paraId="000006EC">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8 facilities for the safe educational environment</w:t>
            </w:r>
          </w:p>
        </w:tc>
      </w:tr>
      <w:tr>
        <w:trPr>
          <w:cantSplit w:val="0"/>
          <w:tblHeader w:val="0"/>
        </w:trPr>
        <w:tc>
          <w:tcPr/>
          <w:p w:rsidR="00000000" w:rsidDel="00000000" w:rsidP="00000000" w:rsidRDefault="00000000" w:rsidRPr="00000000" w14:paraId="000006E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6EE">
            <w:pPr>
              <w:pBdr>
                <w:top w:space="0" w:sz="0" w:val="nil"/>
                <w:left w:space="0" w:sz="0" w:val="nil"/>
                <w:bottom w:space="0" w:sz="0" w:val="nil"/>
                <w:right w:space="0" w:sz="0" w:val="nil"/>
                <w:between w:space="0" w:sz="0" w:val="nil"/>
              </w:pBd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Minor repairs and arrangement of civil protection constructions (shelters) at educational establishments</w:t>
            </w:r>
          </w:p>
        </w:tc>
        <w:tc>
          <w:tcPr/>
          <w:p w:rsidR="00000000" w:rsidDel="00000000" w:rsidP="00000000" w:rsidRDefault="00000000" w:rsidRPr="00000000" w14:paraId="000006EF">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2024–2025</w:t>
            </w:r>
          </w:p>
        </w:tc>
        <w:tc>
          <w:tcPr/>
          <w:p w:rsidR="00000000" w:rsidDel="00000000" w:rsidP="00000000" w:rsidRDefault="00000000" w:rsidRPr="00000000" w14:paraId="000006F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 Directorate of the Mykolaiv City Council</w:t>
            </w:r>
          </w:p>
          <w:p w:rsidR="00000000" w:rsidDel="00000000" w:rsidP="00000000" w:rsidRDefault="00000000" w:rsidRPr="00000000" w14:paraId="000006F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p w:rsidR="00000000" w:rsidDel="00000000" w:rsidP="00000000" w:rsidRDefault="00000000" w:rsidRPr="00000000" w14:paraId="000006F2">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53 facilities for the safe educational environment</w:t>
            </w:r>
          </w:p>
        </w:tc>
      </w:tr>
      <w:tr>
        <w:trPr>
          <w:cantSplit w:val="0"/>
          <w:tblHeader w:val="0"/>
        </w:trPr>
        <w:tc>
          <w:tcPr/>
          <w:p w:rsidR="00000000" w:rsidDel="00000000" w:rsidP="00000000" w:rsidRDefault="00000000" w:rsidRPr="00000000" w14:paraId="000006F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6F4">
            <w:pPr>
              <w:pBdr>
                <w:top w:space="0" w:sz="0" w:val="nil"/>
                <w:left w:space="0" w:sz="0" w:val="nil"/>
                <w:bottom w:space="0" w:sz="0" w:val="nil"/>
                <w:right w:space="0" w:sz="0" w:val="nil"/>
                <w:between w:space="0" w:sz="0" w:val="nil"/>
              </w:pBd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Minor repairs of the automated fire alarm and alert system at educational establishments</w:t>
            </w:r>
          </w:p>
        </w:tc>
        <w:tc>
          <w:tcPr/>
          <w:p w:rsidR="00000000" w:rsidDel="00000000" w:rsidP="00000000" w:rsidRDefault="00000000" w:rsidRPr="00000000" w14:paraId="000006F5">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6F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 Directorate of the Mykolaiv City Council</w:t>
            </w:r>
          </w:p>
        </w:tc>
        <w:tc>
          <w:tcPr/>
          <w:p w:rsidR="00000000" w:rsidDel="00000000" w:rsidP="00000000" w:rsidRDefault="00000000" w:rsidRPr="00000000" w14:paraId="000006F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31 facilities for the safe educational environment</w:t>
            </w:r>
          </w:p>
        </w:tc>
      </w:tr>
      <w:tr>
        <w:trPr>
          <w:cantSplit w:val="0"/>
          <w:trHeight w:val="220" w:hRule="atLeast"/>
          <w:tblHeader w:val="0"/>
        </w:trPr>
        <w:tc>
          <w:tcPr>
            <w:gridSpan w:val="2"/>
          </w:tcPr>
          <w:p w:rsidR="00000000" w:rsidDel="00000000" w:rsidP="00000000" w:rsidRDefault="00000000" w:rsidRPr="00000000" w14:paraId="000006F8">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1.1.2 Upgrade of the alert system</w:t>
            </w:r>
            <w:r w:rsidDel="00000000" w:rsidR="00000000" w:rsidRPr="00000000">
              <w:rPr>
                <w:rtl w:val="0"/>
              </w:rPr>
            </w:r>
          </w:p>
        </w:tc>
        <w:tc>
          <w:tcPr/>
          <w:p w:rsidR="00000000" w:rsidDel="00000000" w:rsidP="00000000" w:rsidRDefault="00000000" w:rsidRPr="00000000" w14:paraId="000006F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6F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6FC">
            <w:pPr>
              <w:pBdr>
                <w:top w:space="0" w:sz="0" w:val="nil"/>
                <w:left w:space="0" w:sz="0" w:val="nil"/>
                <w:bottom w:space="0" w:sz="0" w:val="nil"/>
                <w:right w:space="0" w:sz="0" w:val="nil"/>
                <w:between w:space="0" w:sz="0" w:val="nil"/>
              </w:pBdr>
              <w:ind w:left="142" w:firstLine="0"/>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6F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6FE">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local loud speaking system to inform of the threat or occurrence of emergency situations in Mykolaiv, Mykolaiv Oblast, including design and survey works and expert examination</w:t>
            </w:r>
          </w:p>
        </w:tc>
        <w:tc>
          <w:tcPr>
            <w:vAlign w:val="center"/>
          </w:tcPr>
          <w:p w:rsidR="00000000" w:rsidDel="00000000" w:rsidP="00000000" w:rsidRDefault="00000000" w:rsidRPr="00000000" w14:paraId="000006FF">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2023–2026</w:t>
            </w:r>
          </w:p>
        </w:tc>
        <w:tc>
          <w:tcPr/>
          <w:p w:rsidR="00000000" w:rsidDel="00000000" w:rsidP="00000000" w:rsidRDefault="00000000" w:rsidRPr="00000000" w14:paraId="00000700">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p w:rsidR="00000000" w:rsidDel="00000000" w:rsidP="00000000" w:rsidRDefault="00000000" w:rsidRPr="00000000" w14:paraId="00000701">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Transmission of the emergency situation signal over 100% of the city territory</w:t>
            </w:r>
          </w:p>
        </w:tc>
      </w:tr>
      <w:tr>
        <w:trPr>
          <w:cantSplit w:val="0"/>
          <w:tblHeader w:val="0"/>
        </w:trPr>
        <w:tc>
          <w:tcPr>
            <w:gridSpan w:val="2"/>
          </w:tcPr>
          <w:p w:rsidR="00000000" w:rsidDel="00000000" w:rsidP="00000000" w:rsidRDefault="00000000" w:rsidRPr="00000000" w14:paraId="0000070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1.1.3 Safe city</w:t>
            </w:r>
            <w:r w:rsidDel="00000000" w:rsidR="00000000" w:rsidRPr="00000000">
              <w:rPr>
                <w:rtl w:val="0"/>
              </w:rPr>
            </w:r>
          </w:p>
        </w:tc>
        <w:tc>
          <w:tcPr/>
          <w:p w:rsidR="00000000" w:rsidDel="00000000" w:rsidP="00000000" w:rsidRDefault="00000000" w:rsidRPr="00000000" w14:paraId="0000070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0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06">
            <w:pPr>
              <w:pBdr>
                <w:top w:space="0" w:sz="0" w:val="nil"/>
                <w:left w:space="0" w:sz="0" w:val="nil"/>
                <w:bottom w:space="0" w:sz="0" w:val="nil"/>
                <w:right w:space="0" w:sz="0" w:val="nil"/>
                <w:between w:space="0" w:sz="0" w:val="nil"/>
              </w:pBdr>
              <w:ind w:left="142" w:firstLine="0"/>
              <w:jc w:val="both"/>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0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Pr>
          <w:p w:rsidR="00000000" w:rsidDel="00000000" w:rsidP="00000000" w:rsidRDefault="00000000" w:rsidRPr="00000000" w14:paraId="00000708">
            <w:pPr>
              <w:pBdr>
                <w:top w:space="0" w:sz="0" w:val="nil"/>
                <w:left w:space="0" w:sz="0" w:val="nil"/>
                <w:bottom w:space="0" w:sz="0" w:val="nil"/>
                <w:right w:space="0" w:sz="0" w:val="nil"/>
                <w:between w:space="0" w:sz="0" w:val="nil"/>
              </w:pBd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information and telecommunication video surveillance and video analytics system “Safe City of Mykolaiv” in Mykolaiv, Mykolaiv Oblast (Adjustment) </w:t>
            </w:r>
          </w:p>
        </w:tc>
        <w:tc>
          <w:tcPr>
            <w:shd w:fill="auto" w:val="clear"/>
          </w:tcPr>
          <w:p w:rsidR="00000000" w:rsidDel="00000000" w:rsidP="00000000" w:rsidRDefault="00000000" w:rsidRPr="00000000" w14:paraId="00000709">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2020–2025</w:t>
            </w:r>
          </w:p>
        </w:tc>
        <w:tc>
          <w:tcPr>
            <w:shd w:fill="auto" w:val="clear"/>
          </w:tcPr>
          <w:p w:rsidR="00000000" w:rsidDel="00000000" w:rsidP="00000000" w:rsidRDefault="00000000" w:rsidRPr="00000000" w14:paraId="0000070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Standardisation and Introduction of Electronic Governance of the Mykolaiv City Council</w:t>
            </w:r>
          </w:p>
          <w:p w:rsidR="00000000" w:rsidDel="00000000" w:rsidP="00000000" w:rsidRDefault="00000000" w:rsidRPr="00000000" w14:paraId="0000070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Communal Enterprise of the Mykolaiv City Council “MIOC”</w:t>
            </w:r>
          </w:p>
        </w:tc>
        <w:tc>
          <w:tcPr>
            <w:shd w:fill="auto" w:val="clear"/>
          </w:tcPr>
          <w:p w:rsidR="00000000" w:rsidDel="00000000" w:rsidP="00000000" w:rsidRDefault="00000000" w:rsidRPr="00000000" w14:paraId="0000070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606 cameras</w:t>
            </w:r>
          </w:p>
        </w:tc>
      </w:tr>
      <w:tr>
        <w:trPr>
          <w:cantSplit w:val="0"/>
          <w:trHeight w:val="220" w:hRule="atLeast"/>
          <w:tblHeader w:val="0"/>
        </w:trPr>
        <w:tc>
          <w:tcPr>
            <w:gridSpan w:val="2"/>
          </w:tcPr>
          <w:p w:rsidR="00000000" w:rsidDel="00000000" w:rsidP="00000000" w:rsidRDefault="00000000" w:rsidRPr="00000000" w14:paraId="0000070D">
            <w:pPr>
              <w:pBdr>
                <w:top w:space="0" w:sz="0" w:val="nil"/>
                <w:left w:space="0" w:sz="0" w:val="nil"/>
                <w:bottom w:space="0" w:sz="0" w:val="nil"/>
                <w:right w:space="0" w:sz="0" w:val="nil"/>
                <w:between w:space="0" w:sz="0" w:val="nil"/>
              </w:pBdr>
              <w:ind w:right="-103"/>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1.1.4 Public safety at water bodies</w:t>
            </w:r>
            <w:r w:rsidDel="00000000" w:rsidR="00000000" w:rsidRPr="00000000">
              <w:rPr>
                <w:rtl w:val="0"/>
              </w:rPr>
            </w:r>
          </w:p>
        </w:tc>
        <w:tc>
          <w:tcPr/>
          <w:p w:rsidR="00000000" w:rsidDel="00000000" w:rsidP="00000000" w:rsidRDefault="00000000" w:rsidRPr="00000000" w14:paraId="0000070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1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1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1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713">
            <w:pPr>
              <w:pBdr>
                <w:top w:space="0" w:sz="0" w:val="nil"/>
                <w:left w:space="0" w:sz="0" w:val="nil"/>
                <w:bottom w:space="0" w:sz="0" w:val="nil"/>
                <w:right w:space="0" w:sz="0" w:val="nil"/>
                <w:between w:space="0" w:sz="0" w:val="nil"/>
              </w:pBd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Reconstruction of the rescue station at 2R Naberezhna Street</w:t>
            </w:r>
            <w:r w:rsidDel="00000000" w:rsidR="00000000" w:rsidRPr="00000000">
              <w:rPr>
                <w:rtl w:val="0"/>
              </w:rPr>
            </w:r>
          </w:p>
        </w:tc>
        <w:tc>
          <w:tcPr/>
          <w:p w:rsidR="00000000" w:rsidDel="00000000" w:rsidP="00000000" w:rsidRDefault="00000000" w:rsidRPr="00000000" w14:paraId="00000714">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2025–2027</w:t>
            </w:r>
          </w:p>
        </w:tc>
        <w:tc>
          <w:tcPr/>
          <w:p w:rsidR="00000000" w:rsidDel="00000000" w:rsidP="00000000" w:rsidRDefault="00000000" w:rsidRPr="00000000" w14:paraId="0000071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1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Emergency and Civil Protection Directorate of the Mykolaiv City Council</w:t>
            </w:r>
          </w:p>
        </w:tc>
        <w:tc>
          <w:tcPr/>
          <w:p w:rsidR="00000000" w:rsidDel="00000000" w:rsidP="00000000" w:rsidRDefault="00000000" w:rsidRPr="00000000" w14:paraId="0000071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71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719">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rescue station in Namyv Residential Neighbourhood</w:t>
            </w:r>
          </w:p>
        </w:tc>
        <w:tc>
          <w:tcPr/>
          <w:p w:rsidR="00000000" w:rsidDel="00000000" w:rsidP="00000000" w:rsidRDefault="00000000" w:rsidRPr="00000000" w14:paraId="0000071A">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2025–2028</w:t>
            </w:r>
          </w:p>
        </w:tc>
        <w:tc>
          <w:tcPr/>
          <w:p w:rsidR="00000000" w:rsidDel="00000000" w:rsidP="00000000" w:rsidRDefault="00000000" w:rsidRPr="00000000" w14:paraId="0000071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1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Emergency and Civil Protection Directorate of the Mykolaiv City Council</w:t>
            </w:r>
          </w:p>
        </w:tc>
        <w:tc>
          <w:tcPr/>
          <w:p w:rsidR="00000000" w:rsidDel="00000000" w:rsidP="00000000" w:rsidRDefault="00000000" w:rsidRPr="00000000" w14:paraId="0000071D">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rHeight w:val="429" w:hRule="atLeast"/>
          <w:tblHeader w:val="0"/>
        </w:trPr>
        <w:tc>
          <w:tcPr>
            <w:gridSpan w:val="2"/>
          </w:tcPr>
          <w:p w:rsidR="00000000" w:rsidDel="00000000" w:rsidP="00000000" w:rsidRDefault="00000000" w:rsidRPr="00000000" w14:paraId="0000071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Operational goal 1.2 Safe roads</w:t>
            </w:r>
            <w:r w:rsidDel="00000000" w:rsidR="00000000" w:rsidRPr="00000000">
              <w:rPr>
                <w:rtl w:val="0"/>
              </w:rPr>
            </w:r>
          </w:p>
        </w:tc>
        <w:tc>
          <w:tcPr/>
          <w:p w:rsidR="00000000" w:rsidDel="00000000" w:rsidP="00000000" w:rsidRDefault="00000000" w:rsidRPr="00000000" w14:paraId="0000072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2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2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r>
      <w:tr>
        <w:trPr>
          <w:cantSplit w:val="0"/>
          <w:trHeight w:val="334" w:hRule="atLeast"/>
          <w:tblHeader w:val="0"/>
        </w:trPr>
        <w:tc>
          <w:tcPr>
            <w:gridSpan w:val="3"/>
          </w:tcPr>
          <w:p w:rsidR="00000000" w:rsidDel="00000000" w:rsidP="00000000" w:rsidRDefault="00000000" w:rsidRPr="00000000" w14:paraId="0000072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1.2.1 Increased safety for all road traffic participants</w:t>
            </w:r>
            <w:r w:rsidDel="00000000" w:rsidR="00000000" w:rsidRPr="00000000">
              <w:rPr>
                <w:rtl w:val="0"/>
              </w:rPr>
            </w:r>
          </w:p>
        </w:tc>
        <w:tc>
          <w:tcPr/>
          <w:p w:rsidR="00000000" w:rsidDel="00000000" w:rsidP="00000000" w:rsidRDefault="00000000" w:rsidRPr="00000000" w14:paraId="0000072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2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2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729">
            <w:pP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road to bypass Balabanivka Residential Neighbourhood at the site from Bohoiavlenskyi Avenue to Aivazovskoho Street in Korabelnyi District of Mykolaiv, including project adjustment and expert examination</w:t>
            </w:r>
          </w:p>
        </w:tc>
        <w:tc>
          <w:tcPr/>
          <w:p w:rsidR="00000000" w:rsidDel="00000000" w:rsidP="00000000" w:rsidRDefault="00000000" w:rsidRPr="00000000" w14:paraId="0000072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2025–2027</w:t>
            </w:r>
          </w:p>
        </w:tc>
        <w:tc>
          <w:tcPr/>
          <w:p w:rsidR="00000000" w:rsidDel="00000000" w:rsidP="00000000" w:rsidRDefault="00000000" w:rsidRPr="00000000" w14:paraId="0000072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2C">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2D">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Adjusted design documentation available and examined by experts, yes/no</w:t>
            </w:r>
          </w:p>
          <w:p w:rsidR="00000000" w:rsidDel="00000000" w:rsidP="00000000" w:rsidRDefault="00000000" w:rsidRPr="00000000" w14:paraId="0000072E">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Length of the road constructed, km</w:t>
            </w:r>
          </w:p>
          <w:p w:rsidR="00000000" w:rsidDel="00000000" w:rsidP="00000000" w:rsidRDefault="00000000" w:rsidRPr="00000000" w14:paraId="0000072F">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Scope of the works performed, %</w:t>
            </w:r>
          </w:p>
        </w:tc>
      </w:tr>
      <w:tr>
        <w:trPr>
          <w:cantSplit w:val="0"/>
          <w:tblHeader w:val="0"/>
        </w:trPr>
        <w:tc>
          <w:tcPr/>
          <w:p w:rsidR="00000000" w:rsidDel="00000000" w:rsidP="00000000" w:rsidRDefault="00000000" w:rsidRPr="00000000" w14:paraId="0000073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731">
            <w:pPr>
              <w:ind w:right="-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road construction from Novozavodska Street to Kosmonavtiv Street in Mykolaiv, including feasibility studies, EIA, design and cost estimate documents, and expert examination</w:t>
            </w:r>
          </w:p>
        </w:tc>
        <w:tc>
          <w:tcPr/>
          <w:p w:rsidR="00000000" w:rsidDel="00000000" w:rsidP="00000000" w:rsidRDefault="00000000" w:rsidRPr="00000000" w14:paraId="0000073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2020–2027</w:t>
            </w:r>
          </w:p>
        </w:tc>
        <w:tc>
          <w:tcPr/>
          <w:p w:rsidR="00000000" w:rsidDel="00000000" w:rsidP="00000000" w:rsidRDefault="00000000" w:rsidRPr="00000000" w14:paraId="00000733">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734">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Adjusted design documentation available and examined by experts, yes/no</w:t>
            </w:r>
          </w:p>
          <w:p w:rsidR="00000000" w:rsidDel="00000000" w:rsidP="00000000" w:rsidRDefault="00000000" w:rsidRPr="00000000" w14:paraId="00000735">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Length of the road constructed, km</w:t>
            </w:r>
          </w:p>
          <w:p w:rsidR="00000000" w:rsidDel="00000000" w:rsidP="00000000" w:rsidRDefault="00000000" w:rsidRPr="00000000" w14:paraId="00000736">
            <w:pPr>
              <w:pBdr>
                <w:top w:space="0" w:sz="0" w:val="nil"/>
                <w:left w:space="0" w:sz="0" w:val="nil"/>
                <w:bottom w:space="0" w:sz="0" w:val="nil"/>
                <w:right w:space="0" w:sz="0" w:val="nil"/>
                <w:between w:space="0" w:sz="0" w:val="nil"/>
              </w:pBdr>
              <w:ind w:left="17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Scope of the works performed, %</w:t>
            </w:r>
          </w:p>
        </w:tc>
      </w:tr>
      <w:tr>
        <w:trPr>
          <w:cantSplit w:val="0"/>
          <w:tblHeader w:val="0"/>
        </w:trPr>
        <w:tc>
          <w:tcPr/>
          <w:p w:rsidR="00000000" w:rsidDel="00000000" w:rsidP="00000000" w:rsidRDefault="00000000" w:rsidRPr="00000000" w14:paraId="0000073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738">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street and road network along А. Sheptytskoho Street, from Heroiv Ukrainy Avenue to Arkhitektora Starova Street in Mykolaiv, including project adjustment and expert examination</w:t>
            </w:r>
          </w:p>
        </w:tc>
        <w:tc>
          <w:tcPr/>
          <w:p w:rsidR="00000000" w:rsidDel="00000000" w:rsidP="00000000" w:rsidRDefault="00000000" w:rsidRPr="00000000" w14:paraId="0000073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2025–2027</w:t>
            </w:r>
          </w:p>
        </w:tc>
        <w:tc>
          <w:tcPr/>
          <w:p w:rsidR="00000000" w:rsidDel="00000000" w:rsidP="00000000" w:rsidRDefault="00000000" w:rsidRPr="00000000" w14:paraId="0000073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3B">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73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Adjusted design documentation available and examined by experts, yes/no</w:t>
            </w:r>
          </w:p>
          <w:p w:rsidR="00000000" w:rsidDel="00000000" w:rsidP="00000000" w:rsidRDefault="00000000" w:rsidRPr="00000000" w14:paraId="0000073D">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Scope of the works performed, %</w:t>
            </w:r>
          </w:p>
        </w:tc>
      </w:tr>
      <w:tr>
        <w:trPr>
          <w:cantSplit w:val="0"/>
          <w:tblHeader w:val="0"/>
        </w:trPr>
        <w:tc>
          <w:tcPr/>
          <w:p w:rsidR="00000000" w:rsidDel="00000000" w:rsidP="00000000" w:rsidRDefault="00000000" w:rsidRPr="00000000" w14:paraId="0000073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73F">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two-tier road junction at the crossroads of Bohoiavlenskyi Avenue and the railway of Ukrainian Railways JSC at the stage between Prybuzka and Zhovtneva Stations at 10th km + 653 km, at Bohoiavlenskyi Avenue in Mykolaiv, including project adjustment and expert examination</w:t>
            </w:r>
          </w:p>
        </w:tc>
        <w:tc>
          <w:tcPr/>
          <w:p w:rsidR="00000000" w:rsidDel="00000000" w:rsidP="00000000" w:rsidRDefault="00000000" w:rsidRPr="00000000" w14:paraId="0000074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2020–2027</w:t>
            </w:r>
          </w:p>
        </w:tc>
        <w:tc>
          <w:tcPr/>
          <w:p w:rsidR="00000000" w:rsidDel="00000000" w:rsidP="00000000" w:rsidRDefault="00000000" w:rsidRPr="00000000" w14:paraId="0000074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42">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43">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Adjusted design documentation available and examined by experts, yes/no</w:t>
            </w:r>
          </w:p>
          <w:p w:rsidR="00000000" w:rsidDel="00000000" w:rsidP="00000000" w:rsidRDefault="00000000" w:rsidRPr="00000000" w14:paraId="00000744">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Scope of the works performed, %</w:t>
            </w:r>
          </w:p>
        </w:tc>
      </w:tr>
      <w:tr>
        <w:trPr>
          <w:cantSplit w:val="0"/>
          <w:trHeight w:val="1183" w:hRule="atLeast"/>
          <w:tblHeader w:val="0"/>
        </w:trPr>
        <w:tc>
          <w:tcPr/>
          <w:p w:rsidR="00000000" w:rsidDel="00000000" w:rsidP="00000000" w:rsidRDefault="00000000" w:rsidRPr="00000000" w14:paraId="0000074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746">
            <w:pP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road construction from Industrialna Street to Ozerna Street in Mykolaiv, including design and expert examination</w:t>
            </w:r>
          </w:p>
        </w:tc>
        <w:tc>
          <w:tcPr/>
          <w:p w:rsidR="00000000" w:rsidDel="00000000" w:rsidP="00000000" w:rsidRDefault="00000000" w:rsidRPr="00000000" w14:paraId="0000074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2018–2027</w:t>
            </w:r>
          </w:p>
        </w:tc>
        <w:tc>
          <w:tcPr/>
          <w:p w:rsidR="00000000" w:rsidDel="00000000" w:rsidP="00000000" w:rsidRDefault="00000000" w:rsidRPr="00000000" w14:paraId="0000074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49">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4A">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Design documentation available and examined by experts, yes/no</w:t>
            </w:r>
          </w:p>
          <w:p w:rsidR="00000000" w:rsidDel="00000000" w:rsidP="00000000" w:rsidRDefault="00000000" w:rsidRPr="00000000" w14:paraId="0000074B">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Scope of the works performed, %</w:t>
            </w:r>
          </w:p>
          <w:p w:rsidR="00000000" w:rsidDel="00000000" w:rsidP="00000000" w:rsidRDefault="00000000" w:rsidRPr="00000000" w14:paraId="0000074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Road length, km</w:t>
            </w:r>
          </w:p>
        </w:tc>
      </w:tr>
      <w:tr>
        <w:trPr>
          <w:cantSplit w:val="0"/>
          <w:tblHeader w:val="0"/>
        </w:trPr>
        <w:tc>
          <w:tcPr/>
          <w:p w:rsidR="00000000" w:rsidDel="00000000" w:rsidP="00000000" w:rsidRDefault="00000000" w:rsidRPr="00000000" w14:paraId="0000074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7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Road reconstruction in Natsionalnoi Hvardii Street, from Doktora Samoilovycha Street to Oleha Olzhycha Street in Korabelnyi District in Mykolaiv, including design and survey works and expert examination</w:t>
            </w:r>
          </w:p>
        </w:tc>
        <w:tc>
          <w:tcPr/>
          <w:p w:rsidR="00000000" w:rsidDel="00000000" w:rsidP="00000000" w:rsidRDefault="00000000" w:rsidRPr="00000000" w14:paraId="0000074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2025–2027</w:t>
            </w:r>
          </w:p>
        </w:tc>
        <w:tc>
          <w:tcPr/>
          <w:p w:rsidR="00000000" w:rsidDel="00000000" w:rsidP="00000000" w:rsidRDefault="00000000" w:rsidRPr="00000000" w14:paraId="0000075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5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75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Design documentation available and examined by experts, yes/no </w:t>
            </w:r>
          </w:p>
          <w:p w:rsidR="00000000" w:rsidDel="00000000" w:rsidP="00000000" w:rsidRDefault="00000000" w:rsidRPr="00000000" w14:paraId="00000753">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Scope of the works performed, %</w:t>
            </w:r>
          </w:p>
        </w:tc>
      </w:tr>
      <w:tr>
        <w:trPr>
          <w:cantSplit w:val="0"/>
          <w:tblHeader w:val="0"/>
        </w:trPr>
        <w:tc>
          <w:tcPr/>
          <w:p w:rsidR="00000000" w:rsidDel="00000000" w:rsidP="00000000" w:rsidRDefault="00000000" w:rsidRPr="00000000" w14:paraId="0000075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755">
            <w:pP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Driveway surface reconstruction at 6 Slobidska Street, from Tsentralnyi Avenue to the National Garden Park, by inclusion the tram tracks into the driveway in Mykolaiv, including design and expert examination</w:t>
            </w:r>
          </w:p>
        </w:tc>
        <w:tc>
          <w:tcPr/>
          <w:p w:rsidR="00000000" w:rsidDel="00000000" w:rsidP="00000000" w:rsidRDefault="00000000" w:rsidRPr="00000000" w14:paraId="0000075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2027</w:t>
            </w:r>
          </w:p>
        </w:tc>
        <w:tc>
          <w:tcPr/>
          <w:p w:rsidR="00000000" w:rsidDel="00000000" w:rsidP="00000000" w:rsidRDefault="00000000" w:rsidRPr="00000000" w14:paraId="0000075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5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759">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Design documentation available and examined by experts, yes/no</w:t>
            </w:r>
          </w:p>
          <w:p w:rsidR="00000000" w:rsidDel="00000000" w:rsidP="00000000" w:rsidRDefault="00000000" w:rsidRPr="00000000" w14:paraId="0000075A">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Scope of the works performed, %</w:t>
            </w:r>
          </w:p>
        </w:tc>
      </w:tr>
      <w:tr>
        <w:trPr>
          <w:cantSplit w:val="0"/>
          <w:tblHeader w:val="0"/>
        </w:trPr>
        <w:tc>
          <w:tcPr/>
          <w:p w:rsidR="00000000" w:rsidDel="00000000" w:rsidP="00000000" w:rsidRDefault="00000000" w:rsidRPr="00000000" w14:paraId="0000075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p w:rsidR="00000000" w:rsidDel="00000000" w:rsidP="00000000" w:rsidRDefault="00000000" w:rsidRPr="00000000" w14:paraId="0000075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Reconstructing, constructing and repairing roads in the private sector in Mykolaiv</w:t>
            </w:r>
          </w:p>
        </w:tc>
        <w:tc>
          <w:tcPr/>
          <w:p w:rsidR="00000000" w:rsidDel="00000000" w:rsidP="00000000" w:rsidRDefault="00000000" w:rsidRPr="00000000" w14:paraId="0000075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75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5F">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District Administrations of the Mykolaiv City Council</w:t>
            </w:r>
          </w:p>
        </w:tc>
        <w:tc>
          <w:tcPr/>
          <w:p w:rsidR="00000000" w:rsidDel="00000000" w:rsidP="00000000" w:rsidRDefault="00000000" w:rsidRPr="00000000" w14:paraId="00000760">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422 thousand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76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p w:rsidR="00000000" w:rsidDel="00000000" w:rsidP="00000000" w:rsidRDefault="00000000" w:rsidRPr="00000000" w14:paraId="000007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trolleybus line along Bohoiavlenskyi Avenue, from the city bus station to Haharina Street in Mykolaiv. Adjustment, including design works and expert examination</w:t>
            </w:r>
          </w:p>
        </w:tc>
        <w:tc>
          <w:tcPr/>
          <w:p w:rsidR="00000000" w:rsidDel="00000000" w:rsidP="00000000" w:rsidRDefault="00000000" w:rsidRPr="00000000" w14:paraId="0000076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2017–2027</w:t>
            </w:r>
          </w:p>
        </w:tc>
        <w:tc>
          <w:tcPr/>
          <w:p w:rsidR="00000000" w:rsidDel="00000000" w:rsidP="00000000" w:rsidRDefault="00000000" w:rsidRPr="00000000" w14:paraId="0000076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 </w:t>
            </w:r>
          </w:p>
          <w:p w:rsidR="00000000" w:rsidDel="00000000" w:rsidP="00000000" w:rsidRDefault="00000000" w:rsidRPr="00000000" w14:paraId="0000076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6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“Mykolaivelelektrotrans”</w:t>
            </w:r>
          </w:p>
        </w:tc>
        <w:tc>
          <w:tcPr/>
          <w:p w:rsidR="00000000" w:rsidDel="00000000" w:rsidP="00000000" w:rsidRDefault="00000000" w:rsidRPr="00000000" w14:paraId="0000076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76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p w:rsidR="00000000" w:rsidDel="00000000" w:rsidP="00000000" w:rsidRDefault="00000000" w:rsidRPr="00000000" w14:paraId="0000076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32 traffic lights facilities in Mykolaiv, including design works and expert examination</w:t>
            </w:r>
          </w:p>
        </w:tc>
        <w:tc>
          <w:tcPr/>
          <w:p w:rsidR="00000000" w:rsidDel="00000000" w:rsidP="00000000" w:rsidRDefault="00000000" w:rsidRPr="00000000" w14:paraId="0000076A">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76B">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76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32 facilities</w:t>
            </w:r>
          </w:p>
        </w:tc>
      </w:tr>
      <w:tr>
        <w:trPr>
          <w:cantSplit w:val="0"/>
          <w:tblHeader w:val="0"/>
        </w:trPr>
        <w:tc>
          <w:tcPr/>
          <w:p w:rsidR="00000000" w:rsidDel="00000000" w:rsidP="00000000" w:rsidRDefault="00000000" w:rsidRPr="00000000" w14:paraId="0000076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p w:rsidR="00000000" w:rsidDel="00000000" w:rsidP="00000000" w:rsidRDefault="00000000" w:rsidRPr="00000000" w14:paraId="0000076E">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8 traffic lights facilities in Mykolaiv, including design works and expert examination</w:t>
            </w:r>
          </w:p>
        </w:tc>
        <w:tc>
          <w:tcPr/>
          <w:p w:rsidR="00000000" w:rsidDel="00000000" w:rsidP="00000000" w:rsidRDefault="00000000" w:rsidRPr="00000000" w14:paraId="0000076F">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770">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p w:rsidR="00000000" w:rsidDel="00000000" w:rsidP="00000000" w:rsidRDefault="00000000" w:rsidRPr="00000000" w14:paraId="00000771">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7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8 facilities</w:t>
            </w:r>
          </w:p>
        </w:tc>
      </w:tr>
      <w:tr>
        <w:trPr>
          <w:cantSplit w:val="0"/>
          <w:trHeight w:val="220" w:hRule="atLeast"/>
          <w:tblHeader w:val="0"/>
        </w:trPr>
        <w:tc>
          <w:tcPr>
            <w:gridSpan w:val="5"/>
          </w:tcPr>
          <w:p w:rsidR="00000000" w:rsidDel="00000000" w:rsidP="00000000" w:rsidRDefault="00000000" w:rsidRPr="00000000" w14:paraId="00000773">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Task 1.2.2 Enhanced pedestrian and bicycle infrastructure in accordance with the principles of inclusion, accessibility and mobility</w:t>
            </w:r>
          </w:p>
        </w:tc>
      </w:tr>
      <w:tr>
        <w:trPr>
          <w:cantSplit w:val="0"/>
          <w:tblHeader w:val="0"/>
        </w:trPr>
        <w:tc>
          <w:tcPr/>
          <w:p w:rsidR="00000000" w:rsidDel="00000000" w:rsidP="00000000" w:rsidRDefault="00000000" w:rsidRPr="00000000" w14:paraId="0000077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779">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Major repairs of sidewalks in Mykolaiv, including design works and expert examination</w:t>
            </w:r>
          </w:p>
        </w:tc>
        <w:tc>
          <w:tcPr/>
          <w:p w:rsidR="00000000" w:rsidDel="00000000" w:rsidP="00000000" w:rsidRDefault="00000000" w:rsidRPr="00000000" w14:paraId="0000077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77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77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107 km</w:t>
            </w:r>
          </w:p>
        </w:tc>
      </w:tr>
      <w:tr>
        <w:trPr>
          <w:cantSplit w:val="0"/>
          <w:tblHeader w:val="0"/>
        </w:trPr>
        <w:tc>
          <w:tcPr/>
          <w:p w:rsidR="00000000" w:rsidDel="00000000" w:rsidP="00000000" w:rsidRDefault="00000000" w:rsidRPr="00000000" w14:paraId="0000077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77E">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Reconstructing, constructing and repairing yards and internal driveways in residential neighbourhoods</w:t>
            </w:r>
          </w:p>
        </w:tc>
        <w:tc>
          <w:tcPr/>
          <w:p w:rsidR="00000000" w:rsidDel="00000000" w:rsidP="00000000" w:rsidRDefault="00000000" w:rsidRPr="00000000" w14:paraId="0000077F">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80">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78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8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Tsentralnyi District of the Mykolaiv City Council</w:t>
            </w:r>
          </w:p>
        </w:tc>
        <w:tc>
          <w:tcPr/>
          <w:p w:rsidR="00000000" w:rsidDel="00000000" w:rsidP="00000000" w:rsidRDefault="00000000" w:rsidRPr="00000000" w14:paraId="00000783">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85,500 м</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784">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85">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86">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87">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Inhul District of the Mykolaiv City Council</w:t>
            </w:r>
          </w:p>
        </w:tc>
        <w:tc>
          <w:tcPr/>
          <w:p w:rsidR="00000000" w:rsidDel="00000000" w:rsidP="00000000" w:rsidRDefault="00000000" w:rsidRPr="00000000" w14:paraId="00000788">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150,000 м</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78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8A">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8B">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8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Korabelnyi District of the Mykolaiv City Council</w:t>
            </w:r>
          </w:p>
        </w:tc>
        <w:tc>
          <w:tcPr/>
          <w:p w:rsidR="00000000" w:rsidDel="00000000" w:rsidP="00000000" w:rsidRDefault="00000000" w:rsidRPr="00000000" w14:paraId="0000078D">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43,000 м</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78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bottom w:color="000000" w:space="0" w:sz="0" w:val="nil"/>
            </w:tcBorders>
          </w:tcPr>
          <w:p w:rsidR="00000000" w:rsidDel="00000000" w:rsidP="00000000" w:rsidRDefault="00000000" w:rsidRPr="00000000" w14:paraId="0000078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Reconstructing, constructing and repairing sidewalks in the private sector of Mykolaiv</w:t>
            </w:r>
          </w:p>
        </w:tc>
        <w:tc>
          <w:tcPr>
            <w:tcBorders>
              <w:bottom w:color="000000" w:space="0" w:sz="0" w:val="nil"/>
            </w:tcBorders>
          </w:tcPr>
          <w:p w:rsidR="00000000" w:rsidDel="00000000" w:rsidP="00000000" w:rsidRDefault="00000000" w:rsidRPr="00000000" w14:paraId="00000790">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79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79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Administration of the Tsentralnyi District of the Mykolaiv City Council</w:t>
            </w:r>
          </w:p>
        </w:tc>
        <w:tc>
          <w:tcPr/>
          <w:p w:rsidR="00000000" w:rsidDel="00000000" w:rsidP="00000000" w:rsidRDefault="00000000" w:rsidRPr="00000000" w14:paraId="00000793">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57,000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9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5">
            <w:pPr>
              <w:jc w:val="both"/>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6">
            <w:pPr>
              <w:widowControl w:val="0"/>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97">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Inhul District of the Mykolaiv City Council</w:t>
            </w:r>
          </w:p>
        </w:tc>
        <w:tc>
          <w:tcPr>
            <w:vAlign w:val="bottom"/>
          </w:tcPr>
          <w:p w:rsidR="00000000" w:rsidDel="00000000" w:rsidP="00000000" w:rsidRDefault="00000000" w:rsidRPr="00000000" w14:paraId="00000798">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25,000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79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79A">
            <w:pPr>
              <w:jc w:val="both"/>
              <w:rPr>
                <w:rFonts w:ascii="Calibri" w:cs="Calibri" w:eastAsia="Calibri" w:hAnsi="Calibri"/>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79B">
            <w:pPr>
              <w:widowControl w:val="0"/>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9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Korabelnyi District of the Mykolaiv City Council</w:t>
            </w:r>
          </w:p>
        </w:tc>
        <w:tc>
          <w:tcPr>
            <w:vAlign w:val="bottom"/>
          </w:tcPr>
          <w:p w:rsidR="00000000" w:rsidDel="00000000" w:rsidP="00000000" w:rsidRDefault="00000000" w:rsidRPr="00000000" w14:paraId="0000079D">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13,000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79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79F">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bicycle path along Bohoiavlenskyi Avenue, from Shyrokobalskyi Viaduct to Haharina Street in Mykolaiv, including design and survey works, adjustment and expert examination </w:t>
            </w:r>
          </w:p>
        </w:tc>
        <w:tc>
          <w:tcPr/>
          <w:p w:rsidR="00000000" w:rsidDel="00000000" w:rsidP="00000000" w:rsidRDefault="00000000" w:rsidRPr="00000000" w14:paraId="000007A0">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2018–2027</w:t>
            </w:r>
          </w:p>
        </w:tc>
        <w:tc>
          <w:tcPr/>
          <w:p w:rsidR="00000000" w:rsidDel="00000000" w:rsidP="00000000" w:rsidRDefault="00000000" w:rsidRPr="00000000" w14:paraId="000007A1">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tc>
        <w:tc>
          <w:tcPr/>
          <w:p w:rsidR="00000000" w:rsidDel="00000000" w:rsidP="00000000" w:rsidRDefault="00000000" w:rsidRPr="00000000" w14:paraId="000007A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4,200 m</w:t>
            </w:r>
          </w:p>
        </w:tc>
      </w:tr>
      <w:tr>
        <w:trPr>
          <w:cantSplit w:val="0"/>
          <w:tblHeader w:val="0"/>
        </w:trPr>
        <w:tc>
          <w:tcPr>
            <w:vMerge w:val="restart"/>
          </w:tcPr>
          <w:p w:rsidR="00000000" w:rsidDel="00000000" w:rsidP="00000000" w:rsidRDefault="00000000" w:rsidRPr="00000000" w14:paraId="000007A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vMerge w:val="restart"/>
          </w:tcPr>
          <w:p w:rsidR="00000000" w:rsidDel="00000000" w:rsidP="00000000" w:rsidRDefault="00000000" w:rsidRPr="00000000" w14:paraId="000007A4">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Organising bus stops in accordance with the inclusion principle</w:t>
            </w:r>
          </w:p>
        </w:tc>
        <w:tc>
          <w:tcPr>
            <w:vMerge w:val="restart"/>
          </w:tcPr>
          <w:p w:rsidR="00000000" w:rsidDel="00000000" w:rsidP="00000000" w:rsidRDefault="00000000" w:rsidRPr="00000000" w14:paraId="000007A5">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7A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Tsentralnyi District of the Mykolaiv City Council</w:t>
            </w:r>
          </w:p>
        </w:tc>
        <w:tc>
          <w:tcPr/>
          <w:p w:rsidR="00000000" w:rsidDel="00000000" w:rsidP="00000000" w:rsidRDefault="00000000" w:rsidRPr="00000000" w14:paraId="000007A7">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70 pcs</w:t>
            </w:r>
          </w:p>
        </w:tc>
      </w:tr>
      <w:tr>
        <w:trPr>
          <w:cantSplit w:val="0"/>
          <w:trHeight w:val="220" w:hRule="atLeast"/>
          <w:tblHeader w:val="0"/>
        </w:trPr>
        <w:tc>
          <w:tcPr>
            <w:vMerge w:val="continue"/>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A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Zavodskyi District of the Mykolaiv City Council</w:t>
            </w:r>
          </w:p>
        </w:tc>
        <w:tc>
          <w:tcPr/>
          <w:p w:rsidR="00000000" w:rsidDel="00000000" w:rsidP="00000000" w:rsidRDefault="00000000" w:rsidRPr="00000000" w14:paraId="000007AC">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15 pcs</w:t>
            </w:r>
          </w:p>
        </w:tc>
      </w:tr>
      <w:tr>
        <w:trPr>
          <w:cantSplit w:val="0"/>
          <w:trHeight w:val="220" w:hRule="atLeast"/>
          <w:tblHeader w:val="0"/>
        </w:trPr>
        <w:tc>
          <w:tcPr>
            <w:vMerge w:val="continue"/>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B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Inhul District of the Mykolaiv City Council</w:t>
            </w:r>
          </w:p>
        </w:tc>
        <w:tc>
          <w:tcPr/>
          <w:p w:rsidR="00000000" w:rsidDel="00000000" w:rsidP="00000000" w:rsidRDefault="00000000" w:rsidRPr="00000000" w14:paraId="000007B1">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20 pcs</w:t>
            </w:r>
          </w:p>
          <w:p w:rsidR="00000000" w:rsidDel="00000000" w:rsidP="00000000" w:rsidRDefault="00000000" w:rsidRPr="00000000" w14:paraId="000007B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B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Korabelnyi District of the Mykolaiv City Council</w:t>
            </w:r>
          </w:p>
        </w:tc>
        <w:tc>
          <w:tcPr/>
          <w:p w:rsidR="00000000" w:rsidDel="00000000" w:rsidP="00000000" w:rsidRDefault="00000000" w:rsidRPr="00000000" w14:paraId="000007B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4 pcs</w:t>
            </w:r>
          </w:p>
        </w:tc>
      </w:tr>
      <w:tr>
        <w:trPr>
          <w:cantSplit w:val="0"/>
          <w:trHeight w:val="220" w:hRule="atLeast"/>
          <w:tblHeader w:val="0"/>
        </w:trPr>
        <w:tc>
          <w:tcPr>
            <w:gridSpan w:val="2"/>
          </w:tcPr>
          <w:p w:rsidR="00000000" w:rsidDel="00000000" w:rsidP="00000000" w:rsidRDefault="00000000" w:rsidRPr="00000000" w14:paraId="000007B8">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Operational goal 1.3 Environmental security</w:t>
            </w:r>
            <w:r w:rsidDel="00000000" w:rsidR="00000000" w:rsidRPr="00000000">
              <w:rPr>
                <w:rtl w:val="0"/>
              </w:rPr>
            </w:r>
          </w:p>
        </w:tc>
        <w:tc>
          <w:tcPr/>
          <w:p w:rsidR="00000000" w:rsidDel="00000000" w:rsidP="00000000" w:rsidRDefault="00000000" w:rsidRPr="00000000" w14:paraId="000007B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B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B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7B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1.3.1 Clean environment</w:t>
            </w:r>
            <w:r w:rsidDel="00000000" w:rsidR="00000000" w:rsidRPr="00000000">
              <w:rPr>
                <w:rtl w:val="0"/>
              </w:rPr>
            </w:r>
          </w:p>
        </w:tc>
        <w:tc>
          <w:tcPr/>
          <w:p w:rsidR="00000000" w:rsidDel="00000000" w:rsidP="00000000" w:rsidRDefault="00000000" w:rsidRPr="00000000" w14:paraId="000007B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C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C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C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7C3">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Collection and treatment of construction waste generated by destruction, in order to clean up the territory without a delay </w:t>
            </w:r>
          </w:p>
        </w:tc>
        <w:tc>
          <w:tcPr/>
          <w:p w:rsidR="00000000" w:rsidDel="00000000" w:rsidP="00000000" w:rsidRDefault="00000000" w:rsidRPr="00000000" w14:paraId="000007C4">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vAlign w:val="center"/>
          </w:tcPr>
          <w:p w:rsidR="00000000" w:rsidDel="00000000" w:rsidP="00000000" w:rsidRDefault="00000000" w:rsidRPr="00000000" w14:paraId="000007C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“Mykolaivkomuntrans”</w:t>
            </w:r>
          </w:p>
          <w:p w:rsidR="00000000" w:rsidDel="00000000" w:rsidP="00000000" w:rsidRDefault="00000000" w:rsidRPr="00000000" w14:paraId="000007C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enterprises</w:t>
            </w:r>
          </w:p>
        </w:tc>
        <w:tc>
          <w:tcPr/>
          <w:p w:rsidR="00000000" w:rsidDel="00000000" w:rsidP="00000000" w:rsidRDefault="00000000" w:rsidRPr="00000000" w14:paraId="000007C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Waste volume, m3</w:t>
            </w:r>
          </w:p>
        </w:tc>
      </w:tr>
      <w:tr>
        <w:trPr>
          <w:cantSplit w:val="0"/>
          <w:tblHeader w:val="0"/>
        </w:trPr>
        <w:tc>
          <w:tcPr/>
          <w:p w:rsidR="00000000" w:rsidDel="00000000" w:rsidP="00000000" w:rsidRDefault="00000000" w:rsidRPr="00000000" w14:paraId="000007C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7C9">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Enhancement of the system for domestic waste collection and removal system in Mykolaiv (upgrading the container, garbage truck fleet, repair workshops of the communal enterprise)</w:t>
            </w:r>
          </w:p>
        </w:tc>
        <w:tc>
          <w:tcPr/>
          <w:p w:rsidR="00000000" w:rsidDel="00000000" w:rsidP="00000000" w:rsidRDefault="00000000" w:rsidRPr="00000000" w14:paraId="000007CA">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vAlign w:val="center"/>
          </w:tcPr>
          <w:p w:rsidR="00000000" w:rsidDel="00000000" w:rsidP="00000000" w:rsidRDefault="00000000" w:rsidRPr="00000000" w14:paraId="000007C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“Mykolaivkomuntrans”</w:t>
            </w:r>
          </w:p>
          <w:p w:rsidR="00000000" w:rsidDel="00000000" w:rsidP="00000000" w:rsidRDefault="00000000" w:rsidRPr="00000000" w14:paraId="000007C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CD">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Quantity of containers, units</w:t>
            </w:r>
          </w:p>
          <w:p w:rsidR="00000000" w:rsidDel="00000000" w:rsidP="00000000" w:rsidRDefault="00000000" w:rsidRPr="00000000" w14:paraId="000007CE">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Quantity of garbage trucks, units</w:t>
            </w:r>
          </w:p>
          <w:p w:rsidR="00000000" w:rsidDel="00000000" w:rsidP="00000000" w:rsidRDefault="00000000" w:rsidRPr="00000000" w14:paraId="000007CF">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Scope of the work, %</w:t>
            </w:r>
          </w:p>
        </w:tc>
      </w:tr>
      <w:tr>
        <w:trPr>
          <w:cantSplit w:val="0"/>
          <w:tblHeader w:val="0"/>
        </w:trPr>
        <w:tc>
          <w:tcPr/>
          <w:p w:rsidR="00000000" w:rsidDel="00000000" w:rsidP="00000000" w:rsidRDefault="00000000" w:rsidRPr="00000000" w14:paraId="000007D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7D1">
            <w:pPr>
              <w:pBdr>
                <w:top w:space="0" w:sz="0" w:val="nil"/>
                <w:left w:space="0" w:sz="0" w:val="nil"/>
                <w:bottom w:space="0" w:sz="0" w:val="nil"/>
                <w:right w:space="0" w:sz="0" w:val="nil"/>
                <w:between w:space="0" w:sz="0" w:val="nil"/>
              </w:pBd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sorting line for separate collection of resource-rich components of domestic waste</w:t>
            </w:r>
          </w:p>
        </w:tc>
        <w:tc>
          <w:tcPr/>
          <w:p w:rsidR="00000000" w:rsidDel="00000000" w:rsidP="00000000" w:rsidRDefault="00000000" w:rsidRPr="00000000" w14:paraId="000007D2">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vAlign w:val="center"/>
          </w:tcPr>
          <w:p w:rsidR="00000000" w:rsidDel="00000000" w:rsidP="00000000" w:rsidRDefault="00000000" w:rsidRPr="00000000" w14:paraId="000007D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“Mykolaivkomuntrans”</w:t>
            </w:r>
          </w:p>
          <w:p w:rsidR="00000000" w:rsidDel="00000000" w:rsidP="00000000" w:rsidRDefault="00000000" w:rsidRPr="00000000" w14:paraId="000007D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Executive bodies of the Mykolaiv City Council</w:t>
            </w:r>
          </w:p>
        </w:tc>
        <w:tc>
          <w:tcPr/>
          <w:p w:rsidR="00000000" w:rsidDel="00000000" w:rsidP="00000000" w:rsidRDefault="00000000" w:rsidRPr="00000000" w14:paraId="000007D5">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7D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7D7">
            <w:pPr>
              <w:pBdr>
                <w:top w:space="0" w:sz="0" w:val="nil"/>
                <w:left w:space="0" w:sz="0" w:val="nil"/>
                <w:bottom w:space="0" w:sz="0" w:val="nil"/>
                <w:right w:space="0" w:sz="0" w:val="nil"/>
                <w:between w:space="0" w:sz="0" w:val="nil"/>
              </w:pBd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new landfill </w:t>
            </w:r>
          </w:p>
        </w:tc>
        <w:tc>
          <w:tcPr/>
          <w:p w:rsidR="00000000" w:rsidDel="00000000" w:rsidP="00000000" w:rsidRDefault="00000000" w:rsidRPr="00000000" w14:paraId="000007D8">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vAlign w:val="center"/>
          </w:tcPr>
          <w:p w:rsidR="00000000" w:rsidDel="00000000" w:rsidP="00000000" w:rsidRDefault="00000000" w:rsidRPr="00000000" w14:paraId="000007D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“Mykolaivkomuntrans”</w:t>
            </w:r>
          </w:p>
          <w:p w:rsidR="00000000" w:rsidDel="00000000" w:rsidP="00000000" w:rsidRDefault="00000000" w:rsidRPr="00000000" w14:paraId="000007D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Executive bodies of the Mykolaiv City Council</w:t>
            </w:r>
          </w:p>
        </w:tc>
        <w:tc>
          <w:tcPr/>
          <w:p w:rsidR="00000000" w:rsidDel="00000000" w:rsidP="00000000" w:rsidRDefault="00000000" w:rsidRPr="00000000" w14:paraId="000007DB">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7D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7DD">
            <w:pPr>
              <w:pBdr>
                <w:top w:space="0" w:sz="0" w:val="nil"/>
                <w:left w:space="0" w:sz="0" w:val="nil"/>
                <w:bottom w:space="0" w:sz="0" w:val="nil"/>
                <w:right w:space="0" w:sz="0" w:val="nil"/>
                <w:between w:space="0" w:sz="0" w:val="nil"/>
              </w:pBd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plant for mechanical and biological treatment of mixed domestic waste (biostabilisation + RDF production followed by use thereof at the cement plant)</w:t>
            </w:r>
          </w:p>
        </w:tc>
        <w:tc>
          <w:tcPr/>
          <w:p w:rsidR="00000000" w:rsidDel="00000000" w:rsidP="00000000" w:rsidRDefault="00000000" w:rsidRPr="00000000" w14:paraId="000007DE">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vAlign w:val="center"/>
          </w:tcPr>
          <w:p w:rsidR="00000000" w:rsidDel="00000000" w:rsidP="00000000" w:rsidRDefault="00000000" w:rsidRPr="00000000" w14:paraId="000007D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“Mykolaivkomuntrans”</w:t>
            </w:r>
          </w:p>
          <w:p w:rsidR="00000000" w:rsidDel="00000000" w:rsidP="00000000" w:rsidRDefault="00000000" w:rsidRPr="00000000" w14:paraId="000007E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Executive bodies of the Mykolaiv City Council</w:t>
            </w:r>
          </w:p>
        </w:tc>
        <w:tc>
          <w:tcPr/>
          <w:p w:rsidR="00000000" w:rsidDel="00000000" w:rsidP="00000000" w:rsidRDefault="00000000" w:rsidRPr="00000000" w14:paraId="000007E1">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7E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7E3">
            <w:pPr>
              <w:pBdr>
                <w:top w:space="0" w:sz="0" w:val="nil"/>
                <w:left w:space="0" w:sz="0" w:val="nil"/>
                <w:bottom w:space="0" w:sz="0" w:val="nil"/>
                <w:right w:space="0" w:sz="0" w:val="nil"/>
                <w:between w:space="0" w:sz="0" w:val="nil"/>
              </w:pBd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biodegradable waste composting plant</w:t>
            </w:r>
          </w:p>
        </w:tc>
        <w:tc>
          <w:tcPr/>
          <w:p w:rsidR="00000000" w:rsidDel="00000000" w:rsidP="00000000" w:rsidRDefault="00000000" w:rsidRPr="00000000" w14:paraId="000007E4">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vAlign w:val="center"/>
          </w:tcPr>
          <w:p w:rsidR="00000000" w:rsidDel="00000000" w:rsidP="00000000" w:rsidRDefault="00000000" w:rsidRPr="00000000" w14:paraId="000007E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“Mykolaivkomuntrans”</w:t>
            </w:r>
          </w:p>
          <w:p w:rsidR="00000000" w:rsidDel="00000000" w:rsidP="00000000" w:rsidRDefault="00000000" w:rsidRPr="00000000" w14:paraId="000007E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Executive bodies of the Mykolaiv City Council</w:t>
            </w:r>
          </w:p>
        </w:tc>
        <w:tc>
          <w:tcPr/>
          <w:p w:rsidR="00000000" w:rsidDel="00000000" w:rsidP="00000000" w:rsidRDefault="00000000" w:rsidRPr="00000000" w14:paraId="000007E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rHeight w:val="502" w:hRule="atLeast"/>
          <w:tblHeader w:val="0"/>
        </w:trPr>
        <w:tc>
          <w:tcPr>
            <w:tcBorders>
              <w:bottom w:color="000000" w:space="0" w:sz="0" w:val="nil"/>
            </w:tcBorders>
          </w:tcPr>
          <w:p w:rsidR="00000000" w:rsidDel="00000000" w:rsidP="00000000" w:rsidRDefault="00000000" w:rsidRPr="00000000" w14:paraId="000007E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bottom w:color="000000" w:space="0" w:sz="0" w:val="nil"/>
            </w:tcBorders>
          </w:tcPr>
          <w:p w:rsidR="00000000" w:rsidDel="00000000" w:rsidP="00000000" w:rsidRDefault="00000000" w:rsidRPr="00000000" w14:paraId="000007E9">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Liquidation of illegal dumps in the city</w:t>
            </w:r>
          </w:p>
        </w:tc>
        <w:tc>
          <w:tcPr>
            <w:tcBorders>
              <w:bottom w:color="000000" w:space="0" w:sz="0" w:val="nil"/>
            </w:tcBorders>
          </w:tcPr>
          <w:p w:rsidR="00000000" w:rsidDel="00000000" w:rsidP="00000000" w:rsidRDefault="00000000" w:rsidRPr="00000000" w14:paraId="000007E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7E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Korabelnyi District of the Mykolaiv City Council</w:t>
            </w:r>
          </w:p>
        </w:tc>
        <w:tc>
          <w:tcPr/>
          <w:p w:rsidR="00000000" w:rsidDel="00000000" w:rsidP="00000000" w:rsidRDefault="00000000" w:rsidRPr="00000000" w14:paraId="000007E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Approximately 68.0 thousand m</w:t>
            </w:r>
            <w:r w:rsidDel="00000000" w:rsidR="00000000" w:rsidRPr="00000000">
              <w:rPr>
                <w:rFonts w:ascii="Calibri" w:cs="Calibri" w:eastAsia="Calibri" w:hAnsi="Calibri"/>
                <w:sz w:val="22"/>
                <w:szCs w:val="22"/>
                <w:vertAlign w:val="superscript"/>
                <w:rtl w:val="0"/>
              </w:rPr>
              <w:t xml:space="preserve">3</w:t>
            </w:r>
            <w:r w:rsidDel="00000000" w:rsidR="00000000" w:rsidRPr="00000000">
              <w:rPr>
                <w:rFonts w:ascii="Calibri" w:cs="Calibri" w:eastAsia="Calibri" w:hAnsi="Calibri"/>
                <w:sz w:val="22"/>
                <w:szCs w:val="22"/>
                <w:rtl w:val="0"/>
              </w:rPr>
              <w:t xml:space="preserve"> of rubbish</w:t>
            </w:r>
          </w:p>
        </w:tc>
      </w:tr>
      <w:tr>
        <w:trPr>
          <w:cantSplit w:val="0"/>
          <w:trHeight w:val="423" w:hRule="atLeast"/>
          <w:tblHeader w:val="0"/>
        </w:trPr>
        <w:tc>
          <w:tcPr>
            <w:tcBorders>
              <w:top w:color="000000" w:space="0" w:sz="0" w:val="nil"/>
              <w:bottom w:color="000000" w:space="0" w:sz="0" w:val="nil"/>
            </w:tcBorders>
          </w:tcPr>
          <w:p w:rsidR="00000000" w:rsidDel="00000000" w:rsidP="00000000" w:rsidRDefault="00000000" w:rsidRPr="00000000" w14:paraId="000007E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E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E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F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Zavodskyi District of the Mykolaiv City Council</w:t>
            </w:r>
          </w:p>
        </w:tc>
        <w:tc>
          <w:tcPr/>
          <w:p w:rsidR="00000000" w:rsidDel="00000000" w:rsidP="00000000" w:rsidRDefault="00000000" w:rsidRPr="00000000" w14:paraId="000007F1">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150.0 thousand m</w:t>
            </w:r>
            <w:r w:rsidDel="00000000" w:rsidR="00000000" w:rsidRPr="00000000">
              <w:rPr>
                <w:rFonts w:ascii="Calibri" w:cs="Calibri" w:eastAsia="Calibri" w:hAnsi="Calibri"/>
                <w:sz w:val="22"/>
                <w:szCs w:val="22"/>
                <w:vertAlign w:val="superscript"/>
                <w:rtl w:val="0"/>
              </w:rPr>
              <w:t xml:space="preserve">3</w:t>
            </w:r>
            <w:r w:rsidDel="00000000" w:rsidR="00000000" w:rsidRPr="00000000">
              <w:rPr>
                <w:rFonts w:ascii="Calibri" w:cs="Calibri" w:eastAsia="Calibri" w:hAnsi="Calibri"/>
                <w:sz w:val="22"/>
                <w:szCs w:val="22"/>
                <w:rtl w:val="0"/>
              </w:rPr>
              <w:t xml:space="preserve"> of rubbish</w:t>
            </w:r>
          </w:p>
        </w:tc>
      </w:tr>
      <w:tr>
        <w:trPr>
          <w:cantSplit w:val="0"/>
          <w:trHeight w:val="281" w:hRule="atLeast"/>
          <w:tblHeader w:val="0"/>
        </w:trPr>
        <w:tc>
          <w:tcPr>
            <w:tcBorders>
              <w:top w:color="000000" w:space="0" w:sz="0" w:val="nil"/>
              <w:bottom w:color="000000" w:space="0" w:sz="0" w:val="nil"/>
            </w:tcBorders>
          </w:tcPr>
          <w:p w:rsidR="00000000" w:rsidDel="00000000" w:rsidP="00000000" w:rsidRDefault="00000000" w:rsidRPr="00000000" w14:paraId="000007F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F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F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F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Inhul District of the Mykolaiv City Council</w:t>
            </w:r>
          </w:p>
        </w:tc>
        <w:tc>
          <w:tcPr/>
          <w:p w:rsidR="00000000" w:rsidDel="00000000" w:rsidP="00000000" w:rsidRDefault="00000000" w:rsidRPr="00000000" w14:paraId="000007F6">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150 thousand m</w:t>
            </w:r>
            <w:r w:rsidDel="00000000" w:rsidR="00000000" w:rsidRPr="00000000">
              <w:rPr>
                <w:rFonts w:ascii="Calibri" w:cs="Calibri" w:eastAsia="Calibri" w:hAnsi="Calibri"/>
                <w:sz w:val="22"/>
                <w:szCs w:val="22"/>
                <w:vertAlign w:val="superscript"/>
                <w:rtl w:val="0"/>
              </w:rPr>
              <w:t xml:space="preserve">3</w:t>
            </w:r>
            <w:r w:rsidDel="00000000" w:rsidR="00000000" w:rsidRPr="00000000">
              <w:rPr>
                <w:rtl w:val="0"/>
              </w:rPr>
            </w:r>
          </w:p>
          <w:p w:rsidR="00000000" w:rsidDel="00000000" w:rsidP="00000000" w:rsidRDefault="00000000" w:rsidRPr="00000000" w14:paraId="000007F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7F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7F9">
            <w:pPr>
              <w:keepNext w:val="1"/>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7F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F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Tsentralnyi District of the Mykolaiv City Council</w:t>
            </w:r>
          </w:p>
        </w:tc>
        <w:tc>
          <w:tcPr/>
          <w:p w:rsidR="00000000" w:rsidDel="00000000" w:rsidP="00000000" w:rsidRDefault="00000000" w:rsidRPr="00000000" w14:paraId="000007F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200 thousand m</w:t>
            </w:r>
            <w:r w:rsidDel="00000000" w:rsidR="00000000" w:rsidRPr="00000000">
              <w:rPr>
                <w:rFonts w:ascii="Calibri" w:cs="Calibri" w:eastAsia="Calibri" w:hAnsi="Calibri"/>
                <w:sz w:val="22"/>
                <w:szCs w:val="22"/>
                <w:vertAlign w:val="super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7F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p w:rsidR="00000000" w:rsidDel="00000000" w:rsidP="00000000" w:rsidRDefault="00000000" w:rsidRPr="00000000" w14:paraId="000007FE">
            <w:pPr>
              <w:keepNext w:val="1"/>
              <w:pBdr>
                <w:top w:space="0" w:sz="0" w:val="nil"/>
                <w:left w:space="0" w:sz="0" w:val="nil"/>
                <w:bottom w:space="0" w:sz="0" w:val="nil"/>
                <w:right w:space="0" w:sz="0" w:val="nil"/>
                <w:between w:space="0" w:sz="0" w:val="nil"/>
              </w:pBdr>
              <w:spacing w:after="160"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domestic waste treatment facility in Mykolaiv, including pre-design, design works and expert examination</w:t>
            </w:r>
          </w:p>
        </w:tc>
        <w:tc>
          <w:tcPr/>
          <w:p w:rsidR="00000000" w:rsidDel="00000000" w:rsidP="00000000" w:rsidRDefault="00000000" w:rsidRPr="00000000" w14:paraId="000007F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2023–2025</w:t>
            </w:r>
          </w:p>
        </w:tc>
        <w:tc>
          <w:tcPr/>
          <w:p w:rsidR="00000000" w:rsidDel="00000000" w:rsidP="00000000" w:rsidRDefault="00000000" w:rsidRPr="00000000" w14:paraId="0000080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p w:rsidR="00000000" w:rsidDel="00000000" w:rsidP="00000000" w:rsidRDefault="00000000" w:rsidRPr="00000000" w14:paraId="0000080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tc>
        <w:tc>
          <w:tcPr/>
          <w:p w:rsidR="00000000" w:rsidDel="00000000" w:rsidP="00000000" w:rsidRDefault="00000000" w:rsidRPr="00000000" w14:paraId="0000080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Design documentation, yes/no</w:t>
            </w:r>
          </w:p>
        </w:tc>
      </w:tr>
      <w:tr>
        <w:trPr>
          <w:cantSplit w:val="0"/>
          <w:tblHeader w:val="0"/>
        </w:trPr>
        <w:tc>
          <w:tcPr/>
          <w:p w:rsidR="00000000" w:rsidDel="00000000" w:rsidP="00000000" w:rsidRDefault="00000000" w:rsidRPr="00000000" w14:paraId="0000080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p w:rsidR="00000000" w:rsidDel="00000000" w:rsidP="00000000" w:rsidRDefault="00000000" w:rsidRPr="00000000" w14:paraId="00000804">
            <w:pPr>
              <w:widowControl w:val="0"/>
              <w:pBdr>
                <w:top w:space="0" w:sz="0" w:val="nil"/>
                <w:left w:space="0" w:sz="0" w:val="nil"/>
                <w:bottom w:space="0" w:sz="0" w:val="nil"/>
                <w:right w:space="0" w:sz="0" w:val="nil"/>
                <w:between w:space="0" w:sz="0" w:val="nil"/>
              </w:pBdr>
              <w:ind w:left="4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Liquidation of the dump in the territory of the conservation stow of Dubky near the motor garage cooperative society “Olimp”</w:t>
            </w:r>
          </w:p>
        </w:tc>
        <w:tc>
          <w:tcPr/>
          <w:p w:rsidR="00000000" w:rsidDel="00000000" w:rsidP="00000000" w:rsidRDefault="00000000" w:rsidRPr="00000000" w14:paraId="00000805">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w:t>
            </w:r>
          </w:p>
        </w:tc>
        <w:tc>
          <w:tcPr/>
          <w:p w:rsidR="00000000" w:rsidDel="00000000" w:rsidP="00000000" w:rsidRDefault="00000000" w:rsidRPr="00000000" w14:paraId="00000806">
            <w:pPr>
              <w:widowControl w:val="0"/>
              <w:pBdr>
                <w:top w:space="0" w:sz="0" w:val="nil"/>
                <w:left w:space="0" w:sz="0" w:val="nil"/>
                <w:bottom w:space="0" w:sz="0" w:val="nil"/>
                <w:right w:space="0" w:sz="0" w:val="nil"/>
                <w:between w:space="0" w:sz="0" w:val="nil"/>
              </w:pBdr>
              <w:ind w:left="92"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Inhul District of the Mykolaiv City Council</w:t>
            </w:r>
          </w:p>
        </w:tc>
        <w:tc>
          <w:tcPr/>
          <w:p w:rsidR="00000000" w:rsidDel="00000000" w:rsidP="00000000" w:rsidRDefault="00000000" w:rsidRPr="00000000" w14:paraId="0000080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Area of the dump,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80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p w:rsidR="00000000" w:rsidDel="00000000" w:rsidP="00000000" w:rsidRDefault="00000000" w:rsidRPr="00000000" w14:paraId="00000809">
            <w:pPr>
              <w:widowControl w:val="0"/>
              <w:pBdr>
                <w:top w:space="0" w:sz="0" w:val="nil"/>
                <w:left w:space="0" w:sz="0" w:val="nil"/>
                <w:bottom w:space="0" w:sz="0" w:val="nil"/>
                <w:right w:space="0" w:sz="0" w:val="nil"/>
                <w:between w:space="0" w:sz="0" w:val="nil"/>
              </w:pBdr>
              <w:ind w:left="4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the project “My future in the ecological environment”</w:t>
            </w:r>
          </w:p>
        </w:tc>
        <w:tc>
          <w:tcPr/>
          <w:p w:rsidR="00000000" w:rsidDel="00000000" w:rsidP="00000000" w:rsidRDefault="00000000" w:rsidRPr="00000000" w14:paraId="0000080A">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80B">
            <w:pPr>
              <w:widowControl w:val="0"/>
              <w:pBdr>
                <w:top w:space="0" w:sz="0" w:val="nil"/>
                <w:left w:space="0" w:sz="0" w:val="nil"/>
                <w:bottom w:space="0" w:sz="0" w:val="nil"/>
                <w:right w:space="0" w:sz="0" w:val="nil"/>
                <w:between w:space="0" w:sz="0" w:val="nil"/>
              </w:pBdr>
              <w:ind w:left="92"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 Directorate of the Mykolaiv City Council</w:t>
            </w:r>
          </w:p>
        </w:tc>
        <w:tc>
          <w:tcPr/>
          <w:p w:rsidR="00000000" w:rsidDel="00000000" w:rsidP="00000000" w:rsidRDefault="00000000" w:rsidRPr="00000000" w14:paraId="0000080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Quantity of educational establishments involved into the project, units</w:t>
            </w:r>
          </w:p>
        </w:tc>
      </w:tr>
      <w:tr>
        <w:trPr>
          <w:cantSplit w:val="0"/>
          <w:trHeight w:val="220" w:hRule="atLeast"/>
          <w:tblHeader w:val="0"/>
        </w:trPr>
        <w:tc>
          <w:tcPr>
            <w:gridSpan w:val="5"/>
          </w:tcPr>
          <w:p w:rsidR="00000000" w:rsidDel="00000000" w:rsidP="00000000" w:rsidRDefault="00000000" w:rsidRPr="00000000" w14:paraId="0000080D">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1.3.2 Protection of the territory from flooding and exogenic geological processes</w:t>
            </w:r>
            <w:r w:rsidDel="00000000" w:rsidR="00000000" w:rsidRPr="00000000">
              <w:rPr>
                <w:rtl w:val="0"/>
              </w:rPr>
            </w:r>
          </w:p>
        </w:tc>
      </w:tr>
      <w:tr>
        <w:trPr>
          <w:cantSplit w:val="0"/>
          <w:tblHeader w:val="0"/>
        </w:trPr>
        <w:tc>
          <w:tcPr/>
          <w:p w:rsidR="00000000" w:rsidDel="00000000" w:rsidP="00000000" w:rsidRDefault="00000000" w:rsidRPr="00000000" w14:paraId="0000081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813">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Liquidation of effects of flooding of Ternivka Residential Neighbourhood, construction of the drainage collector ditch to protect Ternivka Residential Neighbourhood from flooding in Mykolaiv. Adjustment</w:t>
            </w:r>
          </w:p>
        </w:tc>
        <w:tc>
          <w:tcPr/>
          <w:p w:rsidR="00000000" w:rsidDel="00000000" w:rsidP="00000000" w:rsidRDefault="00000000" w:rsidRPr="00000000" w14:paraId="0000081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2012–2027</w:t>
            </w:r>
          </w:p>
        </w:tc>
        <w:tc>
          <w:tcPr>
            <w:shd w:fill="auto" w:val="clear"/>
          </w:tcPr>
          <w:p w:rsidR="00000000" w:rsidDel="00000000" w:rsidP="00000000" w:rsidRDefault="00000000" w:rsidRPr="00000000" w14:paraId="0000081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816">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Liquidation of flooding effects in the territory of 14.4 hectares</w:t>
            </w:r>
          </w:p>
        </w:tc>
      </w:tr>
      <w:tr>
        <w:trPr>
          <w:cantSplit w:val="0"/>
          <w:tblHeader w:val="0"/>
        </w:trPr>
        <w:tc>
          <w:tcPr/>
          <w:p w:rsidR="00000000" w:rsidDel="00000000" w:rsidP="00000000" w:rsidRDefault="00000000" w:rsidRPr="00000000" w14:paraId="0000081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818">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bank production works along Lazurna Street in Mykolaiv, including design and survey works, adjustment and expert examination</w:t>
            </w:r>
          </w:p>
        </w:tc>
        <w:tc>
          <w:tcPr/>
          <w:p w:rsidR="00000000" w:rsidDel="00000000" w:rsidP="00000000" w:rsidRDefault="00000000" w:rsidRPr="00000000" w14:paraId="00000819">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2019–2027</w:t>
            </w:r>
          </w:p>
        </w:tc>
        <w:tc>
          <w:tcPr/>
          <w:p w:rsidR="00000000" w:rsidDel="00000000" w:rsidP="00000000" w:rsidRDefault="00000000" w:rsidRPr="00000000" w14:paraId="0000081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81B">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w:t>
            </w:r>
          </w:p>
          <w:p w:rsidR="00000000" w:rsidDel="00000000" w:rsidP="00000000" w:rsidRDefault="00000000" w:rsidRPr="00000000" w14:paraId="0000081C">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 Zavodskyi District</w:t>
            </w:r>
          </w:p>
          <w:p w:rsidR="00000000" w:rsidDel="00000000" w:rsidP="00000000" w:rsidRDefault="00000000" w:rsidRPr="00000000" w14:paraId="0000081D">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City Council</w:t>
            </w:r>
          </w:p>
        </w:tc>
        <w:tc>
          <w:tcPr/>
          <w:p w:rsidR="00000000" w:rsidDel="00000000" w:rsidP="00000000" w:rsidRDefault="00000000" w:rsidRPr="00000000" w14:paraId="0000081E">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Scope of the works performed, %</w:t>
            </w:r>
          </w:p>
        </w:tc>
      </w:tr>
      <w:tr>
        <w:trPr>
          <w:cantSplit w:val="0"/>
          <w:tblHeader w:val="0"/>
        </w:trPr>
        <w:tc>
          <w:tcPr/>
          <w:p w:rsidR="00000000" w:rsidDel="00000000" w:rsidP="00000000" w:rsidRDefault="00000000" w:rsidRPr="00000000" w14:paraId="0000081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820">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Liquidation of effects of flooding of Horkoho Village, construction of the drainage collector ditch to protect Horkoho Village from flooding in Mykolaiv (Adjustment)</w:t>
            </w:r>
          </w:p>
          <w:p w:rsidR="00000000" w:rsidDel="00000000" w:rsidP="00000000" w:rsidRDefault="00000000" w:rsidRPr="00000000" w14:paraId="00000821">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22">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2012–2027</w:t>
            </w:r>
          </w:p>
        </w:tc>
        <w:tc>
          <w:tcPr/>
          <w:p w:rsidR="00000000" w:rsidDel="00000000" w:rsidP="00000000" w:rsidRDefault="00000000" w:rsidRPr="00000000" w14:paraId="00000823">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Utility and Housing Department of the Mykolaiv City Council</w:t>
            </w:r>
          </w:p>
        </w:tc>
        <w:tc>
          <w:tcPr/>
          <w:p w:rsidR="00000000" w:rsidDel="00000000" w:rsidP="00000000" w:rsidRDefault="00000000" w:rsidRPr="00000000" w14:paraId="00000824">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Liquidation of flooding effects in the territory of 26.0 hectares</w:t>
            </w:r>
          </w:p>
        </w:tc>
      </w:tr>
      <w:tr>
        <w:trPr>
          <w:cantSplit w:val="0"/>
          <w:trHeight w:val="220" w:hRule="atLeast"/>
          <w:tblHeader w:val="0"/>
        </w:trPr>
        <w:tc>
          <w:tcPr>
            <w:gridSpan w:val="3"/>
          </w:tcPr>
          <w:p w:rsidR="00000000" w:rsidDel="00000000" w:rsidP="00000000" w:rsidRDefault="00000000" w:rsidRPr="00000000" w14:paraId="00000825">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Task 1.3.3 Decreased anthropogenic burden for water ecosystems</w:t>
            </w:r>
          </w:p>
        </w:tc>
        <w:tc>
          <w:tcPr/>
          <w:p w:rsidR="00000000" w:rsidDel="00000000" w:rsidP="00000000" w:rsidRDefault="00000000" w:rsidRPr="00000000" w14:paraId="0000082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2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2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8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and reconstruction of wastewater drainage systems </w:t>
            </w:r>
          </w:p>
        </w:tc>
        <w:tc>
          <w:tcPr/>
          <w:p w:rsidR="00000000" w:rsidDel="00000000" w:rsidP="00000000" w:rsidRDefault="00000000" w:rsidRPr="00000000" w14:paraId="0000082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2016–2027</w:t>
            </w:r>
          </w:p>
        </w:tc>
        <w:tc>
          <w:tcPr/>
          <w:p w:rsidR="00000000" w:rsidDel="00000000" w:rsidP="00000000" w:rsidRDefault="00000000" w:rsidRPr="00000000" w14:paraId="0000082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82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w:t>
            </w:r>
          </w:p>
          <w:p w:rsidR="00000000" w:rsidDel="00000000" w:rsidP="00000000" w:rsidRDefault="00000000" w:rsidRPr="00000000" w14:paraId="0000082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Utility and Housing Department of the Mykolaiv City Council</w:t>
            </w:r>
          </w:p>
        </w:tc>
        <w:tc>
          <w:tcPr/>
          <w:p w:rsidR="00000000" w:rsidDel="00000000" w:rsidP="00000000" w:rsidRDefault="00000000" w:rsidRPr="00000000" w14:paraId="00000830">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13 facilities </w:t>
            </w:r>
          </w:p>
        </w:tc>
      </w:tr>
      <w:tr>
        <w:trPr>
          <w:cantSplit w:val="0"/>
          <w:tblHeader w:val="0"/>
        </w:trPr>
        <w:tc>
          <w:tcPr/>
          <w:p w:rsidR="00000000" w:rsidDel="00000000" w:rsidP="00000000" w:rsidRDefault="00000000" w:rsidRPr="00000000" w14:paraId="0000083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8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new technological line of treatment facilities at the water supply system in Mykolaiv</w:t>
            </w:r>
          </w:p>
        </w:tc>
        <w:tc>
          <w:tcPr/>
          <w:p w:rsidR="00000000" w:rsidDel="00000000" w:rsidP="00000000" w:rsidRDefault="00000000" w:rsidRPr="00000000" w14:paraId="0000083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83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w:t>
            </w:r>
          </w:p>
        </w:tc>
        <w:tc>
          <w:tcPr/>
          <w:p w:rsidR="00000000" w:rsidDel="00000000" w:rsidP="00000000" w:rsidRDefault="00000000" w:rsidRPr="00000000" w14:paraId="00000835">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Construction of the new technological line of water treatment by pressure filtration </w:t>
            </w:r>
          </w:p>
          <w:p w:rsidR="00000000" w:rsidDel="00000000" w:rsidP="00000000" w:rsidRDefault="00000000" w:rsidRPr="00000000" w14:paraId="00000836">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Improvement of reliability of the municipal water supply system</w:t>
            </w:r>
          </w:p>
          <w:p w:rsidR="00000000" w:rsidDel="00000000" w:rsidP="00000000" w:rsidRDefault="00000000" w:rsidRPr="00000000" w14:paraId="00000837">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Improvement of the quality of drinking water supply services</w:t>
            </w:r>
          </w:p>
        </w:tc>
      </w:tr>
      <w:tr>
        <w:trPr>
          <w:cantSplit w:val="0"/>
          <w:tblHeader w:val="0"/>
        </w:trPr>
        <w:tc>
          <w:tcPr/>
          <w:p w:rsidR="00000000" w:rsidDel="00000000" w:rsidP="00000000" w:rsidRDefault="00000000" w:rsidRPr="00000000" w14:paraId="0000083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8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Halytsyn Treatment Facilities of the wastewater drainage system outside Mykolaiv</w:t>
            </w:r>
          </w:p>
        </w:tc>
        <w:tc>
          <w:tcPr/>
          <w:p w:rsidR="00000000" w:rsidDel="00000000" w:rsidP="00000000" w:rsidRDefault="00000000" w:rsidRPr="00000000" w14:paraId="0000083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2023–2027</w:t>
            </w:r>
          </w:p>
        </w:tc>
        <w:tc>
          <w:tcPr/>
          <w:p w:rsidR="00000000" w:rsidDel="00000000" w:rsidP="00000000" w:rsidRDefault="00000000" w:rsidRPr="00000000" w14:paraId="0000083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w:t>
            </w:r>
          </w:p>
        </w:tc>
        <w:tc>
          <w:tcPr/>
          <w:p w:rsidR="00000000" w:rsidDel="00000000" w:rsidP="00000000" w:rsidRDefault="00000000" w:rsidRPr="00000000" w14:paraId="0000083C">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Reconstruction of the system for biological treatment of wastewater and sludge dehydration module</w:t>
            </w:r>
          </w:p>
          <w:p w:rsidR="00000000" w:rsidDel="00000000" w:rsidP="00000000" w:rsidRDefault="00000000" w:rsidRPr="00000000" w14:paraId="0000083D">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Improvement of the system for biological treatment of wastewater and sludge dehydration</w:t>
            </w:r>
          </w:p>
          <w:p w:rsidR="00000000" w:rsidDel="00000000" w:rsidP="00000000" w:rsidRDefault="00000000" w:rsidRPr="00000000" w14:paraId="0000083E">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Decreased anthropogenic burden for the ecosystem of the Southern Buh and the Black Sea basin</w:t>
            </w:r>
          </w:p>
        </w:tc>
      </w:tr>
      <w:tr>
        <w:trPr>
          <w:cantSplit w:val="0"/>
          <w:tblHeader w:val="0"/>
        </w:trPr>
        <w:tc>
          <w:tcPr/>
          <w:p w:rsidR="00000000" w:rsidDel="00000000" w:rsidP="00000000" w:rsidRDefault="00000000" w:rsidRPr="00000000" w14:paraId="0000083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8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drain tunnel in Soliani Residential Neighbourhood across the Inhul, two lines Nd=500 mm, Mykolaiv, including adjustment of design works and expert examination</w:t>
            </w:r>
          </w:p>
        </w:tc>
        <w:tc>
          <w:tcPr/>
          <w:p w:rsidR="00000000" w:rsidDel="00000000" w:rsidP="00000000" w:rsidRDefault="00000000" w:rsidRPr="00000000" w14:paraId="0000084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2017–2027</w:t>
            </w:r>
          </w:p>
        </w:tc>
        <w:tc>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843">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Drain tunnel reconstruction, m</w:t>
            </w:r>
          </w:p>
        </w:tc>
      </w:tr>
      <w:tr>
        <w:trPr>
          <w:cantSplit w:val="0"/>
          <w:tblHeader w:val="0"/>
        </w:trPr>
        <w:tc>
          <w:tcPr/>
          <w:p w:rsidR="00000000" w:rsidDel="00000000" w:rsidP="00000000" w:rsidRDefault="00000000" w:rsidRPr="00000000" w14:paraId="0000084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845">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deep-water release of the dump collector from the city treatment facilities to the edge of the South Buh (Adjustment of design documentation, and positive expert opinion)</w:t>
            </w:r>
          </w:p>
        </w:tc>
        <w:tc>
          <w:tcPr/>
          <w:p w:rsidR="00000000" w:rsidDel="00000000" w:rsidP="00000000" w:rsidRDefault="00000000" w:rsidRPr="00000000" w14:paraId="0000084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2011–2027</w:t>
            </w:r>
          </w:p>
        </w:tc>
        <w:tc>
          <w:tcPr/>
          <w:p w:rsidR="00000000" w:rsidDel="00000000" w:rsidP="00000000" w:rsidRDefault="00000000" w:rsidRPr="00000000" w14:paraId="0000084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w:t>
            </w:r>
          </w:p>
          <w:p w:rsidR="00000000" w:rsidDel="00000000" w:rsidP="00000000" w:rsidRDefault="00000000" w:rsidRPr="00000000" w14:paraId="0000084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849">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Length of the collector reconstructed, km</w:t>
            </w:r>
          </w:p>
        </w:tc>
      </w:tr>
      <w:tr>
        <w:trPr>
          <w:cantSplit w:val="0"/>
          <w:tblHeader w:val="0"/>
        </w:trPr>
        <w:tc>
          <w:tcPr/>
          <w:p w:rsidR="00000000" w:rsidDel="00000000" w:rsidP="00000000" w:rsidRDefault="00000000" w:rsidRPr="00000000" w14:paraId="0000084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8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pumped sewers and the sewage pumping station at 19 Sportyvna Street in Mykolaiv, including design works and expert examination</w:t>
            </w:r>
          </w:p>
        </w:tc>
        <w:tc>
          <w:tcPr/>
          <w:p w:rsidR="00000000" w:rsidDel="00000000" w:rsidP="00000000" w:rsidRDefault="00000000" w:rsidRPr="00000000" w14:paraId="0000084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2021–2027</w:t>
            </w:r>
          </w:p>
        </w:tc>
        <w:tc>
          <w:tcPr/>
          <w:p w:rsidR="00000000" w:rsidDel="00000000" w:rsidP="00000000" w:rsidRDefault="00000000" w:rsidRPr="00000000" w14:paraId="0000084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84E">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4F">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 </w:t>
            </w:r>
          </w:p>
        </w:tc>
      </w:tr>
      <w:tr>
        <w:trPr>
          <w:cantSplit w:val="0"/>
          <w:tblHeader w:val="0"/>
        </w:trPr>
        <w:tc>
          <w:tcPr/>
          <w:p w:rsidR="00000000" w:rsidDel="00000000" w:rsidP="00000000" w:rsidRDefault="00000000" w:rsidRPr="00000000" w14:paraId="0000085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85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waster supply and waste water drainage systems with additional equipment at 199 Kuznetska Street in Mykolaiv, including design works and expert examination</w:t>
            </w:r>
          </w:p>
        </w:tc>
        <w:tc>
          <w:tcPr/>
          <w:p w:rsidR="00000000" w:rsidDel="00000000" w:rsidP="00000000" w:rsidRDefault="00000000" w:rsidRPr="00000000" w14:paraId="0000085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2023–2027</w:t>
            </w:r>
          </w:p>
        </w:tc>
        <w:tc>
          <w:tcPr/>
          <w:p w:rsidR="00000000" w:rsidDel="00000000" w:rsidP="00000000" w:rsidRDefault="00000000" w:rsidRPr="00000000" w14:paraId="0000085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 Department of Housing and Communal Services of the Mykolaiv City Council</w:t>
            </w:r>
          </w:p>
        </w:tc>
        <w:tc>
          <w:tcPr/>
          <w:p w:rsidR="00000000" w:rsidDel="00000000" w:rsidP="00000000" w:rsidRDefault="00000000" w:rsidRPr="00000000" w14:paraId="00000854">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 </w:t>
            </w:r>
          </w:p>
        </w:tc>
      </w:tr>
      <w:tr>
        <w:trPr>
          <w:cantSplit w:val="0"/>
          <w:tblHeader w:val="0"/>
        </w:trPr>
        <w:tc>
          <w:tcPr>
            <w:gridSpan w:val="2"/>
          </w:tcPr>
          <w:p w:rsidR="00000000" w:rsidDel="00000000" w:rsidP="00000000" w:rsidRDefault="00000000" w:rsidRPr="00000000" w14:paraId="0000085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1.3.4 Development of modern public spaces </w:t>
            </w:r>
            <w:r w:rsidDel="00000000" w:rsidR="00000000" w:rsidRPr="00000000">
              <w:rPr>
                <w:rtl w:val="0"/>
              </w:rPr>
            </w:r>
          </w:p>
        </w:tc>
        <w:tc>
          <w:tcPr/>
          <w:p w:rsidR="00000000" w:rsidDel="00000000" w:rsidP="00000000" w:rsidRDefault="00000000" w:rsidRPr="00000000" w14:paraId="0000085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58">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59">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5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85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public garden at Skulptora Izmalkova Street, Henerala Svyrydova Street, 9 Pozdovzhnia Street in Inhulskyi District of Mykolaiv</w:t>
            </w:r>
          </w:p>
        </w:tc>
        <w:tc>
          <w:tcPr/>
          <w:p w:rsidR="00000000" w:rsidDel="00000000" w:rsidP="00000000" w:rsidRDefault="00000000" w:rsidRPr="00000000" w14:paraId="0000085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2018–2027</w:t>
            </w:r>
          </w:p>
        </w:tc>
        <w:tc>
          <w:tcPr/>
          <w:p w:rsidR="00000000" w:rsidDel="00000000" w:rsidP="00000000" w:rsidRDefault="00000000" w:rsidRPr="00000000" w14:paraId="0000085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Inhul District of the Mykolaiv City Council</w:t>
            </w:r>
          </w:p>
        </w:tc>
        <w:tc>
          <w:tcPr/>
          <w:p w:rsidR="00000000" w:rsidDel="00000000" w:rsidP="00000000" w:rsidRDefault="00000000" w:rsidRPr="00000000" w14:paraId="0000085E">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Reconstructed area,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85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8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public gardens, Topolynyi, Vzuttievyk, Mykolaivskyi</w:t>
            </w:r>
          </w:p>
        </w:tc>
        <w:tc>
          <w:tcPr/>
          <w:p w:rsidR="00000000" w:rsidDel="00000000" w:rsidP="00000000" w:rsidRDefault="00000000" w:rsidRPr="00000000" w14:paraId="0000086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2019–2027</w:t>
            </w:r>
          </w:p>
        </w:tc>
        <w:tc>
          <w:tcPr/>
          <w:p w:rsidR="00000000" w:rsidDel="00000000" w:rsidP="00000000" w:rsidRDefault="00000000" w:rsidRPr="00000000" w14:paraId="0000086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Inhul District of the Mykolaiv City Council </w:t>
            </w:r>
          </w:p>
          <w:p w:rsidR="00000000" w:rsidDel="00000000" w:rsidP="00000000" w:rsidRDefault="00000000" w:rsidRPr="00000000" w14:paraId="0000086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864">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Reconstructed area,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86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8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garden and park art landmarks Victory Park, Fleet Boulevard, Little Forests</w:t>
            </w:r>
          </w:p>
        </w:tc>
        <w:tc>
          <w:tcPr/>
          <w:p w:rsidR="00000000" w:rsidDel="00000000" w:rsidP="00000000" w:rsidRDefault="00000000" w:rsidRPr="00000000" w14:paraId="0000086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2018–2027</w:t>
            </w:r>
          </w:p>
        </w:tc>
        <w:tc>
          <w:tcPr>
            <w:vAlign w:val="center"/>
          </w:tcPr>
          <w:p w:rsidR="00000000" w:rsidDel="00000000" w:rsidP="00000000" w:rsidRDefault="00000000" w:rsidRPr="00000000" w14:paraId="0000086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869">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Reconstructed area,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86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86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recreational territory, the Battle Glory Public Garden located in Ozerna (Chervonykh Maiovshchykiv) Street, in the vicinity of residential houses No. 25-29, 35 in Zavodskyi District of Mykolaiv (adjustment)</w:t>
            </w:r>
          </w:p>
        </w:tc>
        <w:tc>
          <w:tcPr/>
          <w:p w:rsidR="00000000" w:rsidDel="00000000" w:rsidP="00000000" w:rsidRDefault="00000000" w:rsidRPr="00000000" w14:paraId="0000086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86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86E">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Increased level of city improvement, and improvement of the aesthetic appearance of the public garden in the area of 1.5736 hectare </w:t>
            </w:r>
          </w:p>
        </w:tc>
      </w:tr>
      <w:tr>
        <w:trPr>
          <w:cantSplit w:val="0"/>
          <w:tblHeader w:val="0"/>
        </w:trPr>
        <w:tc>
          <w:tcPr/>
          <w:p w:rsidR="00000000" w:rsidDel="00000000" w:rsidP="00000000" w:rsidRDefault="00000000" w:rsidRPr="00000000" w14:paraId="0000086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8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facility for large hoofed animals at 1 M. Leontovycha Square in Mykolaiv, including design and survey works and expert examination</w:t>
            </w:r>
          </w:p>
        </w:tc>
        <w:tc>
          <w:tcPr/>
          <w:p w:rsidR="00000000" w:rsidDel="00000000" w:rsidP="00000000" w:rsidRDefault="00000000" w:rsidRPr="00000000" w14:paraId="0000087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 </w:t>
            </w:r>
          </w:p>
        </w:tc>
        <w:tc>
          <w:tcPr/>
          <w:p w:rsidR="00000000" w:rsidDel="00000000" w:rsidP="00000000" w:rsidRDefault="00000000" w:rsidRPr="00000000" w14:paraId="0000087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87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74">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 </w:t>
            </w:r>
          </w:p>
        </w:tc>
      </w:tr>
      <w:tr>
        <w:trPr>
          <w:cantSplit w:val="0"/>
          <w:tblHeader w:val="0"/>
        </w:trPr>
        <w:tc>
          <w:tcPr/>
          <w:p w:rsidR="00000000" w:rsidDel="00000000" w:rsidP="00000000" w:rsidRDefault="00000000" w:rsidRPr="00000000" w14:paraId="0000087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87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summer cages “Island of Animals” at 1 M. Leontovycha Square in Mykolaiv. Adjustment, including design and survey works and expert examination</w:t>
            </w:r>
          </w:p>
        </w:tc>
        <w:tc>
          <w:tcPr/>
          <w:p w:rsidR="00000000" w:rsidDel="00000000" w:rsidP="00000000" w:rsidRDefault="00000000" w:rsidRPr="00000000" w14:paraId="0000087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 </w:t>
            </w:r>
          </w:p>
        </w:tc>
        <w:tc>
          <w:tcPr/>
          <w:p w:rsidR="00000000" w:rsidDel="00000000" w:rsidP="00000000" w:rsidRDefault="00000000" w:rsidRPr="00000000" w14:paraId="0000087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87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7A">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 </w:t>
            </w:r>
          </w:p>
        </w:tc>
      </w:tr>
      <w:tr>
        <w:trPr>
          <w:cantSplit w:val="0"/>
          <w:tblHeader w:val="0"/>
        </w:trPr>
        <w:tc>
          <w:tcPr>
            <w:gridSpan w:val="5"/>
          </w:tcPr>
          <w:p w:rsidR="00000000" w:rsidDel="00000000" w:rsidP="00000000" w:rsidRDefault="00000000" w:rsidRPr="00000000" w14:paraId="0000087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Operational goal 1.5 Energy security</w:t>
            </w:r>
            <w:r w:rsidDel="00000000" w:rsidR="00000000" w:rsidRPr="00000000">
              <w:rPr>
                <w:rtl w:val="0"/>
              </w:rPr>
            </w:r>
          </w:p>
        </w:tc>
      </w:tr>
      <w:tr>
        <w:trPr>
          <w:cantSplit w:val="0"/>
          <w:trHeight w:val="220" w:hRule="atLeast"/>
          <w:tblHeader w:val="0"/>
        </w:trPr>
        <w:tc>
          <w:tcPr>
            <w:gridSpan w:val="3"/>
          </w:tcPr>
          <w:p w:rsidR="00000000" w:rsidDel="00000000" w:rsidP="00000000" w:rsidRDefault="00000000" w:rsidRPr="00000000" w14:paraId="00000880">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1.5.1 Development of alternative sources of energy</w:t>
            </w:r>
            <w:r w:rsidDel="00000000" w:rsidR="00000000" w:rsidRPr="00000000">
              <w:rPr>
                <w:rtl w:val="0"/>
              </w:rPr>
            </w:r>
          </w:p>
        </w:tc>
        <w:tc>
          <w:tcPr/>
          <w:p w:rsidR="00000000" w:rsidDel="00000000" w:rsidP="00000000" w:rsidRDefault="00000000" w:rsidRPr="00000000" w14:paraId="0000088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8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8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88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solar power-generating units at the facilities of the Municipal Communal Enterprise “Mykolaivvodokanal”</w:t>
            </w:r>
          </w:p>
        </w:tc>
        <w:tc>
          <w:tcPr/>
          <w:p w:rsidR="00000000" w:rsidDel="00000000" w:rsidP="00000000" w:rsidRDefault="00000000" w:rsidRPr="00000000" w14:paraId="00000887">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2024–2025</w:t>
            </w:r>
          </w:p>
        </w:tc>
        <w:tc>
          <w:tcPr/>
          <w:p w:rsidR="00000000" w:rsidDel="00000000" w:rsidP="00000000" w:rsidRDefault="00000000" w:rsidRPr="00000000" w14:paraId="00000888">
            <w:pPr>
              <w:tabs>
                <w:tab w:val="left" w:leader="none" w:pos="2629"/>
              </w:tabs>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w:t>
            </w:r>
          </w:p>
        </w:tc>
        <w:tc>
          <w:tcPr/>
          <w:p w:rsidR="00000000" w:rsidDel="00000000" w:rsidP="00000000" w:rsidRDefault="00000000" w:rsidRPr="00000000" w14:paraId="00000889">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Reduced consumption of centralised electric power, saving utility costs, energy independence</w:t>
            </w:r>
          </w:p>
        </w:tc>
      </w:tr>
      <w:tr>
        <w:trPr>
          <w:cantSplit w:val="0"/>
          <w:tblHeader w:val="0"/>
        </w:trPr>
        <w:tc>
          <w:tcPr/>
          <w:p w:rsidR="00000000" w:rsidDel="00000000" w:rsidP="00000000" w:rsidRDefault="00000000" w:rsidRPr="00000000" w14:paraId="0000088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88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plant to produce alternative types of fuel (briquettes, pallets)</w:t>
            </w:r>
          </w:p>
        </w:tc>
        <w:tc>
          <w:tcPr/>
          <w:p w:rsidR="00000000" w:rsidDel="00000000" w:rsidP="00000000" w:rsidRDefault="00000000" w:rsidRPr="00000000" w14:paraId="0000088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88D">
            <w:pPr>
              <w:tabs>
                <w:tab w:val="left" w:leader="none" w:pos="2629"/>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“Mykolaivoblenerho”</w:t>
            </w:r>
          </w:p>
        </w:tc>
        <w:tc>
          <w:tcPr/>
          <w:p w:rsidR="00000000" w:rsidDel="00000000" w:rsidP="00000000" w:rsidRDefault="00000000" w:rsidRPr="00000000" w14:paraId="0000088E">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88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890">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Hybrid outdoor illumination</w:t>
            </w:r>
          </w:p>
        </w:tc>
        <w:tc>
          <w:tcPr/>
          <w:p w:rsidR="00000000" w:rsidDel="00000000" w:rsidP="00000000" w:rsidRDefault="00000000" w:rsidRPr="00000000" w14:paraId="0000089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w:t>
            </w:r>
          </w:p>
        </w:tc>
        <w:tc>
          <w:tcPr/>
          <w:p w:rsidR="00000000" w:rsidDel="00000000" w:rsidP="00000000" w:rsidRDefault="00000000" w:rsidRPr="00000000" w14:paraId="00000892">
            <w:pPr>
              <w:tabs>
                <w:tab w:val="left" w:leader="none" w:pos="2629"/>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Executive bodies of the Mykolaiv City Council Communal enterprises</w:t>
            </w:r>
          </w:p>
        </w:tc>
        <w:tc>
          <w:tcPr/>
          <w:p w:rsidR="00000000" w:rsidDel="00000000" w:rsidP="00000000" w:rsidRDefault="00000000" w:rsidRPr="00000000" w14:paraId="00000893">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Introduced, yes/no</w:t>
            </w:r>
          </w:p>
        </w:tc>
      </w:tr>
      <w:tr>
        <w:trPr>
          <w:cantSplit w:val="0"/>
          <w:tblHeader w:val="0"/>
        </w:trPr>
        <w:tc>
          <w:tcPr/>
          <w:p w:rsidR="00000000" w:rsidDel="00000000" w:rsidP="00000000" w:rsidRDefault="00000000" w:rsidRPr="00000000" w14:paraId="0000089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89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water generator on the roof of the apartment building</w:t>
            </w:r>
          </w:p>
        </w:tc>
        <w:tc>
          <w:tcPr/>
          <w:p w:rsidR="00000000" w:rsidDel="00000000" w:rsidP="00000000" w:rsidRDefault="00000000" w:rsidRPr="00000000" w14:paraId="0000089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w:t>
            </w:r>
          </w:p>
        </w:tc>
        <w:tc>
          <w:tcPr/>
          <w:p w:rsidR="00000000" w:rsidDel="00000000" w:rsidP="00000000" w:rsidRDefault="00000000" w:rsidRPr="00000000" w14:paraId="00000897">
            <w:pPr>
              <w:tabs>
                <w:tab w:val="left" w:leader="none" w:pos="2629"/>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Executive bodies of the Mykolaiv City Council Communal enterprises</w:t>
            </w:r>
          </w:p>
        </w:tc>
        <w:tc>
          <w:tcPr/>
          <w:p w:rsidR="00000000" w:rsidDel="00000000" w:rsidP="00000000" w:rsidRDefault="00000000" w:rsidRPr="00000000" w14:paraId="00000898">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Introduced, yes/no</w:t>
            </w:r>
          </w:p>
        </w:tc>
      </w:tr>
      <w:tr>
        <w:trPr>
          <w:cantSplit w:val="0"/>
          <w:tblHeader w:val="0"/>
        </w:trPr>
        <w:tc>
          <w:tcPr/>
          <w:p w:rsidR="00000000" w:rsidDel="00000000" w:rsidP="00000000" w:rsidRDefault="00000000" w:rsidRPr="00000000" w14:paraId="0000089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89A">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water generator for a private household</w:t>
            </w:r>
          </w:p>
        </w:tc>
        <w:tc>
          <w:tcPr/>
          <w:p w:rsidR="00000000" w:rsidDel="00000000" w:rsidP="00000000" w:rsidRDefault="00000000" w:rsidRPr="00000000" w14:paraId="0000089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w:t>
            </w:r>
          </w:p>
        </w:tc>
        <w:tc>
          <w:tcPr/>
          <w:p w:rsidR="00000000" w:rsidDel="00000000" w:rsidP="00000000" w:rsidRDefault="00000000" w:rsidRPr="00000000" w14:paraId="0000089C">
            <w:pPr>
              <w:tabs>
                <w:tab w:val="left" w:leader="none" w:pos="2629"/>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Executive bodies of the Mykolaiv City Council Communal enterprises</w:t>
            </w:r>
          </w:p>
        </w:tc>
        <w:tc>
          <w:tcPr/>
          <w:p w:rsidR="00000000" w:rsidDel="00000000" w:rsidP="00000000" w:rsidRDefault="00000000" w:rsidRPr="00000000" w14:paraId="0000089D">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Introduced, yes/no</w:t>
            </w:r>
          </w:p>
        </w:tc>
      </w:tr>
      <w:tr>
        <w:trPr>
          <w:cantSplit w:val="0"/>
          <w:tblHeader w:val="0"/>
        </w:trPr>
        <w:tc>
          <w:tcPr/>
          <w:p w:rsidR="00000000" w:rsidDel="00000000" w:rsidP="00000000" w:rsidRDefault="00000000" w:rsidRPr="00000000" w14:paraId="0000089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89F">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Water generator of 45–50 kW for a small business or a communal enterprise</w:t>
            </w:r>
          </w:p>
        </w:tc>
        <w:tc>
          <w:tcPr/>
          <w:p w:rsidR="00000000" w:rsidDel="00000000" w:rsidP="00000000" w:rsidRDefault="00000000" w:rsidRPr="00000000" w14:paraId="000008A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w:t>
            </w:r>
          </w:p>
        </w:tc>
        <w:tc>
          <w:tcPr/>
          <w:p w:rsidR="00000000" w:rsidDel="00000000" w:rsidP="00000000" w:rsidRDefault="00000000" w:rsidRPr="00000000" w14:paraId="000008A1">
            <w:pPr>
              <w:tabs>
                <w:tab w:val="left" w:leader="none" w:pos="2629"/>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Enterprises (upon agreement) Communal enterprises</w:t>
            </w:r>
          </w:p>
        </w:tc>
        <w:tc>
          <w:tcPr/>
          <w:p w:rsidR="00000000" w:rsidDel="00000000" w:rsidP="00000000" w:rsidRDefault="00000000" w:rsidRPr="00000000" w14:paraId="000008A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Introduced, yes/no</w:t>
            </w:r>
          </w:p>
        </w:tc>
      </w:tr>
      <w:tr>
        <w:trPr>
          <w:cantSplit w:val="0"/>
          <w:tblHeader w:val="0"/>
        </w:trPr>
        <w:tc>
          <w:tcPr/>
          <w:p w:rsidR="00000000" w:rsidDel="00000000" w:rsidP="00000000" w:rsidRDefault="00000000" w:rsidRPr="00000000" w14:paraId="000008A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8A4">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Installation of straw boilers at communal enterprises </w:t>
            </w:r>
          </w:p>
        </w:tc>
        <w:tc>
          <w:tcPr/>
          <w:p w:rsidR="00000000" w:rsidDel="00000000" w:rsidP="00000000" w:rsidRDefault="00000000" w:rsidRPr="00000000" w14:paraId="000008A5">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w:t>
            </w:r>
          </w:p>
        </w:tc>
        <w:tc>
          <w:tcPr/>
          <w:p w:rsidR="00000000" w:rsidDel="00000000" w:rsidP="00000000" w:rsidRDefault="00000000" w:rsidRPr="00000000" w14:paraId="000008A6">
            <w:pPr>
              <w:tabs>
                <w:tab w:val="left" w:leader="none" w:pos="2629"/>
              </w:tabs>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enterprises</w:t>
            </w:r>
          </w:p>
        </w:tc>
        <w:tc>
          <w:tcPr/>
          <w:p w:rsidR="00000000" w:rsidDel="00000000" w:rsidP="00000000" w:rsidRDefault="00000000" w:rsidRPr="00000000" w14:paraId="000008A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Introduced, yes/no</w:t>
            </w:r>
          </w:p>
        </w:tc>
      </w:tr>
      <w:tr>
        <w:trPr>
          <w:cantSplit w:val="0"/>
          <w:trHeight w:val="338" w:hRule="atLeast"/>
          <w:tblHeader w:val="0"/>
        </w:trPr>
        <w:tc>
          <w:tcPr>
            <w:gridSpan w:val="2"/>
            <w:vAlign w:val="center"/>
          </w:tcPr>
          <w:p w:rsidR="00000000" w:rsidDel="00000000" w:rsidP="00000000" w:rsidRDefault="00000000" w:rsidRPr="00000000" w14:paraId="000008A8">
            <w:pPr>
              <w:pBdr>
                <w:top w:space="0" w:sz="0" w:val="nil"/>
                <w:left w:space="0" w:sz="0" w:val="nil"/>
                <w:bottom w:space="0" w:sz="0" w:val="nil"/>
                <w:right w:space="0" w:sz="0" w:val="nil"/>
                <w:between w:space="0" w:sz="0" w:val="nil"/>
              </w:pBdr>
              <w:spacing w:after="120" w:lineRule="auto"/>
              <w:ind w:firstLine="28"/>
              <w:rPr>
                <w:rFonts w:ascii="Calibri" w:cs="Calibri" w:eastAsia="Calibri" w:hAnsi="Calibri"/>
                <w:b w:val="1"/>
                <w:color w:val="366091"/>
                <w:sz w:val="22"/>
                <w:szCs w:val="22"/>
              </w:rPr>
            </w:pPr>
            <w:r w:rsidDel="00000000" w:rsidR="00000000" w:rsidRPr="00000000">
              <w:rPr>
                <w:rFonts w:ascii="Calibri" w:cs="Calibri" w:eastAsia="Calibri" w:hAnsi="Calibri"/>
                <w:sz w:val="22"/>
                <w:szCs w:val="22"/>
              </w:rPr>
              <w:drawing>
                <wp:inline distB="0" distT="0" distL="0" distR="0">
                  <wp:extent cx="288000" cy="288000"/>
                  <wp:effectExtent b="0" l="0" r="0" t="0"/>
                  <wp:docPr id="9"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88000" cy="288000"/>
                          </a:xfrm>
                          <a:prstGeom prst="rect"/>
                          <a:ln/>
                        </pic:spPr>
                      </pic:pic>
                    </a:graphicData>
                  </a:graphic>
                </wp:inline>
              </w:drawing>
            </w:r>
            <w:r w:rsidDel="00000000" w:rsidR="00000000" w:rsidRPr="00000000">
              <w:rPr>
                <w:rFonts w:ascii="Calibri" w:cs="Calibri" w:eastAsia="Calibri" w:hAnsi="Calibri"/>
                <w:b w:val="1"/>
                <w:color w:val="984806"/>
                <w:sz w:val="22"/>
                <w:szCs w:val="22"/>
                <w:rtl w:val="0"/>
              </w:rPr>
              <w:t xml:space="preserve"> STRATEGIC GOAL 2 “COMFORTABLE COMMUNITY”</w:t>
            </w:r>
            <w:r w:rsidDel="00000000" w:rsidR="00000000" w:rsidRPr="00000000">
              <w:rPr>
                <w:rtl w:val="0"/>
              </w:rPr>
            </w:r>
          </w:p>
        </w:tc>
        <w:tc>
          <w:tcPr/>
          <w:p w:rsidR="00000000" w:rsidDel="00000000" w:rsidP="00000000" w:rsidRDefault="00000000" w:rsidRPr="00000000" w14:paraId="000008AA">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AB">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AC">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8AD">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Operational goal 2.1 Quality municipal services</w:t>
            </w:r>
            <w:r w:rsidDel="00000000" w:rsidR="00000000" w:rsidRPr="00000000">
              <w:rPr>
                <w:rtl w:val="0"/>
              </w:rPr>
            </w:r>
          </w:p>
        </w:tc>
        <w:tc>
          <w:tcPr/>
          <w:p w:rsidR="00000000" w:rsidDel="00000000" w:rsidP="00000000" w:rsidRDefault="00000000" w:rsidRPr="00000000" w14:paraId="000008AF">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B0">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B1">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8B2">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2.1.1 Sustainable provision of drinking water to city residents</w:t>
            </w:r>
            <w:r w:rsidDel="00000000" w:rsidR="00000000" w:rsidRPr="00000000">
              <w:rPr>
                <w:rtl w:val="0"/>
              </w:rPr>
            </w:r>
          </w:p>
        </w:tc>
        <w:tc>
          <w:tcPr/>
          <w:p w:rsidR="00000000" w:rsidDel="00000000" w:rsidP="00000000" w:rsidRDefault="00000000" w:rsidRPr="00000000" w14:paraId="000008B4">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B5">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B6">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B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8B8">
            <w:pPr>
              <w:widowControl w:val="0"/>
              <w:pBdr>
                <w:top w:space="0" w:sz="0" w:val="nil"/>
                <w:left w:space="0" w:sz="0" w:val="nil"/>
                <w:bottom w:space="0" w:sz="0" w:val="nil"/>
                <w:right w:space="0" w:sz="0" w:val="nil"/>
                <w:between w:space="0" w:sz="0" w:val="nil"/>
              </w:pBdr>
              <w:ind w:right="-1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water pipe along the private sector under reconstruction</w:t>
            </w:r>
          </w:p>
        </w:tc>
        <w:tc>
          <w:tcPr/>
          <w:p w:rsidR="00000000" w:rsidDel="00000000" w:rsidP="00000000" w:rsidRDefault="00000000" w:rsidRPr="00000000" w14:paraId="000008B9">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w:t>
            </w:r>
          </w:p>
        </w:tc>
        <w:tc>
          <w:tcPr/>
          <w:p w:rsidR="00000000" w:rsidDel="00000000" w:rsidP="00000000" w:rsidRDefault="00000000" w:rsidRPr="00000000" w14:paraId="000008BA">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w:t>
            </w:r>
          </w:p>
        </w:tc>
        <w:tc>
          <w:tcPr/>
          <w:p w:rsidR="00000000" w:rsidDel="00000000" w:rsidP="00000000" w:rsidRDefault="00000000" w:rsidRPr="00000000" w14:paraId="000008BB">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Length of the water pipe, km</w:t>
            </w:r>
          </w:p>
        </w:tc>
      </w:tr>
      <w:tr>
        <w:trPr>
          <w:cantSplit w:val="0"/>
          <w:tblHeader w:val="0"/>
        </w:trPr>
        <w:tc>
          <w:tcPr/>
          <w:p w:rsidR="00000000" w:rsidDel="00000000" w:rsidP="00000000" w:rsidRDefault="00000000" w:rsidRPr="00000000" w14:paraId="000008B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8BD">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drinking water decontamination system at the facilities of the Municipal Communal Enterprise “Mykolaivvodokanal”, water supply pump stations of lift III at 14 Mykolaivska Street, Mykolaiv</w:t>
            </w:r>
          </w:p>
        </w:tc>
        <w:tc>
          <w:tcPr/>
          <w:p w:rsidR="00000000" w:rsidDel="00000000" w:rsidP="00000000" w:rsidRDefault="00000000" w:rsidRPr="00000000" w14:paraId="000008BE">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2020–2026</w:t>
            </w:r>
          </w:p>
        </w:tc>
        <w:tc>
          <w:tcPr/>
          <w:p w:rsidR="00000000" w:rsidDel="00000000" w:rsidP="00000000" w:rsidRDefault="00000000" w:rsidRPr="00000000" w14:paraId="000008BF">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w:t>
            </w:r>
          </w:p>
          <w:p w:rsidR="00000000" w:rsidDel="00000000" w:rsidP="00000000" w:rsidRDefault="00000000" w:rsidRPr="00000000" w14:paraId="000008C0">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8C1">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Introduction of the drinking water decontamination technology Increase in environmental and industrial safety of the population and better quality of drinking water</w:t>
            </w:r>
          </w:p>
        </w:tc>
      </w:tr>
      <w:tr>
        <w:trPr>
          <w:cantSplit w:val="0"/>
          <w:tblHeader w:val="0"/>
        </w:trPr>
        <w:tc>
          <w:tcPr/>
          <w:p w:rsidR="00000000" w:rsidDel="00000000" w:rsidP="00000000" w:rsidRDefault="00000000" w:rsidRPr="00000000" w14:paraId="000008C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8C3">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microfiltration system and circulating water intake nets in Mykolaiv</w:t>
            </w:r>
          </w:p>
        </w:tc>
        <w:tc>
          <w:tcPr/>
          <w:p w:rsidR="00000000" w:rsidDel="00000000" w:rsidP="00000000" w:rsidRDefault="00000000" w:rsidRPr="00000000" w14:paraId="000008C4">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2024–2025</w:t>
            </w:r>
          </w:p>
        </w:tc>
        <w:tc>
          <w:tcPr/>
          <w:p w:rsidR="00000000" w:rsidDel="00000000" w:rsidP="00000000" w:rsidRDefault="00000000" w:rsidRPr="00000000" w14:paraId="000008C5">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w:t>
            </w:r>
          </w:p>
        </w:tc>
        <w:tc>
          <w:tcPr/>
          <w:p w:rsidR="00000000" w:rsidDel="00000000" w:rsidP="00000000" w:rsidRDefault="00000000" w:rsidRPr="00000000" w14:paraId="000008C6">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Construction of the new building of the microfiltration module and installation of new technological equipment</w:t>
            </w:r>
          </w:p>
          <w:p w:rsidR="00000000" w:rsidDel="00000000" w:rsidP="00000000" w:rsidRDefault="00000000" w:rsidRPr="00000000" w14:paraId="000008C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 Installation of new circulating nets in the building of the water supply pump station of lift 0 at the water intake Dnipro-Mykolaiv </w:t>
            </w:r>
          </w:p>
          <w:p w:rsidR="00000000" w:rsidDel="00000000" w:rsidP="00000000" w:rsidRDefault="00000000" w:rsidRPr="00000000" w14:paraId="000008C8">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Improvement of reliability of the municipal water supply system </w:t>
            </w:r>
          </w:p>
          <w:p w:rsidR="00000000" w:rsidDel="00000000" w:rsidP="00000000" w:rsidRDefault="00000000" w:rsidRPr="00000000" w14:paraId="000008C9">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Improved processes of primary drinking water treatment.</w:t>
            </w:r>
          </w:p>
        </w:tc>
      </w:tr>
      <w:tr>
        <w:trPr>
          <w:cantSplit w:val="0"/>
          <w:tblHeader w:val="0"/>
        </w:trPr>
        <w:tc>
          <w:tcPr/>
          <w:p w:rsidR="00000000" w:rsidDel="00000000" w:rsidP="00000000" w:rsidRDefault="00000000" w:rsidRPr="00000000" w14:paraId="000008C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8CB">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Water pipe reconstruction D=600 mm in Flotska Street, from Parusnyi Bystreet to Promeneva Street, Mykolaiv, including adjustment of design works and expert examination</w:t>
            </w:r>
          </w:p>
        </w:tc>
        <w:tc>
          <w:tcPr/>
          <w:p w:rsidR="00000000" w:rsidDel="00000000" w:rsidP="00000000" w:rsidRDefault="00000000" w:rsidRPr="00000000" w14:paraId="000008CC">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2018–2027</w:t>
            </w:r>
          </w:p>
        </w:tc>
        <w:tc>
          <w:tcPr/>
          <w:p w:rsidR="00000000" w:rsidDel="00000000" w:rsidP="00000000" w:rsidRDefault="00000000" w:rsidRPr="00000000" w14:paraId="000008CD">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 </w:t>
            </w:r>
          </w:p>
          <w:p w:rsidR="00000000" w:rsidDel="00000000" w:rsidP="00000000" w:rsidRDefault="00000000" w:rsidRPr="00000000" w14:paraId="000008CE">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p>
        </w:tc>
        <w:tc>
          <w:tcPr/>
          <w:p w:rsidR="00000000" w:rsidDel="00000000" w:rsidP="00000000" w:rsidRDefault="00000000" w:rsidRPr="00000000" w14:paraId="000008CF">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1,557 m</w:t>
            </w:r>
          </w:p>
        </w:tc>
      </w:tr>
      <w:tr>
        <w:trPr>
          <w:cantSplit w:val="0"/>
          <w:tblHeader w:val="0"/>
        </w:trPr>
        <w:tc>
          <w:tcPr/>
          <w:p w:rsidR="00000000" w:rsidDel="00000000" w:rsidP="00000000" w:rsidRDefault="00000000" w:rsidRPr="00000000" w14:paraId="000008D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8D1">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outdoor water supply systems to Varvarivka Residential Neighbourhood in Mykolaiv, including design and survey works, adjustment and expert examination</w:t>
            </w:r>
          </w:p>
        </w:tc>
        <w:tc>
          <w:tcPr/>
          <w:p w:rsidR="00000000" w:rsidDel="00000000" w:rsidP="00000000" w:rsidRDefault="00000000" w:rsidRPr="00000000" w14:paraId="000008D2">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2020–2027</w:t>
            </w:r>
          </w:p>
        </w:tc>
        <w:tc>
          <w:tcPr/>
          <w:p w:rsidR="00000000" w:rsidDel="00000000" w:rsidP="00000000" w:rsidRDefault="00000000" w:rsidRPr="00000000" w14:paraId="000008D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8D4">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D5">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rHeight w:val="629" w:hRule="atLeast"/>
          <w:tblHeader w:val="0"/>
        </w:trPr>
        <w:tc>
          <w:tcPr/>
          <w:p w:rsidR="00000000" w:rsidDel="00000000" w:rsidP="00000000" w:rsidRDefault="00000000" w:rsidRPr="00000000" w14:paraId="000008D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8D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the project “Development of the water supply and waste water drainage system in Mykolaiv”</w:t>
            </w:r>
          </w:p>
        </w:tc>
        <w:tc>
          <w:tcPr/>
          <w:p w:rsidR="00000000" w:rsidDel="00000000" w:rsidP="00000000" w:rsidRDefault="00000000" w:rsidRPr="00000000" w14:paraId="000008D8">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2016–2027</w:t>
            </w:r>
          </w:p>
        </w:tc>
        <w:tc>
          <w:tcPr/>
          <w:p w:rsidR="00000000" w:rsidDel="00000000" w:rsidP="00000000" w:rsidRDefault="00000000" w:rsidRPr="00000000" w14:paraId="000008D9">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Communal Enterprise “Mykolaivvodokanal”</w:t>
            </w:r>
          </w:p>
          <w:p w:rsidR="00000000" w:rsidDel="00000000" w:rsidP="00000000" w:rsidRDefault="00000000" w:rsidRPr="00000000" w14:paraId="000008DA">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EIB</w:t>
            </w:r>
          </w:p>
        </w:tc>
        <w:tc>
          <w:tcPr/>
          <w:p w:rsidR="00000000" w:rsidDel="00000000" w:rsidP="00000000" w:rsidRDefault="00000000" w:rsidRPr="00000000" w14:paraId="000008DB">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Implemented, yes/no</w:t>
            </w:r>
          </w:p>
        </w:tc>
      </w:tr>
      <w:tr>
        <w:trPr>
          <w:cantSplit w:val="0"/>
          <w:trHeight w:val="220" w:hRule="atLeast"/>
          <w:tblHeader w:val="0"/>
        </w:trPr>
        <w:tc>
          <w:tcPr>
            <w:gridSpan w:val="2"/>
          </w:tcPr>
          <w:p w:rsidR="00000000" w:rsidDel="00000000" w:rsidP="00000000" w:rsidRDefault="00000000" w:rsidRPr="00000000" w14:paraId="000008D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2.1.2 Heating supply to community residents</w:t>
            </w:r>
            <w:r w:rsidDel="00000000" w:rsidR="00000000" w:rsidRPr="00000000">
              <w:rPr>
                <w:rtl w:val="0"/>
              </w:rPr>
            </w:r>
          </w:p>
        </w:tc>
        <w:tc>
          <w:tcPr/>
          <w:p w:rsidR="00000000" w:rsidDel="00000000" w:rsidP="00000000" w:rsidRDefault="00000000" w:rsidRPr="00000000" w14:paraId="000008DE">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D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E0">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E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8E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heating pipeline of Mykolaiv CHPP PrJSC at the site from TK-15 to TK-24 in Moskovska Street in Mykolaiv, including design and survey works and expert examination</w:t>
            </w:r>
          </w:p>
        </w:tc>
        <w:tc>
          <w:tcPr/>
          <w:p w:rsidR="00000000" w:rsidDel="00000000" w:rsidP="00000000" w:rsidRDefault="00000000" w:rsidRPr="00000000" w14:paraId="000008E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2021–2026</w:t>
            </w:r>
          </w:p>
        </w:tc>
        <w:tc>
          <w:tcPr/>
          <w:p w:rsidR="00000000" w:rsidDel="00000000" w:rsidP="00000000" w:rsidRDefault="00000000" w:rsidRPr="00000000" w14:paraId="000008E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8E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E6">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8E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8E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boiler room at general secondary school No. 29 at 124 Vatutina Street in Mykolaiv, including design and survey works and expert examination. Adjustment</w:t>
            </w:r>
          </w:p>
        </w:tc>
        <w:tc>
          <w:tcPr>
            <w:vAlign w:val="center"/>
          </w:tcPr>
          <w:p w:rsidR="00000000" w:rsidDel="00000000" w:rsidP="00000000" w:rsidRDefault="00000000" w:rsidRPr="00000000" w14:paraId="000008E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2016–2024</w:t>
            </w:r>
          </w:p>
        </w:tc>
        <w:tc>
          <w:tcPr/>
          <w:p w:rsidR="00000000" w:rsidDel="00000000" w:rsidP="00000000" w:rsidRDefault="00000000" w:rsidRPr="00000000" w14:paraId="000008E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8E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E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8E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8EE">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heating supply systems by joining boiler rooms or reconnecting consumers to Mykolaiv CHPP PrJSC in Mykolaiv</w:t>
            </w:r>
          </w:p>
          <w:p w:rsidR="00000000" w:rsidDel="00000000" w:rsidP="00000000" w:rsidRDefault="00000000" w:rsidRPr="00000000" w14:paraId="000008EF">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F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8F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 </w:t>
            </w:r>
          </w:p>
        </w:tc>
        <w:tc>
          <w:tcPr/>
          <w:p w:rsidR="00000000" w:rsidDel="00000000" w:rsidP="00000000" w:rsidRDefault="00000000" w:rsidRPr="00000000" w14:paraId="000008F2">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6 facilities</w:t>
            </w:r>
          </w:p>
        </w:tc>
      </w:tr>
      <w:tr>
        <w:trPr>
          <w:cantSplit w:val="0"/>
          <w:tblHeader w:val="0"/>
        </w:trPr>
        <w:tc>
          <w:tcPr/>
          <w:p w:rsidR="00000000" w:rsidDel="00000000" w:rsidP="00000000" w:rsidRDefault="00000000" w:rsidRPr="00000000" w14:paraId="000008F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8F4">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Installing domestic heating plants in residential buildings from boiler rooms at 42 Samoilovycha Street, and at 71 Bila Street in Mykolaiv</w:t>
            </w:r>
          </w:p>
        </w:tc>
        <w:tc>
          <w:tcPr/>
          <w:p w:rsidR="00000000" w:rsidDel="00000000" w:rsidP="00000000" w:rsidRDefault="00000000" w:rsidRPr="00000000" w14:paraId="000008F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8F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8F7">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8F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8F9">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co-generation facility at 42 Samoilovycha Street, Mykolaiv</w:t>
            </w:r>
          </w:p>
        </w:tc>
        <w:tc>
          <w:tcPr/>
          <w:p w:rsidR="00000000" w:rsidDel="00000000" w:rsidP="00000000" w:rsidRDefault="00000000" w:rsidRPr="00000000" w14:paraId="000008F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8F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8FC">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8F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8FE">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heating supply networks along Kosmonavtiv Street in Mykolaiv</w:t>
            </w:r>
          </w:p>
        </w:tc>
        <w:tc>
          <w:tcPr/>
          <w:p w:rsidR="00000000" w:rsidDel="00000000" w:rsidP="00000000" w:rsidRDefault="00000000" w:rsidRPr="00000000" w14:paraId="000008F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2023–2024</w:t>
            </w:r>
          </w:p>
        </w:tc>
        <w:tc>
          <w:tcPr/>
          <w:p w:rsidR="00000000" w:rsidDel="00000000" w:rsidP="00000000" w:rsidRDefault="00000000" w:rsidRPr="00000000" w14:paraId="0000090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901">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0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903">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heating supply networks along Ozerna Street in Mykolaiv</w:t>
            </w:r>
          </w:p>
        </w:tc>
        <w:tc>
          <w:tcPr/>
          <w:p w:rsidR="00000000" w:rsidDel="00000000" w:rsidP="00000000" w:rsidRDefault="00000000" w:rsidRPr="00000000" w14:paraId="0000090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2023–2024</w:t>
            </w:r>
          </w:p>
        </w:tc>
        <w:tc>
          <w:tcPr/>
          <w:p w:rsidR="00000000" w:rsidDel="00000000" w:rsidP="00000000" w:rsidRDefault="00000000" w:rsidRPr="00000000" w14:paraId="0000090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906">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0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p w:rsidR="00000000" w:rsidDel="00000000" w:rsidP="00000000" w:rsidRDefault="00000000" w:rsidRPr="00000000" w14:paraId="00000908">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first heating supply zone by joining boiler rooms at 8-3 Henerala Karpenka Street and 51а Henerala Karpenka Street in Mykolaiv</w:t>
            </w:r>
          </w:p>
        </w:tc>
        <w:tc>
          <w:tcPr/>
          <w:p w:rsidR="00000000" w:rsidDel="00000000" w:rsidP="00000000" w:rsidRDefault="00000000" w:rsidRPr="00000000" w14:paraId="0000090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90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90B">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0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p w:rsidR="00000000" w:rsidDel="00000000" w:rsidP="00000000" w:rsidRDefault="00000000" w:rsidRPr="00000000" w14:paraId="0000090D">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second heating supply zone by joining boiler rooms at 12 Heroiv Ukrainy Avenue and 21А-1 Heroiv Ukrainy Avenue in Mykolaiv</w:t>
            </w:r>
          </w:p>
        </w:tc>
        <w:tc>
          <w:tcPr/>
          <w:p w:rsidR="00000000" w:rsidDel="00000000" w:rsidP="00000000" w:rsidRDefault="00000000" w:rsidRPr="00000000" w14:paraId="0000090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90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910">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1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p w:rsidR="00000000" w:rsidDel="00000000" w:rsidP="00000000" w:rsidRDefault="00000000" w:rsidRPr="00000000" w14:paraId="00000912">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third heating supply zone by joining boiler rooms at 69-k Peredova Street and 2k Poliarnyi Bystreet in Mykolaiv</w:t>
            </w:r>
          </w:p>
        </w:tc>
        <w:tc>
          <w:tcPr/>
          <w:p w:rsidR="00000000" w:rsidDel="00000000" w:rsidP="00000000" w:rsidRDefault="00000000" w:rsidRPr="00000000" w14:paraId="0000091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91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915">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1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p w:rsidR="00000000" w:rsidDel="00000000" w:rsidP="00000000" w:rsidRDefault="00000000" w:rsidRPr="00000000" w14:paraId="00000917">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seventh heating supply zone by joining boiler rooms at 242-А/1 Pohranychna Street and 209 Chkalova Street, and reconnection to Mykolaiv CHPP PrJSC in Mykolaiv</w:t>
            </w:r>
          </w:p>
        </w:tc>
        <w:tc>
          <w:tcPr/>
          <w:p w:rsidR="00000000" w:rsidDel="00000000" w:rsidP="00000000" w:rsidRDefault="00000000" w:rsidRPr="00000000" w14:paraId="0000091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91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91A">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1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p w:rsidR="00000000" w:rsidDel="00000000" w:rsidP="00000000" w:rsidRDefault="00000000" w:rsidRPr="00000000" w14:paraId="0000091C">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eighth heating supply zone by connecting the boiler room at 22-А/2 Tsentralnyi Avenue to the networks of Mykolaiv CHPP PrJSC in Mykolaiv</w:t>
            </w:r>
          </w:p>
        </w:tc>
        <w:tc>
          <w:tcPr/>
          <w:p w:rsidR="00000000" w:rsidDel="00000000" w:rsidP="00000000" w:rsidRDefault="00000000" w:rsidRPr="00000000" w14:paraId="0000091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91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91F">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2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p w:rsidR="00000000" w:rsidDel="00000000" w:rsidP="00000000" w:rsidRDefault="00000000" w:rsidRPr="00000000" w14:paraId="00000921">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ninth heating supply zone by joining boiler rooms at 5 Abrykosova Street and 11а Kurortna Street in Mykolaiv</w:t>
            </w:r>
          </w:p>
        </w:tc>
        <w:tc>
          <w:tcPr/>
          <w:p w:rsidR="00000000" w:rsidDel="00000000" w:rsidP="00000000" w:rsidRDefault="00000000" w:rsidRPr="00000000" w14:paraId="0000092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92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924">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2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p w:rsidR="00000000" w:rsidDel="00000000" w:rsidP="00000000" w:rsidRDefault="00000000" w:rsidRPr="00000000" w14:paraId="00000926">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Close-down of the low-performance boiler room at 81/3 Potiomkinska Street, in Mykolaiv, with the heating supply systems laid from ТК21/2 to the boiler room</w:t>
            </w:r>
          </w:p>
        </w:tc>
        <w:tc>
          <w:tcPr/>
          <w:p w:rsidR="00000000" w:rsidDel="00000000" w:rsidP="00000000" w:rsidRDefault="00000000" w:rsidRPr="00000000" w14:paraId="0000092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2024–2026</w:t>
            </w:r>
          </w:p>
        </w:tc>
        <w:tc>
          <w:tcPr/>
          <w:p w:rsidR="00000000" w:rsidDel="00000000" w:rsidP="00000000" w:rsidRDefault="00000000" w:rsidRPr="00000000" w14:paraId="0000092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tc>
        <w:tc>
          <w:tcPr/>
          <w:p w:rsidR="00000000" w:rsidDel="00000000" w:rsidP="00000000" w:rsidRDefault="00000000" w:rsidRPr="00000000" w14:paraId="00000929">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2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p w:rsidR="00000000" w:rsidDel="00000000" w:rsidP="00000000" w:rsidRDefault="00000000" w:rsidRPr="00000000" w14:paraId="000009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the project “DemoUkrainaDH in Mykolaiv” with the support of the Nordic Environment Finance Corporation (NEFCO)</w:t>
            </w:r>
          </w:p>
          <w:p w:rsidR="00000000" w:rsidDel="00000000" w:rsidP="00000000" w:rsidRDefault="00000000" w:rsidRPr="00000000" w14:paraId="0000092C">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2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2020–2025</w:t>
            </w:r>
          </w:p>
        </w:tc>
        <w:tc>
          <w:tcPr/>
          <w:p w:rsidR="00000000" w:rsidDel="00000000" w:rsidP="00000000" w:rsidRDefault="00000000" w:rsidRPr="00000000" w14:paraId="0000092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Nordic Environment Finance Corporation (NEFCO) Energy, Energy-Saving and Innovation Technology Department of the Mykolaiv City Council</w:t>
            </w:r>
          </w:p>
          <w:p w:rsidR="00000000" w:rsidDel="00000000" w:rsidP="00000000" w:rsidRDefault="00000000" w:rsidRPr="00000000" w14:paraId="0000092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30">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Pipe length, m</w:t>
            </w:r>
          </w:p>
          <w:p w:rsidR="00000000" w:rsidDel="00000000" w:rsidP="00000000" w:rsidRDefault="00000000" w:rsidRPr="00000000" w14:paraId="00000931">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Quantity of residential houses reconnected, units</w:t>
            </w:r>
          </w:p>
        </w:tc>
      </w:tr>
      <w:tr>
        <w:trPr>
          <w:cantSplit w:val="0"/>
          <w:tblHeader w:val="0"/>
        </w:trPr>
        <w:tc>
          <w:tcPr/>
          <w:p w:rsidR="00000000" w:rsidDel="00000000" w:rsidP="00000000" w:rsidRDefault="00000000" w:rsidRPr="00000000" w14:paraId="0000093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p w:rsidR="00000000" w:rsidDel="00000000" w:rsidP="00000000" w:rsidRDefault="00000000" w:rsidRPr="00000000" w14:paraId="000009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Municipal infrastructure development project-2 </w:t>
            </w:r>
          </w:p>
          <w:p w:rsidR="00000000" w:rsidDel="00000000" w:rsidP="00000000" w:rsidRDefault="00000000" w:rsidRPr="00000000" w14:paraId="00000934">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3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2022–2025</w:t>
            </w:r>
          </w:p>
        </w:tc>
        <w:tc>
          <w:tcPr/>
          <w:p w:rsidR="00000000" w:rsidDel="00000000" w:rsidP="00000000" w:rsidRDefault="00000000" w:rsidRPr="00000000" w14:paraId="0000093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Oblast Communal Enterprise “Mykolaivoblteploenerho”</w:t>
            </w:r>
          </w:p>
          <w:p w:rsidR="00000000" w:rsidDel="00000000" w:rsidP="00000000" w:rsidRDefault="00000000" w:rsidRPr="00000000" w14:paraId="0000093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Bank for Reconstruction and Development</w:t>
            </w:r>
          </w:p>
          <w:p w:rsidR="00000000" w:rsidDel="00000000" w:rsidP="00000000" w:rsidRDefault="00000000" w:rsidRPr="00000000" w14:paraId="0000093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World Bank</w:t>
            </w:r>
          </w:p>
        </w:tc>
        <w:tc>
          <w:tcPr/>
          <w:p w:rsidR="00000000" w:rsidDel="00000000" w:rsidP="00000000" w:rsidRDefault="00000000" w:rsidRPr="00000000" w14:paraId="00000939">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Purchased:</w:t>
            </w:r>
          </w:p>
          <w:p w:rsidR="00000000" w:rsidDel="00000000" w:rsidP="00000000" w:rsidRDefault="00000000" w:rsidRPr="00000000" w14:paraId="0000093A">
            <w:pPr>
              <w:ind w:left="14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gas heaters, units </w:t>
            </w:r>
          </w:p>
          <w:p w:rsidR="00000000" w:rsidDel="00000000" w:rsidP="00000000" w:rsidRDefault="00000000" w:rsidRPr="00000000" w14:paraId="0000093B">
            <w:pPr>
              <w:ind w:left="14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network pumps, units</w:t>
            </w:r>
          </w:p>
          <w:p w:rsidR="00000000" w:rsidDel="00000000" w:rsidP="00000000" w:rsidRDefault="00000000" w:rsidRPr="00000000" w14:paraId="0000093C">
            <w:pPr>
              <w:ind w:left="14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frequency converters, units</w:t>
            </w:r>
          </w:p>
        </w:tc>
      </w:tr>
      <w:tr>
        <w:trPr>
          <w:cantSplit w:val="0"/>
          <w:trHeight w:val="220" w:hRule="atLeast"/>
          <w:tblHeader w:val="0"/>
        </w:trPr>
        <w:tc>
          <w:tcPr>
            <w:gridSpan w:val="5"/>
            <w:vAlign w:val="center"/>
          </w:tcPr>
          <w:p w:rsidR="00000000" w:rsidDel="00000000" w:rsidP="00000000" w:rsidRDefault="00000000" w:rsidRPr="00000000" w14:paraId="0000093D">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2.1.3 Provision of quality passenger carriage services to residents</w:t>
            </w:r>
            <w:r w:rsidDel="00000000" w:rsidR="00000000" w:rsidRPr="00000000">
              <w:rPr>
                <w:rtl w:val="0"/>
              </w:rPr>
            </w:r>
          </w:p>
        </w:tc>
      </w:tr>
      <w:tr>
        <w:trPr>
          <w:cantSplit w:val="0"/>
          <w:trHeight w:val="4545" w:hRule="atLeast"/>
          <w:tblHeader w:val="0"/>
        </w:trPr>
        <w:tc>
          <w:tcPr/>
          <w:p w:rsidR="00000000" w:rsidDel="00000000" w:rsidP="00000000" w:rsidRDefault="00000000" w:rsidRPr="00000000" w14:paraId="0000094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943">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Upgrade of trolleybus transport in Mykolaiv:</w:t>
            </w:r>
          </w:p>
          <w:p w:rsidR="00000000" w:rsidDel="00000000" w:rsidP="00000000" w:rsidRDefault="00000000" w:rsidRPr="00000000" w14:paraId="00000944">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overhaul and upgrade of the trolleybus depot at 1 Budivelnykiv Street</w:t>
            </w:r>
          </w:p>
          <w:p w:rsidR="00000000" w:rsidDel="00000000" w:rsidP="00000000" w:rsidRDefault="00000000" w:rsidRPr="00000000" w14:paraId="00000945">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technical re-equipment and upgrade — railway substation No. 2 at 22 Budivelnykiv Street</w:t>
            </w:r>
          </w:p>
          <w:p w:rsidR="00000000" w:rsidDel="00000000" w:rsidP="00000000" w:rsidRDefault="00000000" w:rsidRPr="00000000" w14:paraId="00000946">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technical re-equipment and upgrade — railway substation No. 7 at 99P Chkalova Street; railway substation No. 3 at 3 Voienna Street, 3/2, Mykolaiv; railway substation No. 8 in Karpenka Street</w:t>
            </w:r>
          </w:p>
          <w:p w:rsidR="00000000" w:rsidDel="00000000" w:rsidP="00000000" w:rsidRDefault="00000000" w:rsidRPr="00000000" w14:paraId="00000947">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reconstruction of tram tracks at the crossroads of Bohoiavlenskyi Avenue and Kosmonavtiv Street, including design and survey works, adjustment and expert examination</w:t>
            </w:r>
          </w:p>
          <w:p w:rsidR="00000000" w:rsidDel="00000000" w:rsidP="00000000" w:rsidRDefault="00000000" w:rsidRPr="00000000" w14:paraId="00000948">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Replacement of the trolleybus, tram overhead system</w:t>
            </w:r>
          </w:p>
          <w:p w:rsidR="00000000" w:rsidDel="00000000" w:rsidP="00000000" w:rsidRDefault="00000000" w:rsidRPr="00000000" w14:paraId="00000949">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Replacement of tram tracks</w:t>
            </w:r>
          </w:p>
          <w:p w:rsidR="00000000" w:rsidDel="00000000" w:rsidP="00000000" w:rsidRDefault="00000000" w:rsidRPr="00000000" w14:paraId="0000094A">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Purchase of low-floor tram cars</w:t>
            </w:r>
          </w:p>
          <w:p w:rsidR="00000000" w:rsidDel="00000000" w:rsidP="00000000" w:rsidRDefault="00000000" w:rsidRPr="00000000" w14:paraId="000009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Purchase of autonomous trolleybuses </w:t>
            </w:r>
          </w:p>
        </w:tc>
        <w:tc>
          <w:tcPr/>
          <w:p w:rsidR="00000000" w:rsidDel="00000000" w:rsidP="00000000" w:rsidRDefault="00000000" w:rsidRPr="00000000" w14:paraId="0000094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2020–2033</w:t>
            </w:r>
          </w:p>
        </w:tc>
        <w:tc>
          <w:tcPr/>
          <w:p w:rsidR="00000000" w:rsidDel="00000000" w:rsidP="00000000" w:rsidRDefault="00000000" w:rsidRPr="00000000" w14:paraId="0000094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of the Mykolaiv City Council</w:t>
            </w:r>
          </w:p>
          <w:p w:rsidR="00000000" w:rsidDel="00000000" w:rsidP="00000000" w:rsidRDefault="00000000" w:rsidRPr="00000000" w14:paraId="0000094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“Mykolaivelelektrotrans”</w:t>
            </w:r>
          </w:p>
        </w:tc>
        <w:tc>
          <w:tcPr/>
          <w:p w:rsidR="00000000" w:rsidDel="00000000" w:rsidP="00000000" w:rsidRDefault="00000000" w:rsidRPr="00000000" w14:paraId="0000094F">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Replacement of the trolleybus, tram overhead system, km</w:t>
            </w:r>
          </w:p>
          <w:p w:rsidR="00000000" w:rsidDel="00000000" w:rsidP="00000000" w:rsidRDefault="00000000" w:rsidRPr="00000000" w14:paraId="00000950">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Replacement of tram tracks, km</w:t>
            </w:r>
          </w:p>
          <w:p w:rsidR="00000000" w:rsidDel="00000000" w:rsidP="00000000" w:rsidRDefault="00000000" w:rsidRPr="00000000" w14:paraId="00000951">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Automatic electric control and registration system (ASKOE), yes/no</w:t>
            </w:r>
          </w:p>
          <w:p w:rsidR="00000000" w:rsidDel="00000000" w:rsidP="00000000" w:rsidRDefault="00000000" w:rsidRPr="00000000" w14:paraId="00000952">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Purchase of low-floor tram cars, units</w:t>
            </w:r>
          </w:p>
          <w:p w:rsidR="00000000" w:rsidDel="00000000" w:rsidP="00000000" w:rsidRDefault="00000000" w:rsidRPr="00000000" w14:paraId="00000953">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Purchase of autonomous trolleybuses capable of riding more than 20 km, units</w:t>
            </w:r>
          </w:p>
        </w:tc>
      </w:tr>
      <w:tr>
        <w:trPr>
          <w:cantSplit w:val="0"/>
          <w:trHeight w:val="588" w:hRule="atLeast"/>
          <w:tblHeader w:val="0"/>
        </w:trPr>
        <w:tc>
          <w:tcPr/>
          <w:p w:rsidR="00000000" w:rsidDel="00000000" w:rsidP="00000000" w:rsidRDefault="00000000" w:rsidRPr="00000000" w14:paraId="0000095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955">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Implementation of the project “Municipal Public Transport of Ukraine” (credit) together with the European Investment Bank </w:t>
            </w:r>
            <w:r w:rsidDel="00000000" w:rsidR="00000000" w:rsidRPr="00000000">
              <w:rPr>
                <w:rtl w:val="0"/>
              </w:rPr>
            </w:r>
          </w:p>
        </w:tc>
        <w:tc>
          <w:tcPr/>
          <w:p w:rsidR="00000000" w:rsidDel="00000000" w:rsidP="00000000" w:rsidRDefault="00000000" w:rsidRPr="00000000" w14:paraId="0000095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95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EIB</w:t>
            </w:r>
          </w:p>
          <w:p w:rsidR="00000000" w:rsidDel="00000000" w:rsidP="00000000" w:rsidRDefault="00000000" w:rsidRPr="00000000" w14:paraId="0000095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of the Mykolaiv City Council “Mykolaivpastrans”</w:t>
            </w:r>
          </w:p>
        </w:tc>
        <w:tc>
          <w:tcPr/>
          <w:p w:rsidR="00000000" w:rsidDel="00000000" w:rsidP="00000000" w:rsidRDefault="00000000" w:rsidRPr="00000000" w14:paraId="00000959">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Quantity of buses, units</w:t>
            </w:r>
          </w:p>
        </w:tc>
      </w:tr>
      <w:tr>
        <w:trPr>
          <w:cantSplit w:val="0"/>
          <w:trHeight w:val="972" w:hRule="atLeast"/>
          <w:tblHeader w:val="0"/>
        </w:trPr>
        <w:tc>
          <w:tcPr/>
          <w:p w:rsidR="00000000" w:rsidDel="00000000" w:rsidP="00000000" w:rsidRDefault="00000000" w:rsidRPr="00000000" w14:paraId="0000095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95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the project “Municipal Public Transport”, sub-project “Upgrading the Trolleybus Fleet in Mykolaiv” jointly with the European Bank for Reconstruction and Development (credit)</w:t>
            </w:r>
          </w:p>
        </w:tc>
        <w:tc>
          <w:tcPr/>
          <w:p w:rsidR="00000000" w:rsidDel="00000000" w:rsidP="00000000" w:rsidRDefault="00000000" w:rsidRPr="00000000" w14:paraId="0000095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95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EBRD</w:t>
            </w:r>
          </w:p>
          <w:p w:rsidR="00000000" w:rsidDel="00000000" w:rsidP="00000000" w:rsidRDefault="00000000" w:rsidRPr="00000000" w14:paraId="0000095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of the Mykolaiv City Council “Mykolaivelektrotrans”</w:t>
            </w:r>
          </w:p>
        </w:tc>
        <w:tc>
          <w:tcPr/>
          <w:p w:rsidR="00000000" w:rsidDel="00000000" w:rsidP="00000000" w:rsidRDefault="00000000" w:rsidRPr="00000000" w14:paraId="0000095F">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Quantity of buses, units</w:t>
            </w:r>
          </w:p>
        </w:tc>
      </w:tr>
      <w:tr>
        <w:trPr>
          <w:cantSplit w:val="0"/>
          <w:trHeight w:val="220" w:hRule="atLeast"/>
          <w:tblHeader w:val="0"/>
        </w:trPr>
        <w:tc>
          <w:tcPr>
            <w:gridSpan w:val="5"/>
          </w:tcPr>
          <w:p w:rsidR="00000000" w:rsidDel="00000000" w:rsidP="00000000" w:rsidRDefault="00000000" w:rsidRPr="00000000" w14:paraId="00000960">
            <w:pPr>
              <w:pBdr>
                <w:top w:space="0" w:sz="0" w:val="nil"/>
                <w:left w:space="0" w:sz="0" w:val="nil"/>
                <w:bottom w:space="0" w:sz="0" w:val="nil"/>
                <w:right w:space="0" w:sz="0" w:val="nil"/>
                <w:between w:space="0" w:sz="0" w:val="nil"/>
              </w:pBdr>
              <w:spacing w:line="254" w:lineRule="auto"/>
              <w:ind w:left="1448" w:hanging="144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Task 2.1.4 High quality of administrative services focused on residents (including the category of military servants and veterans) and businesses in the community</w:t>
            </w:r>
          </w:p>
        </w:tc>
      </w:tr>
      <w:tr>
        <w:trPr>
          <w:cantSplit w:val="0"/>
          <w:tblHeader w:val="0"/>
        </w:trPr>
        <w:tc>
          <w:tcPr/>
          <w:p w:rsidR="00000000" w:rsidDel="00000000" w:rsidP="00000000" w:rsidRDefault="00000000" w:rsidRPr="00000000" w14:paraId="0000096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96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non-residential premises to organise the administrative service centre in Zavodskyi District of Mykolaiv</w:t>
            </w:r>
          </w:p>
        </w:tc>
        <w:tc>
          <w:tcPr/>
          <w:p w:rsidR="00000000" w:rsidDel="00000000" w:rsidP="00000000" w:rsidRDefault="00000000" w:rsidRPr="00000000" w14:paraId="0000096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96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96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Administrative Service Department of the Mykolaiv City Council </w:t>
            </w:r>
          </w:p>
        </w:tc>
        <w:tc>
          <w:tcPr/>
          <w:p w:rsidR="00000000" w:rsidDel="00000000" w:rsidP="00000000" w:rsidRDefault="00000000" w:rsidRPr="00000000" w14:paraId="0000096A">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6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96C">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building at 166 Tsentralnyi Avenue as the central office of the Administrative Service Department of the Mykolaiv City Council</w:t>
            </w:r>
          </w:p>
        </w:tc>
        <w:tc>
          <w:tcPr/>
          <w:p w:rsidR="00000000" w:rsidDel="00000000" w:rsidP="00000000" w:rsidRDefault="00000000" w:rsidRPr="00000000" w14:paraId="0000096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96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96F">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Administrative Service Department of the Mykolaiv City Council</w:t>
            </w:r>
          </w:p>
        </w:tc>
        <w:tc>
          <w:tcPr/>
          <w:p w:rsidR="00000000" w:rsidDel="00000000" w:rsidP="00000000" w:rsidRDefault="00000000" w:rsidRPr="00000000" w14:paraId="00000970">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7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972">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Overhaul of non-residential premises to organise the Administrative Service Department at 314 Bohoiavlenskyi Avenue</w:t>
            </w:r>
          </w:p>
        </w:tc>
        <w:tc>
          <w:tcPr/>
          <w:p w:rsidR="00000000" w:rsidDel="00000000" w:rsidP="00000000" w:rsidRDefault="00000000" w:rsidRPr="00000000" w14:paraId="0000097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2023–2024</w:t>
            </w:r>
          </w:p>
        </w:tc>
        <w:tc>
          <w:tcPr/>
          <w:p w:rsidR="00000000" w:rsidDel="00000000" w:rsidP="00000000" w:rsidRDefault="00000000" w:rsidRPr="00000000" w14:paraId="0000097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975">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Administrative Service Department of the Mykolaiv City Council </w:t>
            </w:r>
          </w:p>
        </w:tc>
        <w:tc>
          <w:tcPr/>
          <w:p w:rsidR="00000000" w:rsidDel="00000000" w:rsidP="00000000" w:rsidRDefault="00000000" w:rsidRPr="00000000" w14:paraId="00000976">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rHeight w:val="338" w:hRule="atLeast"/>
          <w:tblHeader w:val="0"/>
        </w:trPr>
        <w:tc>
          <w:tcPr>
            <w:gridSpan w:val="2"/>
          </w:tcPr>
          <w:p w:rsidR="00000000" w:rsidDel="00000000" w:rsidP="00000000" w:rsidRDefault="00000000" w:rsidRPr="00000000" w14:paraId="00000977">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Operational goal 2.2 Priority provision with the housing</w:t>
            </w:r>
            <w:r w:rsidDel="00000000" w:rsidR="00000000" w:rsidRPr="00000000">
              <w:rPr>
                <w:rtl w:val="0"/>
              </w:rPr>
            </w:r>
          </w:p>
        </w:tc>
        <w:tc>
          <w:tcPr/>
          <w:p w:rsidR="00000000" w:rsidDel="00000000" w:rsidP="00000000" w:rsidRDefault="00000000" w:rsidRPr="00000000" w14:paraId="00000979">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7A">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7B">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97C">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2.2.1 Elimination of effects of the military aggression of the Russian Federation </w:t>
            </w:r>
            <w:r w:rsidDel="00000000" w:rsidR="00000000" w:rsidRPr="00000000">
              <w:rPr>
                <w:rtl w:val="0"/>
              </w:rPr>
            </w:r>
          </w:p>
        </w:tc>
        <w:tc>
          <w:tcPr/>
          <w:p w:rsidR="00000000" w:rsidDel="00000000" w:rsidP="00000000" w:rsidRDefault="00000000" w:rsidRPr="00000000" w14:paraId="0000097E">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7F">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80">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98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982">
            <w:pPr>
              <w:pBdr>
                <w:top w:space="0" w:sz="0" w:val="nil"/>
                <w:left w:space="0" w:sz="0" w:val="nil"/>
                <w:bottom w:space="0" w:sz="0" w:val="nil"/>
                <w:right w:space="0" w:sz="0" w:val="nil"/>
                <w:between w:space="0" w:sz="0" w:val="nil"/>
              </w:pBdr>
              <w:spacing w:line="254" w:lineRule="auto"/>
              <w:jc w:val="both"/>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Dismantling the apartment buildings lost (ten apartment buildings, 63 garden cottages, two closed yard houses, either fully or completely lost) in Mykolaiv. Recovering in accordance with recommendations of design solutions</w:t>
            </w:r>
            <w:r w:rsidDel="00000000" w:rsidR="00000000" w:rsidRPr="00000000">
              <w:rPr>
                <w:rFonts w:ascii="Calibri" w:cs="Calibri" w:eastAsia="Calibri" w:hAnsi="Calibri"/>
                <w:color w:val="00b050"/>
                <w:sz w:val="22"/>
                <w:szCs w:val="22"/>
                <w:rtl w:val="0"/>
              </w:rPr>
              <w:t xml:space="preserve">.</w:t>
            </w:r>
            <w:r w:rsidDel="00000000" w:rsidR="00000000" w:rsidRPr="00000000">
              <w:rPr>
                <w:rtl w:val="0"/>
              </w:rPr>
            </w:r>
          </w:p>
        </w:tc>
        <w:tc>
          <w:tcPr/>
          <w:p w:rsidR="00000000" w:rsidDel="00000000" w:rsidP="00000000" w:rsidRDefault="00000000" w:rsidRPr="00000000" w14:paraId="00000983">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984">
            <w:pPr>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r w:rsidDel="00000000" w:rsidR="00000000" w:rsidRPr="00000000">
              <w:rPr>
                <w:rtl w:val="0"/>
              </w:rPr>
            </w:r>
          </w:p>
          <w:p w:rsidR="00000000" w:rsidDel="00000000" w:rsidP="00000000" w:rsidRDefault="00000000" w:rsidRPr="00000000" w14:paraId="00000985">
            <w:pPr>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Apartment buildings</w:t>
            </w:r>
            <w:r w:rsidDel="00000000" w:rsidR="00000000" w:rsidRPr="00000000">
              <w:rPr>
                <w:rtl w:val="0"/>
              </w:rPr>
            </w:r>
          </w:p>
          <w:p w:rsidR="00000000" w:rsidDel="00000000" w:rsidP="00000000" w:rsidRDefault="00000000" w:rsidRPr="00000000" w14:paraId="0000098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987">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88">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Quantity of buildings, units</w:t>
            </w:r>
          </w:p>
        </w:tc>
      </w:tr>
      <w:tr>
        <w:trPr>
          <w:cantSplit w:val="0"/>
          <w:trHeight w:val="220" w:hRule="atLeast"/>
          <w:tblHeader w:val="0"/>
        </w:trPr>
        <w:tc>
          <w:tcPr/>
          <w:p w:rsidR="00000000" w:rsidDel="00000000" w:rsidP="00000000" w:rsidRDefault="00000000" w:rsidRPr="00000000" w14:paraId="0000098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98A">
            <w:pPr>
              <w:pBdr>
                <w:top w:space="0" w:sz="0" w:val="nil"/>
                <w:left w:space="0" w:sz="0" w:val="nil"/>
                <w:bottom w:space="0" w:sz="0" w:val="nil"/>
                <w:right w:space="0" w:sz="0" w:val="nil"/>
                <w:between w:space="0" w:sz="0" w:val="nil"/>
              </w:pBdr>
              <w:spacing w:line="254" w:lineRule="auto"/>
              <w:jc w:val="both"/>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Repairing the buildings damaged as a result of the armed aggression of the Russian Federation in Mykolaiv</w:t>
            </w:r>
            <w:r w:rsidDel="00000000" w:rsidR="00000000" w:rsidRPr="00000000">
              <w:rPr>
                <w:rtl w:val="0"/>
              </w:rPr>
            </w:r>
          </w:p>
        </w:tc>
        <w:tc>
          <w:tcPr/>
          <w:p w:rsidR="00000000" w:rsidDel="00000000" w:rsidP="00000000" w:rsidRDefault="00000000" w:rsidRPr="00000000" w14:paraId="0000098B">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98C">
            <w:pPr>
              <w:pBdr>
                <w:top w:space="0" w:sz="0" w:val="nil"/>
                <w:left w:space="0" w:sz="0" w:val="nil"/>
                <w:bottom w:space="0" w:sz="0" w:val="nil"/>
                <w:right w:space="0" w:sz="0" w:val="nil"/>
                <w:between w:space="0" w:sz="0" w:val="nil"/>
              </w:pBdr>
              <w:spacing w:line="254" w:lineRule="auto"/>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Department of Housing and Communal Services of the Mykolaiv City Council</w:t>
            </w:r>
            <w:r w:rsidDel="00000000" w:rsidR="00000000" w:rsidRPr="00000000">
              <w:rPr>
                <w:rtl w:val="0"/>
              </w:rPr>
            </w:r>
          </w:p>
          <w:p w:rsidR="00000000" w:rsidDel="00000000" w:rsidP="00000000" w:rsidRDefault="00000000" w:rsidRPr="00000000" w14:paraId="0000098D">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Apartment buildings</w:t>
            </w:r>
            <w:r w:rsidDel="00000000" w:rsidR="00000000" w:rsidRPr="00000000">
              <w:rPr>
                <w:rtl w:val="0"/>
              </w:rPr>
            </w:r>
          </w:p>
        </w:tc>
        <w:tc>
          <w:tcPr/>
          <w:p w:rsidR="00000000" w:rsidDel="00000000" w:rsidP="00000000" w:rsidRDefault="00000000" w:rsidRPr="00000000" w14:paraId="0000098E">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Quantity of buildings, units</w:t>
            </w:r>
          </w:p>
        </w:tc>
      </w:tr>
      <w:tr>
        <w:trPr>
          <w:cantSplit w:val="0"/>
          <w:tblHeader w:val="0"/>
        </w:trPr>
        <w:tc>
          <w:tcPr/>
          <w:p w:rsidR="00000000" w:rsidDel="00000000" w:rsidP="00000000" w:rsidRDefault="00000000" w:rsidRPr="00000000" w14:paraId="0000098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shd w:fill="auto" w:val="clear"/>
          </w:tcPr>
          <w:p w:rsidR="00000000" w:rsidDel="00000000" w:rsidP="00000000" w:rsidRDefault="00000000" w:rsidRPr="00000000" w14:paraId="00000990">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house of culture at 238 Bohoiavlenskyi Avenue, Mykolaiv, Mykolaiv Oblast, including design and survey works and expert examination</w:t>
            </w:r>
          </w:p>
        </w:tc>
        <w:tc>
          <w:tcPr/>
          <w:p w:rsidR="00000000" w:rsidDel="00000000" w:rsidP="00000000" w:rsidRDefault="00000000" w:rsidRPr="00000000" w14:paraId="00000991">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2023–2027</w:t>
            </w:r>
          </w:p>
        </w:tc>
        <w:tc>
          <w:tcPr>
            <w:shd w:fill="auto" w:val="clear"/>
          </w:tcPr>
          <w:p w:rsidR="00000000" w:rsidDel="00000000" w:rsidP="00000000" w:rsidRDefault="00000000" w:rsidRPr="00000000" w14:paraId="0000099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993">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4">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Reconstruction of the cultural establishment in the residential neighbourhood (60,000 residents) </w:t>
            </w:r>
          </w:p>
          <w:p w:rsidR="00000000" w:rsidDel="00000000" w:rsidP="00000000" w:rsidRDefault="00000000" w:rsidRPr="00000000" w14:paraId="00000995">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Carrying capacity of the concert hall — 2,000 persons</w:t>
            </w:r>
          </w:p>
          <w:p w:rsidR="00000000" w:rsidDel="00000000" w:rsidP="00000000" w:rsidRDefault="00000000" w:rsidRPr="00000000" w14:paraId="00000996">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Number of beneficiaries of the establishment — 4,000</w:t>
            </w:r>
          </w:p>
        </w:tc>
      </w:tr>
      <w:tr>
        <w:trPr>
          <w:cantSplit w:val="0"/>
          <w:tblHeader w:val="0"/>
        </w:trPr>
        <w:tc>
          <w:tcPr/>
          <w:p w:rsidR="00000000" w:rsidDel="00000000" w:rsidP="00000000" w:rsidRDefault="00000000" w:rsidRPr="00000000" w14:paraId="0000099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shd w:fill="auto" w:val="clear"/>
          </w:tcPr>
          <w:p w:rsidR="00000000" w:rsidDel="00000000" w:rsidP="00000000" w:rsidRDefault="00000000" w:rsidRPr="00000000" w14:paraId="00000998">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Restoration of M. Arkas First Ukrainian Gymnasium located at 34 Nikolska Street in Mykolaiv. Adjustment, including design and survey works and expert examination</w:t>
            </w:r>
          </w:p>
        </w:tc>
        <w:tc>
          <w:tcPr/>
          <w:p w:rsidR="00000000" w:rsidDel="00000000" w:rsidP="00000000" w:rsidRDefault="00000000" w:rsidRPr="00000000" w14:paraId="00000999">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w:t>
            </w:r>
          </w:p>
        </w:tc>
        <w:tc>
          <w:tcPr>
            <w:shd w:fill="auto" w:val="clear"/>
          </w:tcPr>
          <w:p w:rsidR="00000000" w:rsidDel="00000000" w:rsidP="00000000" w:rsidRDefault="00000000" w:rsidRPr="00000000" w14:paraId="0000099A">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shd w:fill="auto" w:val="clear"/>
          </w:tcPr>
          <w:p w:rsidR="00000000" w:rsidDel="00000000" w:rsidP="00000000" w:rsidRDefault="00000000" w:rsidRPr="00000000" w14:paraId="0000099B">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9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shd w:fill="auto" w:val="clear"/>
          </w:tcPr>
          <w:p w:rsidR="00000000" w:rsidDel="00000000" w:rsidP="00000000" w:rsidRDefault="00000000" w:rsidRPr="00000000" w14:paraId="0000099D">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Mykolaiv Lyceum No. 51 of the Mykolaiv City Council in Mykolaiv Oblast located at 3-а Parusnyi Bystreet, Mykolaiv, including design and survey works and expert examination</w:t>
            </w:r>
          </w:p>
        </w:tc>
        <w:tc>
          <w:tcPr>
            <w:vAlign w:val="center"/>
          </w:tcPr>
          <w:p w:rsidR="00000000" w:rsidDel="00000000" w:rsidP="00000000" w:rsidRDefault="00000000" w:rsidRPr="00000000" w14:paraId="0000099E">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shd w:fill="auto" w:val="clear"/>
          </w:tcPr>
          <w:p w:rsidR="00000000" w:rsidDel="00000000" w:rsidP="00000000" w:rsidRDefault="00000000" w:rsidRPr="00000000" w14:paraId="0000099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w:t>
            </w:r>
          </w:p>
          <w:p w:rsidR="00000000" w:rsidDel="00000000" w:rsidP="00000000" w:rsidRDefault="00000000" w:rsidRPr="00000000" w14:paraId="000009A0">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City Council</w:t>
            </w:r>
          </w:p>
        </w:tc>
        <w:tc>
          <w:tcPr>
            <w:shd w:fill="auto" w:val="clear"/>
          </w:tcPr>
          <w:p w:rsidR="00000000" w:rsidDel="00000000" w:rsidP="00000000" w:rsidRDefault="00000000" w:rsidRPr="00000000" w14:paraId="000009A1">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p w:rsidR="00000000" w:rsidDel="00000000" w:rsidP="00000000" w:rsidRDefault="00000000" w:rsidRPr="00000000" w14:paraId="000009A2">
            <w:pPr>
              <w:numPr>
                <w:ilvl w:val="0"/>
                <w:numId w:val="2"/>
              </w:numPr>
              <w:pBdr>
                <w:top w:space="0" w:sz="0" w:val="nil"/>
                <w:left w:space="0" w:sz="0" w:val="nil"/>
                <w:bottom w:space="0" w:sz="0" w:val="nil"/>
                <w:right w:space="0" w:sz="0" w:val="nil"/>
                <w:between w:space="0" w:sz="0" w:val="nil"/>
              </w:pBdr>
              <w:spacing w:after="160" w:line="254" w:lineRule="auto"/>
              <w:ind w:left="142" w:hanging="142"/>
              <w:jc w:val="both"/>
              <w:rPr>
                <w:sz w:val="22"/>
                <w:szCs w:val="22"/>
              </w:rPr>
            </w:pPr>
            <w:r w:rsidDel="00000000" w:rsidR="00000000" w:rsidRPr="00000000">
              <w:rPr>
                <w:rFonts w:ascii="Calibri" w:cs="Calibri" w:eastAsia="Calibri" w:hAnsi="Calibri"/>
                <w:sz w:val="22"/>
                <w:szCs w:val="22"/>
                <w:rtl w:val="0"/>
              </w:rPr>
              <w:t xml:space="preserve">Improvement of the educational environment</w:t>
            </w:r>
          </w:p>
        </w:tc>
      </w:tr>
      <w:tr>
        <w:trPr>
          <w:cantSplit w:val="0"/>
          <w:tblHeader w:val="0"/>
        </w:trPr>
        <w:tc>
          <w:tcPr/>
          <w:p w:rsidR="00000000" w:rsidDel="00000000" w:rsidP="00000000" w:rsidRDefault="00000000" w:rsidRPr="00000000" w14:paraId="000009A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9A4">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building of night school No. 5 as a residence hall for teachers at 40 Marshala Vasylevskoho Street, Mykolaiv, including design and survey works and expert examination</w:t>
            </w:r>
          </w:p>
        </w:tc>
        <w:tc>
          <w:tcPr/>
          <w:p w:rsidR="00000000" w:rsidDel="00000000" w:rsidP="00000000" w:rsidRDefault="00000000" w:rsidRPr="00000000" w14:paraId="000009A5">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2019–2026</w:t>
            </w:r>
          </w:p>
        </w:tc>
        <w:tc>
          <w:tcPr/>
          <w:p w:rsidR="00000000" w:rsidDel="00000000" w:rsidP="00000000" w:rsidRDefault="00000000" w:rsidRPr="00000000" w14:paraId="000009A6">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p w:rsidR="00000000" w:rsidDel="00000000" w:rsidP="00000000" w:rsidRDefault="00000000" w:rsidRPr="00000000" w14:paraId="000009A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Provision of housing to pedagogical staff</w:t>
            </w:r>
          </w:p>
        </w:tc>
      </w:tr>
      <w:tr>
        <w:trPr>
          <w:cantSplit w:val="0"/>
          <w:trHeight w:val="1412" w:hRule="atLeast"/>
          <w:tblHeader w:val="0"/>
        </w:trPr>
        <w:tc>
          <w:tcPr/>
          <w:p w:rsidR="00000000" w:rsidDel="00000000" w:rsidP="00000000" w:rsidRDefault="00000000" w:rsidRPr="00000000" w14:paraId="000009A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9A9">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existing buildings of therapeutic and preventive facilities as apartments for healthcare professionals of the CnCE of the Mykolaiv City Council “Primary Health Care Centrе No. 3” at 119 Shoseina Street, Mykolaiv City Council, including design and survey works, adjustment and expert examination</w:t>
            </w:r>
          </w:p>
        </w:tc>
        <w:tc>
          <w:tcPr/>
          <w:p w:rsidR="00000000" w:rsidDel="00000000" w:rsidP="00000000" w:rsidRDefault="00000000" w:rsidRPr="00000000" w14:paraId="000009AA">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2019–2026</w:t>
            </w:r>
          </w:p>
        </w:tc>
        <w:tc>
          <w:tcPr>
            <w:shd w:fill="auto" w:val="clear"/>
            <w:tcMar>
              <w:top w:w="0.0" w:type="dxa"/>
              <w:left w:w="100.0" w:type="dxa"/>
              <w:bottom w:w="0.0" w:type="dxa"/>
              <w:right w:w="100.0" w:type="dxa"/>
            </w:tcMar>
          </w:tcPr>
          <w:p w:rsidR="00000000" w:rsidDel="00000000" w:rsidP="00000000" w:rsidRDefault="00000000" w:rsidRPr="00000000" w14:paraId="000009AB">
            <w:pPr>
              <w:spacing w:line="252.00000000000003"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p w:rsidR="00000000" w:rsidDel="00000000" w:rsidP="00000000" w:rsidRDefault="00000000" w:rsidRPr="00000000" w14:paraId="000009AC">
            <w:pPr>
              <w:spacing w:line="252.00000000000003"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CnCE of the Mykolaiv City Council “Primary Health Care Centrе No. 3”</w:t>
            </w:r>
          </w:p>
        </w:tc>
        <w:tc>
          <w:tcPr>
            <w:shd w:fill="auto" w:val="clear"/>
            <w:tcMar>
              <w:top w:w="0.0" w:type="dxa"/>
              <w:left w:w="100.0" w:type="dxa"/>
              <w:bottom w:w="0.0" w:type="dxa"/>
              <w:right w:w="100.0" w:type="dxa"/>
            </w:tcMar>
          </w:tcPr>
          <w:p w:rsidR="00000000" w:rsidDel="00000000" w:rsidP="00000000" w:rsidRDefault="00000000" w:rsidRPr="00000000" w14:paraId="000009AD">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Provision of housing to healthcare professionals in need of support</w:t>
            </w:r>
          </w:p>
          <w:p w:rsidR="00000000" w:rsidDel="00000000" w:rsidP="00000000" w:rsidRDefault="00000000" w:rsidRPr="00000000" w14:paraId="000009AE">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Approximately 14 apartments redecorated</w:t>
            </w:r>
          </w:p>
        </w:tc>
      </w:tr>
      <w:tr>
        <w:trPr>
          <w:cantSplit w:val="0"/>
          <w:tblHeader w:val="0"/>
        </w:trPr>
        <w:tc>
          <w:tcPr>
            <w:gridSpan w:val="2"/>
          </w:tcPr>
          <w:p w:rsidR="00000000" w:rsidDel="00000000" w:rsidP="00000000" w:rsidRDefault="00000000" w:rsidRPr="00000000" w14:paraId="000009AF">
            <w:pPr>
              <w:ind w:left="45"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Operational goal 2.3 Healthy life for everyone</w:t>
            </w:r>
          </w:p>
        </w:tc>
        <w:tc>
          <w:tcPr/>
          <w:p w:rsidR="00000000" w:rsidDel="00000000" w:rsidP="00000000" w:rsidRDefault="00000000" w:rsidRPr="00000000" w14:paraId="000009B1">
            <w:pPr>
              <w:ind w:left="45" w:firstLine="0"/>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9B2">
            <w:pPr>
              <w:ind w:left="45" w:firstLine="0"/>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9B3">
            <w:pPr>
              <w:ind w:left="45" w:firstLine="0"/>
              <w:jc w:val="center"/>
              <w:rPr>
                <w:rFonts w:ascii="Calibri" w:cs="Calibri" w:eastAsia="Calibri" w:hAnsi="Calibri"/>
                <w:b w:val="1"/>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9B4">
            <w:pPr>
              <w:ind w:left="45"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Task 2.3.1 Provision of quality healthcare services</w:t>
            </w:r>
          </w:p>
        </w:tc>
        <w:tc>
          <w:tcPr/>
          <w:p w:rsidR="00000000" w:rsidDel="00000000" w:rsidP="00000000" w:rsidRDefault="00000000" w:rsidRPr="00000000" w14:paraId="000009B6">
            <w:pPr>
              <w:ind w:left="45" w:firstLine="0"/>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9B7">
            <w:pPr>
              <w:ind w:left="45" w:firstLine="0"/>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9B8">
            <w:pPr>
              <w:ind w:left="45" w:firstLine="0"/>
              <w:jc w:val="center"/>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B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9BA">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modern therapeutic and diagnostic complex (cluster hospital) in Mykolaiv</w:t>
            </w:r>
          </w:p>
        </w:tc>
        <w:tc>
          <w:tcPr/>
          <w:p w:rsidR="00000000" w:rsidDel="00000000" w:rsidP="00000000" w:rsidRDefault="00000000" w:rsidRPr="00000000" w14:paraId="000009BB">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shd w:fill="auto" w:val="clear"/>
            <w:tcMar>
              <w:top w:w="0.0" w:type="dxa"/>
              <w:left w:w="100.0" w:type="dxa"/>
              <w:bottom w:w="0.0" w:type="dxa"/>
              <w:right w:w="100.0" w:type="dxa"/>
            </w:tcMar>
          </w:tcPr>
          <w:p w:rsidR="00000000" w:rsidDel="00000000" w:rsidP="00000000" w:rsidRDefault="00000000" w:rsidRPr="00000000" w14:paraId="000009BC">
            <w:pPr>
              <w:spacing w:line="252.00000000000003"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shd w:fill="auto" w:val="clear"/>
            <w:tcMar>
              <w:top w:w="0.0" w:type="dxa"/>
              <w:left w:w="100.0" w:type="dxa"/>
              <w:bottom w:w="0.0" w:type="dxa"/>
              <w:right w:w="100.0" w:type="dxa"/>
            </w:tcMar>
          </w:tcPr>
          <w:p w:rsidR="00000000" w:rsidDel="00000000" w:rsidP="00000000" w:rsidRDefault="00000000" w:rsidRPr="00000000" w14:paraId="000009BD">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B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9BF">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the children’s diagnostic centre with the bomb shelter and the passage to the inpatient building at 5 Riumina Street, Mykolaiv</w:t>
            </w:r>
          </w:p>
        </w:tc>
        <w:tc>
          <w:tcPr/>
          <w:p w:rsidR="00000000" w:rsidDel="00000000" w:rsidP="00000000" w:rsidRDefault="00000000" w:rsidRPr="00000000" w14:paraId="000009C0">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shd w:fill="auto" w:val="clear"/>
            <w:tcMar>
              <w:top w:w="0.0" w:type="dxa"/>
              <w:left w:w="100.0" w:type="dxa"/>
              <w:bottom w:w="0.0" w:type="dxa"/>
              <w:right w:w="100.0" w:type="dxa"/>
            </w:tcMar>
          </w:tcPr>
          <w:p w:rsidR="00000000" w:rsidDel="00000000" w:rsidP="00000000" w:rsidRDefault="00000000" w:rsidRPr="00000000" w14:paraId="000009C1">
            <w:pPr>
              <w:spacing w:line="252.00000000000003"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p w:rsidR="00000000" w:rsidDel="00000000" w:rsidP="00000000" w:rsidRDefault="00000000" w:rsidRPr="00000000" w14:paraId="000009C2">
            <w:pPr>
              <w:spacing w:line="252.00000000000003"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CnCE of the Mykolaiv City Council “City Children’s Hospital No. 2”</w:t>
            </w:r>
          </w:p>
        </w:tc>
        <w:tc>
          <w:tcPr>
            <w:shd w:fill="auto" w:val="clear"/>
            <w:tcMar>
              <w:top w:w="0.0" w:type="dxa"/>
              <w:left w:w="100.0" w:type="dxa"/>
              <w:bottom w:w="0.0" w:type="dxa"/>
              <w:right w:w="100.0" w:type="dxa"/>
            </w:tcMar>
          </w:tcPr>
          <w:p w:rsidR="00000000" w:rsidDel="00000000" w:rsidP="00000000" w:rsidRDefault="00000000" w:rsidRPr="00000000" w14:paraId="000009C3">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C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9C5">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Establishment of the perinatal centre of healthcare level II, with the focus on obstetric, gynaecological and neonatal aid at the CnCE of the Mykolaiv City Council “Maternity House No. 3 at 3 Kyivska Street, Mykolaiv</w:t>
            </w:r>
          </w:p>
        </w:tc>
        <w:tc>
          <w:tcPr/>
          <w:p w:rsidR="00000000" w:rsidDel="00000000" w:rsidP="00000000" w:rsidRDefault="00000000" w:rsidRPr="00000000" w14:paraId="000009C6">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shd w:fill="auto" w:val="clear"/>
            <w:tcMar>
              <w:top w:w="0.0" w:type="dxa"/>
              <w:left w:w="100.0" w:type="dxa"/>
              <w:bottom w:w="0.0" w:type="dxa"/>
              <w:right w:w="100.0" w:type="dxa"/>
            </w:tcMar>
          </w:tcPr>
          <w:p w:rsidR="00000000" w:rsidDel="00000000" w:rsidP="00000000" w:rsidRDefault="00000000" w:rsidRPr="00000000" w14:paraId="000009C7">
            <w:pPr>
              <w:spacing w:line="252.00000000000003"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9C8">
            <w:pPr>
              <w:spacing w:line="252.00000000000003"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CnCE of the Mykolaiv City Council “Maternity House No. 3”</w:t>
            </w:r>
          </w:p>
        </w:tc>
        <w:tc>
          <w:tcPr>
            <w:shd w:fill="auto" w:val="clear"/>
            <w:tcMar>
              <w:top w:w="0.0" w:type="dxa"/>
              <w:left w:w="100.0" w:type="dxa"/>
              <w:bottom w:w="0.0" w:type="dxa"/>
              <w:right w:w="100.0" w:type="dxa"/>
            </w:tcMar>
          </w:tcPr>
          <w:p w:rsidR="00000000" w:rsidDel="00000000" w:rsidP="00000000" w:rsidRDefault="00000000" w:rsidRPr="00000000" w14:paraId="000009C9">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C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9CB">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Establishment of the rehabilitation centre, including for victims of hostilities, at the CnCE of the Mykolaiv City Council “City Hospital No. 4” at 1 Admirala Makarova Street, Mykolaiv</w:t>
            </w:r>
          </w:p>
        </w:tc>
        <w:tc>
          <w:tcPr/>
          <w:p w:rsidR="00000000" w:rsidDel="00000000" w:rsidP="00000000" w:rsidRDefault="00000000" w:rsidRPr="00000000" w14:paraId="000009CC">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shd w:fill="auto" w:val="clear"/>
            <w:tcMar>
              <w:top w:w="0.0" w:type="dxa"/>
              <w:left w:w="100.0" w:type="dxa"/>
              <w:bottom w:w="0.0" w:type="dxa"/>
              <w:right w:w="100.0" w:type="dxa"/>
            </w:tcMar>
          </w:tcPr>
          <w:p w:rsidR="00000000" w:rsidDel="00000000" w:rsidP="00000000" w:rsidRDefault="00000000" w:rsidRPr="00000000" w14:paraId="000009CD">
            <w:pPr>
              <w:spacing w:line="252.00000000000003"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9CE">
            <w:pPr>
              <w:spacing w:line="252.00000000000003"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CnCE of the Mykolaiv City Council “City Hospital No. 4”</w:t>
            </w:r>
          </w:p>
        </w:tc>
        <w:tc>
          <w:tcPr>
            <w:shd w:fill="auto" w:val="clear"/>
            <w:tcMar>
              <w:top w:w="0.0" w:type="dxa"/>
              <w:left w:w="100.0" w:type="dxa"/>
              <w:bottom w:w="0.0" w:type="dxa"/>
              <w:right w:w="100.0" w:type="dxa"/>
            </w:tcMar>
          </w:tcPr>
          <w:p w:rsidR="00000000" w:rsidDel="00000000" w:rsidP="00000000" w:rsidRDefault="00000000" w:rsidRPr="00000000" w14:paraId="000009CF">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D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9D1">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rehabilitation water health improvement centre with the summer ground at the CnCE of the Mykolaiv City Council “City Hospital No. 4” at 1 Admirala Makarova Street, Mykolaiv, including design and survey works and expert examination</w:t>
            </w:r>
          </w:p>
        </w:tc>
        <w:tc>
          <w:tcPr/>
          <w:p w:rsidR="00000000" w:rsidDel="00000000" w:rsidP="00000000" w:rsidRDefault="00000000" w:rsidRPr="00000000" w14:paraId="000009D2">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shd w:fill="auto" w:val="clear"/>
            <w:tcMar>
              <w:top w:w="0.0" w:type="dxa"/>
              <w:left w:w="100.0" w:type="dxa"/>
              <w:bottom w:w="0.0" w:type="dxa"/>
              <w:right w:w="100.0" w:type="dxa"/>
            </w:tcMar>
          </w:tcPr>
          <w:p w:rsidR="00000000" w:rsidDel="00000000" w:rsidP="00000000" w:rsidRDefault="00000000" w:rsidRPr="00000000" w14:paraId="000009D3">
            <w:pPr>
              <w:spacing w:line="254"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9D4">
            <w:pPr>
              <w:spacing w:line="254"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CnCE of the Mykolaiv City Council “City Hospital No. 4”</w:t>
            </w:r>
          </w:p>
        </w:tc>
        <w:tc>
          <w:tcPr>
            <w:shd w:fill="auto" w:val="clear"/>
            <w:tcMar>
              <w:top w:w="0.0" w:type="dxa"/>
              <w:left w:w="100.0" w:type="dxa"/>
              <w:bottom w:w="0.0" w:type="dxa"/>
              <w:right w:w="100.0" w:type="dxa"/>
            </w:tcMar>
          </w:tcPr>
          <w:p w:rsidR="00000000" w:rsidDel="00000000" w:rsidP="00000000" w:rsidRDefault="00000000" w:rsidRPr="00000000" w14:paraId="000009D5">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p w:rsidR="00000000" w:rsidDel="00000000" w:rsidP="00000000" w:rsidRDefault="00000000" w:rsidRPr="00000000" w14:paraId="000009D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9D7">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family outpatient hospital No. 6 of the CnCE of the Mykolaiv City Council “Primary Health Care Centrе No. 6” at 1v Harnizonna Street, Velyka Korenykha, including design and survey works and expert examination</w:t>
            </w:r>
          </w:p>
        </w:tc>
        <w:tc>
          <w:tcPr/>
          <w:p w:rsidR="00000000" w:rsidDel="00000000" w:rsidP="00000000" w:rsidRDefault="00000000" w:rsidRPr="00000000" w14:paraId="000009D8">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shd w:fill="auto" w:val="clear"/>
            <w:tcMar>
              <w:top w:w="0.0" w:type="dxa"/>
              <w:left w:w="100.0" w:type="dxa"/>
              <w:bottom w:w="0.0" w:type="dxa"/>
              <w:right w:w="100.0" w:type="dxa"/>
            </w:tcMar>
          </w:tcPr>
          <w:p w:rsidR="00000000" w:rsidDel="00000000" w:rsidP="00000000" w:rsidRDefault="00000000" w:rsidRPr="00000000" w14:paraId="000009D9">
            <w:pPr>
              <w:spacing w:line="254"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p w:rsidR="00000000" w:rsidDel="00000000" w:rsidP="00000000" w:rsidRDefault="00000000" w:rsidRPr="00000000" w14:paraId="000009DA">
            <w:pPr>
              <w:spacing w:line="254"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CnCE of the Mykolaiv City Council “Primary Health Care Centrе No. 6”</w:t>
            </w:r>
          </w:p>
        </w:tc>
        <w:tc>
          <w:tcPr>
            <w:shd w:fill="auto" w:val="clear"/>
            <w:tcMar>
              <w:top w:w="0.0" w:type="dxa"/>
              <w:left w:w="100.0" w:type="dxa"/>
              <w:bottom w:w="0.0" w:type="dxa"/>
              <w:right w:w="100.0" w:type="dxa"/>
            </w:tcMar>
          </w:tcPr>
          <w:p w:rsidR="00000000" w:rsidDel="00000000" w:rsidP="00000000" w:rsidRDefault="00000000" w:rsidRPr="00000000" w14:paraId="000009DB">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blHeader w:val="0"/>
        </w:trPr>
        <w:tc>
          <w:tcPr>
            <w:gridSpan w:val="4"/>
            <w:vAlign w:val="center"/>
          </w:tcPr>
          <w:p w:rsidR="00000000" w:rsidDel="00000000" w:rsidP="00000000" w:rsidRDefault="00000000" w:rsidRPr="00000000" w14:paraId="000009DC">
            <w:pP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2.3.2 Social protection of vulnerable groups of population</w:t>
            </w:r>
            <w:r w:rsidDel="00000000" w:rsidR="00000000" w:rsidRPr="00000000">
              <w:rPr>
                <w:rtl w:val="0"/>
              </w:rPr>
            </w:r>
          </w:p>
        </w:tc>
        <w:tc>
          <w:tcPr/>
          <w:p w:rsidR="00000000" w:rsidDel="00000000" w:rsidP="00000000" w:rsidRDefault="00000000" w:rsidRPr="00000000" w14:paraId="000009E0">
            <w:pPr>
              <w:spacing w:line="254" w:lineRule="auto"/>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E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9E2">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social and psychological rehabilitation centre for children and the youth with functional restrictions at 80 Spaska Street, Mykolaiv, including preparation works, design and survey works and expert examination</w:t>
            </w:r>
          </w:p>
        </w:tc>
        <w:tc>
          <w:tcPr/>
          <w:p w:rsidR="00000000" w:rsidDel="00000000" w:rsidP="00000000" w:rsidRDefault="00000000" w:rsidRPr="00000000" w14:paraId="000009E3">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2017–2027</w:t>
            </w:r>
          </w:p>
        </w:tc>
        <w:tc>
          <w:tcPr>
            <w:shd w:fill="auto" w:val="clear"/>
            <w:tcMar>
              <w:top w:w="0.0" w:type="dxa"/>
              <w:left w:w="100.0" w:type="dxa"/>
              <w:bottom w:w="0.0" w:type="dxa"/>
              <w:right w:w="100.0" w:type="dxa"/>
            </w:tcMar>
          </w:tcPr>
          <w:p w:rsidR="00000000" w:rsidDel="00000000" w:rsidP="00000000" w:rsidRDefault="00000000" w:rsidRPr="00000000" w14:paraId="000009E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9E5">
            <w:pPr>
              <w:spacing w:line="254" w:lineRule="auto"/>
              <w:ind w:left="45" w:firstLine="0"/>
              <w:jc w:val="center"/>
              <w:rPr>
                <w:rFonts w:ascii="Calibri" w:cs="Calibri" w:eastAsia="Calibri" w:hAnsi="Calibri"/>
                <w:sz w:val="22"/>
                <w:szCs w:val="22"/>
              </w:rPr>
            </w:pPr>
            <w:r w:rsidDel="00000000" w:rsidR="00000000" w:rsidRPr="00000000">
              <w:rPr>
                <w:rtl w:val="0"/>
              </w:rPr>
            </w:r>
          </w:p>
        </w:tc>
        <w:tc>
          <w:tcPr>
            <w:shd w:fill="auto" w:val="clear"/>
            <w:tcMar>
              <w:top w:w="0.0" w:type="dxa"/>
              <w:left w:w="100.0" w:type="dxa"/>
              <w:bottom w:w="0.0" w:type="dxa"/>
              <w:right w:w="100.0" w:type="dxa"/>
            </w:tcMar>
          </w:tcPr>
          <w:p w:rsidR="00000000" w:rsidDel="00000000" w:rsidP="00000000" w:rsidRDefault="00000000" w:rsidRPr="00000000" w14:paraId="000009E6">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Construction area, 3,700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9E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9E8">
            <w:pP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the project “Establishing the Social Adaptation Centre”</w:t>
            </w:r>
          </w:p>
        </w:tc>
        <w:tc>
          <w:tcPr/>
          <w:p w:rsidR="00000000" w:rsidDel="00000000" w:rsidP="00000000" w:rsidRDefault="00000000" w:rsidRPr="00000000" w14:paraId="000009E9">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 </w:t>
            </w:r>
          </w:p>
        </w:tc>
        <w:tc>
          <w:tcPr>
            <w:shd w:fill="auto" w:val="clear"/>
            <w:tcMar>
              <w:top w:w="0.0" w:type="dxa"/>
              <w:left w:w="100.0" w:type="dxa"/>
              <w:bottom w:w="0.0" w:type="dxa"/>
              <w:right w:w="100.0" w:type="dxa"/>
            </w:tcMar>
          </w:tcPr>
          <w:p w:rsidR="00000000" w:rsidDel="00000000" w:rsidP="00000000" w:rsidRDefault="00000000" w:rsidRPr="00000000" w14:paraId="000009EA">
            <w:pPr>
              <w:spacing w:line="254"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UNDP</w:t>
            </w:r>
          </w:p>
          <w:p w:rsidR="00000000" w:rsidDel="00000000" w:rsidP="00000000" w:rsidRDefault="00000000" w:rsidRPr="00000000" w14:paraId="000009EB">
            <w:pPr>
              <w:spacing w:line="254"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Labour and Social Protection Department of the Mykolaiv City Council</w:t>
            </w:r>
          </w:p>
          <w:p w:rsidR="00000000" w:rsidDel="00000000" w:rsidP="00000000" w:rsidRDefault="00000000" w:rsidRPr="00000000" w14:paraId="000009EC">
            <w:pPr>
              <w:spacing w:line="254" w:lineRule="auto"/>
              <w:ind w:left="4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City Territorial Centre for Social Services</w:t>
            </w:r>
          </w:p>
        </w:tc>
        <w:tc>
          <w:tcPr>
            <w:shd w:fill="auto" w:val="clear"/>
            <w:tcMar>
              <w:top w:w="0.0" w:type="dxa"/>
              <w:left w:w="100.0" w:type="dxa"/>
              <w:bottom w:w="0.0" w:type="dxa"/>
              <w:right w:w="100.0" w:type="dxa"/>
            </w:tcMar>
          </w:tcPr>
          <w:p w:rsidR="00000000" w:rsidDel="00000000" w:rsidP="00000000" w:rsidRDefault="00000000" w:rsidRPr="00000000" w14:paraId="000009ED">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Centre established, yes/no</w:t>
            </w:r>
          </w:p>
        </w:tc>
      </w:tr>
      <w:tr>
        <w:trPr>
          <w:cantSplit w:val="0"/>
          <w:trHeight w:val="319" w:hRule="atLeast"/>
          <w:tblHeader w:val="0"/>
        </w:trPr>
        <w:tc>
          <w:tcPr>
            <w:gridSpan w:val="2"/>
            <w:vAlign w:val="center"/>
          </w:tcPr>
          <w:p w:rsidR="00000000" w:rsidDel="00000000" w:rsidP="00000000" w:rsidRDefault="00000000" w:rsidRPr="00000000" w14:paraId="000009EE">
            <w:pPr>
              <w:pBdr>
                <w:top w:space="0" w:sz="0" w:val="nil"/>
                <w:left w:space="0" w:sz="0" w:val="nil"/>
                <w:bottom w:space="0" w:sz="0" w:val="nil"/>
                <w:right w:space="0" w:sz="0" w:val="nil"/>
                <w:between w:space="0" w:sz="0" w:val="nil"/>
              </w:pBdr>
              <w:spacing w:line="254" w:lineRule="auto"/>
              <w:rPr>
                <w:rFonts w:ascii="Calibri" w:cs="Calibri" w:eastAsia="Calibri" w:hAnsi="Calibri"/>
                <w:b w:val="1"/>
                <w:sz w:val="22"/>
                <w:szCs w:val="22"/>
              </w:rPr>
            </w:pPr>
            <w:bookmarkStart w:colFirst="0" w:colLast="0" w:name="_2et92p0" w:id="4"/>
            <w:bookmarkEnd w:id="4"/>
            <w:r w:rsidDel="00000000" w:rsidR="00000000" w:rsidRPr="00000000">
              <w:rPr>
                <w:rFonts w:ascii="Calibri" w:cs="Calibri" w:eastAsia="Calibri" w:hAnsi="Calibri"/>
                <w:b w:val="1"/>
                <w:sz w:val="22"/>
                <w:szCs w:val="22"/>
                <w:rtl w:val="0"/>
              </w:rPr>
              <w:t xml:space="preserve">Task 2.3.3 Development of physical culture and sports</w:t>
            </w:r>
          </w:p>
        </w:tc>
        <w:tc>
          <w:tcPr/>
          <w:p w:rsidR="00000000" w:rsidDel="00000000" w:rsidP="00000000" w:rsidRDefault="00000000" w:rsidRPr="00000000" w14:paraId="000009F0">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F1">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F2">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tl w:val="0"/>
              </w:rPr>
            </w:r>
          </w:p>
        </w:tc>
      </w:tr>
      <w:tr>
        <w:trPr>
          <w:cantSplit w:val="0"/>
          <w:trHeight w:val="211" w:hRule="atLeast"/>
          <w:tblHeader w:val="0"/>
        </w:trPr>
        <w:tc>
          <w:tcPr/>
          <w:p w:rsidR="00000000" w:rsidDel="00000000" w:rsidP="00000000" w:rsidRDefault="00000000" w:rsidRPr="00000000" w14:paraId="000009F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9F4">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Ice Palace at 4 Heroiv Ukrainy Avenue</w:t>
            </w:r>
          </w:p>
        </w:tc>
        <w:tc>
          <w:tcPr/>
          <w:p w:rsidR="00000000" w:rsidDel="00000000" w:rsidP="00000000" w:rsidRDefault="00000000" w:rsidRPr="00000000" w14:paraId="000009F5">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2019–2027</w:t>
            </w:r>
          </w:p>
        </w:tc>
        <w:tc>
          <w:tcPr/>
          <w:p w:rsidR="00000000" w:rsidDel="00000000" w:rsidP="00000000" w:rsidRDefault="00000000" w:rsidRPr="00000000" w14:paraId="000009F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p w:rsidR="00000000" w:rsidDel="00000000" w:rsidP="00000000" w:rsidRDefault="00000000" w:rsidRPr="00000000" w14:paraId="000009F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Communal Institution “Central City Stadium”</w:t>
            </w:r>
          </w:p>
        </w:tc>
        <w:tc>
          <w:tcPr/>
          <w:p w:rsidR="00000000" w:rsidDel="00000000" w:rsidP="00000000" w:rsidRDefault="00000000" w:rsidRPr="00000000" w14:paraId="000009F8">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 </w:t>
            </w:r>
          </w:p>
        </w:tc>
      </w:tr>
      <w:tr>
        <w:trPr>
          <w:cantSplit w:val="0"/>
          <w:trHeight w:val="211" w:hRule="atLeast"/>
          <w:tblHeader w:val="0"/>
        </w:trPr>
        <w:tc>
          <w:tcPr>
            <w:shd w:fill="auto" w:val="clear"/>
          </w:tcPr>
          <w:p w:rsidR="00000000" w:rsidDel="00000000" w:rsidP="00000000" w:rsidRDefault="00000000" w:rsidRPr="00000000" w14:paraId="000009F9">
            <w:pPr>
              <w:pBdr>
                <w:top w:space="0" w:sz="0" w:val="nil"/>
                <w:left w:space="0" w:sz="0" w:val="nil"/>
                <w:bottom w:space="0" w:sz="0" w:val="nil"/>
                <w:right w:space="0" w:sz="0" w:val="nil"/>
                <w:between w:space="0" w:sz="0" w:val="nil"/>
              </w:pBdr>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2</w:t>
            </w:r>
            <w:r w:rsidDel="00000000" w:rsidR="00000000" w:rsidRPr="00000000">
              <w:rPr>
                <w:rtl w:val="0"/>
              </w:rPr>
            </w:r>
          </w:p>
        </w:tc>
        <w:tc>
          <w:tcPr/>
          <w:p w:rsidR="00000000" w:rsidDel="00000000" w:rsidP="00000000" w:rsidRDefault="00000000" w:rsidRPr="00000000" w14:paraId="000009FA">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sports palace at 45 Pohranychna Street in Mykolaiv, including design and survey works, adjustment and expert examination</w:t>
            </w:r>
          </w:p>
        </w:tc>
        <w:tc>
          <w:tcPr/>
          <w:p w:rsidR="00000000" w:rsidDel="00000000" w:rsidP="00000000" w:rsidRDefault="00000000" w:rsidRPr="00000000" w14:paraId="000009FB">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9FC">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p w:rsidR="00000000" w:rsidDel="00000000" w:rsidP="00000000" w:rsidRDefault="00000000" w:rsidRPr="00000000" w14:paraId="000009FD">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Complex Children and Youth Sports School “Peremoha”</w:t>
            </w:r>
          </w:p>
        </w:tc>
        <w:tc>
          <w:tcPr/>
          <w:p w:rsidR="00000000" w:rsidDel="00000000" w:rsidP="00000000" w:rsidRDefault="00000000" w:rsidRPr="00000000" w14:paraId="000009FE">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rHeight w:val="1173" w:hRule="atLeast"/>
          <w:tblHeader w:val="0"/>
        </w:trPr>
        <w:tc>
          <w:tcPr/>
          <w:p w:rsidR="00000000" w:rsidDel="00000000" w:rsidP="00000000" w:rsidRDefault="00000000" w:rsidRPr="00000000" w14:paraId="000009F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A00">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Swimming Pool at 2/4 Heroiv Ukrainy Avenue</w:t>
            </w:r>
          </w:p>
        </w:tc>
        <w:tc>
          <w:tcPr/>
          <w:p w:rsidR="00000000" w:rsidDel="00000000" w:rsidP="00000000" w:rsidRDefault="00000000" w:rsidRPr="00000000" w14:paraId="00000A01">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02">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p w:rsidR="00000000" w:rsidDel="00000000" w:rsidP="00000000" w:rsidRDefault="00000000" w:rsidRPr="00000000" w14:paraId="00000A03">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Institution “Central City Stadium”</w:t>
            </w:r>
          </w:p>
        </w:tc>
        <w:tc>
          <w:tcPr/>
          <w:p w:rsidR="00000000" w:rsidDel="00000000" w:rsidP="00000000" w:rsidRDefault="00000000" w:rsidRPr="00000000" w14:paraId="00000A04">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 Length of the course of 50 m</w:t>
            </w:r>
          </w:p>
        </w:tc>
      </w:tr>
      <w:tr>
        <w:trPr>
          <w:cantSplit w:val="0"/>
          <w:trHeight w:val="281" w:hRule="atLeast"/>
          <w:tblHeader w:val="0"/>
        </w:trPr>
        <w:tc>
          <w:tcPr>
            <w:tcBorders>
              <w:bottom w:color="000000" w:space="0" w:sz="0" w:val="nil"/>
            </w:tcBorders>
          </w:tcPr>
          <w:p w:rsidR="00000000" w:rsidDel="00000000" w:rsidP="00000000" w:rsidRDefault="00000000" w:rsidRPr="00000000" w14:paraId="00000A0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bottom w:color="000000" w:space="0" w:sz="0" w:val="nil"/>
            </w:tcBorders>
          </w:tcPr>
          <w:p w:rsidR="00000000" w:rsidDel="00000000" w:rsidP="00000000" w:rsidRDefault="00000000" w:rsidRPr="00000000" w14:paraId="00000A0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Repairs and organisation of children’s playgrounds (new safe swings, hills, climbing frames etc.)</w:t>
            </w:r>
          </w:p>
        </w:tc>
        <w:tc>
          <w:tcPr>
            <w:tcBorders>
              <w:bottom w:color="000000" w:space="0" w:sz="0" w:val="nil"/>
            </w:tcBorders>
          </w:tcPr>
          <w:p w:rsidR="00000000" w:rsidDel="00000000" w:rsidP="00000000" w:rsidRDefault="00000000" w:rsidRPr="00000000" w14:paraId="00000A0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0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“Pilot Single Customer Directorate”</w:t>
            </w:r>
          </w:p>
          <w:p w:rsidR="00000000" w:rsidDel="00000000" w:rsidP="00000000" w:rsidRDefault="00000000" w:rsidRPr="00000000" w14:paraId="00000A0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Tsentralnyi District of the Mykolaiv City Council</w:t>
            </w:r>
          </w:p>
        </w:tc>
        <w:tc>
          <w:tcPr/>
          <w:p w:rsidR="00000000" w:rsidDel="00000000" w:rsidP="00000000" w:rsidRDefault="00000000" w:rsidRPr="00000000" w14:paraId="00000A0A">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40 playgrounds</w:t>
            </w:r>
          </w:p>
        </w:tc>
      </w:tr>
      <w:tr>
        <w:trPr>
          <w:cantSplit w:val="0"/>
          <w:trHeight w:val="318" w:hRule="atLeast"/>
          <w:tblHeader w:val="0"/>
        </w:trPr>
        <w:tc>
          <w:tcPr>
            <w:tcBorders>
              <w:top w:color="000000" w:space="0" w:sz="0" w:val="nil"/>
              <w:bottom w:color="000000" w:space="0" w:sz="0" w:val="nil"/>
            </w:tcBorders>
          </w:tcPr>
          <w:p w:rsidR="00000000" w:rsidDel="00000000" w:rsidP="00000000" w:rsidRDefault="00000000" w:rsidRPr="00000000" w14:paraId="00000A0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0C">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0D">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0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Zavodskyi District of the Mykolaiv City Council</w:t>
            </w:r>
          </w:p>
        </w:tc>
        <w:tc>
          <w:tcPr/>
          <w:p w:rsidR="00000000" w:rsidDel="00000000" w:rsidP="00000000" w:rsidRDefault="00000000" w:rsidRPr="00000000" w14:paraId="00000A0F">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10 playgrounds</w:t>
            </w:r>
          </w:p>
        </w:tc>
      </w:tr>
      <w:tr>
        <w:trPr>
          <w:cantSplit w:val="0"/>
          <w:trHeight w:val="318" w:hRule="atLeast"/>
          <w:tblHeader w:val="0"/>
        </w:trPr>
        <w:tc>
          <w:tcPr>
            <w:tcBorders>
              <w:top w:color="000000" w:space="0" w:sz="0" w:val="nil"/>
              <w:bottom w:color="000000" w:space="0" w:sz="0" w:val="nil"/>
            </w:tcBorders>
          </w:tcPr>
          <w:p w:rsidR="00000000" w:rsidDel="00000000" w:rsidP="00000000" w:rsidRDefault="00000000" w:rsidRPr="00000000" w14:paraId="00000A1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11">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12">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1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Inhul District of the Mykolaiv City Council</w:t>
            </w:r>
          </w:p>
        </w:tc>
        <w:tc>
          <w:tcPr/>
          <w:p w:rsidR="00000000" w:rsidDel="00000000" w:rsidP="00000000" w:rsidRDefault="00000000" w:rsidRPr="00000000" w14:paraId="00000A14">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30 playgrounds</w:t>
            </w:r>
          </w:p>
        </w:tc>
      </w:tr>
      <w:tr>
        <w:trPr>
          <w:cantSplit w:val="0"/>
          <w:trHeight w:val="280" w:hRule="atLeast"/>
          <w:tblHeader w:val="0"/>
        </w:trPr>
        <w:tc>
          <w:tcPr>
            <w:tcBorders>
              <w:top w:color="000000" w:space="0" w:sz="0" w:val="nil"/>
              <w:bottom w:color="7f7f7f" w:space="0" w:sz="4" w:val="dotted"/>
            </w:tcBorders>
          </w:tcPr>
          <w:p w:rsidR="00000000" w:rsidDel="00000000" w:rsidP="00000000" w:rsidRDefault="00000000" w:rsidRPr="00000000" w14:paraId="00000A1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bottom w:color="7f7f7f" w:space="0" w:sz="4" w:val="dotted"/>
            </w:tcBorders>
          </w:tcPr>
          <w:p w:rsidR="00000000" w:rsidDel="00000000" w:rsidP="00000000" w:rsidRDefault="00000000" w:rsidRPr="00000000" w14:paraId="00000A1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A1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1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Korabelnyi District of the Mykolaiv City Council</w:t>
            </w:r>
          </w:p>
        </w:tc>
        <w:tc>
          <w:tcPr/>
          <w:p w:rsidR="00000000" w:rsidDel="00000000" w:rsidP="00000000" w:rsidRDefault="00000000" w:rsidRPr="00000000" w14:paraId="00000A19">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5 playgrounds</w:t>
            </w:r>
          </w:p>
        </w:tc>
      </w:tr>
      <w:tr>
        <w:trPr>
          <w:cantSplit w:val="0"/>
          <w:trHeight w:val="761" w:hRule="atLeast"/>
          <w:tblHeader w:val="0"/>
        </w:trPr>
        <w:tc>
          <w:tcPr>
            <w:tcBorders>
              <w:top w:color="7f7f7f" w:space="0" w:sz="4" w:val="dotted"/>
              <w:bottom w:color="000000" w:space="0" w:sz="0" w:val="nil"/>
            </w:tcBorders>
          </w:tcPr>
          <w:p w:rsidR="00000000" w:rsidDel="00000000" w:rsidP="00000000" w:rsidRDefault="00000000" w:rsidRPr="00000000" w14:paraId="00000A1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7f7f7f" w:space="0" w:sz="4" w:val="dotted"/>
              <w:bottom w:color="000000" w:space="0" w:sz="0" w:val="nil"/>
            </w:tcBorders>
          </w:tcPr>
          <w:p w:rsidR="00000000" w:rsidDel="00000000" w:rsidP="00000000" w:rsidRDefault="00000000" w:rsidRPr="00000000" w14:paraId="00000A1B">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and repairs of skate parks </w:t>
            </w:r>
          </w:p>
        </w:tc>
        <w:tc>
          <w:tcPr/>
          <w:p w:rsidR="00000000" w:rsidDel="00000000" w:rsidP="00000000" w:rsidRDefault="00000000" w:rsidRPr="00000000" w14:paraId="00000A1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2025–2027</w:t>
            </w:r>
          </w:p>
          <w:p w:rsidR="00000000" w:rsidDel="00000000" w:rsidP="00000000" w:rsidRDefault="00000000" w:rsidRPr="00000000" w14:paraId="00000A1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1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p w:rsidR="00000000" w:rsidDel="00000000" w:rsidP="00000000" w:rsidRDefault="00000000" w:rsidRPr="00000000" w14:paraId="00000A2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Communal Enterprise “Pilot Single Customer Directorate” </w:t>
            </w:r>
          </w:p>
          <w:p w:rsidR="00000000" w:rsidDel="00000000" w:rsidP="00000000" w:rsidRDefault="00000000" w:rsidRPr="00000000" w14:paraId="00000A2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Tsentralnyi District of the Mykolaiv City Council</w:t>
            </w:r>
          </w:p>
        </w:tc>
        <w:tc>
          <w:tcPr/>
          <w:p w:rsidR="00000000" w:rsidDel="00000000" w:rsidP="00000000" w:rsidRDefault="00000000" w:rsidRPr="00000000" w14:paraId="00000A2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8 pcs</w:t>
            </w:r>
          </w:p>
        </w:tc>
      </w:tr>
      <w:tr>
        <w:trPr>
          <w:cantSplit w:val="0"/>
          <w:trHeight w:val="641" w:hRule="atLeast"/>
          <w:tblHeader w:val="0"/>
        </w:trPr>
        <w:tc>
          <w:tcPr>
            <w:tcBorders>
              <w:top w:color="000000" w:space="0" w:sz="0" w:val="nil"/>
            </w:tcBorders>
          </w:tcPr>
          <w:p w:rsidR="00000000" w:rsidDel="00000000" w:rsidP="00000000" w:rsidRDefault="00000000" w:rsidRPr="00000000" w14:paraId="00000A2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A24">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2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2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Administration of the Inhul District of the Mykolaiv City Council</w:t>
            </w:r>
          </w:p>
        </w:tc>
        <w:tc>
          <w:tcPr/>
          <w:p w:rsidR="00000000" w:rsidDel="00000000" w:rsidP="00000000" w:rsidRDefault="00000000" w:rsidRPr="00000000" w14:paraId="00000A2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4 pcs</w:t>
            </w:r>
          </w:p>
        </w:tc>
      </w:tr>
      <w:tr>
        <w:trPr>
          <w:cantSplit w:val="0"/>
          <w:trHeight w:val="761" w:hRule="atLeast"/>
          <w:tblHeader w:val="0"/>
        </w:trPr>
        <w:tc>
          <w:tcPr/>
          <w:p w:rsidR="00000000" w:rsidDel="00000000" w:rsidP="00000000" w:rsidRDefault="00000000" w:rsidRPr="00000000" w14:paraId="00000A2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A2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covered berth No. 1 of Children and Youth Sports School with the gym at 11 Sportyvna Street in Mykolaiv Adjustment, including design and survey works and expert examination</w:t>
            </w:r>
          </w:p>
        </w:tc>
        <w:tc>
          <w:tcPr/>
          <w:p w:rsidR="00000000" w:rsidDel="00000000" w:rsidP="00000000" w:rsidRDefault="00000000" w:rsidRPr="00000000" w14:paraId="00000A2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2024–2025</w:t>
            </w:r>
          </w:p>
        </w:tc>
        <w:tc>
          <w:tcPr/>
          <w:p w:rsidR="00000000" w:rsidDel="00000000" w:rsidP="00000000" w:rsidRDefault="00000000" w:rsidRPr="00000000" w14:paraId="00000A2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2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2D">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 </w:t>
            </w:r>
          </w:p>
        </w:tc>
      </w:tr>
      <w:tr>
        <w:trPr>
          <w:cantSplit w:val="1"/>
          <w:trHeight w:val="761" w:hRule="atLeast"/>
          <w:tblHeader w:val="0"/>
        </w:trPr>
        <w:tc>
          <w:tcPr/>
          <w:p w:rsidR="00000000" w:rsidDel="00000000" w:rsidP="00000000" w:rsidRDefault="00000000" w:rsidRPr="00000000" w14:paraId="00000A2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A2F">
            <w:pPr>
              <w:pBdr>
                <w:top w:space="0" w:sz="0" w:val="nil"/>
                <w:left w:space="0" w:sz="0" w:val="nil"/>
                <w:bottom w:space="0" w:sz="0" w:val="nil"/>
                <w:right w:space="0" w:sz="0" w:val="nil"/>
                <w:between w:space="0" w:sz="0" w:val="nil"/>
              </w:pBdr>
              <w:ind w:left="3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row base of the Complex Children and Youth Sports School “Komunarivets” at 1 Paromnyi Uzviz in Mykolaiv (detailed design), including design works, geodesy</w:t>
            </w:r>
          </w:p>
        </w:tc>
        <w:tc>
          <w:tcPr/>
          <w:p w:rsidR="00000000" w:rsidDel="00000000" w:rsidP="00000000" w:rsidRDefault="00000000" w:rsidRPr="00000000" w14:paraId="00000A3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2027</w:t>
            </w:r>
          </w:p>
        </w:tc>
        <w:tc>
          <w:tcPr/>
          <w:p w:rsidR="00000000" w:rsidDel="00000000" w:rsidP="00000000" w:rsidRDefault="00000000" w:rsidRPr="00000000" w14:paraId="00000A3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3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33">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1"/>
          <w:trHeight w:val="761" w:hRule="atLeast"/>
          <w:tblHeader w:val="0"/>
        </w:trPr>
        <w:tc>
          <w:tcPr/>
          <w:p w:rsidR="00000000" w:rsidDel="00000000" w:rsidP="00000000" w:rsidRDefault="00000000" w:rsidRPr="00000000" w14:paraId="00000A3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p w:rsidR="00000000" w:rsidDel="00000000" w:rsidP="00000000" w:rsidRDefault="00000000" w:rsidRPr="00000000" w14:paraId="00000A3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field and track training ground of the Mykolaiv Specialised Children and Youth School of the Olympic Field and Track Reserve at 1 Sportyvna Street, Mykolaiv, including design and survey works, adjustment and expert examination</w:t>
            </w:r>
          </w:p>
        </w:tc>
        <w:tc>
          <w:tcPr/>
          <w:p w:rsidR="00000000" w:rsidDel="00000000" w:rsidP="00000000" w:rsidRDefault="00000000" w:rsidRPr="00000000" w14:paraId="00000A3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3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38">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39">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 </w:t>
            </w:r>
          </w:p>
        </w:tc>
      </w:tr>
      <w:tr>
        <w:trPr>
          <w:cantSplit w:val="1"/>
          <w:trHeight w:val="761" w:hRule="atLeast"/>
          <w:tblHeader w:val="0"/>
        </w:trPr>
        <w:tc>
          <w:tcPr/>
          <w:p w:rsidR="00000000" w:rsidDel="00000000" w:rsidP="00000000" w:rsidRDefault="00000000" w:rsidRPr="00000000" w14:paraId="00000A3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p w:rsidR="00000000" w:rsidDel="00000000" w:rsidP="00000000" w:rsidRDefault="00000000" w:rsidRPr="00000000" w14:paraId="00000A3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central stadium at 1/1 Sportyvna Street in Mykolaiv (field and track courses), including design and survey works and expert examination</w:t>
            </w:r>
          </w:p>
        </w:tc>
        <w:tc>
          <w:tcPr/>
          <w:p w:rsidR="00000000" w:rsidDel="00000000" w:rsidP="00000000" w:rsidRDefault="00000000" w:rsidRPr="00000000" w14:paraId="00000A3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3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3E">
            <w:pPr>
              <w:widowControl w:val="0"/>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3F">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0"/>
          <w:trHeight w:val="801" w:hRule="atLeast"/>
          <w:tblHeader w:val="0"/>
        </w:trPr>
        <w:tc>
          <w:tcPr/>
          <w:p w:rsidR="00000000" w:rsidDel="00000000" w:rsidP="00000000" w:rsidRDefault="00000000" w:rsidRPr="00000000" w14:paraId="00000A4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p w:rsidR="00000000" w:rsidDel="00000000" w:rsidP="00000000" w:rsidRDefault="00000000" w:rsidRPr="00000000" w14:paraId="00000A4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Central City Stadium. Lamp posts at 1/1 Sportyvna Street, Mykolaiv, including design and survey works and expert examination</w:t>
            </w:r>
          </w:p>
        </w:tc>
        <w:tc>
          <w:tcPr/>
          <w:p w:rsidR="00000000" w:rsidDel="00000000" w:rsidP="00000000" w:rsidRDefault="00000000" w:rsidRPr="00000000" w14:paraId="00000A4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4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4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45">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Quantity of posts, units</w:t>
            </w:r>
          </w:p>
        </w:tc>
      </w:tr>
      <w:tr>
        <w:trPr>
          <w:cantSplit w:val="0"/>
          <w:trHeight w:val="220" w:hRule="atLeast"/>
          <w:tblHeader w:val="0"/>
        </w:trPr>
        <w:tc>
          <w:tcPr>
            <w:gridSpan w:val="2"/>
          </w:tcPr>
          <w:p w:rsidR="00000000" w:rsidDel="00000000" w:rsidP="00000000" w:rsidRDefault="00000000" w:rsidRPr="00000000" w14:paraId="00000A46">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Operational goal 2.4 Consolidation and cultural development</w:t>
            </w:r>
            <w:r w:rsidDel="00000000" w:rsidR="00000000" w:rsidRPr="00000000">
              <w:rPr>
                <w:rtl w:val="0"/>
              </w:rPr>
            </w:r>
          </w:p>
        </w:tc>
        <w:tc>
          <w:tcPr/>
          <w:p w:rsidR="00000000" w:rsidDel="00000000" w:rsidP="00000000" w:rsidRDefault="00000000" w:rsidRPr="00000000" w14:paraId="00000A48">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49">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4A">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5"/>
          </w:tcPr>
          <w:p w:rsidR="00000000" w:rsidDel="00000000" w:rsidP="00000000" w:rsidRDefault="00000000" w:rsidRPr="00000000" w14:paraId="00000A4B">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2.4.2 Organisation of cultural leisure and enhancement of cultural and national traditions, aesthetic education, creation of conditions for creative development, and accessibility to citizens</w:t>
            </w:r>
            <w:r w:rsidDel="00000000" w:rsidR="00000000" w:rsidRPr="00000000">
              <w:rPr>
                <w:rtl w:val="0"/>
              </w:rPr>
            </w:r>
          </w:p>
        </w:tc>
      </w:tr>
      <w:tr>
        <w:trPr>
          <w:cantSplit w:val="1"/>
          <w:trHeight w:val="220" w:hRule="atLeast"/>
          <w:tblHeader w:val="0"/>
        </w:trPr>
        <w:tc>
          <w:tcPr/>
          <w:p w:rsidR="00000000" w:rsidDel="00000000" w:rsidP="00000000" w:rsidRDefault="00000000" w:rsidRPr="00000000" w14:paraId="00000A50">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A51">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Restoration of the architectural landmark of national significance “Officers’ Meeting” at 7 Artyleriiska Street, Mykolaiv, including design and survey works and expert examination</w:t>
            </w:r>
          </w:p>
        </w:tc>
        <w:tc>
          <w:tcPr/>
          <w:p w:rsidR="00000000" w:rsidDel="00000000" w:rsidP="00000000" w:rsidRDefault="00000000" w:rsidRPr="00000000" w14:paraId="00000A52">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w:t>
            </w:r>
          </w:p>
        </w:tc>
        <w:tc>
          <w:tcPr/>
          <w:p w:rsidR="00000000" w:rsidDel="00000000" w:rsidP="00000000" w:rsidRDefault="00000000" w:rsidRPr="00000000" w14:paraId="00000A5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54">
            <w:pPr>
              <w:spacing w:after="160" w:line="254" w:lineRule="auto"/>
              <w:jc w:val="cente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A55">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Architectural and historical landmark of national significance recovered, yes/no</w:t>
            </w:r>
          </w:p>
          <w:p w:rsidR="00000000" w:rsidDel="00000000" w:rsidP="00000000" w:rsidRDefault="00000000" w:rsidRPr="00000000" w14:paraId="00000A56">
            <w:pPr>
              <w:numPr>
                <w:ilvl w:val="0"/>
                <w:numId w:val="2"/>
              </w:numPr>
              <w:ind w:left="142" w:right="-103" w:hanging="142"/>
              <w:jc w:val="both"/>
              <w:rPr>
                <w:sz w:val="22"/>
                <w:szCs w:val="22"/>
              </w:rPr>
            </w:pPr>
            <w:r w:rsidDel="00000000" w:rsidR="00000000" w:rsidRPr="00000000">
              <w:rPr>
                <w:rFonts w:ascii="Calibri" w:cs="Calibri" w:eastAsia="Calibri" w:hAnsi="Calibri"/>
                <w:sz w:val="22"/>
                <w:szCs w:val="22"/>
                <w:rtl w:val="0"/>
              </w:rPr>
              <w:t xml:space="preserve">Quantity of seats for students of art schools — 800</w:t>
            </w:r>
          </w:p>
          <w:p w:rsidR="00000000" w:rsidDel="00000000" w:rsidP="00000000" w:rsidRDefault="00000000" w:rsidRPr="00000000" w14:paraId="00000A57">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Quantity of seats for students of art higher educational establishments — 600</w:t>
            </w:r>
          </w:p>
        </w:tc>
      </w:tr>
      <w:tr>
        <w:trPr>
          <w:cantSplit w:val="1"/>
          <w:trHeight w:val="655" w:hRule="atLeast"/>
          <w:tblHeader w:val="0"/>
        </w:trPr>
        <w:tc>
          <w:tcPr/>
          <w:p w:rsidR="00000000" w:rsidDel="00000000" w:rsidP="00000000" w:rsidRDefault="00000000" w:rsidRPr="00000000" w14:paraId="00000A5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A59">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buildings of children music schools No. 5, 6 and the children art school</w:t>
            </w:r>
          </w:p>
        </w:tc>
        <w:tc>
          <w:tcPr/>
          <w:p w:rsidR="00000000" w:rsidDel="00000000" w:rsidP="00000000" w:rsidRDefault="00000000" w:rsidRPr="00000000" w14:paraId="00000A5A">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2016–2027</w:t>
            </w:r>
          </w:p>
        </w:tc>
        <w:tc>
          <w:tcPr/>
          <w:p w:rsidR="00000000" w:rsidDel="00000000" w:rsidP="00000000" w:rsidRDefault="00000000" w:rsidRPr="00000000" w14:paraId="00000A5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tc>
        <w:tc>
          <w:tcPr>
            <w:shd w:fill="auto" w:val="clear"/>
          </w:tcPr>
          <w:p w:rsidR="00000000" w:rsidDel="00000000" w:rsidP="00000000" w:rsidRDefault="00000000" w:rsidRPr="00000000" w14:paraId="00000A5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Total area,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p w:rsidR="00000000" w:rsidDel="00000000" w:rsidP="00000000" w:rsidRDefault="00000000" w:rsidRPr="00000000" w14:paraId="00000A5D">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Quantity of facilities, 3 units</w:t>
            </w:r>
          </w:p>
        </w:tc>
      </w:tr>
      <w:tr>
        <w:trPr>
          <w:cantSplit w:val="1"/>
          <w:trHeight w:val="220" w:hRule="atLeast"/>
          <w:tblHeader w:val="0"/>
        </w:trPr>
        <w:tc>
          <w:tcPr/>
          <w:p w:rsidR="00000000" w:rsidDel="00000000" w:rsidP="00000000" w:rsidRDefault="00000000" w:rsidRPr="00000000" w14:paraId="00000A5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A5F">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Mykolaiv City Palace of Culture “Molodizhnyi”, lines I and II, at 1 Teatralna (Vasliaieva) Street, Inhulskyi District, Mykolaiv. Adjustment</w:t>
            </w:r>
          </w:p>
        </w:tc>
        <w:tc>
          <w:tcPr/>
          <w:p w:rsidR="00000000" w:rsidDel="00000000" w:rsidP="00000000" w:rsidRDefault="00000000" w:rsidRPr="00000000" w14:paraId="00000A60">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2017–2027</w:t>
            </w:r>
          </w:p>
        </w:tc>
        <w:tc>
          <w:tcPr/>
          <w:p w:rsidR="00000000" w:rsidDel="00000000" w:rsidP="00000000" w:rsidRDefault="00000000" w:rsidRPr="00000000" w14:paraId="00000A61">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Culture and Cultural Heritage Protection Directorate of the Mykolaiv City Council</w:t>
            </w:r>
          </w:p>
        </w:tc>
        <w:tc>
          <w:tcPr>
            <w:shd w:fill="auto" w:val="clear"/>
          </w:tcPr>
          <w:p w:rsidR="00000000" w:rsidDel="00000000" w:rsidP="00000000" w:rsidRDefault="00000000" w:rsidRPr="00000000" w14:paraId="00000A6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Carrying capacity of the hall — 1,100 persons</w:t>
            </w:r>
          </w:p>
          <w:p w:rsidR="00000000" w:rsidDel="00000000" w:rsidP="00000000" w:rsidRDefault="00000000" w:rsidRPr="00000000" w14:paraId="00000A63">
            <w:pPr>
              <w:numPr>
                <w:ilvl w:val="0"/>
                <w:numId w:val="2"/>
              </w:numPr>
              <w:tabs>
                <w:tab w:val="left" w:leader="none" w:pos="142"/>
              </w:tabs>
              <w:ind w:left="142" w:hanging="142"/>
              <w:jc w:val="both"/>
              <w:rPr>
                <w:sz w:val="22"/>
                <w:szCs w:val="22"/>
              </w:rPr>
            </w:pPr>
            <w:r w:rsidDel="00000000" w:rsidR="00000000" w:rsidRPr="00000000">
              <w:rPr>
                <w:rFonts w:ascii="Calibri" w:cs="Calibri" w:eastAsia="Calibri" w:hAnsi="Calibri"/>
                <w:sz w:val="22"/>
                <w:szCs w:val="22"/>
                <w:rtl w:val="0"/>
              </w:rPr>
              <w:t xml:space="preserve">Capacity of the protection facility — 500 persons</w:t>
            </w:r>
          </w:p>
          <w:p w:rsidR="00000000" w:rsidDel="00000000" w:rsidP="00000000" w:rsidRDefault="00000000" w:rsidRPr="00000000" w14:paraId="00000A64">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Construction area — 5,615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1"/>
          <w:trHeight w:val="220" w:hRule="atLeast"/>
          <w:tblHeader w:val="0"/>
        </w:trPr>
        <w:tc>
          <w:tcPr/>
          <w:p w:rsidR="00000000" w:rsidDel="00000000" w:rsidP="00000000" w:rsidRDefault="00000000" w:rsidRPr="00000000" w14:paraId="00000A6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A66">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Velyka Korenykha House of Culture at 4 Mykolaivskykh Desantnykiv (Brativ Nezhyvykh) Street (Velyka Korenykha) Street in Mykolaiv, including design and survey works, adjustment and expert examination </w:t>
            </w:r>
          </w:p>
        </w:tc>
        <w:tc>
          <w:tcPr/>
          <w:p w:rsidR="00000000" w:rsidDel="00000000" w:rsidP="00000000" w:rsidRDefault="00000000" w:rsidRPr="00000000" w14:paraId="00000A67">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2018–2027</w:t>
            </w:r>
          </w:p>
        </w:tc>
        <w:tc>
          <w:tcPr/>
          <w:p w:rsidR="00000000" w:rsidDel="00000000" w:rsidP="00000000" w:rsidRDefault="00000000" w:rsidRPr="00000000" w14:paraId="00000A6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69">
            <w:pPr>
              <w:spacing w:after="160" w:line="254" w:lineRule="auto"/>
              <w:jc w:val="cente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A6A">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Increased indicators of provision of cultural and awareness raising services in the territorial formation of Velyka Korenykha, Zavodskyi District, Mykolaiv </w:t>
            </w:r>
          </w:p>
          <w:p w:rsidR="00000000" w:rsidDel="00000000" w:rsidP="00000000" w:rsidRDefault="00000000" w:rsidRPr="00000000" w14:paraId="00000A6B">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Creation of comfortable leisure areas</w:t>
            </w:r>
          </w:p>
        </w:tc>
      </w:tr>
      <w:tr>
        <w:trPr>
          <w:cantSplit w:val="1"/>
          <w:trHeight w:val="220" w:hRule="atLeast"/>
          <w:tblHeader w:val="0"/>
        </w:trPr>
        <w:tc>
          <w:tcPr/>
          <w:p w:rsidR="00000000" w:rsidDel="00000000" w:rsidP="00000000" w:rsidRDefault="00000000" w:rsidRPr="00000000" w14:paraId="00000A6C">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A6D">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Restoration of buildings of architectural landmarks of local significance of the Mykolaiv City Palaces of Culture and Solemn Events</w:t>
            </w:r>
          </w:p>
        </w:tc>
        <w:tc>
          <w:tcPr/>
          <w:p w:rsidR="00000000" w:rsidDel="00000000" w:rsidP="00000000" w:rsidRDefault="00000000" w:rsidRPr="00000000" w14:paraId="00000A6E">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2017–2027</w:t>
            </w:r>
          </w:p>
        </w:tc>
        <w:tc>
          <w:tcPr/>
          <w:p w:rsidR="00000000" w:rsidDel="00000000" w:rsidP="00000000" w:rsidRDefault="00000000" w:rsidRPr="00000000" w14:paraId="00000A6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tc>
        <w:tc>
          <w:tcPr>
            <w:shd w:fill="auto" w:val="clear"/>
          </w:tcPr>
          <w:p w:rsidR="00000000" w:rsidDel="00000000" w:rsidP="00000000" w:rsidRDefault="00000000" w:rsidRPr="00000000" w14:paraId="00000A70">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Quantity of facilities, 2 units</w:t>
            </w:r>
          </w:p>
          <w:p w:rsidR="00000000" w:rsidDel="00000000" w:rsidP="00000000" w:rsidRDefault="00000000" w:rsidRPr="00000000" w14:paraId="00000A71">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Total area of buildings,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1"/>
          <w:trHeight w:val="220" w:hRule="atLeast"/>
          <w:tblHeader w:val="0"/>
        </w:trPr>
        <w:tc>
          <w:tcPr/>
          <w:p w:rsidR="00000000" w:rsidDel="00000000" w:rsidP="00000000" w:rsidRDefault="00000000" w:rsidRPr="00000000" w14:paraId="00000A7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A73">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Restoration of the non-residential building being the historical landmark at 42 Velyka Morska Street in Mykolaiv, including design and survey works and expert examination </w:t>
            </w:r>
          </w:p>
        </w:tc>
        <w:tc>
          <w:tcPr/>
          <w:p w:rsidR="00000000" w:rsidDel="00000000" w:rsidP="00000000" w:rsidRDefault="00000000" w:rsidRPr="00000000" w14:paraId="00000A74">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2019–2027</w:t>
            </w:r>
          </w:p>
        </w:tc>
        <w:tc>
          <w:tcPr/>
          <w:p w:rsidR="00000000" w:rsidDel="00000000" w:rsidP="00000000" w:rsidRDefault="00000000" w:rsidRPr="00000000" w14:paraId="00000A7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76">
            <w:pPr>
              <w:spacing w:after="160" w:line="254" w:lineRule="auto"/>
              <w:jc w:val="cente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A7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tc>
      </w:tr>
      <w:tr>
        <w:trPr>
          <w:cantSplit w:val="1"/>
          <w:trHeight w:val="220" w:hRule="atLeast"/>
          <w:tblHeader w:val="0"/>
        </w:trPr>
        <w:tc>
          <w:tcPr/>
          <w:p w:rsidR="00000000" w:rsidDel="00000000" w:rsidP="00000000" w:rsidRDefault="00000000" w:rsidRPr="00000000" w14:paraId="00000A7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A79">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Restoration of the historical landmark of local significance where Sh. Kober studied: children music school No. 8 at 1 Hospitalna Street in Mykolaiv (priority anti-emergency works) (Adjustment)</w:t>
            </w:r>
          </w:p>
        </w:tc>
        <w:tc>
          <w:tcPr/>
          <w:p w:rsidR="00000000" w:rsidDel="00000000" w:rsidP="00000000" w:rsidRDefault="00000000" w:rsidRPr="00000000" w14:paraId="00000A7A">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2016–2027</w:t>
            </w:r>
          </w:p>
        </w:tc>
        <w:tc>
          <w:tcPr/>
          <w:p w:rsidR="00000000" w:rsidDel="00000000" w:rsidP="00000000" w:rsidRDefault="00000000" w:rsidRPr="00000000" w14:paraId="00000A7B">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Culture and Cultural Heritage Protection Directorate of the Mykolaiv City Council</w:t>
            </w:r>
          </w:p>
        </w:tc>
        <w:tc>
          <w:tcPr>
            <w:shd w:fill="auto" w:val="clear"/>
          </w:tcPr>
          <w:p w:rsidR="00000000" w:rsidDel="00000000" w:rsidP="00000000" w:rsidRDefault="00000000" w:rsidRPr="00000000" w14:paraId="00000A7C">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Total number of pupils — 195 persons</w:t>
            </w:r>
          </w:p>
          <w:p w:rsidR="00000000" w:rsidDel="00000000" w:rsidP="00000000" w:rsidRDefault="00000000" w:rsidRPr="00000000" w14:paraId="00000A7D">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Total area of the landmark — 1,690.2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A7E">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Area of premises being redecorated, 359.23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1"/>
          <w:trHeight w:val="220" w:hRule="atLeast"/>
          <w:tblHeader w:val="0"/>
        </w:trPr>
        <w:tc>
          <w:tcPr/>
          <w:p w:rsidR="00000000" w:rsidDel="00000000" w:rsidP="00000000" w:rsidRDefault="00000000" w:rsidRPr="00000000" w14:paraId="00000A7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p w:rsidR="00000000" w:rsidDel="00000000" w:rsidP="00000000" w:rsidRDefault="00000000" w:rsidRPr="00000000" w14:paraId="00000A80">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Restoration of the building being the historical landmark of local significance, children’s music school No. 1, at 9-11 Admiralska Street (letters E-1, E’-1, E’’-2, Zh-2) in Mykolaiv, including design and survey works, adjustment and expert examination  </w:t>
            </w:r>
          </w:p>
        </w:tc>
        <w:tc>
          <w:tcPr/>
          <w:p w:rsidR="00000000" w:rsidDel="00000000" w:rsidP="00000000" w:rsidRDefault="00000000" w:rsidRPr="00000000" w14:paraId="00000A81">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w:t>
            </w:r>
          </w:p>
        </w:tc>
        <w:tc>
          <w:tcPr/>
          <w:p w:rsidR="00000000" w:rsidDel="00000000" w:rsidP="00000000" w:rsidRDefault="00000000" w:rsidRPr="00000000" w14:paraId="00000A8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83">
            <w:pPr>
              <w:spacing w:after="160" w:line="254" w:lineRule="auto"/>
              <w:jc w:val="cente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A84">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 Total area of the landmark — 1,472.29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rHeight w:val="220" w:hRule="atLeast"/>
          <w:tblHeader w:val="0"/>
        </w:trPr>
        <w:tc>
          <w:tcPr>
            <w:gridSpan w:val="5"/>
          </w:tcPr>
          <w:p w:rsidR="00000000" w:rsidDel="00000000" w:rsidP="00000000" w:rsidRDefault="00000000" w:rsidRPr="00000000" w14:paraId="00000A85">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2.4.3 Protection, preservation, multiplication and use of cultural heritage sites</w:t>
            </w:r>
            <w:r w:rsidDel="00000000" w:rsidR="00000000" w:rsidRPr="00000000">
              <w:rPr>
                <w:rtl w:val="0"/>
              </w:rPr>
            </w:r>
          </w:p>
        </w:tc>
      </w:tr>
      <w:tr>
        <w:trPr>
          <w:cantSplit w:val="0"/>
          <w:tblHeader w:val="0"/>
        </w:trPr>
        <w:tc>
          <w:tcPr/>
          <w:p w:rsidR="00000000" w:rsidDel="00000000" w:rsidP="00000000" w:rsidRDefault="00000000" w:rsidRPr="00000000" w14:paraId="00000A8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A8B">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Digitalisation of printed materials, museum facilities, archive documents, audio visual materials, architectural and archaeological landmarks</w:t>
            </w:r>
          </w:p>
        </w:tc>
        <w:tc>
          <w:tcPr/>
          <w:p w:rsidR="00000000" w:rsidDel="00000000" w:rsidP="00000000" w:rsidRDefault="00000000" w:rsidRPr="00000000" w14:paraId="00000A8C">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2024–2030</w:t>
            </w:r>
          </w:p>
        </w:tc>
        <w:tc>
          <w:tcPr>
            <w:vAlign w:val="center"/>
          </w:tcPr>
          <w:p w:rsidR="00000000" w:rsidDel="00000000" w:rsidP="00000000" w:rsidRDefault="00000000" w:rsidRPr="00000000" w14:paraId="00000A8D">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Culture and Cultural Heritage Protection Directorate of the Mykolaiv City Council</w:t>
            </w:r>
          </w:p>
        </w:tc>
        <w:tc>
          <w:tcPr/>
          <w:p w:rsidR="00000000" w:rsidDel="00000000" w:rsidP="00000000" w:rsidRDefault="00000000" w:rsidRPr="00000000" w14:paraId="00000A8E">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Improvement of the information and industry-specific element</w:t>
            </w:r>
          </w:p>
        </w:tc>
      </w:tr>
      <w:tr>
        <w:trPr>
          <w:cantSplit w:val="0"/>
          <w:tblHeader w:val="0"/>
        </w:trPr>
        <w:tc>
          <w:tcPr/>
          <w:p w:rsidR="00000000" w:rsidDel="00000000" w:rsidP="00000000" w:rsidRDefault="00000000" w:rsidRPr="00000000" w14:paraId="00000A8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A90">
            <w:pPr>
              <w:pBdr>
                <w:top w:space="0" w:sz="0" w:val="nil"/>
                <w:left w:space="0" w:sz="0" w:val="nil"/>
                <w:bottom w:space="0" w:sz="0" w:val="nil"/>
                <w:right w:space="0" w:sz="0" w:val="nil"/>
                <w:between w:space="0" w:sz="0" w:val="nil"/>
              </w:pBdr>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Restoration of the historical landmark of local significance “Water Tower” at 9 Riumina Street in Mykolaiv, including design and survey works, adjustment and expert examination</w:t>
            </w:r>
          </w:p>
        </w:tc>
        <w:tc>
          <w:tcPr/>
          <w:p w:rsidR="00000000" w:rsidDel="00000000" w:rsidP="00000000" w:rsidRDefault="00000000" w:rsidRPr="00000000" w14:paraId="00000A91">
            <w:pPr>
              <w:pBdr>
                <w:top w:space="0" w:sz="0" w:val="nil"/>
                <w:left w:space="0" w:sz="0" w:val="nil"/>
                <w:bottom w:space="0" w:sz="0" w:val="nil"/>
                <w:right w:space="0" w:sz="0" w:val="nil"/>
                <w:between w:space="0" w:sz="0" w:val="nil"/>
              </w:pBd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2017–2027</w:t>
            </w:r>
          </w:p>
        </w:tc>
        <w:tc>
          <w:tcPr/>
          <w:p w:rsidR="00000000" w:rsidDel="00000000" w:rsidP="00000000" w:rsidRDefault="00000000" w:rsidRPr="00000000" w14:paraId="00000A9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 </w:t>
            </w:r>
          </w:p>
          <w:p w:rsidR="00000000" w:rsidDel="00000000" w:rsidP="00000000" w:rsidRDefault="00000000" w:rsidRPr="00000000" w14:paraId="00000A9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Culture and Cultural Heritage Protection Directorate of the Mykolaiv City Council</w:t>
            </w:r>
          </w:p>
        </w:tc>
        <w:tc>
          <w:tcPr/>
          <w:p w:rsidR="00000000" w:rsidDel="00000000" w:rsidP="00000000" w:rsidRDefault="00000000" w:rsidRPr="00000000" w14:paraId="00000A94">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Area under restoration, 147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p w:rsidR="00000000" w:rsidDel="00000000" w:rsidP="00000000" w:rsidRDefault="00000000" w:rsidRPr="00000000" w14:paraId="00000A95">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Number of tourists a year, persons</w:t>
            </w:r>
          </w:p>
          <w:p w:rsidR="00000000" w:rsidDel="00000000" w:rsidP="00000000" w:rsidRDefault="00000000" w:rsidRPr="00000000" w14:paraId="00000A96">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Historical and cultural, tourist facility created, yes/no</w:t>
            </w:r>
          </w:p>
        </w:tc>
      </w:tr>
      <w:tr>
        <w:trPr>
          <w:cantSplit w:val="0"/>
          <w:trHeight w:val="220" w:hRule="atLeast"/>
          <w:tblHeader w:val="0"/>
        </w:trPr>
        <w:tc>
          <w:tcPr>
            <w:gridSpan w:val="2"/>
          </w:tcPr>
          <w:p w:rsidR="00000000" w:rsidDel="00000000" w:rsidP="00000000" w:rsidRDefault="00000000" w:rsidRPr="00000000" w14:paraId="00000A97">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Operational goal 2.5 Quality education</w:t>
            </w:r>
            <w:r w:rsidDel="00000000" w:rsidR="00000000" w:rsidRPr="00000000">
              <w:rPr>
                <w:rtl w:val="0"/>
              </w:rPr>
            </w:r>
          </w:p>
        </w:tc>
        <w:tc>
          <w:tcPr/>
          <w:p w:rsidR="00000000" w:rsidDel="00000000" w:rsidP="00000000" w:rsidRDefault="00000000" w:rsidRPr="00000000" w14:paraId="00000A99">
            <w:pPr>
              <w:pBdr>
                <w:top w:space="0" w:sz="0" w:val="nil"/>
                <w:left w:space="0" w:sz="0" w:val="nil"/>
                <w:bottom w:space="0" w:sz="0" w:val="nil"/>
                <w:right w:space="0" w:sz="0" w:val="nil"/>
                <w:between w:space="0" w:sz="0" w:val="nil"/>
              </w:pBdr>
              <w:spacing w:line="254"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9A">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9B">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5"/>
          </w:tcPr>
          <w:p w:rsidR="00000000" w:rsidDel="00000000" w:rsidP="00000000" w:rsidRDefault="00000000" w:rsidRPr="00000000" w14:paraId="00000A9C">
            <w:pPr>
              <w:pBdr>
                <w:top w:space="0" w:sz="0" w:val="nil"/>
                <w:left w:space="0" w:sz="0" w:val="nil"/>
                <w:bottom w:space="0" w:sz="0" w:val="nil"/>
                <w:right w:space="0" w:sz="0" w:val="nil"/>
                <w:between w:space="0" w:sz="0" w:val="nil"/>
              </w:pBdr>
              <w:spacing w:line="254"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Task 2.5.2 Modern educational environment as a precondition for successful studies and development of students</w:t>
            </w:r>
            <w:r w:rsidDel="00000000" w:rsidR="00000000" w:rsidRPr="00000000">
              <w:rPr>
                <w:rtl w:val="0"/>
              </w:rPr>
            </w:r>
          </w:p>
        </w:tc>
      </w:tr>
      <w:tr>
        <w:trPr>
          <w:cantSplit w:val="0"/>
          <w:tblHeader w:val="0"/>
        </w:trPr>
        <w:tc>
          <w:tcPr/>
          <w:p w:rsidR="00000000" w:rsidDel="00000000" w:rsidP="00000000" w:rsidRDefault="00000000" w:rsidRPr="00000000" w14:paraId="00000AA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AA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general educational school in Pivnichnyi Residential Neighbourhood in Mykolaiv, including development of the land use map, design and survey works and expert examination</w:t>
            </w:r>
          </w:p>
        </w:tc>
        <w:tc>
          <w:tcPr/>
          <w:p w:rsidR="00000000" w:rsidDel="00000000" w:rsidP="00000000" w:rsidRDefault="00000000" w:rsidRPr="00000000" w14:paraId="00000AA3">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A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w:t>
            </w:r>
          </w:p>
          <w:p w:rsidR="00000000" w:rsidDel="00000000" w:rsidP="00000000" w:rsidRDefault="00000000" w:rsidRPr="00000000" w14:paraId="00000AA5">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City Council</w:t>
            </w:r>
          </w:p>
        </w:tc>
        <w:tc>
          <w:tcPr/>
          <w:p w:rsidR="00000000" w:rsidDel="00000000" w:rsidP="00000000" w:rsidRDefault="00000000" w:rsidRPr="00000000" w14:paraId="00000AA6">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Estimated construction area — 3,880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AA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AA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pre-school educational establishment in Promeneva Street in Pivnichnyi Residential Neighbourhood of Mykolaiv, including design and survey works, adjustment and expert examination </w:t>
            </w:r>
          </w:p>
        </w:tc>
        <w:tc>
          <w:tcPr/>
          <w:p w:rsidR="00000000" w:rsidDel="00000000" w:rsidP="00000000" w:rsidRDefault="00000000" w:rsidRPr="00000000" w14:paraId="00000AA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2016–2027</w:t>
            </w:r>
          </w:p>
        </w:tc>
        <w:tc>
          <w:tcPr/>
          <w:p w:rsidR="00000000" w:rsidDel="00000000" w:rsidP="00000000" w:rsidRDefault="00000000" w:rsidRPr="00000000" w14:paraId="00000AAA">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p w:rsidR="00000000" w:rsidDel="00000000" w:rsidP="00000000" w:rsidRDefault="00000000" w:rsidRPr="00000000" w14:paraId="00000AA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AC">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5,398.8 m</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AA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AAE">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children pre-school establishment in Varvarivka Residential Neighbourhood in Mykolaiv, including development of the land use map, design and survey works and expert examination</w:t>
            </w:r>
          </w:p>
        </w:tc>
        <w:tc>
          <w:tcPr/>
          <w:p w:rsidR="00000000" w:rsidDel="00000000" w:rsidP="00000000" w:rsidRDefault="00000000" w:rsidRPr="00000000" w14:paraId="00000AAF">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B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w:t>
            </w:r>
          </w:p>
          <w:p w:rsidR="00000000" w:rsidDel="00000000" w:rsidP="00000000" w:rsidRDefault="00000000" w:rsidRPr="00000000" w14:paraId="00000AB1">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City Council</w:t>
            </w:r>
          </w:p>
        </w:tc>
        <w:tc>
          <w:tcPr/>
          <w:p w:rsidR="00000000" w:rsidDel="00000000" w:rsidP="00000000" w:rsidRDefault="00000000" w:rsidRPr="00000000" w14:paraId="00000AB2">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p w:rsidR="00000000" w:rsidDel="00000000" w:rsidP="00000000" w:rsidRDefault="00000000" w:rsidRPr="00000000" w14:paraId="00000AB3">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Improvement of the educational environment</w:t>
            </w:r>
          </w:p>
        </w:tc>
      </w:tr>
      <w:tr>
        <w:trPr>
          <w:cantSplit w:val="0"/>
          <w:trHeight w:val="866" w:hRule="atLeast"/>
          <w:tblHeader w:val="0"/>
        </w:trPr>
        <w:tc>
          <w:tcPr/>
          <w:p w:rsidR="00000000" w:rsidDel="00000000" w:rsidP="00000000" w:rsidRDefault="00000000" w:rsidRPr="00000000" w14:paraId="00000AB4">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AB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pre-school educational establishment No. 67 at 7/1 Myru Avenue in Mykolaiv, including design and survey works and expert examination </w:t>
            </w:r>
          </w:p>
        </w:tc>
        <w:tc>
          <w:tcPr/>
          <w:p w:rsidR="00000000" w:rsidDel="00000000" w:rsidP="00000000" w:rsidRDefault="00000000" w:rsidRPr="00000000" w14:paraId="00000AB6">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B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w:t>
            </w:r>
          </w:p>
          <w:p w:rsidR="00000000" w:rsidDel="00000000" w:rsidP="00000000" w:rsidRDefault="00000000" w:rsidRPr="00000000" w14:paraId="00000AB8">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City Council</w:t>
            </w:r>
          </w:p>
        </w:tc>
        <w:tc>
          <w:tcPr/>
          <w:p w:rsidR="00000000" w:rsidDel="00000000" w:rsidP="00000000" w:rsidRDefault="00000000" w:rsidRPr="00000000" w14:paraId="00000AB9">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p w:rsidR="00000000" w:rsidDel="00000000" w:rsidP="00000000" w:rsidRDefault="00000000" w:rsidRPr="00000000" w14:paraId="00000ABA">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Improvement of the educational environment</w:t>
            </w:r>
          </w:p>
        </w:tc>
      </w:tr>
      <w:tr>
        <w:trPr>
          <w:cantSplit w:val="0"/>
          <w:tblHeader w:val="0"/>
        </w:trPr>
        <w:tc>
          <w:tcPr/>
          <w:p w:rsidR="00000000" w:rsidDel="00000000" w:rsidP="00000000" w:rsidRDefault="00000000" w:rsidRPr="00000000" w14:paraId="00000AB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vAlign w:val="center"/>
          </w:tcPr>
          <w:p w:rsidR="00000000" w:rsidDel="00000000" w:rsidP="00000000" w:rsidRDefault="00000000" w:rsidRPr="00000000" w14:paraId="00000AB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non-residential building for the children’s pre-school establishment at 144a Kosmonavtiv Street, Mykolaiv, including design and survey works, adjustment and expert examination </w:t>
            </w:r>
          </w:p>
        </w:tc>
        <w:tc>
          <w:tcPr/>
          <w:p w:rsidR="00000000" w:rsidDel="00000000" w:rsidP="00000000" w:rsidRDefault="00000000" w:rsidRPr="00000000" w14:paraId="00000ABD">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B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w:t>
            </w:r>
          </w:p>
          <w:p w:rsidR="00000000" w:rsidDel="00000000" w:rsidP="00000000" w:rsidRDefault="00000000" w:rsidRPr="00000000" w14:paraId="00000ABF">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City Council</w:t>
            </w:r>
          </w:p>
        </w:tc>
        <w:tc>
          <w:tcPr/>
          <w:p w:rsidR="00000000" w:rsidDel="00000000" w:rsidP="00000000" w:rsidRDefault="00000000" w:rsidRPr="00000000" w14:paraId="00000AC0">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p w:rsidR="00000000" w:rsidDel="00000000" w:rsidP="00000000" w:rsidRDefault="00000000" w:rsidRPr="00000000" w14:paraId="00000AC1">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Improvement of the educational environment</w:t>
            </w:r>
          </w:p>
        </w:tc>
      </w:tr>
      <w:tr>
        <w:trPr>
          <w:cantSplit w:val="0"/>
          <w:tblHeader w:val="0"/>
        </w:trPr>
        <w:tc>
          <w:tcPr/>
          <w:p w:rsidR="00000000" w:rsidDel="00000000" w:rsidP="00000000" w:rsidRDefault="00000000" w:rsidRPr="00000000" w14:paraId="00000AC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AC3">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pre-school educational establishment in Promeneva Street in Pivnichnyi Residential Neighbourhood of Mykolaiv, including design and survey works, adjustment and expert examination </w:t>
            </w:r>
          </w:p>
        </w:tc>
        <w:tc>
          <w:tcPr/>
          <w:p w:rsidR="00000000" w:rsidDel="00000000" w:rsidP="00000000" w:rsidRDefault="00000000" w:rsidRPr="00000000" w14:paraId="00000AC4">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C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w:t>
            </w:r>
          </w:p>
          <w:p w:rsidR="00000000" w:rsidDel="00000000" w:rsidP="00000000" w:rsidRDefault="00000000" w:rsidRPr="00000000" w14:paraId="00000AC6">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City Council</w:t>
            </w:r>
          </w:p>
        </w:tc>
        <w:tc>
          <w:tcPr/>
          <w:p w:rsidR="00000000" w:rsidDel="00000000" w:rsidP="00000000" w:rsidRDefault="00000000" w:rsidRPr="00000000" w14:paraId="00000AC7">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p w:rsidR="00000000" w:rsidDel="00000000" w:rsidP="00000000" w:rsidRDefault="00000000" w:rsidRPr="00000000" w14:paraId="00000AC8">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Improvement of the educational environment</w:t>
            </w:r>
          </w:p>
        </w:tc>
      </w:tr>
      <w:tr>
        <w:trPr>
          <w:cantSplit w:val="0"/>
          <w:tblHeader w:val="0"/>
        </w:trPr>
        <w:tc>
          <w:tcPr/>
          <w:p w:rsidR="00000000" w:rsidDel="00000000" w:rsidP="00000000" w:rsidRDefault="00000000" w:rsidRPr="00000000" w14:paraId="00000AC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ACA">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primary school building of Mykolaiv Lyceum No. 60 at 1A Chornomorska Street</w:t>
            </w:r>
          </w:p>
        </w:tc>
        <w:tc>
          <w:tcPr/>
          <w:p w:rsidR="00000000" w:rsidDel="00000000" w:rsidP="00000000" w:rsidRDefault="00000000" w:rsidRPr="00000000" w14:paraId="00000ACB">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ACC">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p w:rsidR="00000000" w:rsidDel="00000000" w:rsidP="00000000" w:rsidRDefault="00000000" w:rsidRPr="00000000" w14:paraId="00000ACD">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 facility</w:t>
            </w:r>
          </w:p>
          <w:p w:rsidR="00000000" w:rsidDel="00000000" w:rsidP="00000000" w:rsidRDefault="00000000" w:rsidRPr="00000000" w14:paraId="00000ACE">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Improvement of the educational environment</w:t>
            </w:r>
          </w:p>
        </w:tc>
      </w:tr>
      <w:tr>
        <w:trPr>
          <w:cantSplit w:val="0"/>
          <w:trHeight w:val="940" w:hRule="atLeast"/>
          <w:tblHeader w:val="0"/>
        </w:trPr>
        <w:tc>
          <w:tcPr/>
          <w:p w:rsidR="00000000" w:rsidDel="00000000" w:rsidP="00000000" w:rsidRDefault="00000000" w:rsidRPr="00000000" w14:paraId="00000AC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p w:rsidR="00000000" w:rsidDel="00000000" w:rsidP="00000000" w:rsidRDefault="00000000" w:rsidRPr="00000000" w14:paraId="00000AD0">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construction of the children pre-school establishment with 120 seats in Lisky-2 Residential Neighbourhood in Mykolaiv, including design and survey works, adjustment and expert examination</w:t>
            </w:r>
          </w:p>
        </w:tc>
        <w:tc>
          <w:tcPr/>
          <w:p w:rsidR="00000000" w:rsidDel="00000000" w:rsidP="00000000" w:rsidRDefault="00000000" w:rsidRPr="00000000" w14:paraId="00000AD1">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2012–2027</w:t>
            </w:r>
          </w:p>
        </w:tc>
        <w:tc>
          <w:tcPr/>
          <w:p w:rsidR="00000000" w:rsidDel="00000000" w:rsidP="00000000" w:rsidRDefault="00000000" w:rsidRPr="00000000" w14:paraId="00000AD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p w:rsidR="00000000" w:rsidDel="00000000" w:rsidP="00000000" w:rsidRDefault="00000000" w:rsidRPr="00000000" w14:paraId="00000AD3">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120 seats</w:t>
            </w:r>
          </w:p>
        </w:tc>
      </w:tr>
      <w:tr>
        <w:trPr>
          <w:cantSplit w:val="0"/>
          <w:tblHeader w:val="0"/>
        </w:trPr>
        <w:tc>
          <w:tcPr>
            <w:gridSpan w:val="2"/>
          </w:tcPr>
          <w:p w:rsidR="00000000" w:rsidDel="00000000" w:rsidP="00000000" w:rsidRDefault="00000000" w:rsidRPr="00000000" w14:paraId="00000AD4">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330010" cy="288000"/>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330010" cy="288000"/>
                          </a:xfrm>
                          <a:prstGeom prst="rect"/>
                          <a:ln/>
                        </pic:spPr>
                      </pic:pic>
                    </a:graphicData>
                  </a:graphic>
                </wp:inline>
              </w:drawing>
            </w:r>
            <w:r w:rsidDel="00000000" w:rsidR="00000000" w:rsidRPr="00000000">
              <w:rPr>
                <w:rFonts w:ascii="Calibri" w:cs="Calibri" w:eastAsia="Calibri" w:hAnsi="Calibri"/>
                <w:b w:val="1"/>
                <w:color w:val="4f6228"/>
                <w:sz w:val="22"/>
                <w:szCs w:val="22"/>
                <w:rtl w:val="0"/>
              </w:rPr>
              <w:t xml:space="preserve"> STRATEGIC GOAL 3 “COMPETITIVE COMMUNITY”</w:t>
            </w:r>
            <w:r w:rsidDel="00000000" w:rsidR="00000000" w:rsidRPr="00000000">
              <w:rPr>
                <w:rtl w:val="0"/>
              </w:rPr>
            </w:r>
          </w:p>
        </w:tc>
        <w:tc>
          <w:tcPr/>
          <w:p w:rsidR="00000000" w:rsidDel="00000000" w:rsidP="00000000" w:rsidRDefault="00000000" w:rsidRPr="00000000" w14:paraId="00000AD6">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AD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D8">
            <w:pPr>
              <w:spacing w:line="254" w:lineRule="auto"/>
              <w:rPr>
                <w:rFonts w:ascii="Calibri" w:cs="Calibri" w:eastAsia="Calibri" w:hAnsi="Calibri"/>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D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 Logistic hub</w:t>
            </w:r>
          </w:p>
        </w:tc>
        <w:tc>
          <w:tcPr/>
          <w:p w:rsidR="00000000" w:rsidDel="00000000" w:rsidP="00000000" w:rsidRDefault="00000000" w:rsidRPr="00000000" w14:paraId="00000ADB">
            <w:pPr>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ADC">
            <w:pPr>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ADD">
            <w:pPr>
              <w:spacing w:line="254" w:lineRule="auto"/>
              <w:rPr>
                <w:rFonts w:ascii="Calibri" w:cs="Calibri" w:eastAsia="Calibri" w:hAnsi="Calibri"/>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D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3.1.2 Development of navigation and coastal infrastructure</w:t>
            </w:r>
          </w:p>
        </w:tc>
        <w:tc>
          <w:tcPr/>
          <w:p w:rsidR="00000000" w:rsidDel="00000000" w:rsidP="00000000" w:rsidRDefault="00000000" w:rsidRPr="00000000" w14:paraId="00000AE0">
            <w:pPr>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AE1">
            <w:pPr>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AE2">
            <w:pPr>
              <w:spacing w:line="254" w:lineRule="auto"/>
              <w:rPr>
                <w:rFonts w:ascii="Calibri" w:cs="Calibri" w:eastAsia="Calibri" w:hAnsi="Calibri"/>
                <w:sz w:val="22"/>
                <w:szCs w:val="22"/>
              </w:rPr>
            </w:pPr>
            <w:r w:rsidDel="00000000" w:rsidR="00000000" w:rsidRPr="00000000">
              <w:rPr>
                <w:rtl w:val="0"/>
              </w:rPr>
            </w:r>
          </w:p>
        </w:tc>
      </w:tr>
      <w:tr>
        <w:trPr>
          <w:cantSplit w:val="0"/>
          <w:trHeight w:val="1030" w:hRule="atLeast"/>
          <w:tblHeader w:val="0"/>
        </w:trPr>
        <w:tc>
          <w:tcPr/>
          <w:p w:rsidR="00000000" w:rsidDel="00000000" w:rsidP="00000000" w:rsidRDefault="00000000" w:rsidRPr="00000000" w14:paraId="00000AE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AE4">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Construction of berth No. 8 at the Mykolaiv Sea Port</w:t>
            </w:r>
          </w:p>
        </w:tc>
        <w:tc>
          <w:tcPr/>
          <w:p w:rsidR="00000000" w:rsidDel="00000000" w:rsidP="00000000" w:rsidRDefault="00000000" w:rsidRPr="00000000" w14:paraId="00000AE5">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Mid-term prospects (ten years)*</w:t>
            </w:r>
          </w:p>
        </w:tc>
        <w:tc>
          <w:tcPr/>
          <w:p w:rsidR="00000000" w:rsidDel="00000000" w:rsidP="00000000" w:rsidRDefault="00000000" w:rsidRPr="00000000" w14:paraId="00000AE6">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Branch of the State Enterprise “USPA” (Administration of the Mykolaiv Sea Port) (upon agreement)</w:t>
            </w:r>
          </w:p>
        </w:tc>
        <w:tc>
          <w:tcPr/>
          <w:p w:rsidR="00000000" w:rsidDel="00000000" w:rsidP="00000000" w:rsidRDefault="00000000" w:rsidRPr="00000000" w14:paraId="00000AE7">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Design documentation prepared and approved, yes/no</w:t>
            </w:r>
          </w:p>
        </w:tc>
      </w:tr>
      <w:tr>
        <w:trPr>
          <w:cantSplit w:val="0"/>
          <w:tblHeader w:val="0"/>
        </w:trPr>
        <w:tc>
          <w:tcPr/>
          <w:p w:rsidR="00000000" w:rsidDel="00000000" w:rsidP="00000000" w:rsidRDefault="00000000" w:rsidRPr="00000000" w14:paraId="00000AE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AE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berth No. 7 at the Mykolaiv Sea Port</w:t>
            </w:r>
          </w:p>
        </w:tc>
        <w:tc>
          <w:tcPr>
            <w:vAlign w:val="center"/>
          </w:tcPr>
          <w:p w:rsidR="00000000" w:rsidDel="00000000" w:rsidP="00000000" w:rsidRDefault="00000000" w:rsidRPr="00000000" w14:paraId="00000AEA">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Mid-term prospects (ten years)*</w:t>
            </w:r>
          </w:p>
        </w:tc>
        <w:tc>
          <w:tcPr/>
          <w:p w:rsidR="00000000" w:rsidDel="00000000" w:rsidP="00000000" w:rsidRDefault="00000000" w:rsidRPr="00000000" w14:paraId="00000AEB">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Branch of the State Enterprise “USPA” (Administration of the Mykolaiv Sea Port) (upon agreement)</w:t>
            </w:r>
          </w:p>
        </w:tc>
        <w:tc>
          <w:tcPr/>
          <w:p w:rsidR="00000000" w:rsidDel="00000000" w:rsidP="00000000" w:rsidRDefault="00000000" w:rsidRPr="00000000" w14:paraId="00000AEC">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Design documentation prepared and approved, yes/no</w:t>
            </w:r>
          </w:p>
        </w:tc>
      </w:tr>
      <w:tr>
        <w:trPr>
          <w:cantSplit w:val="0"/>
          <w:tblHeader w:val="0"/>
        </w:trPr>
        <w:tc>
          <w:tcPr/>
          <w:p w:rsidR="00000000" w:rsidDel="00000000" w:rsidP="00000000" w:rsidRDefault="00000000" w:rsidRPr="00000000" w14:paraId="00000AE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AEE">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the port water area (inventory No. №1031029) with anchor holds arranged</w:t>
            </w:r>
          </w:p>
        </w:tc>
        <w:tc>
          <w:tcPr/>
          <w:p w:rsidR="00000000" w:rsidDel="00000000" w:rsidP="00000000" w:rsidRDefault="00000000" w:rsidRPr="00000000" w14:paraId="00000AEF">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Mid-term prospects (ten years)</w:t>
            </w:r>
          </w:p>
        </w:tc>
        <w:tc>
          <w:tcPr/>
          <w:p w:rsidR="00000000" w:rsidDel="00000000" w:rsidP="00000000" w:rsidRDefault="00000000" w:rsidRPr="00000000" w14:paraId="00000AF0">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Mykolaiv Branch of the State Enterprise “USPA” (Administration of the Mykolaiv Sea Port) (upon agreement)</w:t>
            </w:r>
          </w:p>
        </w:tc>
        <w:tc>
          <w:tcPr/>
          <w:p w:rsidR="00000000" w:rsidDel="00000000" w:rsidP="00000000" w:rsidRDefault="00000000" w:rsidRPr="00000000" w14:paraId="00000AF1">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Design documentation prepared and approved, yes/no</w:t>
            </w:r>
          </w:p>
        </w:tc>
      </w:tr>
      <w:tr>
        <w:trPr>
          <w:cantSplit w:val="0"/>
          <w:tblHeader w:val="0"/>
        </w:trPr>
        <w:tc>
          <w:tcPr>
            <w:gridSpan w:val="2"/>
          </w:tcPr>
          <w:p w:rsidR="00000000" w:rsidDel="00000000" w:rsidP="00000000" w:rsidRDefault="00000000" w:rsidRPr="00000000" w14:paraId="00000AF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3.1.3 Establishment of the educational space “School of Seamen”</w:t>
            </w:r>
            <w:r w:rsidDel="00000000" w:rsidR="00000000" w:rsidRPr="00000000">
              <w:rPr>
                <w:rtl w:val="0"/>
              </w:rPr>
            </w:r>
          </w:p>
        </w:tc>
        <w:tc>
          <w:tcPr/>
          <w:p w:rsidR="00000000" w:rsidDel="00000000" w:rsidP="00000000" w:rsidRDefault="00000000" w:rsidRPr="00000000" w14:paraId="00000AF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F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F6">
            <w:pPr>
              <w:spacing w:line="254"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F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A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the project “Establishment of the Educational Space “School of Seamen”</w:t>
            </w:r>
          </w:p>
        </w:tc>
        <w:tc>
          <w:tcPr/>
          <w:p w:rsidR="00000000" w:rsidDel="00000000" w:rsidP="00000000" w:rsidRDefault="00000000" w:rsidRPr="00000000" w14:paraId="00000AF9">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2024–2025</w:t>
            </w:r>
          </w:p>
        </w:tc>
        <w:tc>
          <w:tcPr/>
          <w:p w:rsidR="00000000" w:rsidDel="00000000" w:rsidP="00000000" w:rsidRDefault="00000000" w:rsidRPr="00000000" w14:paraId="00000AF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Economic Development Department of the Mykolaiv City Council</w:t>
            </w:r>
          </w:p>
          <w:p w:rsidR="00000000" w:rsidDel="00000000" w:rsidP="00000000" w:rsidRDefault="00000000" w:rsidRPr="00000000" w14:paraId="00000AF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group on implementation of the project of establishing the educational space “School of Seamen”</w:t>
            </w:r>
          </w:p>
        </w:tc>
        <w:tc>
          <w:tcPr/>
          <w:p w:rsidR="00000000" w:rsidDel="00000000" w:rsidP="00000000" w:rsidRDefault="00000000" w:rsidRPr="00000000" w14:paraId="00000AFC">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Educational space established, yes/no</w:t>
            </w:r>
          </w:p>
        </w:tc>
      </w:tr>
      <w:tr>
        <w:trPr>
          <w:cantSplit w:val="0"/>
          <w:tblHeader w:val="0"/>
        </w:trPr>
        <w:tc>
          <w:tcPr>
            <w:gridSpan w:val="2"/>
          </w:tcPr>
          <w:p w:rsidR="00000000" w:rsidDel="00000000" w:rsidP="00000000" w:rsidRDefault="00000000" w:rsidRPr="00000000" w14:paraId="00000AF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3.1.4 Development of the road and transport infrastructure</w:t>
            </w:r>
            <w:r w:rsidDel="00000000" w:rsidR="00000000" w:rsidRPr="00000000">
              <w:rPr>
                <w:rtl w:val="0"/>
              </w:rPr>
            </w:r>
          </w:p>
        </w:tc>
        <w:tc>
          <w:tcPr/>
          <w:p w:rsidR="00000000" w:rsidDel="00000000" w:rsidP="00000000" w:rsidRDefault="00000000" w:rsidRPr="00000000" w14:paraId="00000AF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00">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01">
            <w:pPr>
              <w:spacing w:line="254"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02">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B03">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3.1.4.2 Constructing the approach road to the sea ports of Mykolaiv  (Novozavodska Street, along the State Enterprise “Gas Turbine Research &amp; Production Complex Zorya-Mashproekt” under Shyrokobalskyi Bridge, with the drive to Zaliznychna Street and to the sea and river ports) </w:t>
            </w:r>
          </w:p>
        </w:tc>
        <w:tc>
          <w:tcPr/>
          <w:p w:rsidR="00000000" w:rsidDel="00000000" w:rsidP="00000000" w:rsidRDefault="00000000" w:rsidRPr="00000000" w14:paraId="00000B04">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Starting from 2025 until completed</w:t>
            </w:r>
          </w:p>
        </w:tc>
        <w:tc>
          <w:tcPr/>
          <w:p w:rsidR="00000000" w:rsidDel="00000000" w:rsidP="00000000" w:rsidRDefault="00000000" w:rsidRPr="00000000" w14:paraId="00000B05">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Capital Construction Directorate of the Mykolaiv City Council</w:t>
            </w:r>
          </w:p>
        </w:tc>
        <w:tc>
          <w:tcPr/>
          <w:p w:rsidR="00000000" w:rsidDel="00000000" w:rsidP="00000000" w:rsidRDefault="00000000" w:rsidRPr="00000000" w14:paraId="00000B06">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Improving sea transport logistics</w:t>
            </w:r>
          </w:p>
          <w:p w:rsidR="00000000" w:rsidDel="00000000" w:rsidP="00000000" w:rsidRDefault="00000000" w:rsidRPr="00000000" w14:paraId="00000B07">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Reducing road surface destruction</w:t>
            </w:r>
          </w:p>
          <w:p w:rsidR="00000000" w:rsidDel="00000000" w:rsidP="00000000" w:rsidRDefault="00000000" w:rsidRPr="00000000" w14:paraId="00000B08">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Reducing air emissions</w:t>
            </w:r>
          </w:p>
        </w:tc>
      </w:tr>
      <w:tr>
        <w:trPr>
          <w:cantSplit w:val="0"/>
          <w:tblHeader w:val="0"/>
        </w:trPr>
        <w:tc>
          <w:tcPr>
            <w:gridSpan w:val="2"/>
          </w:tcPr>
          <w:p w:rsidR="00000000" w:rsidDel="00000000" w:rsidP="00000000" w:rsidRDefault="00000000" w:rsidRPr="00000000" w14:paraId="00000B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3.1.5 Establishment of Mykolaiv Industrial Park</w:t>
            </w:r>
          </w:p>
        </w:tc>
        <w:tc>
          <w:tcPr/>
          <w:p w:rsidR="00000000" w:rsidDel="00000000" w:rsidP="00000000" w:rsidRDefault="00000000" w:rsidRPr="00000000" w14:paraId="00000B0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0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0D">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0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B0F">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the project “Mykolaiv Industrial Park”</w:t>
            </w:r>
          </w:p>
        </w:tc>
        <w:tc>
          <w:tcPr/>
          <w:p w:rsidR="00000000" w:rsidDel="00000000" w:rsidP="00000000" w:rsidRDefault="00000000" w:rsidRPr="00000000" w14:paraId="00000B10">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B1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Economic Development Department of the Mykolaiv City Council</w:t>
            </w:r>
          </w:p>
        </w:tc>
        <w:tc>
          <w:tcPr/>
          <w:p w:rsidR="00000000" w:rsidDel="00000000" w:rsidP="00000000" w:rsidRDefault="00000000" w:rsidRPr="00000000" w14:paraId="00000B1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Industrial Park registered, yes/no</w:t>
            </w:r>
          </w:p>
        </w:tc>
      </w:tr>
      <w:tr>
        <w:trPr>
          <w:cantSplit w:val="0"/>
          <w:tblHeader w:val="0"/>
        </w:trPr>
        <w:tc>
          <w:tcPr>
            <w:gridSpan w:val="2"/>
            <w:vAlign w:val="center"/>
          </w:tcPr>
          <w:p w:rsidR="00000000" w:rsidDel="00000000" w:rsidP="00000000" w:rsidRDefault="00000000" w:rsidRPr="00000000" w14:paraId="00000B13">
            <w:pPr>
              <w:pBdr>
                <w:top w:space="0" w:sz="0" w:val="nil"/>
                <w:left w:space="0" w:sz="0" w:val="nil"/>
                <w:bottom w:space="0" w:sz="0" w:val="nil"/>
                <w:right w:space="0" w:sz="0" w:val="nil"/>
                <w:between w:space="0" w:sz="0" w:val="nil"/>
              </w:pBdr>
              <w:ind w:left="142"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3.2 Innovation and new industry centre</w:t>
            </w:r>
            <w:r w:rsidDel="00000000" w:rsidR="00000000" w:rsidRPr="00000000">
              <w:rPr>
                <w:rtl w:val="0"/>
              </w:rPr>
            </w:r>
          </w:p>
        </w:tc>
        <w:tc>
          <w:tcPr/>
          <w:p w:rsidR="00000000" w:rsidDel="00000000" w:rsidP="00000000" w:rsidRDefault="00000000" w:rsidRPr="00000000" w14:paraId="00000B1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16">
            <w:pPr>
              <w:pBdr>
                <w:top w:space="0" w:sz="0" w:val="nil"/>
                <w:left w:space="0" w:sz="0" w:val="nil"/>
                <w:bottom w:space="0" w:sz="0" w:val="nil"/>
                <w:right w:space="0" w:sz="0" w:val="nil"/>
                <w:between w:space="0" w:sz="0" w:val="nil"/>
              </w:pBdr>
              <w:ind w:left="142" w:firstLine="0"/>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17">
            <w:pPr>
              <w:pBdr>
                <w:top w:space="0" w:sz="0" w:val="nil"/>
                <w:left w:space="0" w:sz="0" w:val="nil"/>
                <w:bottom w:space="0" w:sz="0" w:val="nil"/>
                <w:right w:space="0" w:sz="0" w:val="nil"/>
                <w:between w:space="0" w:sz="0" w:val="nil"/>
              </w:pBdr>
              <w:ind w:left="142" w:firstLine="0"/>
              <w:jc w:val="center"/>
              <w:rPr>
                <w:rFonts w:ascii="Calibri" w:cs="Calibri" w:eastAsia="Calibri" w:hAnsi="Calibri"/>
                <w:sz w:val="22"/>
                <w:szCs w:val="22"/>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B18">
            <w:pPr>
              <w:pBdr>
                <w:top w:space="0" w:sz="0" w:val="nil"/>
                <w:left w:space="0" w:sz="0" w:val="nil"/>
                <w:bottom w:space="0" w:sz="0" w:val="nil"/>
                <w:right w:space="0" w:sz="0" w:val="nil"/>
                <w:between w:space="0" w:sz="0" w:val="nil"/>
              </w:pBdr>
              <w:ind w:left="142"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3.2.1 Support of development of the interactive piloting space “Mykolaiv Portfolio” (PORTFOLIOHUB)</w:t>
            </w:r>
            <w:r w:rsidDel="00000000" w:rsidR="00000000" w:rsidRPr="00000000">
              <w:rPr>
                <w:rtl w:val="0"/>
              </w:rPr>
            </w:r>
          </w:p>
        </w:tc>
      </w:tr>
      <w:tr>
        <w:trPr>
          <w:cantSplit w:val="0"/>
          <w:tblHeader w:val="0"/>
        </w:trPr>
        <w:tc>
          <w:tcPr/>
          <w:p w:rsidR="00000000" w:rsidDel="00000000" w:rsidP="00000000" w:rsidRDefault="00000000" w:rsidRPr="00000000" w14:paraId="00000B1D">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B1E">
            <w:pPr>
              <w:pBdr>
                <w:top w:space="0" w:sz="0" w:val="nil"/>
                <w:left w:space="0" w:sz="0" w:val="nil"/>
                <w:bottom w:space="0" w:sz="0" w:val="nil"/>
                <w:right w:space="0" w:sz="0" w:val="nil"/>
                <w:between w:space="0" w:sz="0" w:val="nil"/>
              </w:pBdr>
              <w:ind w:left="142"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Implementation of the project “Interactive Piloting Space “Mykolaiv Portfolio” (PORTFOLIOHUB)”</w:t>
            </w:r>
            <w:r w:rsidDel="00000000" w:rsidR="00000000" w:rsidRPr="00000000">
              <w:rPr>
                <w:rtl w:val="0"/>
              </w:rPr>
            </w:r>
          </w:p>
        </w:tc>
        <w:tc>
          <w:tcPr/>
          <w:p w:rsidR="00000000" w:rsidDel="00000000" w:rsidP="00000000" w:rsidRDefault="00000000" w:rsidRPr="00000000" w14:paraId="00000B1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B20">
            <w:pPr>
              <w:pBdr>
                <w:top w:space="0" w:sz="0" w:val="nil"/>
                <w:left w:space="0" w:sz="0" w:val="nil"/>
                <w:bottom w:space="0" w:sz="0" w:val="nil"/>
                <w:right w:space="0" w:sz="0" w:val="nil"/>
                <w:between w:space="0" w:sz="0" w:val="nil"/>
              </w:pBdr>
              <w:ind w:left="142"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Economic Development Department of the Mykolaiv City Council</w:t>
            </w:r>
          </w:p>
        </w:tc>
        <w:tc>
          <w:tcPr/>
          <w:p w:rsidR="00000000" w:rsidDel="00000000" w:rsidP="00000000" w:rsidRDefault="00000000" w:rsidRPr="00000000" w14:paraId="00000B21">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Number of the coordination councils’ meetings held, units</w:t>
            </w:r>
          </w:p>
          <w:p w:rsidR="00000000" w:rsidDel="00000000" w:rsidP="00000000" w:rsidRDefault="00000000" w:rsidRPr="00000000" w14:paraId="00000B22">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Quantity of the projects developed, units</w:t>
            </w:r>
          </w:p>
        </w:tc>
      </w:tr>
      <w:tr>
        <w:trPr>
          <w:cantSplit w:val="0"/>
          <w:tblHeader w:val="0"/>
        </w:trPr>
        <w:tc>
          <w:tcPr/>
          <w:p w:rsidR="00000000" w:rsidDel="00000000" w:rsidP="00000000" w:rsidRDefault="00000000" w:rsidRPr="00000000" w14:paraId="00000B23">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24">
            <w:pPr>
              <w:pBdr>
                <w:top w:space="0" w:sz="0" w:val="nil"/>
                <w:left w:space="0" w:sz="0" w:val="nil"/>
                <w:bottom w:space="0" w:sz="0" w:val="nil"/>
                <w:right w:space="0" w:sz="0" w:val="nil"/>
                <w:between w:space="0" w:sz="0" w:val="nil"/>
              </w:pBdr>
              <w:ind w:left="142"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3.2.3 Innovation District</w:t>
            </w:r>
            <w:r w:rsidDel="00000000" w:rsidR="00000000" w:rsidRPr="00000000">
              <w:rPr>
                <w:rtl w:val="0"/>
              </w:rPr>
            </w:r>
          </w:p>
        </w:tc>
        <w:tc>
          <w:tcPr/>
          <w:p w:rsidR="00000000" w:rsidDel="00000000" w:rsidP="00000000" w:rsidRDefault="00000000" w:rsidRPr="00000000" w14:paraId="00000B2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26">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2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28">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B2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and implementation of the pilot project “Innovation District”</w:t>
            </w:r>
          </w:p>
        </w:tc>
        <w:tc>
          <w:tcPr/>
          <w:p w:rsidR="00000000" w:rsidDel="00000000" w:rsidP="00000000" w:rsidRDefault="00000000" w:rsidRPr="00000000" w14:paraId="00000B2A">
            <w:pPr>
              <w:spacing w:after="160"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2024–2025</w:t>
            </w:r>
          </w:p>
        </w:tc>
        <w:tc>
          <w:tcPr/>
          <w:p w:rsidR="00000000" w:rsidDel="00000000" w:rsidP="00000000" w:rsidRDefault="00000000" w:rsidRPr="00000000" w14:paraId="00000B2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Economic Development Department of the Mykolaiv City Council</w:t>
            </w:r>
          </w:p>
          <w:p w:rsidR="00000000" w:rsidDel="00000000" w:rsidP="00000000" w:rsidRDefault="00000000" w:rsidRPr="00000000" w14:paraId="00000B2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Architecture and Urban Planning of the Mykolaiv City Council</w:t>
            </w:r>
          </w:p>
          <w:p w:rsidR="00000000" w:rsidDel="00000000" w:rsidP="00000000" w:rsidRDefault="00000000" w:rsidRPr="00000000" w14:paraId="00000B2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Energy, Energy-Saving and Innovation Technology Department of the Mykolaiv City Council</w:t>
            </w:r>
          </w:p>
        </w:tc>
        <w:tc>
          <w:tcPr/>
          <w:p w:rsidR="00000000" w:rsidDel="00000000" w:rsidP="00000000" w:rsidRDefault="00000000" w:rsidRPr="00000000" w14:paraId="00000B2E">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Innovation District Project developed, yes/no</w:t>
            </w:r>
          </w:p>
        </w:tc>
      </w:tr>
      <w:tr>
        <w:trPr>
          <w:cantSplit w:val="0"/>
          <w:tblHeader w:val="0"/>
        </w:trPr>
        <w:tc>
          <w:tcPr>
            <w:gridSpan w:val="2"/>
            <w:vAlign w:val="center"/>
          </w:tcPr>
          <w:p w:rsidR="00000000" w:rsidDel="00000000" w:rsidP="00000000" w:rsidRDefault="00000000" w:rsidRPr="00000000" w14:paraId="00000B2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3.4 Competitive business</w:t>
            </w:r>
            <w:r w:rsidDel="00000000" w:rsidR="00000000" w:rsidRPr="00000000">
              <w:rPr>
                <w:rtl w:val="0"/>
              </w:rPr>
            </w:r>
          </w:p>
        </w:tc>
        <w:tc>
          <w:tcPr/>
          <w:p w:rsidR="00000000" w:rsidDel="00000000" w:rsidP="00000000" w:rsidRDefault="00000000" w:rsidRPr="00000000" w14:paraId="00000B3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32">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33">
            <w:pPr>
              <w:jc w:val="center"/>
              <w:rPr>
                <w:rFonts w:ascii="Calibri" w:cs="Calibri" w:eastAsia="Calibri" w:hAnsi="Calibri"/>
                <w:sz w:val="22"/>
                <w:szCs w:val="22"/>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B3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3.4.1 Creation of favourable regulatory and legal conditions to develop entrepreneurship  </w:t>
            </w:r>
            <w:r w:rsidDel="00000000" w:rsidR="00000000" w:rsidRPr="00000000">
              <w:rPr>
                <w:rtl w:val="0"/>
              </w:rPr>
            </w:r>
          </w:p>
        </w:tc>
      </w:tr>
      <w:tr>
        <w:trPr>
          <w:cantSplit w:val="0"/>
          <w:tblHeader w:val="0"/>
        </w:trPr>
        <w:tc>
          <w:tcPr/>
          <w:p w:rsidR="00000000" w:rsidDel="00000000" w:rsidP="00000000" w:rsidRDefault="00000000" w:rsidRPr="00000000" w14:paraId="00000B39">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B3A">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Normative monetary appraisal of Mykolaiv</w:t>
            </w:r>
          </w:p>
        </w:tc>
        <w:tc>
          <w:tcPr/>
          <w:p w:rsidR="00000000" w:rsidDel="00000000" w:rsidP="00000000" w:rsidRDefault="00000000" w:rsidRPr="00000000" w14:paraId="00000B3B">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B3C">
            <w:pPr>
              <w:spacing w:line="25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Resource Directorate of the Mykolaiv City Council</w:t>
            </w:r>
          </w:p>
        </w:tc>
        <w:tc>
          <w:tcPr/>
          <w:p w:rsidR="00000000" w:rsidDel="00000000" w:rsidP="00000000" w:rsidRDefault="00000000" w:rsidRPr="00000000" w14:paraId="00000B3D">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Normative monetary appraisal of Mykolaiv conducted, yes/no</w:t>
            </w:r>
          </w:p>
        </w:tc>
      </w:tr>
      <w:tr>
        <w:trPr>
          <w:cantSplit w:val="0"/>
          <w:tblHeader w:val="0"/>
        </w:trPr>
        <w:tc>
          <w:tcPr/>
          <w:p w:rsidR="00000000" w:rsidDel="00000000" w:rsidP="00000000" w:rsidRDefault="00000000" w:rsidRPr="00000000" w14:paraId="00000B3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B3F">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Land inventory in Mykolaiv</w:t>
            </w:r>
          </w:p>
          <w:p w:rsidR="00000000" w:rsidDel="00000000" w:rsidP="00000000" w:rsidRDefault="00000000" w:rsidRPr="00000000" w14:paraId="00000B40">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Establishment of boundaries of water and coastal protective strips </w:t>
            </w:r>
          </w:p>
          <w:p w:rsidR="00000000" w:rsidDel="00000000" w:rsidP="00000000" w:rsidRDefault="00000000" w:rsidRPr="00000000" w14:paraId="00000B4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Establishment and approval of boundaries of Mykolaiv</w:t>
            </w:r>
          </w:p>
        </w:tc>
        <w:tc>
          <w:tcPr/>
          <w:p w:rsidR="00000000" w:rsidDel="00000000" w:rsidP="00000000" w:rsidRDefault="00000000" w:rsidRPr="00000000" w14:paraId="00000B42">
            <w:pPr>
              <w:spacing w:after="16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B43">
            <w:pPr>
              <w:spacing w:after="16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 Resource Directorate of the Mykolaiv City Council</w:t>
            </w:r>
          </w:p>
        </w:tc>
        <w:tc>
          <w:tcPr/>
          <w:p w:rsidR="00000000" w:rsidDel="00000000" w:rsidP="00000000" w:rsidRDefault="00000000" w:rsidRPr="00000000" w14:paraId="00000B44">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Boundaries established, yes/no</w:t>
            </w:r>
          </w:p>
          <w:p w:rsidR="00000000" w:rsidDel="00000000" w:rsidP="00000000" w:rsidRDefault="00000000" w:rsidRPr="00000000" w14:paraId="00000B45">
            <w:pPr>
              <w:ind w:left="142" w:firstLine="0"/>
              <w:jc w:val="both"/>
              <w:rPr>
                <w:rFonts w:ascii="Calibri" w:cs="Calibri" w:eastAsia="Calibri" w:hAnsi="Calibri"/>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B46">
            <w:pPr>
              <w:rPr>
                <w:rFonts w:ascii="Calibri" w:cs="Calibri" w:eastAsia="Calibri" w:hAnsi="Calibri"/>
                <w:b w:val="1"/>
                <w:sz w:val="22"/>
                <w:szCs w:val="22"/>
              </w:rPr>
            </w:pPr>
            <w:r w:rsidDel="00000000" w:rsidR="00000000" w:rsidRPr="00000000">
              <w:rPr>
                <w:rFonts w:ascii="Calibri" w:cs="Calibri" w:eastAsia="Calibri" w:hAnsi="Calibri"/>
                <w:sz w:val="22"/>
                <w:szCs w:val="22"/>
              </w:rPr>
              <w:drawing>
                <wp:inline distB="0" distT="0" distL="0" distR="0">
                  <wp:extent cx="297764" cy="288000"/>
                  <wp:effectExtent b="0" l="0" r="0" t="0"/>
                  <wp:docPr id="10"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297764" cy="288000"/>
                          </a:xfrm>
                          <a:prstGeom prst="rect"/>
                          <a:ln/>
                        </pic:spPr>
                      </pic:pic>
                    </a:graphicData>
                  </a:graphic>
                </wp:inline>
              </w:drawing>
            </w:r>
            <w:r w:rsidDel="00000000" w:rsidR="00000000" w:rsidRPr="00000000">
              <w:rPr>
                <w:rFonts w:ascii="Calibri" w:cs="Calibri" w:eastAsia="Calibri" w:hAnsi="Calibri"/>
                <w:b w:val="1"/>
                <w:color w:val="a47b28"/>
                <w:sz w:val="22"/>
                <w:szCs w:val="22"/>
                <w:rtl w:val="0"/>
              </w:rPr>
              <w:t xml:space="preserve">STRATEGIC GOAL 4. “EFFICIENT PARTNERSHIP COMMUNITY”</w:t>
            </w:r>
            <w:r w:rsidDel="00000000" w:rsidR="00000000" w:rsidRPr="00000000">
              <w:rPr>
                <w:rtl w:val="0"/>
              </w:rPr>
            </w:r>
          </w:p>
        </w:tc>
        <w:tc>
          <w:tcPr/>
          <w:p w:rsidR="00000000" w:rsidDel="00000000" w:rsidP="00000000" w:rsidRDefault="00000000" w:rsidRPr="00000000" w14:paraId="00000B48">
            <w:pPr>
              <w:jc w:val="both"/>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B49">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4A">
            <w:pPr>
              <w:jc w:val="both"/>
              <w:rPr>
                <w:rFonts w:ascii="Calibri" w:cs="Calibri" w:eastAsia="Calibri" w:hAnsi="Calibri"/>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B4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4.3 Multi-sector partnership</w:t>
            </w:r>
          </w:p>
        </w:tc>
        <w:tc>
          <w:tcPr/>
          <w:p w:rsidR="00000000" w:rsidDel="00000000" w:rsidP="00000000" w:rsidRDefault="00000000" w:rsidRPr="00000000" w14:paraId="00000B4D">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4E">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4F">
            <w:pPr>
              <w:jc w:val="both"/>
              <w:rPr>
                <w:rFonts w:ascii="Calibri" w:cs="Calibri" w:eastAsia="Calibri" w:hAnsi="Calibri"/>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B5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4.3.1 Intermunicipal partnership</w:t>
            </w:r>
          </w:p>
        </w:tc>
        <w:tc>
          <w:tcPr/>
          <w:p w:rsidR="00000000" w:rsidDel="00000000" w:rsidP="00000000" w:rsidRDefault="00000000" w:rsidRPr="00000000" w14:paraId="00000B52">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53">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54">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5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B5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Reconstruction of classes in Mykolaiv schools. Supply of communal transport. Upgrade of the material and technical infrastructure of the pre-school and secondary educational establishments (Hannover, Federal Republic of Germany)</w:t>
            </w:r>
          </w:p>
        </w:tc>
        <w:tc>
          <w:tcPr/>
          <w:p w:rsidR="00000000" w:rsidDel="00000000" w:rsidP="00000000" w:rsidRDefault="00000000" w:rsidRPr="00000000" w14:paraId="00000B5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B5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the City Head of the Mykolaiv City Council</w:t>
            </w:r>
          </w:p>
          <w:p w:rsidR="00000000" w:rsidDel="00000000" w:rsidP="00000000" w:rsidRDefault="00000000" w:rsidRPr="00000000" w14:paraId="00000B5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executive bodies of the Mykolaiv City Council within the authority</w:t>
            </w:r>
          </w:p>
        </w:tc>
        <w:tc>
          <w:tcPr/>
          <w:p w:rsidR="00000000" w:rsidDel="00000000" w:rsidP="00000000" w:rsidRDefault="00000000" w:rsidRPr="00000000" w14:paraId="00000B5A">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Upgrade of the material and technical infrastructure of communal enterprises, pre-school and secondary educational establishments of the city</w:t>
            </w:r>
          </w:p>
        </w:tc>
      </w:tr>
      <w:tr>
        <w:trPr>
          <w:cantSplit w:val="0"/>
          <w:tblHeader w:val="0"/>
        </w:trPr>
        <w:tc>
          <w:tcPr/>
          <w:p w:rsidR="00000000" w:rsidDel="00000000" w:rsidP="00000000" w:rsidRDefault="00000000" w:rsidRPr="00000000" w14:paraId="00000B5B">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B5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Rehabilitation of children from Mykolaiv (Durrës, Republic of Albania)</w:t>
            </w:r>
          </w:p>
        </w:tc>
        <w:tc>
          <w:tcPr/>
          <w:p w:rsidR="00000000" w:rsidDel="00000000" w:rsidP="00000000" w:rsidRDefault="00000000" w:rsidRPr="00000000" w14:paraId="00000B5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B5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the City Head of the Mykolaiv City Council</w:t>
            </w:r>
          </w:p>
          <w:p w:rsidR="00000000" w:rsidDel="00000000" w:rsidP="00000000" w:rsidRDefault="00000000" w:rsidRPr="00000000" w14:paraId="00000B5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Children’s Service of the Mykolaiv City Council</w:t>
            </w:r>
          </w:p>
        </w:tc>
        <w:tc>
          <w:tcPr/>
          <w:p w:rsidR="00000000" w:rsidDel="00000000" w:rsidP="00000000" w:rsidRDefault="00000000" w:rsidRPr="00000000" w14:paraId="00000B60">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Children from Mykolaiv who belong to the categories set by the partner city rehabilitated</w:t>
            </w:r>
          </w:p>
        </w:tc>
      </w:tr>
      <w:tr>
        <w:trPr>
          <w:cantSplit w:val="0"/>
          <w:tblHeader w:val="0"/>
        </w:trPr>
        <w:tc>
          <w:tcPr/>
          <w:p w:rsidR="00000000" w:rsidDel="00000000" w:rsidP="00000000" w:rsidRDefault="00000000" w:rsidRPr="00000000" w14:paraId="00000B6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B6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Material and technical infrastructure of healthcare institutions upgraded with modern medical equipment (Saint Helier, Bailiwick of Jersey, the British Islands)</w:t>
            </w:r>
          </w:p>
        </w:tc>
        <w:tc>
          <w:tcPr/>
          <w:p w:rsidR="00000000" w:rsidDel="00000000" w:rsidP="00000000" w:rsidRDefault="00000000" w:rsidRPr="00000000" w14:paraId="00000B6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B6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the City Head of the Mykolaiv City Council</w:t>
            </w:r>
          </w:p>
          <w:p w:rsidR="00000000" w:rsidDel="00000000" w:rsidP="00000000" w:rsidRDefault="00000000" w:rsidRPr="00000000" w14:paraId="00000B6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Health Directorate of the Mykolaiv City Council</w:t>
            </w:r>
          </w:p>
        </w:tc>
        <w:tc>
          <w:tcPr/>
          <w:p w:rsidR="00000000" w:rsidDel="00000000" w:rsidP="00000000" w:rsidRDefault="00000000" w:rsidRPr="00000000" w14:paraId="00000B66">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Upgrade of the material and technical infrastructure of healthcare institutions to improve accessibility of quality of medical services</w:t>
            </w:r>
          </w:p>
        </w:tc>
      </w:tr>
      <w:tr>
        <w:trPr>
          <w:cantSplit w:val="0"/>
          <w:tblHeader w:val="0"/>
        </w:trPr>
        <w:tc>
          <w:tcPr/>
          <w:p w:rsidR="00000000" w:rsidDel="00000000" w:rsidP="00000000" w:rsidRDefault="00000000" w:rsidRPr="00000000" w14:paraId="00000B67">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B6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three pilot projects in business support fields, digital literacy of population, recovery of neglected industrial areas based on the experience of Aalborg, the Kingdom of Denmark</w:t>
            </w:r>
          </w:p>
        </w:tc>
        <w:tc>
          <w:tcPr/>
          <w:p w:rsidR="00000000" w:rsidDel="00000000" w:rsidP="00000000" w:rsidRDefault="00000000" w:rsidRPr="00000000" w14:paraId="00000B6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2024–2025</w:t>
            </w:r>
          </w:p>
        </w:tc>
        <w:tc>
          <w:tcPr/>
          <w:p w:rsidR="00000000" w:rsidDel="00000000" w:rsidP="00000000" w:rsidRDefault="00000000" w:rsidRPr="00000000" w14:paraId="00000B6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Economic Development Department of the Mykolaiv City Council</w:t>
            </w:r>
          </w:p>
        </w:tc>
        <w:tc>
          <w:tcPr/>
          <w:p w:rsidR="00000000" w:rsidDel="00000000" w:rsidP="00000000" w:rsidRDefault="00000000" w:rsidRPr="00000000" w14:paraId="00000B6B">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Pilot projects implemented, yes/no</w:t>
            </w:r>
          </w:p>
        </w:tc>
      </w:tr>
      <w:tr>
        <w:trPr>
          <w:cantSplit w:val="0"/>
          <w:tblHeader w:val="0"/>
        </w:trPr>
        <w:tc>
          <w:tcPr>
            <w:gridSpan w:val="5"/>
            <w:vAlign w:val="center"/>
          </w:tcPr>
          <w:p w:rsidR="00000000" w:rsidDel="00000000" w:rsidP="00000000" w:rsidRDefault="00000000" w:rsidRPr="00000000" w14:paraId="00000B6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4.3.5 Creating the promotion and coordination partnership platform “Mykolaiv, City in the Forefront”</w:t>
            </w:r>
            <w:r w:rsidDel="00000000" w:rsidR="00000000" w:rsidRPr="00000000">
              <w:rPr>
                <w:rtl w:val="0"/>
              </w:rPr>
            </w:r>
          </w:p>
        </w:tc>
      </w:tr>
      <w:tr>
        <w:trPr>
          <w:cantSplit w:val="0"/>
          <w:tblHeader w:val="0"/>
        </w:trPr>
        <w:tc>
          <w:tcPr/>
          <w:p w:rsidR="00000000" w:rsidDel="00000000" w:rsidP="00000000" w:rsidRDefault="00000000" w:rsidRPr="00000000" w14:paraId="00000B71">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B7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the project “Partnership Platform “Mykolaiv, City in the Forefront”</w:t>
            </w:r>
          </w:p>
        </w:tc>
        <w:tc>
          <w:tcPr/>
          <w:p w:rsidR="00000000" w:rsidDel="00000000" w:rsidP="00000000" w:rsidRDefault="00000000" w:rsidRPr="00000000" w14:paraId="00000B7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2024–2027</w:t>
            </w:r>
          </w:p>
        </w:tc>
        <w:tc>
          <w:tcPr/>
          <w:p w:rsidR="00000000" w:rsidDel="00000000" w:rsidP="00000000" w:rsidRDefault="00000000" w:rsidRPr="00000000" w14:paraId="00000B7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Economic Development Department of the Mykolaiv City Council</w:t>
            </w:r>
          </w:p>
          <w:p w:rsidR="00000000" w:rsidDel="00000000" w:rsidP="00000000" w:rsidRDefault="00000000" w:rsidRPr="00000000" w14:paraId="00000B7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Civil society institutions (upon agreement)</w:t>
            </w:r>
          </w:p>
        </w:tc>
        <w:tc>
          <w:tcPr/>
          <w:p w:rsidR="00000000" w:rsidDel="00000000" w:rsidP="00000000" w:rsidRDefault="00000000" w:rsidRPr="00000000" w14:paraId="00000B76">
            <w:pPr>
              <w:numPr>
                <w:ilvl w:val="0"/>
                <w:numId w:val="2"/>
              </w:numPr>
              <w:pBdr>
                <w:top w:space="0" w:sz="0" w:val="nil"/>
                <w:left w:space="0" w:sz="0" w:val="nil"/>
                <w:bottom w:space="0" w:sz="0" w:val="nil"/>
                <w:right w:space="0" w:sz="0" w:val="nil"/>
                <w:between w:space="0" w:sz="0" w:val="nil"/>
              </w:pBdr>
              <w:ind w:left="142" w:hanging="142"/>
              <w:jc w:val="both"/>
              <w:rPr>
                <w:sz w:val="22"/>
                <w:szCs w:val="22"/>
              </w:rPr>
            </w:pPr>
            <w:r w:rsidDel="00000000" w:rsidR="00000000" w:rsidRPr="00000000">
              <w:rPr>
                <w:rFonts w:ascii="Calibri" w:cs="Calibri" w:eastAsia="Calibri" w:hAnsi="Calibri"/>
                <w:sz w:val="22"/>
                <w:szCs w:val="22"/>
                <w:rtl w:val="0"/>
              </w:rPr>
              <w:t xml:space="preserve">Developed and operating, yes/no</w:t>
            </w:r>
          </w:p>
          <w:p w:rsidR="00000000" w:rsidDel="00000000" w:rsidP="00000000" w:rsidRDefault="00000000" w:rsidRPr="00000000" w14:paraId="00000B77">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 Quantity of views of the web-resource “PLATFORM. City in the Forefront”, units</w:t>
            </w:r>
          </w:p>
          <w:p w:rsidR="00000000" w:rsidDel="00000000" w:rsidP="00000000" w:rsidRDefault="00000000" w:rsidRPr="00000000" w14:paraId="00000B78">
            <w:pPr>
              <w:numPr>
                <w:ilvl w:val="0"/>
                <w:numId w:val="2"/>
              </w:numPr>
              <w:ind w:left="142" w:hanging="142"/>
              <w:jc w:val="both"/>
              <w:rPr>
                <w:sz w:val="22"/>
                <w:szCs w:val="22"/>
              </w:rPr>
            </w:pPr>
            <w:r w:rsidDel="00000000" w:rsidR="00000000" w:rsidRPr="00000000">
              <w:rPr>
                <w:rFonts w:ascii="Calibri" w:cs="Calibri" w:eastAsia="Calibri" w:hAnsi="Calibri"/>
                <w:sz w:val="22"/>
                <w:szCs w:val="22"/>
                <w:rtl w:val="0"/>
              </w:rPr>
              <w:t xml:space="preserve">Number of offline participants, persons</w:t>
            </w:r>
          </w:p>
        </w:tc>
      </w:tr>
    </w:tbl>
    <w:p w:rsidR="00000000" w:rsidDel="00000000" w:rsidP="00000000" w:rsidRDefault="00000000" w:rsidRPr="00000000" w14:paraId="00000B79">
      <w:pPr>
        <w:tabs>
          <w:tab w:val="left" w:leader="none" w:pos="142"/>
        </w:tabs>
        <w:rPr>
          <w:rFonts w:ascii="Calibri" w:cs="Calibri" w:eastAsia="Calibri" w:hAnsi="Calibri"/>
        </w:rPr>
      </w:pPr>
      <w:r w:rsidDel="00000000" w:rsidR="00000000" w:rsidRPr="00000000">
        <w:rPr>
          <w:rtl w:val="0"/>
        </w:rPr>
      </w:r>
    </w:p>
    <w:sectPr>
      <w:type w:val="nextPage"/>
      <w:pgSz w:h="11906" w:w="16838" w:orient="landscape"/>
      <w:pgMar w:bottom="1134" w:top="851" w:left="709"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Tahom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A">
    <w:pPr>
      <w:pBdr>
        <w:top w:space="0" w:sz="0" w:val="nil"/>
        <w:left w:space="0" w:sz="0" w:val="nil"/>
        <w:bottom w:space="0" w:sz="0" w:val="nil"/>
        <w:right w:space="0" w:sz="0" w:val="nil"/>
        <w:between w:space="0" w:sz="0" w:val="nil"/>
      </w:pBdr>
      <w:tabs>
        <w:tab w:val="center" w:leader="none" w:pos="4677"/>
        <w:tab w:val="right" w:leader="none" w:pos="9355"/>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B">
    <w:pPr>
      <w:pBdr>
        <w:top w:space="0" w:sz="0" w:val="nil"/>
        <w:left w:space="0" w:sz="0" w:val="nil"/>
        <w:bottom w:space="0" w:sz="0" w:val="nil"/>
        <w:right w:space="0" w:sz="0" w:val="nil"/>
        <w:between w:space="0" w:sz="0" w:val="nil"/>
      </w:pBdr>
      <w:tabs>
        <w:tab w:val="center" w:leader="none" w:pos="4677"/>
        <w:tab w:val="right" w:leader="none" w:pos="9355"/>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7C">
    <w:pPr>
      <w:pBdr>
        <w:top w:space="0" w:sz="0" w:val="nil"/>
        <w:left w:space="0" w:sz="0" w:val="nil"/>
        <w:bottom w:space="0" w:sz="0" w:val="nil"/>
        <w:right w:space="0" w:sz="0" w:val="nil"/>
        <w:between w:space="0" w:sz="0" w:val="nil"/>
      </w:pBdr>
      <w:spacing w:line="276" w:lineRule="auto"/>
      <w:ind w:left="907" w:firstLine="498"/>
      <w:jc w:val="both"/>
      <w:rPr>
        <w:rFonts w:ascii="Tahoma" w:cs="Tahoma" w:eastAsia="Tahoma" w:hAnsi="Tahoma"/>
        <w:color w:val="000000"/>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502" w:hanging="360"/>
      </w:pPr>
      <w:rPr>
        <w:rFonts w:ascii="Times New Roman" w:cs="Times New Roman" w:eastAsia="Times New Roman" w:hAnsi="Times New Roman"/>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6"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256"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sz w:val="28"/>
      <w:szCs w:val="28"/>
    </w:rPr>
  </w:style>
  <w:style w:type="paragraph" w:styleId="Heading4">
    <w:name w:val="heading 4"/>
    <w:basedOn w:val="Normal"/>
    <w:next w:val="Normal"/>
    <w:pPr>
      <w:keepNext w:val="1"/>
      <w:keepLines w:val="1"/>
      <w:spacing w:before="200" w:line="276" w:lineRule="auto"/>
      <w:ind w:left="907" w:firstLine="498"/>
      <w:jc w:val="both"/>
    </w:pPr>
    <w:rPr>
      <w:rFonts w:ascii="Cambria" w:cs="Cambria" w:eastAsia="Cambria" w:hAnsi="Cambria"/>
      <w:b w:val="1"/>
      <w:i w:val="1"/>
      <w:color w:val="4f81bd"/>
      <w:sz w:val="28"/>
      <w:szCs w:val="28"/>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pBdr>
        <w:bottom w:color="4f81bd" w:space="4" w:sz="8" w:val="single"/>
      </w:pBdr>
      <w:spacing w:after="300" w:lineRule="auto"/>
      <w:ind w:left="907" w:firstLine="498"/>
      <w:jc w:val="both"/>
    </w:pPr>
    <w:rPr>
      <w:rFonts w:ascii="Cambria" w:cs="Cambria" w:eastAsia="Cambria" w:hAnsi="Cambria"/>
      <w:color w:val="17365d"/>
      <w:sz w:val="52"/>
      <w:szCs w:val="52"/>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rPr>
      <w:rFonts w:ascii="Calibri" w:cs="Calibri" w:eastAsia="Calibri" w:hAnsi="Calibri"/>
      <w:color w:val="c55911"/>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image" Target="media/image10.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