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46D8" w14:textId="36E57683" w:rsidR="00DE1D18" w:rsidRPr="00DE1D18" w:rsidRDefault="00DE1D18" w:rsidP="00DE1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істотних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передбачуваних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факторів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ризику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можуть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вплинути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операції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D18"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D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ММР </w:t>
      </w:r>
      <w:r w:rsidRPr="00DE1D18">
        <w:rPr>
          <w:rFonts w:ascii="Times New Roman" w:hAnsi="Times New Roman" w:cs="Times New Roman"/>
          <w:b/>
          <w:sz w:val="24"/>
          <w:szCs w:val="24"/>
        </w:rPr>
        <w:t xml:space="preserve">«Центр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D18">
        <w:rPr>
          <w:rFonts w:ascii="Times New Roman" w:hAnsi="Times New Roman" w:cs="Times New Roman"/>
          <w:b/>
          <w:sz w:val="24"/>
          <w:szCs w:val="24"/>
        </w:rPr>
        <w:t>тварин</w:t>
      </w:r>
      <w:proofErr w:type="spellEnd"/>
      <w:r w:rsidRPr="00DE1D1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AE4AF35" w14:textId="77777777" w:rsidR="00DE1D18" w:rsidRPr="00DE1D18" w:rsidRDefault="00DE1D18">
      <w:pPr>
        <w:rPr>
          <w:rFonts w:ascii="Times New Roman" w:hAnsi="Times New Roman" w:cs="Times New Roman"/>
          <w:sz w:val="24"/>
          <w:szCs w:val="24"/>
        </w:rPr>
      </w:pPr>
    </w:p>
    <w:p w14:paraId="6B2919C6" w14:textId="085A65C7" w:rsidR="00BF3991" w:rsidRPr="00DE1D18" w:rsidRDefault="00DE1D18" w:rsidP="00DE1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ростання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цін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медикаменти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вироби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медичного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пально-мастильних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призведе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B6" w:rsidRPr="00DE1D18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252BB6" w:rsidRPr="00DE1D18">
        <w:rPr>
          <w:rFonts w:ascii="Times New Roman" w:hAnsi="Times New Roman" w:cs="Times New Roman"/>
          <w:sz w:val="24"/>
          <w:szCs w:val="24"/>
        </w:rPr>
        <w:t>;</w:t>
      </w:r>
    </w:p>
    <w:p w14:paraId="1DB4419E" w14:textId="6F272A73" w:rsidR="00213D7D" w:rsidRPr="00DE1D18" w:rsidRDefault="00DE1D18" w:rsidP="00DE1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213D7D" w:rsidRPr="00DE1D18">
        <w:rPr>
          <w:rFonts w:ascii="Times New Roman" w:hAnsi="Times New Roman" w:cs="Times New Roman"/>
          <w:sz w:val="24"/>
          <w:szCs w:val="24"/>
        </w:rPr>
        <w:t xml:space="preserve">а роботу </w:t>
      </w:r>
      <w:r w:rsidR="00213D7D" w:rsidRPr="00DE1D18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вплинути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затримка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призвести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затримки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запланованих</w:t>
      </w:r>
      <w:proofErr w:type="spellEnd"/>
      <w:r w:rsidR="00213D7D" w:rsidRPr="00DE1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D7D" w:rsidRPr="00DE1D18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="00A47D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2769C21" w14:textId="4C946780" w:rsidR="00DE1D18" w:rsidRPr="00DE1D18" w:rsidRDefault="00DE1D18" w:rsidP="00DE1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1D18">
        <w:rPr>
          <w:rFonts w:ascii="Times New Roman" w:hAnsi="Times New Roman" w:cs="Times New Roman"/>
          <w:sz w:val="24"/>
          <w:szCs w:val="24"/>
          <w:lang w:val="uk-UA"/>
        </w:rPr>
        <w:t>Відтік кваліфікованої робочої сили</w:t>
      </w:r>
      <w:r w:rsidR="00A47DF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1E8939F" w14:textId="6DD69DE9" w:rsidR="00DE1D18" w:rsidRPr="00DE1D18" w:rsidRDefault="00DE1D18" w:rsidP="00DE1D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1D18">
        <w:rPr>
          <w:rFonts w:ascii="Times New Roman" w:hAnsi="Times New Roman" w:cs="Times New Roman"/>
          <w:sz w:val="24"/>
          <w:szCs w:val="24"/>
          <w:lang w:val="uk-UA"/>
        </w:rPr>
        <w:t xml:space="preserve">Вихід з ладу автотранспортних засобів, його моральне старіння, відсутність резерву </w:t>
      </w:r>
      <w:proofErr w:type="spellStart"/>
      <w:r w:rsidRPr="00DE1D18">
        <w:rPr>
          <w:rFonts w:ascii="Times New Roman" w:hAnsi="Times New Roman" w:cs="Times New Roman"/>
          <w:sz w:val="24"/>
          <w:szCs w:val="24"/>
          <w:lang w:val="uk-UA"/>
        </w:rPr>
        <w:t>потужностей</w:t>
      </w:r>
      <w:proofErr w:type="spellEnd"/>
      <w:r w:rsidRPr="00DE1D18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DE1D18" w:rsidRPr="00DE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652B"/>
    <w:multiLevelType w:val="hybridMultilevel"/>
    <w:tmpl w:val="EE1E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75"/>
    <w:rsid w:val="00213D7D"/>
    <w:rsid w:val="00252BB6"/>
    <w:rsid w:val="00A47DFD"/>
    <w:rsid w:val="00BF3991"/>
    <w:rsid w:val="00CE6C75"/>
    <w:rsid w:val="00D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7791"/>
  <w15:chartTrackingRefBased/>
  <w15:docId w15:val="{89E923CF-4CE7-441F-8623-9E420B1B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2023-08-15T08:59:00Z</dcterms:created>
  <dcterms:modified xsi:type="dcterms:W3CDTF">2023-08-15T09:25:00Z</dcterms:modified>
</cp:coreProperties>
</file>