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0B" w:rsidRPr="00C85EE9" w:rsidRDefault="004B130B" w:rsidP="004B130B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Ц</w:t>
      </w:r>
      <w:r w:rsidRPr="00C85EE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C85E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діяльності комунального підприємства та стан їх досягнення.</w:t>
      </w:r>
    </w:p>
    <w:p w:rsidR="004B130B" w:rsidRDefault="004B130B" w:rsidP="004B13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80532A">
        <w:rPr>
          <w:sz w:val="24"/>
          <w:szCs w:val="24"/>
          <w:lang w:val="uk-UA"/>
        </w:rPr>
        <w:t>Мета ОКП «</w:t>
      </w:r>
      <w:proofErr w:type="spellStart"/>
      <w:r w:rsidRPr="0080532A">
        <w:rPr>
          <w:sz w:val="24"/>
          <w:szCs w:val="24"/>
          <w:lang w:val="uk-UA"/>
        </w:rPr>
        <w:t>Миколаївоблтеплоенерго</w:t>
      </w:r>
      <w:proofErr w:type="spellEnd"/>
      <w:r w:rsidRPr="0080532A">
        <w:rPr>
          <w:sz w:val="24"/>
          <w:szCs w:val="24"/>
          <w:lang w:val="uk-UA"/>
        </w:rPr>
        <w:t xml:space="preserve">» полягає в забезпеченні задоволення потреб населення </w:t>
      </w:r>
      <w:r>
        <w:rPr>
          <w:sz w:val="24"/>
          <w:szCs w:val="24"/>
          <w:lang w:val="uk-UA"/>
        </w:rPr>
        <w:t xml:space="preserve">м. Миколаєва </w:t>
      </w:r>
      <w:r w:rsidRPr="0080532A">
        <w:rPr>
          <w:sz w:val="24"/>
          <w:szCs w:val="24"/>
          <w:lang w:val="uk-UA"/>
        </w:rPr>
        <w:t>та інших споживачів у послугах теплопостачання, належної експлуатації об’єктів теплового господарства, що належать до комунальної власності територіальної громади м. Миколаєва, стабільного функціонування котелень, теплових пунктів і теплових мереж; одержання прибутку від виробництва, транспортування та реалізації теплової енергії абонентам, що знаходяться у сфері діяльності Підприємства та його підрозділів; створення найбільш сприятливих і безпечних умов праці, контролю за станом охорони праці на об’єктах теплоенергетичного господарства, сприяння винахідництву і раціоналізаторству, постійного підвищення професійної майстерності працівників, проведення підготовки та перепідготовки кадрів, забезпечення підвищення кваліфікації працівників.</w:t>
      </w:r>
    </w:p>
    <w:p w:rsidR="004B130B" w:rsidRPr="0080532A" w:rsidRDefault="004B130B" w:rsidP="004B130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80532A">
        <w:rPr>
          <w:color w:val="000000"/>
          <w:sz w:val="24"/>
          <w:szCs w:val="24"/>
          <w:lang w:val="uk-UA"/>
        </w:rPr>
        <w:t xml:space="preserve">          Стратегічні цілі розвитку підприємства, а також головні чинники успіху досягнення визначених цілей:</w:t>
      </w:r>
    </w:p>
    <w:p w:rsidR="004B130B" w:rsidRPr="0080532A" w:rsidRDefault="004B130B" w:rsidP="004B130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80532A">
        <w:rPr>
          <w:color w:val="000000"/>
          <w:sz w:val="24"/>
          <w:szCs w:val="24"/>
          <w:lang w:val="uk-UA"/>
        </w:rPr>
        <w:t>Досягнення фінансової стабільності підприємства</w:t>
      </w:r>
    </w:p>
    <w:p w:rsidR="004B130B" w:rsidRPr="0080532A" w:rsidRDefault="004B130B" w:rsidP="004B130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80532A">
        <w:rPr>
          <w:color w:val="000000"/>
          <w:sz w:val="24"/>
          <w:szCs w:val="24"/>
          <w:lang w:val="uk-UA"/>
        </w:rPr>
        <w:t>Забезпечення високої якості надання послуг</w:t>
      </w:r>
    </w:p>
    <w:p w:rsidR="004B130B" w:rsidRPr="0080532A" w:rsidRDefault="004B130B" w:rsidP="004B130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80532A">
        <w:rPr>
          <w:color w:val="000000"/>
          <w:sz w:val="24"/>
          <w:szCs w:val="24"/>
          <w:lang w:val="uk-UA"/>
        </w:rPr>
        <w:t>Забезпечення надійного та ефективного функціонування інфраструктури підприємства</w:t>
      </w:r>
    </w:p>
    <w:p w:rsidR="004B130B" w:rsidRDefault="004B130B" w:rsidP="004B130B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Зниження витрат паливно-енергетичних ресурсів</w:t>
      </w:r>
    </w:p>
    <w:p w:rsidR="004B130B" w:rsidRDefault="004B130B" w:rsidP="004B130B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Зниження витрат на транспортування теплової енергії</w:t>
      </w:r>
    </w:p>
    <w:p w:rsidR="004B130B" w:rsidRPr="0080532A" w:rsidRDefault="004B130B" w:rsidP="004B130B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надійності роботи обладнання та теплових мережах  </w:t>
      </w:r>
    </w:p>
    <w:p w:rsidR="004B130B" w:rsidRDefault="004B130B" w:rsidP="004B130B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      </w:t>
      </w:r>
      <w:r w:rsidRPr="00B14F8B">
        <w:rPr>
          <w:szCs w:val="24"/>
          <w:lang w:val="uk-UA"/>
        </w:rPr>
        <w:t>З</w:t>
      </w:r>
      <w:r w:rsidR="002363A8">
        <w:rPr>
          <w:szCs w:val="24"/>
          <w:lang w:val="uk-UA"/>
        </w:rPr>
        <w:t>і</w:t>
      </w:r>
      <w:r w:rsidRPr="00B14F8B">
        <w:rPr>
          <w:szCs w:val="24"/>
          <w:lang w:val="uk-UA"/>
        </w:rPr>
        <w:t xml:space="preserve"> </w:t>
      </w:r>
      <w:r w:rsidR="00300D26">
        <w:rPr>
          <w:szCs w:val="24"/>
          <w:lang w:val="uk-UA"/>
        </w:rPr>
        <w:t xml:space="preserve">сторони </w:t>
      </w:r>
      <w:r w:rsidRPr="00B14F8B">
        <w:rPr>
          <w:szCs w:val="24"/>
          <w:lang w:val="uk-UA"/>
        </w:rPr>
        <w:t>підприємства докладаються всі зусилля для виконання вищевказаних цілей</w:t>
      </w:r>
      <w:r>
        <w:rPr>
          <w:szCs w:val="24"/>
          <w:lang w:val="uk-UA"/>
        </w:rPr>
        <w:t>.</w:t>
      </w:r>
      <w:r w:rsidRPr="00B14F8B">
        <w:rPr>
          <w:szCs w:val="24"/>
          <w:lang w:val="uk-UA"/>
        </w:rPr>
        <w:t xml:space="preserve"> </w:t>
      </w:r>
    </w:p>
    <w:p w:rsidR="00193092" w:rsidRPr="004B130B" w:rsidRDefault="00193092">
      <w:pPr>
        <w:rPr>
          <w:lang w:val="uk-UA"/>
        </w:rPr>
      </w:pPr>
      <w:bookmarkStart w:id="0" w:name="_GoBack"/>
      <w:bookmarkEnd w:id="0"/>
    </w:p>
    <w:sectPr w:rsidR="00193092" w:rsidRPr="004B13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1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616"/>
    <w:multiLevelType w:val="multilevel"/>
    <w:tmpl w:val="83A8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29"/>
    <w:rsid w:val="00193092"/>
    <w:rsid w:val="002363A8"/>
    <w:rsid w:val="00300D26"/>
    <w:rsid w:val="004B130B"/>
    <w:rsid w:val="007E5B29"/>
    <w:rsid w:val="00A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130B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B13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Без интервала1"/>
    <w:rsid w:val="004B130B"/>
    <w:pPr>
      <w:suppressAutoHyphens/>
      <w:spacing w:after="0" w:line="240" w:lineRule="auto"/>
    </w:pPr>
    <w:rPr>
      <w:rFonts w:ascii="Calibri" w:eastAsia="Calibri" w:hAnsi="Calibri" w:cs="font281"/>
      <w:kern w:val="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130B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B13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Без интервала1"/>
    <w:rsid w:val="004B130B"/>
    <w:pPr>
      <w:suppressAutoHyphens/>
      <w:spacing w:after="0" w:line="240" w:lineRule="auto"/>
    </w:pPr>
    <w:rPr>
      <w:rFonts w:ascii="Calibri" w:eastAsia="Calibri" w:hAnsi="Calibri" w:cs="font281"/>
      <w:kern w:val="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Администратор</cp:lastModifiedBy>
  <cp:revision>5</cp:revision>
  <dcterms:created xsi:type="dcterms:W3CDTF">2021-10-23T11:08:00Z</dcterms:created>
  <dcterms:modified xsi:type="dcterms:W3CDTF">2021-10-28T08:44:00Z</dcterms:modified>
</cp:coreProperties>
</file>