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70" w:rsidRPr="004422A3" w:rsidRDefault="00623458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jc w:val="center"/>
      </w:pPr>
      <w:r>
        <w:rPr>
          <w:rStyle w:val="a3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2470" w:rsidRPr="004422A3">
        <w:rPr>
          <w:rStyle w:val="a3"/>
        </w:rPr>
        <w:t>ОБҐРУНТУВАННЯ</w:t>
      </w:r>
    </w:p>
    <w:p w:rsidR="000B2470" w:rsidRPr="004422A3" w:rsidRDefault="000B2470" w:rsidP="00415846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4422A3">
        <w:rPr>
          <w:rFonts w:ascii="Times New Roman" w:hAnsi="Times New Roman" w:cs="Times New Roman"/>
        </w:rPr>
        <w:t>техн</w:t>
      </w:r>
      <w:proofErr w:type="gramEnd"/>
      <w:r w:rsidRPr="004422A3">
        <w:rPr>
          <w:rFonts w:ascii="Times New Roman" w:hAnsi="Times New Roman" w:cs="Times New Roman"/>
        </w:rPr>
        <w:t>ічних</w:t>
      </w:r>
      <w:proofErr w:type="spellEnd"/>
      <w:r w:rsidRPr="004422A3">
        <w:rPr>
          <w:rFonts w:ascii="Times New Roman" w:hAnsi="Times New Roman" w:cs="Times New Roman"/>
        </w:rPr>
        <w:t xml:space="preserve"> та </w:t>
      </w:r>
      <w:proofErr w:type="spellStart"/>
      <w:r w:rsidRPr="004422A3">
        <w:rPr>
          <w:rFonts w:ascii="Times New Roman" w:hAnsi="Times New Roman" w:cs="Times New Roman"/>
        </w:rPr>
        <w:t>якісних</w:t>
      </w:r>
      <w:proofErr w:type="spellEnd"/>
      <w:r w:rsidRPr="004422A3">
        <w:rPr>
          <w:rFonts w:ascii="Times New Roman" w:hAnsi="Times New Roman" w:cs="Times New Roman"/>
        </w:rPr>
        <w:t xml:space="preserve"> характеристик </w:t>
      </w:r>
      <w:r w:rsidR="00ED00D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5BB7">
        <w:rPr>
          <w:rFonts w:ascii="Times New Roman" w:eastAsia="Times New Roman" w:hAnsi="Times New Roman" w:cs="Times New Roman"/>
          <w:sz w:val="24"/>
          <w:szCs w:val="24"/>
        </w:rPr>
        <w:t>Легков</w:t>
      </w:r>
      <w:r w:rsidR="004E5BB7">
        <w:rPr>
          <w:rFonts w:ascii="Times New Roman" w:eastAsia="Times New Roman" w:hAnsi="Times New Roman" w:cs="Times New Roman"/>
          <w:sz w:val="24"/>
          <w:szCs w:val="24"/>
          <w:lang w:val="uk-UA"/>
        </w:rPr>
        <w:t>их</w:t>
      </w:r>
      <w:proofErr w:type="spellEnd"/>
      <w:r w:rsidR="004E5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5BB7">
        <w:rPr>
          <w:rFonts w:ascii="Times New Roman" w:eastAsia="Times New Roman" w:hAnsi="Times New Roman" w:cs="Times New Roman"/>
          <w:sz w:val="24"/>
          <w:szCs w:val="24"/>
        </w:rPr>
        <w:t>автомобіл</w:t>
      </w:r>
      <w:r w:rsidR="004E5BB7"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proofErr w:type="spellEnd"/>
      <w:r w:rsidR="004E5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5BB7" w:rsidRPr="004E5BB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E5BB7">
        <w:rPr>
          <w:rFonts w:ascii="Times New Roman" w:eastAsia="Times New Roman" w:hAnsi="Times New Roman" w:cs="Times New Roman"/>
          <w:sz w:val="24"/>
          <w:szCs w:val="24"/>
        </w:rPr>
        <w:t>електромобіл</w:t>
      </w:r>
      <w:r w:rsidR="004E5BB7"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proofErr w:type="spellEnd"/>
      <w:r w:rsidR="004E5BB7">
        <w:rPr>
          <w:rFonts w:ascii="Times New Roman" w:eastAsia="Times New Roman" w:hAnsi="Times New Roman" w:cs="Times New Roman"/>
          <w:sz w:val="24"/>
          <w:szCs w:val="24"/>
        </w:rPr>
        <w:t>)</w:t>
      </w:r>
      <w:r w:rsidR="004422A3" w:rsidRPr="00415846">
        <w:rPr>
          <w:rFonts w:ascii="Times New Roman" w:hAnsi="Times New Roman" w:cs="Times New Roman"/>
          <w:lang w:val="uk-UA"/>
        </w:rPr>
        <w:t>,</w:t>
      </w:r>
      <w:r w:rsidR="004422A3" w:rsidRPr="004422A3">
        <w:rPr>
          <w:rFonts w:ascii="Times New Roman" w:hAnsi="Times New Roman" w:cs="Times New Roman"/>
          <w:lang w:val="uk-UA"/>
        </w:rPr>
        <w:t xml:space="preserve"> </w:t>
      </w:r>
      <w:r w:rsidRPr="004422A3">
        <w:rPr>
          <w:rFonts w:ascii="Times New Roman" w:hAnsi="Times New Roman" w:cs="Times New Roman"/>
        </w:rPr>
        <w:t xml:space="preserve"> </w:t>
      </w:r>
      <w:proofErr w:type="spellStart"/>
      <w:r w:rsidRPr="004422A3">
        <w:rPr>
          <w:rFonts w:ascii="Times New Roman" w:hAnsi="Times New Roman" w:cs="Times New Roman"/>
        </w:rPr>
        <w:t>очікуваної</w:t>
      </w:r>
      <w:proofErr w:type="spellEnd"/>
      <w:r w:rsidRPr="004422A3">
        <w:rPr>
          <w:rFonts w:ascii="Times New Roman" w:hAnsi="Times New Roman" w:cs="Times New Roman"/>
        </w:rPr>
        <w:t xml:space="preserve"> </w:t>
      </w:r>
      <w:proofErr w:type="spellStart"/>
      <w:r w:rsidRPr="004422A3">
        <w:rPr>
          <w:rFonts w:ascii="Times New Roman" w:hAnsi="Times New Roman" w:cs="Times New Roman"/>
        </w:rPr>
        <w:t>вартості</w:t>
      </w:r>
      <w:proofErr w:type="spellEnd"/>
      <w:r w:rsidRPr="004422A3">
        <w:rPr>
          <w:rFonts w:ascii="Times New Roman" w:hAnsi="Times New Roman" w:cs="Times New Roman"/>
        </w:rPr>
        <w:t xml:space="preserve"> предмета </w:t>
      </w:r>
      <w:proofErr w:type="spellStart"/>
      <w:r w:rsidRPr="004422A3">
        <w:rPr>
          <w:rFonts w:ascii="Times New Roman" w:hAnsi="Times New Roman" w:cs="Times New Roman"/>
        </w:rPr>
        <w:t>закупівлі</w:t>
      </w:r>
      <w:proofErr w:type="spellEnd"/>
    </w:p>
    <w:p w:rsidR="000B2470" w:rsidRPr="004422A3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jc w:val="center"/>
      </w:pPr>
      <w:r w:rsidRPr="004422A3">
        <w:rPr>
          <w:rStyle w:val="a4"/>
        </w:rPr>
        <w:t>(</w:t>
      </w:r>
      <w:proofErr w:type="spellStart"/>
      <w:r w:rsidRPr="004422A3">
        <w:rPr>
          <w:rStyle w:val="a4"/>
        </w:rPr>
        <w:t>оприлюднюється</w:t>
      </w:r>
      <w:proofErr w:type="spellEnd"/>
      <w:r w:rsidRPr="004422A3">
        <w:rPr>
          <w:rStyle w:val="a4"/>
        </w:rPr>
        <w:t xml:space="preserve"> на </w:t>
      </w:r>
      <w:proofErr w:type="spellStart"/>
      <w:r w:rsidRPr="004422A3">
        <w:rPr>
          <w:rStyle w:val="a4"/>
        </w:rPr>
        <w:t>виконання</w:t>
      </w:r>
      <w:proofErr w:type="spellEnd"/>
      <w:r w:rsidRPr="004422A3">
        <w:rPr>
          <w:rStyle w:val="a4"/>
        </w:rPr>
        <w:t xml:space="preserve"> постанови КМУ № 710 </w:t>
      </w:r>
      <w:proofErr w:type="spellStart"/>
      <w:r w:rsidRPr="004422A3">
        <w:rPr>
          <w:rStyle w:val="a4"/>
        </w:rPr>
        <w:t>від</w:t>
      </w:r>
      <w:proofErr w:type="spellEnd"/>
      <w:r w:rsidRPr="004422A3">
        <w:rPr>
          <w:rStyle w:val="a4"/>
        </w:rPr>
        <w:t xml:space="preserve"> 11.10.2016 «Про </w:t>
      </w:r>
      <w:proofErr w:type="spellStart"/>
      <w:r w:rsidRPr="004422A3">
        <w:rPr>
          <w:rStyle w:val="a4"/>
        </w:rPr>
        <w:t>ефективне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використання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державних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коштів</w:t>
      </w:r>
      <w:proofErr w:type="spellEnd"/>
      <w:r w:rsidRPr="004422A3">
        <w:rPr>
          <w:rStyle w:val="a4"/>
        </w:rPr>
        <w:t>» (</w:t>
      </w:r>
      <w:proofErr w:type="spellStart"/>
      <w:r w:rsidRPr="004422A3">
        <w:rPr>
          <w:rStyle w:val="a4"/>
        </w:rPr>
        <w:t>зі</w:t>
      </w:r>
      <w:proofErr w:type="spellEnd"/>
      <w:r w:rsidRPr="004422A3">
        <w:rPr>
          <w:rStyle w:val="a4"/>
        </w:rPr>
        <w:t xml:space="preserve"> </w:t>
      </w:r>
      <w:proofErr w:type="spellStart"/>
      <w:r w:rsidRPr="004422A3">
        <w:rPr>
          <w:rStyle w:val="a4"/>
        </w:rPr>
        <w:t>змінами</w:t>
      </w:r>
      <w:proofErr w:type="spellEnd"/>
      <w:r w:rsidRPr="004422A3">
        <w:rPr>
          <w:rStyle w:val="a4"/>
        </w:rPr>
        <w:t>))</w:t>
      </w:r>
    </w:p>
    <w:p w:rsidR="000B2470" w:rsidRPr="004422A3" w:rsidRDefault="000B2470" w:rsidP="00C93E12">
      <w:pPr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0B2470" w:rsidRPr="00C93E12" w:rsidRDefault="000B2470" w:rsidP="00C93E12">
      <w:pPr>
        <w:rPr>
          <w:rStyle w:val="a3"/>
          <w:i/>
          <w:iCs/>
          <w:sz w:val="24"/>
          <w:szCs w:val="24"/>
          <w:lang w:val="uk-UA"/>
        </w:rPr>
      </w:pP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</w:rPr>
        <w:t> </w:t>
      </w:r>
      <w:r w:rsidRPr="004422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Комунальне підприємство ГДМБ (Госпрозрахункова дільниця механізація будівництва), </w:t>
      </w:r>
      <w:r w:rsidRPr="004422A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вул. 2 Слобідська, 140</w:t>
      </w:r>
      <w:r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,  Миколаївська обл.,  м. Миколаїв, 54034, ЄДРПОУ 03331466</w:t>
      </w:r>
      <w:r w:rsidR="00ED3F00"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(Комунальне підприємство, яка є підприємством що забезпечує потреби територіальної громади (одержувач бюджетних коштів)  </w:t>
      </w:r>
    </w:p>
    <w:p w:rsidR="004E5BB7" w:rsidRPr="004E5BB7" w:rsidRDefault="000B2470" w:rsidP="00ED00D5">
      <w:pPr>
        <w:spacing w:line="240" w:lineRule="auto"/>
        <w:rPr>
          <w:rStyle w:val="a3"/>
          <w:rFonts w:ascii="Times New Roman" w:hAnsi="Times New Roman" w:cs="Times New Roman"/>
          <w:lang w:val="uk-UA"/>
        </w:rPr>
      </w:pPr>
      <w:r w:rsidRPr="00C93E12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Назва предмета закупівлі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</w:rPr>
        <w:t> 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</w:t>
      </w:r>
      <w:r w:rsidRPr="00ED00D5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лотів) (за наявності):</w:t>
      </w:r>
      <w:r w:rsidRPr="00ED0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00D5" w:rsidRPr="00ED00D5">
        <w:rPr>
          <w:rFonts w:ascii="Times New Roman" w:hAnsi="Times New Roman" w:cs="Times New Roman"/>
          <w:sz w:val="24"/>
          <w:lang w:val="uk-UA"/>
        </w:rPr>
        <w:t xml:space="preserve">ДК 021:2015: </w:t>
      </w:r>
      <w:r w:rsidR="004E5BB7" w:rsidRPr="004E5BB7">
        <w:rPr>
          <w:rFonts w:ascii="Times New Roman" w:hAnsi="Times New Roman" w:cs="Times New Roman"/>
          <w:sz w:val="24"/>
          <w:lang w:val="uk-UA"/>
        </w:rPr>
        <w:t>34110000-1– Легкові автомобілі</w:t>
      </w:r>
      <w:r w:rsidR="004E5BB7" w:rsidRPr="004E5BB7">
        <w:rPr>
          <w:rStyle w:val="a3"/>
          <w:rFonts w:ascii="Times New Roman" w:hAnsi="Times New Roman" w:cs="Times New Roman"/>
          <w:lang w:val="uk-UA"/>
        </w:rPr>
        <w:t xml:space="preserve"> </w:t>
      </w:r>
      <w:r w:rsidR="004E5BB7">
        <w:rPr>
          <w:rStyle w:val="a3"/>
          <w:rFonts w:ascii="Times New Roman" w:hAnsi="Times New Roman" w:cs="Times New Roman"/>
          <w:lang w:val="uk-UA"/>
        </w:rPr>
        <w:t>(Електромобілі)</w:t>
      </w:r>
    </w:p>
    <w:p w:rsidR="000B2470" w:rsidRPr="00ED00D5" w:rsidRDefault="000B2470" w:rsidP="00ED00D5">
      <w:pPr>
        <w:spacing w:line="240" w:lineRule="auto"/>
        <w:rPr>
          <w:rFonts w:ascii="Times New Roman" w:hAnsi="Times New Roman" w:cs="Times New Roman"/>
          <w:i/>
          <w:lang w:val="uk-UA"/>
        </w:rPr>
      </w:pPr>
      <w:r w:rsidRPr="00ED00D5">
        <w:rPr>
          <w:rStyle w:val="a3"/>
          <w:rFonts w:ascii="Times New Roman" w:hAnsi="Times New Roman" w:cs="Times New Roman"/>
        </w:rPr>
        <w:t xml:space="preserve">Вид та </w:t>
      </w:r>
      <w:proofErr w:type="spellStart"/>
      <w:r w:rsidRPr="00ED00D5">
        <w:rPr>
          <w:rStyle w:val="a3"/>
          <w:rFonts w:ascii="Times New Roman" w:hAnsi="Times New Roman" w:cs="Times New Roman"/>
        </w:rPr>
        <w:t>ідентифікатор</w:t>
      </w:r>
      <w:proofErr w:type="spellEnd"/>
      <w:r w:rsidRPr="00ED00D5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ED00D5">
        <w:rPr>
          <w:rStyle w:val="a3"/>
          <w:rFonts w:ascii="Times New Roman" w:hAnsi="Times New Roman" w:cs="Times New Roman"/>
        </w:rPr>
        <w:t>процедури</w:t>
      </w:r>
      <w:proofErr w:type="spellEnd"/>
      <w:r w:rsidRPr="00ED00D5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ED00D5">
        <w:rPr>
          <w:rStyle w:val="a3"/>
          <w:rFonts w:ascii="Times New Roman" w:hAnsi="Times New Roman" w:cs="Times New Roman"/>
        </w:rPr>
        <w:t>закупі</w:t>
      </w:r>
      <w:proofErr w:type="gramStart"/>
      <w:r w:rsidRPr="00ED00D5">
        <w:rPr>
          <w:rStyle w:val="a3"/>
          <w:rFonts w:ascii="Times New Roman" w:hAnsi="Times New Roman" w:cs="Times New Roman"/>
        </w:rPr>
        <w:t>вл</w:t>
      </w:r>
      <w:proofErr w:type="gramEnd"/>
      <w:r w:rsidRPr="00ED00D5">
        <w:rPr>
          <w:rStyle w:val="a3"/>
          <w:rFonts w:ascii="Times New Roman" w:hAnsi="Times New Roman" w:cs="Times New Roman"/>
        </w:rPr>
        <w:t>і</w:t>
      </w:r>
      <w:proofErr w:type="spellEnd"/>
      <w:r w:rsidRPr="00ED00D5">
        <w:rPr>
          <w:rStyle w:val="a3"/>
          <w:rFonts w:ascii="Times New Roman" w:hAnsi="Times New Roman" w:cs="Times New Roman"/>
        </w:rPr>
        <w:t>:</w:t>
      </w:r>
      <w:r w:rsidRPr="00ED00D5">
        <w:rPr>
          <w:rFonts w:ascii="Times New Roman" w:hAnsi="Times New Roman" w:cs="Times New Roman"/>
        </w:rPr>
        <w:t> </w:t>
      </w:r>
      <w:r w:rsidR="00D344A9" w:rsidRPr="00ED00D5">
        <w:rPr>
          <w:rFonts w:ascii="Times New Roman" w:hAnsi="Times New Roman" w:cs="Times New Roman"/>
          <w:i/>
          <w:lang w:val="uk-UA"/>
        </w:rPr>
        <w:t>відкриті торги з особливостями</w:t>
      </w:r>
    </w:p>
    <w:p w:rsidR="00CC7D09" w:rsidRPr="00ED00D5" w:rsidRDefault="00CC7D09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lang w:val="uk-UA"/>
        </w:rPr>
      </w:pPr>
    </w:p>
    <w:p w:rsidR="000B2470" w:rsidRPr="00ED00D5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lang w:val="uk-UA"/>
        </w:rPr>
      </w:pPr>
      <w:proofErr w:type="spellStart"/>
      <w:r w:rsidRPr="00ED00D5">
        <w:rPr>
          <w:rStyle w:val="a3"/>
        </w:rPr>
        <w:t>Очікувана</w:t>
      </w:r>
      <w:proofErr w:type="spellEnd"/>
      <w:r w:rsidRPr="00ED00D5">
        <w:rPr>
          <w:rStyle w:val="a3"/>
        </w:rPr>
        <w:t xml:space="preserve"> </w:t>
      </w:r>
      <w:proofErr w:type="spellStart"/>
      <w:r w:rsidRPr="00ED00D5">
        <w:rPr>
          <w:rStyle w:val="a3"/>
        </w:rPr>
        <w:t>вартість</w:t>
      </w:r>
      <w:proofErr w:type="spellEnd"/>
      <w:r w:rsidRPr="00ED00D5">
        <w:rPr>
          <w:rStyle w:val="a3"/>
        </w:rPr>
        <w:t xml:space="preserve"> та </w:t>
      </w:r>
      <w:proofErr w:type="spellStart"/>
      <w:r w:rsidRPr="00ED00D5">
        <w:rPr>
          <w:rStyle w:val="a3"/>
        </w:rPr>
        <w:t>обґрунтування</w:t>
      </w:r>
      <w:proofErr w:type="spellEnd"/>
      <w:r w:rsidRPr="00ED00D5">
        <w:rPr>
          <w:rStyle w:val="a3"/>
        </w:rPr>
        <w:t xml:space="preserve"> </w:t>
      </w:r>
      <w:proofErr w:type="spellStart"/>
      <w:r w:rsidRPr="00ED00D5">
        <w:rPr>
          <w:rStyle w:val="a3"/>
        </w:rPr>
        <w:t>очікуваної</w:t>
      </w:r>
      <w:proofErr w:type="spellEnd"/>
      <w:r w:rsidRPr="00ED00D5">
        <w:rPr>
          <w:rStyle w:val="a3"/>
        </w:rPr>
        <w:t xml:space="preserve"> </w:t>
      </w:r>
      <w:proofErr w:type="spellStart"/>
      <w:r w:rsidRPr="00ED00D5">
        <w:rPr>
          <w:rStyle w:val="a3"/>
        </w:rPr>
        <w:t>вартості</w:t>
      </w:r>
      <w:proofErr w:type="spellEnd"/>
      <w:r w:rsidRPr="00ED00D5">
        <w:rPr>
          <w:rStyle w:val="a3"/>
        </w:rPr>
        <w:t xml:space="preserve"> предмета </w:t>
      </w:r>
      <w:proofErr w:type="spellStart"/>
      <w:r w:rsidRPr="00ED00D5">
        <w:rPr>
          <w:rStyle w:val="a3"/>
        </w:rPr>
        <w:t>закупі</w:t>
      </w:r>
      <w:proofErr w:type="gramStart"/>
      <w:r w:rsidRPr="00ED00D5">
        <w:rPr>
          <w:rStyle w:val="a3"/>
        </w:rPr>
        <w:t>вл</w:t>
      </w:r>
      <w:proofErr w:type="gramEnd"/>
      <w:r w:rsidRPr="00ED00D5">
        <w:rPr>
          <w:rStyle w:val="a3"/>
        </w:rPr>
        <w:t>і</w:t>
      </w:r>
      <w:proofErr w:type="spellEnd"/>
      <w:r w:rsidRPr="00ED00D5">
        <w:rPr>
          <w:rStyle w:val="a3"/>
        </w:rPr>
        <w:t>:</w:t>
      </w:r>
    </w:p>
    <w:p w:rsidR="00415846" w:rsidRPr="00F747F1" w:rsidRDefault="00F747F1" w:rsidP="007B5B2C">
      <w:pPr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858 324,00</w:t>
      </w:r>
      <w:r w:rsidR="00DA4B2B" w:rsidRPr="00ED0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2470" w:rsidRPr="00ED00D5">
        <w:rPr>
          <w:rFonts w:ascii="Times New Roman" w:hAnsi="Times New Roman" w:cs="Times New Roman"/>
          <w:sz w:val="24"/>
          <w:szCs w:val="24"/>
          <w:lang w:val="uk-UA"/>
        </w:rPr>
        <w:t xml:space="preserve">грн. </w:t>
      </w:r>
      <w:r w:rsidR="00D344A9" w:rsidRPr="00ED00D5">
        <w:rPr>
          <w:rFonts w:ascii="Times New Roman" w:hAnsi="Times New Roman" w:cs="Times New Roman"/>
          <w:sz w:val="24"/>
          <w:szCs w:val="24"/>
          <w:lang w:val="uk-UA"/>
        </w:rPr>
        <w:t>Очікувана вартість</w:t>
      </w:r>
      <w:r w:rsidR="000B2470" w:rsidRPr="00B35D20">
        <w:rPr>
          <w:rFonts w:ascii="Times New Roman" w:hAnsi="Times New Roman" w:cs="Times New Roman"/>
          <w:sz w:val="24"/>
          <w:szCs w:val="24"/>
          <w:lang w:val="uk-UA"/>
        </w:rPr>
        <w:t xml:space="preserve"> предмета закупівлі </w:t>
      </w:r>
      <w:r w:rsidR="00D344A9">
        <w:rPr>
          <w:rFonts w:ascii="Times New Roman" w:hAnsi="Times New Roman" w:cs="Times New Roman"/>
          <w:sz w:val="24"/>
          <w:szCs w:val="24"/>
          <w:lang w:val="uk-UA"/>
        </w:rPr>
        <w:t xml:space="preserve">визначено з урахуванням положень Примірної методики визначення очікуваної вартості, затвердженої наказом </w:t>
      </w:r>
      <w:r w:rsidR="00D344A9" w:rsidRPr="00D344A9">
        <w:rPr>
          <w:rFonts w:ascii="Times New Roman" w:hAnsi="Times New Roman" w:cs="Times New Roman"/>
          <w:color w:val="0E2938"/>
          <w:shd w:val="clear" w:color="auto" w:fill="FFFFFF"/>
          <w:lang w:val="uk-UA"/>
        </w:rPr>
        <w:t xml:space="preserve">Міністерства розвитку економіки, торгівлі та сільського господарства України </w:t>
      </w:r>
      <w:r w:rsidR="00D344A9" w:rsidRPr="00D344A9">
        <w:rPr>
          <w:rFonts w:ascii="Times New Roman" w:hAnsi="Times New Roman" w:cs="Times New Roman"/>
          <w:sz w:val="24"/>
          <w:szCs w:val="24"/>
          <w:lang w:val="uk-UA"/>
        </w:rPr>
        <w:t xml:space="preserve">від 18.02.2020 №275, шляхом отримання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інформації з відкритих джерел в мережі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інтернет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 спеціалізованих майданчиках з продажу вживаних автомобілів у кількості 4</w:t>
      </w:r>
      <w:r w:rsidR="00D344A9" w:rsidRPr="00D344A9">
        <w:rPr>
          <w:rFonts w:ascii="Times New Roman" w:hAnsi="Times New Roman" w:cs="Times New Roman"/>
          <w:sz w:val="24"/>
          <w:szCs w:val="24"/>
          <w:lang w:val="uk-UA"/>
        </w:rPr>
        <w:t xml:space="preserve"> пропозиції та розраховано середньозважен</w:t>
      </w:r>
      <w:r w:rsidR="007B5B2C">
        <w:rPr>
          <w:rFonts w:ascii="Times New Roman" w:hAnsi="Times New Roman" w:cs="Times New Roman"/>
          <w:sz w:val="24"/>
          <w:szCs w:val="24"/>
          <w:lang w:val="uk-UA"/>
        </w:rPr>
        <w:t xml:space="preserve">е значення очікуваної вартості. </w:t>
      </w:r>
      <w:r w:rsidR="00A24348">
        <w:rPr>
          <w:rFonts w:ascii="Times New Roman" w:hAnsi="Times New Roman" w:cs="Times New Roman"/>
          <w:sz w:val="24"/>
          <w:szCs w:val="24"/>
          <w:lang w:val="uk-UA"/>
        </w:rPr>
        <w:t xml:space="preserve">Кількісна </w:t>
      </w:r>
      <w:r w:rsidR="009D0BD2"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="000B2470" w:rsidRPr="00415846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визначена</w:t>
      </w:r>
      <w:r w:rsidR="009D0BD2">
        <w:rPr>
          <w:rFonts w:ascii="Times New Roman" w:hAnsi="Times New Roman" w:cs="Times New Roman"/>
          <w:lang w:val="uk-UA"/>
        </w:rPr>
        <w:t xml:space="preserve"> відповідно </w:t>
      </w:r>
      <w:r>
        <w:rPr>
          <w:rFonts w:ascii="Times New Roman" w:hAnsi="Times New Roman" w:cs="Times New Roman"/>
          <w:lang w:val="uk-UA"/>
        </w:rPr>
        <w:t xml:space="preserve">службової записки Майстра-механіка транспортної </w:t>
      </w:r>
      <w:r w:rsidRPr="00F747F1">
        <w:rPr>
          <w:rFonts w:ascii="Times New Roman" w:hAnsi="Times New Roman" w:cs="Times New Roman"/>
          <w:lang w:val="uk-UA"/>
        </w:rPr>
        <w:t xml:space="preserve">дільниці у зв’язку з </w:t>
      </w:r>
      <w:r>
        <w:rPr>
          <w:rFonts w:ascii="Times New Roman" w:hAnsi="Times New Roman" w:cs="Times New Roman"/>
          <w:lang w:val="uk-UA"/>
        </w:rPr>
        <w:t>фізично та морально заст</w:t>
      </w:r>
      <w:r w:rsidR="002E1445">
        <w:rPr>
          <w:rFonts w:ascii="Times New Roman" w:hAnsi="Times New Roman" w:cs="Times New Roman"/>
          <w:lang w:val="uk-UA"/>
        </w:rPr>
        <w:t>арілими транспортними засобами, що</w:t>
      </w:r>
      <w:r>
        <w:rPr>
          <w:rFonts w:ascii="Times New Roman" w:hAnsi="Times New Roman" w:cs="Times New Roman"/>
          <w:lang w:val="uk-UA"/>
        </w:rPr>
        <w:t xml:space="preserve"> експлуатуються з </w:t>
      </w:r>
      <w:r w:rsidR="002E1445">
        <w:rPr>
          <w:rFonts w:ascii="Times New Roman" w:hAnsi="Times New Roman" w:cs="Times New Roman"/>
          <w:lang w:val="uk-UA"/>
        </w:rPr>
        <w:t xml:space="preserve">1992 року (технічні паспорти додаються) та </w:t>
      </w:r>
      <w:r w:rsidRPr="00F747F1">
        <w:rPr>
          <w:rFonts w:ascii="Times New Roman" w:hAnsi="Times New Roman" w:cs="Times New Roman"/>
          <w:lang w:val="uk-UA"/>
        </w:rPr>
        <w:t xml:space="preserve">з метою економії </w:t>
      </w:r>
      <w:r w:rsidR="002E1445" w:rsidRPr="00F747F1">
        <w:rPr>
          <w:rFonts w:ascii="Times New Roman" w:hAnsi="Times New Roman" w:cs="Times New Roman"/>
          <w:lang w:val="uk-UA"/>
        </w:rPr>
        <w:t>паливо</w:t>
      </w:r>
      <w:r w:rsidR="002E1445">
        <w:rPr>
          <w:rFonts w:ascii="Times New Roman" w:hAnsi="Times New Roman" w:cs="Times New Roman"/>
          <w:lang w:val="uk-UA"/>
        </w:rPr>
        <w:t>-</w:t>
      </w:r>
      <w:r w:rsidRPr="00F747F1">
        <w:rPr>
          <w:rFonts w:ascii="Times New Roman" w:hAnsi="Times New Roman" w:cs="Times New Roman"/>
          <w:lang w:val="uk-UA"/>
        </w:rPr>
        <w:t xml:space="preserve">мастильних матеріалів та витрат на ремонт, поліпшення матеріальної бази підприємства та дотримання екологічних норм.                         </w:t>
      </w:r>
    </w:p>
    <w:p w:rsidR="004422A3" w:rsidRDefault="000B2470" w:rsidP="00ED00D5">
      <w:pPr>
        <w:spacing w:after="0"/>
        <w:rPr>
          <w:rFonts w:ascii="Times New Roman" w:hAnsi="Times New Roman" w:cs="Times New Roman"/>
          <w:lang w:val="uk-UA"/>
        </w:rPr>
      </w:pPr>
      <w:r w:rsidRPr="00415846">
        <w:rPr>
          <w:rStyle w:val="a3"/>
          <w:rFonts w:ascii="Times New Roman" w:hAnsi="Times New Roman" w:cs="Times New Roman"/>
          <w:lang w:val="uk-UA"/>
        </w:rPr>
        <w:t>Нормативно-правове регулювання.</w:t>
      </w:r>
      <w:r w:rsidRPr="00415846">
        <w:rPr>
          <w:rFonts w:ascii="Times New Roman" w:hAnsi="Times New Roman" w:cs="Times New Roman"/>
        </w:rPr>
        <w:t> </w:t>
      </w:r>
      <w:r w:rsidR="00CC7D09" w:rsidRPr="00415846">
        <w:rPr>
          <w:rFonts w:ascii="Times New Roman" w:hAnsi="Times New Roman" w:cs="Times New Roman"/>
          <w:lang w:val="uk-UA"/>
        </w:rPr>
        <w:t>Постачальник повинен надати Замовнику Товар, якість</w:t>
      </w:r>
      <w:r w:rsidR="00ED00D5">
        <w:rPr>
          <w:rFonts w:ascii="Times New Roman" w:hAnsi="Times New Roman" w:cs="Times New Roman"/>
          <w:lang w:val="uk-UA"/>
        </w:rPr>
        <w:t xml:space="preserve"> та технічні характеристики </w:t>
      </w:r>
      <w:r w:rsidR="00CC7D09" w:rsidRPr="00415846">
        <w:rPr>
          <w:rFonts w:ascii="Times New Roman" w:hAnsi="Times New Roman" w:cs="Times New Roman"/>
          <w:lang w:val="uk-UA"/>
        </w:rPr>
        <w:t xml:space="preserve">якого </w:t>
      </w:r>
      <w:r w:rsidR="004422A3" w:rsidRPr="00415846">
        <w:rPr>
          <w:rFonts w:ascii="Times New Roman" w:hAnsi="Times New Roman" w:cs="Times New Roman"/>
          <w:lang w:val="uk-UA"/>
        </w:rPr>
        <w:t xml:space="preserve">підтверджується </w:t>
      </w:r>
      <w:r w:rsidR="00ED00D5">
        <w:rPr>
          <w:rFonts w:ascii="Times New Roman" w:hAnsi="Times New Roman" w:cs="Times New Roman"/>
          <w:lang w:val="uk-UA"/>
        </w:rPr>
        <w:t>:</w:t>
      </w:r>
    </w:p>
    <w:p w:rsidR="00302F28" w:rsidRPr="00302F28" w:rsidRDefault="00302F28" w:rsidP="00302F28">
      <w:pPr>
        <w:pStyle w:val="a9"/>
        <w:spacing w:line="240" w:lineRule="auto"/>
        <w:ind w:left="106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Відповідність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продукції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02F28">
        <w:rPr>
          <w:rFonts w:ascii="Times New Roman" w:eastAsia="Times New Roman" w:hAnsi="Times New Roman"/>
          <w:sz w:val="24"/>
          <w:szCs w:val="24"/>
        </w:rPr>
        <w:t>техн</w:t>
      </w:r>
      <w:proofErr w:type="gramEnd"/>
      <w:r w:rsidRPr="00302F28">
        <w:rPr>
          <w:rFonts w:ascii="Times New Roman" w:eastAsia="Times New Roman" w:hAnsi="Times New Roman"/>
          <w:sz w:val="24"/>
          <w:szCs w:val="24"/>
        </w:rPr>
        <w:t>ічним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вимогам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замовника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повинна бути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підтверджена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наданням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автотоварознавчої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експертизи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на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даний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транспортний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засіб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автотоварознавча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експертиза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повинна бути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виконана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експертом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після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дати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підписання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договору та до моменту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передачі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транспортного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засобу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замовнику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),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проведеної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відповідно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Методики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товарознавчої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експертизи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та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оцінки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колісних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транспортних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засобів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затвердженої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наказом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Міністерства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юстиції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України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та Фонду </w:t>
      </w:r>
      <w:proofErr w:type="gramStart"/>
      <w:r w:rsidRPr="00302F28">
        <w:rPr>
          <w:rFonts w:ascii="Times New Roman" w:eastAsia="Times New Roman" w:hAnsi="Times New Roman"/>
          <w:sz w:val="24"/>
          <w:szCs w:val="24"/>
        </w:rPr>
        <w:t>державного</w:t>
      </w:r>
      <w:proofErr w:type="gramEnd"/>
      <w:r w:rsidRPr="00302F28">
        <w:rPr>
          <w:rFonts w:ascii="Times New Roman" w:eastAsia="Times New Roman" w:hAnsi="Times New Roman"/>
          <w:sz w:val="24"/>
          <w:szCs w:val="24"/>
        </w:rPr>
        <w:t xml:space="preserve"> майна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України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від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24.11.2003 № 142/5/2092.</w:t>
      </w:r>
    </w:p>
    <w:p w:rsidR="00302F28" w:rsidRPr="00302F28" w:rsidRDefault="00302F28" w:rsidP="00302F28">
      <w:pPr>
        <w:pStyle w:val="a9"/>
        <w:spacing w:line="240" w:lineRule="auto"/>
        <w:ind w:left="1069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Питання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завдання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), </w:t>
      </w:r>
      <w:proofErr w:type="gramStart"/>
      <w:r w:rsidRPr="00302F28">
        <w:rPr>
          <w:rFonts w:ascii="Times New Roman" w:eastAsia="Times New Roman" w:hAnsi="Times New Roman"/>
          <w:sz w:val="24"/>
          <w:szCs w:val="24"/>
        </w:rPr>
        <w:t>на</w:t>
      </w:r>
      <w:proofErr w:type="gram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які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має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відповісти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оцінювач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експерт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>):</w:t>
      </w:r>
    </w:p>
    <w:p w:rsidR="00302F28" w:rsidRPr="00302F28" w:rsidRDefault="00302F28" w:rsidP="00302F28">
      <w:pPr>
        <w:pStyle w:val="a9"/>
        <w:spacing w:line="240" w:lineRule="auto"/>
        <w:ind w:left="1069"/>
        <w:rPr>
          <w:rFonts w:ascii="Times New Roman" w:eastAsia="Times New Roman" w:hAnsi="Times New Roman"/>
          <w:sz w:val="24"/>
          <w:szCs w:val="24"/>
        </w:rPr>
      </w:pPr>
      <w:r w:rsidRPr="00302F28">
        <w:rPr>
          <w:rFonts w:ascii="Times New Roman" w:eastAsia="Times New Roman" w:hAnsi="Times New Roman"/>
          <w:sz w:val="24"/>
          <w:szCs w:val="24"/>
        </w:rPr>
        <w:t xml:space="preserve">- тип </w:t>
      </w:r>
      <w:proofErr w:type="gramStart"/>
      <w:r w:rsidRPr="00302F28">
        <w:rPr>
          <w:rFonts w:ascii="Times New Roman" w:eastAsia="Times New Roman" w:hAnsi="Times New Roman"/>
          <w:sz w:val="24"/>
          <w:szCs w:val="24"/>
        </w:rPr>
        <w:t>транспортного</w:t>
      </w:r>
      <w:proofErr w:type="gram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засобу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>;</w:t>
      </w:r>
    </w:p>
    <w:p w:rsidR="00302F28" w:rsidRPr="00302F28" w:rsidRDefault="00302F28" w:rsidP="00302F28">
      <w:pPr>
        <w:pStyle w:val="a9"/>
        <w:spacing w:line="240" w:lineRule="auto"/>
        <w:ind w:left="1069"/>
        <w:rPr>
          <w:rFonts w:ascii="Times New Roman" w:eastAsia="Times New Roman" w:hAnsi="Times New Roman"/>
          <w:sz w:val="24"/>
          <w:szCs w:val="24"/>
        </w:rPr>
      </w:pPr>
      <w:r w:rsidRPr="00302F28">
        <w:rPr>
          <w:rFonts w:ascii="Times New Roman" w:eastAsia="Times New Roman" w:hAnsi="Times New Roman"/>
          <w:sz w:val="24"/>
          <w:szCs w:val="24"/>
        </w:rPr>
        <w:t xml:space="preserve">- марка </w:t>
      </w:r>
      <w:proofErr w:type="gramStart"/>
      <w:r w:rsidRPr="00302F28">
        <w:rPr>
          <w:rFonts w:ascii="Times New Roman" w:eastAsia="Times New Roman" w:hAnsi="Times New Roman"/>
          <w:sz w:val="24"/>
          <w:szCs w:val="24"/>
        </w:rPr>
        <w:t>транспортного</w:t>
      </w:r>
      <w:proofErr w:type="gram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засобу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>;</w:t>
      </w:r>
    </w:p>
    <w:p w:rsidR="00302F28" w:rsidRPr="00302F28" w:rsidRDefault="00302F28" w:rsidP="00302F28">
      <w:pPr>
        <w:pStyle w:val="a9"/>
        <w:spacing w:line="240" w:lineRule="auto"/>
        <w:ind w:left="1069"/>
        <w:rPr>
          <w:rFonts w:ascii="Times New Roman" w:eastAsia="Times New Roman" w:hAnsi="Times New Roman"/>
          <w:sz w:val="24"/>
          <w:szCs w:val="24"/>
        </w:rPr>
      </w:pPr>
      <w:r w:rsidRPr="00302F28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комплектність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транспортного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засобу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>;</w:t>
      </w:r>
    </w:p>
    <w:p w:rsidR="00302F28" w:rsidRPr="00302F28" w:rsidRDefault="00302F28" w:rsidP="00302F28">
      <w:pPr>
        <w:pStyle w:val="a9"/>
        <w:spacing w:line="240" w:lineRule="auto"/>
        <w:ind w:left="1069"/>
        <w:rPr>
          <w:rFonts w:ascii="Times New Roman" w:eastAsia="Times New Roman" w:hAnsi="Times New Roman"/>
          <w:sz w:val="24"/>
          <w:szCs w:val="24"/>
        </w:rPr>
      </w:pPr>
      <w:r w:rsidRPr="00302F28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потужність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двигуна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транспортного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засобу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>;</w:t>
      </w:r>
    </w:p>
    <w:p w:rsidR="00302F28" w:rsidRPr="00302F28" w:rsidRDefault="00302F28" w:rsidP="00302F28">
      <w:pPr>
        <w:pStyle w:val="a9"/>
        <w:spacing w:line="240" w:lineRule="auto"/>
        <w:ind w:left="1069"/>
        <w:rPr>
          <w:rFonts w:ascii="Times New Roman" w:eastAsia="Times New Roman" w:hAnsi="Times New Roman"/>
          <w:sz w:val="24"/>
          <w:szCs w:val="24"/>
        </w:rPr>
      </w:pPr>
      <w:r w:rsidRPr="00302F28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302F28">
        <w:rPr>
          <w:rFonts w:ascii="Times New Roman" w:eastAsia="Times New Roman" w:hAnsi="Times New Roman"/>
          <w:sz w:val="24"/>
          <w:szCs w:val="24"/>
        </w:rPr>
        <w:t>техн</w:t>
      </w:r>
      <w:proofErr w:type="gramEnd"/>
      <w:r w:rsidRPr="00302F28">
        <w:rPr>
          <w:rFonts w:ascii="Times New Roman" w:eastAsia="Times New Roman" w:hAnsi="Times New Roman"/>
          <w:sz w:val="24"/>
          <w:szCs w:val="24"/>
        </w:rPr>
        <w:t>ічний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стан транспортного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засобу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>;</w:t>
      </w:r>
    </w:p>
    <w:p w:rsidR="00302F28" w:rsidRPr="00302F28" w:rsidRDefault="00302F28" w:rsidP="00302F28">
      <w:pPr>
        <w:pStyle w:val="a9"/>
        <w:spacing w:line="240" w:lineRule="auto"/>
        <w:ind w:left="1069"/>
        <w:rPr>
          <w:rFonts w:ascii="Times New Roman" w:eastAsia="Times New Roman" w:hAnsi="Times New Roman"/>
          <w:sz w:val="24"/>
          <w:szCs w:val="24"/>
        </w:rPr>
      </w:pPr>
      <w:r w:rsidRPr="00302F28">
        <w:rPr>
          <w:rFonts w:ascii="Times New Roman" w:eastAsia="Times New Roman" w:hAnsi="Times New Roman"/>
          <w:sz w:val="24"/>
          <w:szCs w:val="24"/>
        </w:rPr>
        <w:t xml:space="preserve">- ресурс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батареї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на дату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проведення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експертизи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>;</w:t>
      </w:r>
    </w:p>
    <w:p w:rsidR="00302F28" w:rsidRPr="00302F28" w:rsidRDefault="00302F28" w:rsidP="00302F28">
      <w:pPr>
        <w:pStyle w:val="a9"/>
        <w:spacing w:line="240" w:lineRule="auto"/>
        <w:ind w:left="1069"/>
        <w:rPr>
          <w:rFonts w:ascii="Times New Roman" w:eastAsia="Times New Roman" w:hAnsi="Times New Roman"/>
          <w:sz w:val="24"/>
          <w:szCs w:val="24"/>
          <w:lang w:val="uk-UA"/>
        </w:rPr>
      </w:pPr>
      <w:r w:rsidRPr="00302F28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виявлення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наявності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аварійних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та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експлуатаційних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пошкоджень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Їх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тип та характеристики (в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разі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наявності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).  </w:t>
      </w:r>
      <w:r w:rsidRPr="00302F28">
        <w:rPr>
          <w:rFonts w:ascii="Times New Roman" w:eastAsia="Times New Roman" w:hAnsi="Times New Roman"/>
          <w:sz w:val="24"/>
          <w:szCs w:val="24"/>
          <w:lang w:val="uk-UA"/>
        </w:rPr>
        <w:t xml:space="preserve">Учасник надає довідку довільної форми, що він обізнаний щодо вимог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  <w:lang w:val="uk-UA"/>
        </w:rPr>
        <w:t>данного</w:t>
      </w:r>
      <w:proofErr w:type="spellEnd"/>
      <w:r w:rsidRPr="00302F28">
        <w:rPr>
          <w:rFonts w:ascii="Times New Roman" w:eastAsia="Times New Roman" w:hAnsi="Times New Roman"/>
          <w:sz w:val="24"/>
          <w:szCs w:val="24"/>
          <w:lang w:val="uk-UA"/>
        </w:rPr>
        <w:t xml:space="preserve"> пункту.</w:t>
      </w:r>
    </w:p>
    <w:p w:rsidR="00302F28" w:rsidRPr="00302F28" w:rsidRDefault="00302F28" w:rsidP="00302F28">
      <w:pPr>
        <w:pStyle w:val="a9"/>
        <w:spacing w:line="240" w:lineRule="auto"/>
        <w:ind w:left="1069"/>
        <w:jc w:val="both"/>
        <w:rPr>
          <w:rFonts w:ascii="Times New Roman" w:eastAsia="Times New Roman" w:hAnsi="Times New Roman"/>
          <w:sz w:val="24"/>
          <w:szCs w:val="24"/>
        </w:rPr>
      </w:pPr>
      <w:r w:rsidRPr="00302F28">
        <w:rPr>
          <w:rFonts w:ascii="Times New Roman" w:eastAsia="Times New Roman" w:hAnsi="Times New Roman"/>
          <w:sz w:val="24"/>
          <w:szCs w:val="24"/>
        </w:rPr>
        <w:lastRenderedPageBreak/>
        <w:t>•</w:t>
      </w:r>
      <w:r w:rsidRPr="00302F28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Учасник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в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складі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тендерної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пропозиції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повинен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надати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гарантійний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лист про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можливість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поставки товару не </w:t>
      </w:r>
      <w:proofErr w:type="spellStart"/>
      <w:proofErr w:type="gramStart"/>
      <w:r w:rsidRPr="00302F28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302F28">
        <w:rPr>
          <w:rFonts w:ascii="Times New Roman" w:eastAsia="Times New Roman" w:hAnsi="Times New Roman"/>
          <w:sz w:val="24"/>
          <w:szCs w:val="24"/>
        </w:rPr>
        <w:t>ізніше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двох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місяців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з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дати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укладення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договору.</w:t>
      </w:r>
    </w:p>
    <w:p w:rsidR="00302F28" w:rsidRPr="00302F28" w:rsidRDefault="00302F28" w:rsidP="00302F28">
      <w:pPr>
        <w:pStyle w:val="a9"/>
        <w:spacing w:line="240" w:lineRule="auto"/>
        <w:ind w:left="1069"/>
        <w:rPr>
          <w:rFonts w:ascii="Times New Roman" w:eastAsia="Times New Roman" w:hAnsi="Times New Roman"/>
          <w:sz w:val="24"/>
          <w:szCs w:val="24"/>
        </w:rPr>
      </w:pPr>
    </w:p>
    <w:p w:rsidR="00302F28" w:rsidRPr="00302F28" w:rsidRDefault="00302F28" w:rsidP="00302F28">
      <w:pPr>
        <w:pStyle w:val="a9"/>
        <w:spacing w:line="240" w:lineRule="auto"/>
        <w:ind w:left="1069"/>
        <w:rPr>
          <w:rFonts w:ascii="Times New Roman" w:eastAsia="Times New Roman" w:hAnsi="Times New Roman"/>
          <w:sz w:val="24"/>
          <w:szCs w:val="24"/>
          <w:lang w:val="uk-UA"/>
        </w:rPr>
      </w:pPr>
      <w:r w:rsidRPr="00302F28">
        <w:rPr>
          <w:rFonts w:ascii="Times New Roman" w:eastAsia="Times New Roman" w:hAnsi="Times New Roman"/>
          <w:sz w:val="24"/>
          <w:szCs w:val="24"/>
        </w:rPr>
        <w:t>•</w:t>
      </w:r>
      <w:r w:rsidRPr="00302F28">
        <w:rPr>
          <w:rFonts w:ascii="Times New Roman" w:eastAsia="Times New Roman" w:hAnsi="Times New Roman"/>
          <w:sz w:val="24"/>
          <w:szCs w:val="24"/>
        </w:rPr>
        <w:tab/>
        <w:t xml:space="preserve">Предмет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закупі</w:t>
      </w:r>
      <w:proofErr w:type="gramStart"/>
      <w:r w:rsidRPr="00302F28">
        <w:rPr>
          <w:rFonts w:ascii="Times New Roman" w:eastAsia="Times New Roman" w:hAnsi="Times New Roman"/>
          <w:sz w:val="24"/>
          <w:szCs w:val="24"/>
        </w:rPr>
        <w:t>вл</w:t>
      </w:r>
      <w:proofErr w:type="gramEnd"/>
      <w:r w:rsidRPr="00302F28">
        <w:rPr>
          <w:rFonts w:ascii="Times New Roman" w:eastAsia="Times New Roman" w:hAnsi="Times New Roman"/>
          <w:sz w:val="24"/>
          <w:szCs w:val="24"/>
        </w:rPr>
        <w:t>і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не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передбачається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використовувати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фізичними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 xml:space="preserve"> особами з 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</w:rPr>
        <w:t>інвалідністю</w:t>
      </w:r>
      <w:proofErr w:type="spellEnd"/>
      <w:r w:rsidRPr="00302F28">
        <w:rPr>
          <w:rFonts w:ascii="Times New Roman" w:eastAsia="Times New Roman" w:hAnsi="Times New Roman"/>
          <w:sz w:val="24"/>
          <w:szCs w:val="24"/>
        </w:rPr>
        <w:t>.</w:t>
      </w:r>
      <w:r w:rsidRPr="00302F28">
        <w:rPr>
          <w:rFonts w:ascii="Times New Roman" w:eastAsia="Times New Roman" w:hAnsi="Times New Roman"/>
          <w:sz w:val="24"/>
          <w:szCs w:val="24"/>
          <w:lang w:val="uk-UA"/>
        </w:rPr>
        <w:t xml:space="preserve"> (</w:t>
      </w:r>
      <w:proofErr w:type="spellStart"/>
      <w:r w:rsidRPr="00302F28">
        <w:rPr>
          <w:rFonts w:ascii="Times New Roman" w:eastAsia="Times New Roman" w:hAnsi="Times New Roman"/>
          <w:sz w:val="24"/>
          <w:szCs w:val="24"/>
          <w:lang w:val="uk-UA"/>
        </w:rPr>
        <w:t>Довідома</w:t>
      </w:r>
      <w:proofErr w:type="spellEnd"/>
      <w:r w:rsidRPr="00302F28">
        <w:rPr>
          <w:rFonts w:ascii="Times New Roman" w:eastAsia="Times New Roman" w:hAnsi="Times New Roman"/>
          <w:sz w:val="24"/>
          <w:szCs w:val="24"/>
          <w:lang w:val="uk-UA"/>
        </w:rPr>
        <w:t>)</w:t>
      </w:r>
    </w:p>
    <w:p w:rsidR="00A24348" w:rsidRPr="00A24348" w:rsidRDefault="00A24348" w:rsidP="00302F28">
      <w:pPr>
        <w:pStyle w:val="a9"/>
        <w:spacing w:after="0"/>
        <w:ind w:left="1069"/>
        <w:rPr>
          <w:rFonts w:ascii="Times New Roman" w:hAnsi="Times New Roman"/>
          <w:lang w:val="uk-UA"/>
        </w:rPr>
      </w:pPr>
    </w:p>
    <w:p w:rsidR="002E1445" w:rsidRDefault="000B2470" w:rsidP="002E1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2A3">
        <w:rPr>
          <w:rStyle w:val="a3"/>
          <w:rFonts w:ascii="Times New Roman" w:hAnsi="Times New Roman" w:cs="Times New Roman"/>
          <w:lang w:val="uk-UA"/>
        </w:rPr>
        <w:t>Обґрунтування технічних характеристик.</w:t>
      </w:r>
      <w:r w:rsidRPr="004422A3">
        <w:rPr>
          <w:rStyle w:val="a3"/>
          <w:rFonts w:ascii="Times New Roman" w:hAnsi="Times New Roman" w:cs="Times New Roman"/>
        </w:rPr>
        <w:t> </w:t>
      </w:r>
      <w:r w:rsidRPr="004422A3">
        <w:rPr>
          <w:rFonts w:ascii="Times New Roman" w:hAnsi="Times New Roman" w:cs="Times New Roman"/>
          <w:i/>
          <w:lang w:val="uk-UA"/>
        </w:rPr>
        <w:t>Термін постачання —</w:t>
      </w:r>
      <w:r w:rsidRPr="004422A3">
        <w:rPr>
          <w:rFonts w:ascii="Times New Roman" w:hAnsi="Times New Roman" w:cs="Times New Roman"/>
          <w:i/>
        </w:rPr>
        <w:t> </w:t>
      </w:r>
      <w:r w:rsidR="002E1445">
        <w:rPr>
          <w:rFonts w:ascii="Times New Roman" w:hAnsi="Times New Roman" w:cs="Times New Roman"/>
          <w:sz w:val="24"/>
          <w:szCs w:val="24"/>
        </w:rPr>
        <w:t xml:space="preserve">Поставка </w:t>
      </w:r>
      <w:proofErr w:type="spellStart"/>
      <w:r w:rsidR="002E1445">
        <w:rPr>
          <w:rFonts w:ascii="Times New Roman" w:hAnsi="Times New Roman" w:cs="Times New Roman"/>
          <w:sz w:val="24"/>
          <w:szCs w:val="24"/>
        </w:rPr>
        <w:t>відбувається</w:t>
      </w:r>
      <w:proofErr w:type="spellEnd"/>
      <w:r w:rsidR="002E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445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="002E1445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 w:rsidR="002E1445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="002E144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E1445">
        <w:rPr>
          <w:rFonts w:ascii="Times New Roman" w:hAnsi="Times New Roman" w:cs="Times New Roman"/>
          <w:sz w:val="24"/>
          <w:szCs w:val="24"/>
        </w:rPr>
        <w:t>місяців</w:t>
      </w:r>
      <w:proofErr w:type="spellEnd"/>
      <w:r w:rsidR="002E144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2E1445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="002E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445">
        <w:rPr>
          <w:rFonts w:ascii="Times New Roman" w:hAnsi="Times New Roman" w:cs="Times New Roman"/>
          <w:sz w:val="24"/>
          <w:szCs w:val="24"/>
        </w:rPr>
        <w:t>підписання</w:t>
      </w:r>
      <w:proofErr w:type="spellEnd"/>
      <w:r w:rsidR="002E1445">
        <w:rPr>
          <w:rFonts w:ascii="Times New Roman" w:hAnsi="Times New Roman" w:cs="Times New Roman"/>
          <w:sz w:val="24"/>
          <w:szCs w:val="24"/>
        </w:rPr>
        <w:t xml:space="preserve"> договору.</w:t>
      </w:r>
    </w:p>
    <w:p w:rsidR="00B35D20" w:rsidRPr="002E1445" w:rsidRDefault="00B35D20" w:rsidP="004422A3">
      <w:pPr>
        <w:spacing w:after="0"/>
        <w:rPr>
          <w:rFonts w:ascii="Times New Roman" w:hAnsi="Times New Roman" w:cs="Times New Roman"/>
          <w:i/>
        </w:rPr>
      </w:pPr>
    </w:p>
    <w:p w:rsidR="002E1445" w:rsidRDefault="00ED00D5" w:rsidP="002E1445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</w:rPr>
        <w:t>Умови</w:t>
      </w:r>
      <w:proofErr w:type="spellEnd"/>
      <w:r>
        <w:rPr>
          <w:rFonts w:ascii="Times New Roman" w:hAnsi="Times New Roman" w:cs="Times New Roman"/>
          <w:b/>
        </w:rPr>
        <w:t xml:space="preserve"> оплати: </w:t>
      </w:r>
      <w:proofErr w:type="spellStart"/>
      <w:r w:rsidR="002E1445">
        <w:rPr>
          <w:rFonts w:ascii="Times New Roman" w:hAnsi="Times New Roman" w:cs="Times New Roman"/>
          <w:sz w:val="24"/>
        </w:rPr>
        <w:t>Протягом</w:t>
      </w:r>
      <w:proofErr w:type="spellEnd"/>
      <w:r w:rsidR="002E1445">
        <w:rPr>
          <w:rFonts w:ascii="Times New Roman" w:hAnsi="Times New Roman" w:cs="Times New Roman"/>
          <w:sz w:val="24"/>
        </w:rPr>
        <w:t xml:space="preserve"> 30 </w:t>
      </w:r>
      <w:proofErr w:type="spellStart"/>
      <w:r w:rsidR="002E1445">
        <w:rPr>
          <w:rFonts w:ascii="Times New Roman" w:hAnsi="Times New Roman" w:cs="Times New Roman"/>
          <w:sz w:val="24"/>
        </w:rPr>
        <w:t>календарних</w:t>
      </w:r>
      <w:proofErr w:type="spellEnd"/>
      <w:r w:rsidR="002E14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1445">
        <w:rPr>
          <w:rFonts w:ascii="Times New Roman" w:hAnsi="Times New Roman" w:cs="Times New Roman"/>
          <w:sz w:val="24"/>
        </w:rPr>
        <w:t>днів</w:t>
      </w:r>
      <w:proofErr w:type="spellEnd"/>
      <w:r w:rsidR="002E144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2E1445">
        <w:rPr>
          <w:rFonts w:ascii="Times New Roman" w:hAnsi="Times New Roman" w:cs="Times New Roman"/>
          <w:sz w:val="24"/>
        </w:rPr>
        <w:t>п</w:t>
      </w:r>
      <w:proofErr w:type="gramEnd"/>
      <w:r w:rsidR="002E1445">
        <w:rPr>
          <w:rFonts w:ascii="Times New Roman" w:hAnsi="Times New Roman" w:cs="Times New Roman"/>
          <w:sz w:val="24"/>
        </w:rPr>
        <w:t>ісля</w:t>
      </w:r>
      <w:proofErr w:type="spellEnd"/>
      <w:r w:rsidR="002E1445">
        <w:rPr>
          <w:rFonts w:ascii="Times New Roman" w:hAnsi="Times New Roman" w:cs="Times New Roman"/>
          <w:sz w:val="24"/>
        </w:rPr>
        <w:t xml:space="preserve"> поставки.</w:t>
      </w:r>
    </w:p>
    <w:p w:rsidR="002E1445" w:rsidRDefault="002E1445" w:rsidP="002E14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Електромобіль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момент поставки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повинен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бути укомплектований пакетом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необхідним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реєстрації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сервісних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центрах МВС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4348" w:rsidRPr="002E1445" w:rsidRDefault="00A24348" w:rsidP="00ED00D5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5692"/>
        <w:gridCol w:w="1275"/>
        <w:gridCol w:w="1854"/>
      </w:tblGrid>
      <w:tr w:rsidR="00302F28" w:rsidTr="00302F28"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28" w:rsidRDefault="00302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ТМЦ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28" w:rsidRDefault="00302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 предмета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закупі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28" w:rsidRDefault="00302F28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Кількість</w:t>
            </w:r>
            <w:proofErr w:type="spellEnd"/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28" w:rsidRDefault="00302F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Код ДК 021:2015</w:t>
            </w:r>
          </w:p>
        </w:tc>
      </w:tr>
      <w:tr w:rsidR="00302F28" w:rsidTr="00302F28">
        <w:trPr>
          <w:trHeight w:val="418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28" w:rsidRDefault="00302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автомобіль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електромобіль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8" w:rsidRDefault="00302F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</w:t>
            </w:r>
            <w:proofErr w:type="spellEnd"/>
          </w:p>
          <w:p w:rsidR="00302F28" w:rsidRDefault="00302F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випуску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ряд -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раніше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2013 року.</w:t>
            </w:r>
          </w:p>
          <w:p w:rsidR="00302F28" w:rsidRDefault="00302F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Пробіг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початку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до 120 тис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302F28" w:rsidRDefault="00302F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Ємність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батареї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кВт/год.</w:t>
            </w:r>
          </w:p>
          <w:p w:rsidR="00302F28" w:rsidRDefault="00302F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Залишкова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ємність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батареї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75%.</w:t>
            </w:r>
          </w:p>
          <w:p w:rsidR="00302F28" w:rsidRDefault="00302F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Кузов 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пошкоджень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2F28" w:rsidRDefault="00302F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Запас ходу -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км. </w:t>
            </w:r>
          </w:p>
          <w:p w:rsidR="00302F28" w:rsidRDefault="00302F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Тип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струму.</w:t>
            </w:r>
          </w:p>
          <w:p w:rsidR="00302F28" w:rsidRDefault="00302F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Коробка передач – автоматична.</w:t>
            </w:r>
          </w:p>
          <w:p w:rsidR="00302F28" w:rsidRDefault="00302F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Кліренс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120 мм.</w:t>
            </w:r>
          </w:p>
          <w:p w:rsidR="00302F28" w:rsidRDefault="00302F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Тип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дверей,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2F28" w:rsidRDefault="00302F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кузова – будь-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2F28" w:rsidRDefault="00302F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2F28" w:rsidRDefault="00302F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F28" w:rsidRDefault="00302F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Автомобіль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повинен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бути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обладнаний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укомплектований:</w:t>
            </w:r>
          </w:p>
          <w:p w:rsidR="00302F28" w:rsidRDefault="00302F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Системами  ABS, ESP</w:t>
            </w:r>
          </w:p>
          <w:p w:rsidR="00302F28" w:rsidRDefault="00302F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Подушками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02F28" w:rsidRDefault="00302F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кожного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пасажира</w:t>
            </w:r>
            <w:proofErr w:type="spellEnd"/>
          </w:p>
          <w:p w:rsidR="00302F28" w:rsidRDefault="00302F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Бортовим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комп’ютером</w:t>
            </w:r>
            <w:proofErr w:type="spellEnd"/>
          </w:p>
          <w:p w:rsidR="00302F28" w:rsidRDefault="00302F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ідсилювачем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керма</w:t>
            </w:r>
          </w:p>
          <w:p w:rsidR="00302F28" w:rsidRDefault="00302F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-контролем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кондиціонером</w:t>
            </w:r>
            <w:proofErr w:type="spellEnd"/>
          </w:p>
          <w:p w:rsidR="00302F28" w:rsidRDefault="00302F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Електроприводом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вікон</w:t>
            </w:r>
            <w:proofErr w:type="spellEnd"/>
          </w:p>
          <w:p w:rsidR="00302F28" w:rsidRDefault="00302F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регулюванням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зовнішніх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дзеркал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02F28" w:rsidRDefault="00302F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Регулюванням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рульової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колонки</w:t>
            </w:r>
          </w:p>
          <w:p w:rsidR="00302F28" w:rsidRDefault="00302F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Автомобіль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повинен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бути укомплектований комплектом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килимів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салону,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гумовим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килимком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багажника, </w:t>
            </w:r>
          </w:p>
          <w:p w:rsidR="00302F28" w:rsidRDefault="00302F2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Комплектами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пришвидшеної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зарядки.</w:t>
            </w:r>
            <w:proofErr w:type="gramEnd"/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8" w:rsidRDefault="00302F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2</w:t>
            </w:r>
          </w:p>
          <w:p w:rsidR="00302F28" w:rsidRDefault="00302F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302F28" w:rsidRDefault="00302F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302F28" w:rsidRDefault="00302F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302F28" w:rsidRDefault="00302F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302F28" w:rsidRDefault="00302F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302F28" w:rsidRDefault="00302F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302F28" w:rsidRDefault="00302F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302F28" w:rsidRDefault="00302F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302F28" w:rsidRDefault="00302F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302F28" w:rsidRDefault="00302F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302F28" w:rsidRDefault="00302F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8" w:rsidRDefault="00302F28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ДК 021:2015: 34110000-1 </w:t>
            </w:r>
          </w:p>
          <w:p w:rsidR="00302F28" w:rsidRDefault="00302F28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</w:p>
        </w:tc>
      </w:tr>
    </w:tbl>
    <w:p w:rsidR="00A24348" w:rsidRPr="00A24348" w:rsidRDefault="00A24348" w:rsidP="00ED00D5">
      <w:pPr>
        <w:spacing w:line="240" w:lineRule="auto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</w:p>
    <w:p w:rsidR="00ED00D5" w:rsidRPr="00ED00D5" w:rsidRDefault="00ED00D5" w:rsidP="00ED00D5">
      <w:pPr>
        <w:spacing w:line="240" w:lineRule="auto"/>
        <w:rPr>
          <w:rFonts w:ascii="Times New Roman" w:hAnsi="Times New Roman" w:cs="Times New Roman"/>
        </w:rPr>
      </w:pPr>
    </w:p>
    <w:p w:rsidR="004422A3" w:rsidRPr="004422A3" w:rsidRDefault="004422A3" w:rsidP="00B35D20">
      <w:pPr>
        <w:pStyle w:val="newsdetailcardtext"/>
        <w:shd w:val="clear" w:color="auto" w:fill="FFFFFF"/>
        <w:spacing w:before="0" w:beforeAutospacing="0" w:after="0" w:afterAutospacing="0" w:line="276" w:lineRule="auto"/>
      </w:pPr>
    </w:p>
    <w:p w:rsidR="004422A3" w:rsidRPr="004422A3" w:rsidRDefault="004422A3" w:rsidP="00B35D20">
      <w:pPr>
        <w:pStyle w:val="newsdetailcardtext"/>
        <w:shd w:val="clear" w:color="auto" w:fill="FFFFFF"/>
        <w:spacing w:before="0" w:beforeAutospacing="0" w:after="0" w:afterAutospacing="0" w:line="276" w:lineRule="auto"/>
        <w:rPr>
          <w:lang w:val="uk-UA"/>
        </w:rPr>
      </w:pPr>
    </w:p>
    <w:p w:rsidR="00B35D20" w:rsidRPr="00B35D20" w:rsidRDefault="00B35D20" w:rsidP="00B35D20">
      <w:pPr>
        <w:pStyle w:val="newsdetailcardtext"/>
        <w:shd w:val="clear" w:color="auto" w:fill="FFFFFF"/>
        <w:spacing w:before="0" w:beforeAutospacing="0" w:after="0" w:afterAutospacing="0" w:line="276" w:lineRule="auto"/>
        <w:rPr>
          <w:spacing w:val="-2"/>
          <w:lang w:val="uk-UA"/>
        </w:rPr>
      </w:pPr>
    </w:p>
    <w:sectPr w:rsidR="00B35D20" w:rsidRPr="00B35D20" w:rsidSect="002E14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207AC1"/>
    <w:multiLevelType w:val="hybridMultilevel"/>
    <w:tmpl w:val="A9025290"/>
    <w:lvl w:ilvl="0" w:tplc="CE424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86766A"/>
    <w:multiLevelType w:val="hybridMultilevel"/>
    <w:tmpl w:val="7A42D13A"/>
    <w:lvl w:ilvl="0" w:tplc="FA94917A">
      <w:start w:val="5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85906E5"/>
    <w:multiLevelType w:val="multilevel"/>
    <w:tmpl w:val="31A84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35F37752"/>
    <w:multiLevelType w:val="hybridMultilevel"/>
    <w:tmpl w:val="92A2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A10BD"/>
    <w:multiLevelType w:val="hybridMultilevel"/>
    <w:tmpl w:val="65A25226"/>
    <w:lvl w:ilvl="0" w:tplc="097ACAB0">
      <w:start w:val="24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DE15662"/>
    <w:multiLevelType w:val="hybridMultilevel"/>
    <w:tmpl w:val="7608AF4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67BC5"/>
    <w:multiLevelType w:val="multilevel"/>
    <w:tmpl w:val="31A84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70"/>
    <w:rsid w:val="000B2470"/>
    <w:rsid w:val="000F2E58"/>
    <w:rsid w:val="0017189F"/>
    <w:rsid w:val="001A5EB2"/>
    <w:rsid w:val="001C10C2"/>
    <w:rsid w:val="001E4958"/>
    <w:rsid w:val="002926E1"/>
    <w:rsid w:val="002E1445"/>
    <w:rsid w:val="00302F28"/>
    <w:rsid w:val="00415846"/>
    <w:rsid w:val="004422A3"/>
    <w:rsid w:val="004E5BB7"/>
    <w:rsid w:val="00500E2F"/>
    <w:rsid w:val="00515425"/>
    <w:rsid w:val="005B1D27"/>
    <w:rsid w:val="005C6ACF"/>
    <w:rsid w:val="00623458"/>
    <w:rsid w:val="006320DC"/>
    <w:rsid w:val="00636EDE"/>
    <w:rsid w:val="006E62C9"/>
    <w:rsid w:val="007B5B2C"/>
    <w:rsid w:val="007D7D34"/>
    <w:rsid w:val="00900F32"/>
    <w:rsid w:val="009C2A03"/>
    <w:rsid w:val="009D0BD2"/>
    <w:rsid w:val="00A15C86"/>
    <w:rsid w:val="00A24348"/>
    <w:rsid w:val="00A50F5F"/>
    <w:rsid w:val="00B036F5"/>
    <w:rsid w:val="00B35D20"/>
    <w:rsid w:val="00B82ACE"/>
    <w:rsid w:val="00C55CA6"/>
    <w:rsid w:val="00C93E12"/>
    <w:rsid w:val="00CC7D09"/>
    <w:rsid w:val="00D1665A"/>
    <w:rsid w:val="00D344A9"/>
    <w:rsid w:val="00D447BA"/>
    <w:rsid w:val="00D5792E"/>
    <w:rsid w:val="00D70C7E"/>
    <w:rsid w:val="00DA4B2B"/>
    <w:rsid w:val="00DB048F"/>
    <w:rsid w:val="00ED00D5"/>
    <w:rsid w:val="00ED3F00"/>
    <w:rsid w:val="00F62325"/>
    <w:rsid w:val="00F7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243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,Numbered List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,Numbered List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A243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243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,Numbered List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,Numbered List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A243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17</cp:revision>
  <dcterms:created xsi:type="dcterms:W3CDTF">2023-03-23T06:26:00Z</dcterms:created>
  <dcterms:modified xsi:type="dcterms:W3CDTF">2023-08-24T11:56:00Z</dcterms:modified>
</cp:coreProperties>
</file>