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0B2470" w:rsidRDefault="000B2470" w:rsidP="004C3BC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4422A3">
        <w:rPr>
          <w:rFonts w:ascii="Times New Roman" w:hAnsi="Times New Roman" w:cs="Times New Roman"/>
        </w:rPr>
        <w:t>тех</w:t>
      </w:r>
      <w:r w:rsidR="004C3BCE">
        <w:rPr>
          <w:rFonts w:ascii="Times New Roman" w:hAnsi="Times New Roman" w:cs="Times New Roman"/>
        </w:rPr>
        <w:t>н</w:t>
      </w:r>
      <w:proofErr w:type="gramEnd"/>
      <w:r w:rsidR="004C3BCE">
        <w:rPr>
          <w:rFonts w:ascii="Times New Roman" w:hAnsi="Times New Roman" w:cs="Times New Roman"/>
        </w:rPr>
        <w:t>ічних</w:t>
      </w:r>
      <w:proofErr w:type="spellEnd"/>
      <w:r w:rsidR="004C3BCE">
        <w:rPr>
          <w:rFonts w:ascii="Times New Roman" w:hAnsi="Times New Roman" w:cs="Times New Roman"/>
        </w:rPr>
        <w:t xml:space="preserve"> та </w:t>
      </w:r>
      <w:proofErr w:type="spellStart"/>
      <w:r w:rsidR="004C3BCE">
        <w:rPr>
          <w:rFonts w:ascii="Times New Roman" w:hAnsi="Times New Roman" w:cs="Times New Roman"/>
        </w:rPr>
        <w:t>якісних</w:t>
      </w:r>
      <w:proofErr w:type="spellEnd"/>
      <w:r w:rsidR="004C3BCE">
        <w:rPr>
          <w:rFonts w:ascii="Times New Roman" w:hAnsi="Times New Roman" w:cs="Times New Roman"/>
        </w:rPr>
        <w:t xml:space="preserve"> характеристик</w:t>
      </w:r>
      <w:r w:rsidR="004422A3">
        <w:rPr>
          <w:rFonts w:ascii="Times New Roman" w:hAnsi="Times New Roman" w:cs="Times New Roman"/>
          <w:lang w:val="uk-UA"/>
        </w:rPr>
        <w:t>,</w:t>
      </w:r>
      <w:r w:rsidR="004422A3" w:rsidRPr="004422A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очікуваної</w:t>
      </w:r>
      <w:proofErr w:type="spellEnd"/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вартості</w:t>
      </w:r>
      <w:proofErr w:type="spellEnd"/>
      <w:r w:rsidRPr="004422A3">
        <w:rPr>
          <w:rFonts w:ascii="Times New Roman" w:hAnsi="Times New Roman" w:cs="Times New Roman"/>
        </w:rPr>
        <w:t xml:space="preserve"> предмета </w:t>
      </w:r>
      <w:proofErr w:type="spellStart"/>
      <w:r w:rsidRPr="004422A3">
        <w:rPr>
          <w:rFonts w:ascii="Times New Roman" w:hAnsi="Times New Roman" w:cs="Times New Roman"/>
        </w:rPr>
        <w:t>закупівлі</w:t>
      </w:r>
      <w:proofErr w:type="spellEnd"/>
      <w:r w:rsidR="004C3BCE">
        <w:rPr>
          <w:rFonts w:ascii="Times New Roman" w:hAnsi="Times New Roman" w:cs="Times New Roman"/>
          <w:lang w:val="uk-UA"/>
        </w:rPr>
        <w:t>:</w:t>
      </w:r>
    </w:p>
    <w:p w:rsidR="009652FE" w:rsidRDefault="009652FE" w:rsidP="004C3BCE">
      <w:pPr>
        <w:pStyle w:val="newsdetailcardtext"/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  <w:r>
        <w:rPr>
          <w:b/>
          <w:lang w:val="uk-UA"/>
        </w:rPr>
        <w:t xml:space="preserve">Затискачі </w:t>
      </w:r>
      <w:proofErr w:type="spellStart"/>
      <w:r>
        <w:rPr>
          <w:b/>
          <w:lang w:val="uk-UA"/>
        </w:rPr>
        <w:t>відгалужувальні</w:t>
      </w:r>
      <w:proofErr w:type="spellEnd"/>
      <w:r>
        <w:rPr>
          <w:b/>
          <w:lang w:val="uk-UA"/>
        </w:rPr>
        <w:t xml:space="preserve"> з двостороннім проколюванням ізоляції в асортименті за ДК 021:2015 – 31220000-4 Єдиного закупівельного словника.</w:t>
      </w:r>
    </w:p>
    <w:p w:rsidR="000B2470" w:rsidRPr="004422A3" w:rsidRDefault="000B2470" w:rsidP="004C3BCE">
      <w:pPr>
        <w:pStyle w:val="newsdetailcardtext"/>
        <w:shd w:val="clear" w:color="auto" w:fill="FFFFFF"/>
        <w:spacing w:before="0" w:beforeAutospacing="0" w:after="0" w:afterAutospacing="0"/>
        <w:jc w:val="center"/>
      </w:pPr>
      <w:r w:rsidRPr="004422A3">
        <w:rPr>
          <w:rStyle w:val="a4"/>
        </w:rPr>
        <w:t>(</w:t>
      </w:r>
      <w:proofErr w:type="spellStart"/>
      <w:r w:rsidRPr="004422A3">
        <w:rPr>
          <w:rStyle w:val="a4"/>
        </w:rPr>
        <w:t>оприлюднюється</w:t>
      </w:r>
      <w:proofErr w:type="spellEnd"/>
      <w:r w:rsidRPr="004422A3">
        <w:rPr>
          <w:rStyle w:val="a4"/>
        </w:rPr>
        <w:t xml:space="preserve"> на </w:t>
      </w:r>
      <w:proofErr w:type="spellStart"/>
      <w:r w:rsidRPr="004422A3">
        <w:rPr>
          <w:rStyle w:val="a4"/>
        </w:rPr>
        <w:t>виконання</w:t>
      </w:r>
      <w:proofErr w:type="spellEnd"/>
      <w:r w:rsidRPr="004422A3">
        <w:rPr>
          <w:rStyle w:val="a4"/>
        </w:rPr>
        <w:t xml:space="preserve"> постанови КМУ № 710 </w:t>
      </w:r>
      <w:proofErr w:type="spellStart"/>
      <w:r w:rsidRPr="004422A3">
        <w:rPr>
          <w:rStyle w:val="a4"/>
        </w:rPr>
        <w:t>від</w:t>
      </w:r>
      <w:proofErr w:type="spellEnd"/>
      <w:r w:rsidRPr="004422A3">
        <w:rPr>
          <w:rStyle w:val="a4"/>
        </w:rPr>
        <w:t xml:space="preserve"> 11.10.2016 «Про </w:t>
      </w:r>
      <w:proofErr w:type="spellStart"/>
      <w:r w:rsidRPr="004422A3">
        <w:rPr>
          <w:rStyle w:val="a4"/>
        </w:rPr>
        <w:t>ефективне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використання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державних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коштів</w:t>
      </w:r>
      <w:proofErr w:type="spellEnd"/>
      <w:r w:rsidRPr="004422A3">
        <w:rPr>
          <w:rStyle w:val="a4"/>
        </w:rPr>
        <w:t>» (</w:t>
      </w:r>
      <w:proofErr w:type="spellStart"/>
      <w:r w:rsidRPr="004422A3">
        <w:rPr>
          <w:rStyle w:val="a4"/>
        </w:rPr>
        <w:t>зі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змінами</w:t>
      </w:r>
      <w:proofErr w:type="spellEnd"/>
      <w:r w:rsidRPr="004422A3">
        <w:rPr>
          <w:rStyle w:val="a4"/>
        </w:rPr>
        <w:t>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0B2470" w:rsidRPr="00D344A9" w:rsidRDefault="000B2470" w:rsidP="00D344A9">
      <w:pPr>
        <w:spacing w:line="240" w:lineRule="auto"/>
        <w:rPr>
          <w:rStyle w:val="a3"/>
          <w:i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93E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C3BCE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C55CA6">
        <w:rPr>
          <w:rFonts w:ascii="Times New Roman" w:hAnsi="Times New Roman"/>
          <w:b/>
          <w:lang w:val="uk-UA"/>
        </w:rPr>
        <w:t xml:space="preserve">атискачі </w:t>
      </w:r>
      <w:proofErr w:type="spellStart"/>
      <w:r w:rsidR="00C55CA6">
        <w:rPr>
          <w:rFonts w:ascii="Times New Roman" w:hAnsi="Times New Roman"/>
          <w:b/>
          <w:lang w:val="uk-UA"/>
        </w:rPr>
        <w:t>відгалужувальні</w:t>
      </w:r>
      <w:proofErr w:type="spellEnd"/>
      <w:r w:rsidR="00C55CA6">
        <w:rPr>
          <w:rFonts w:ascii="Times New Roman" w:hAnsi="Times New Roman"/>
          <w:b/>
          <w:lang w:val="uk-UA"/>
        </w:rPr>
        <w:t xml:space="preserve"> з двостороннім проколюванням ізоляції в асортименті</w:t>
      </w:r>
      <w:r w:rsidR="004C3BCE">
        <w:rPr>
          <w:rFonts w:ascii="Times New Roman" w:hAnsi="Times New Roman"/>
          <w:b/>
          <w:lang w:val="uk-UA"/>
        </w:rPr>
        <w:t xml:space="preserve"> за </w:t>
      </w:r>
      <w:r w:rsidR="004C3BCE">
        <w:rPr>
          <w:rFonts w:ascii="Times New Roman" w:hAnsi="Times New Roman" w:cs="Times New Roman"/>
          <w:b/>
          <w:sz w:val="24"/>
          <w:lang w:val="uk-UA"/>
        </w:rPr>
        <w:t>ДК 021:2015 – 31220000-4 Єдиного закупівельного словника.</w:t>
      </w:r>
    </w:p>
    <w:p w:rsidR="000B2470" w:rsidRPr="00C93E12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b w:val="0"/>
          <w:lang w:val="uk-UA"/>
        </w:rPr>
      </w:pPr>
    </w:p>
    <w:p w:rsidR="000B2470" w:rsidRPr="00C93E12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i/>
          <w:lang w:val="uk-UA"/>
        </w:rPr>
      </w:pPr>
      <w:r w:rsidRPr="00C93E12">
        <w:rPr>
          <w:rStyle w:val="a3"/>
        </w:rPr>
        <w:t xml:space="preserve">Вид та </w:t>
      </w:r>
      <w:proofErr w:type="spellStart"/>
      <w:r w:rsidRPr="00C93E12">
        <w:rPr>
          <w:rStyle w:val="a3"/>
        </w:rPr>
        <w:t>ідентифікатор</w:t>
      </w:r>
      <w:proofErr w:type="spellEnd"/>
      <w:r w:rsidRPr="00C93E12">
        <w:rPr>
          <w:rStyle w:val="a3"/>
        </w:rPr>
        <w:t xml:space="preserve"> </w:t>
      </w:r>
      <w:proofErr w:type="spellStart"/>
      <w:r w:rsidRPr="00C93E12">
        <w:rPr>
          <w:rStyle w:val="a3"/>
        </w:rPr>
        <w:t>процедури</w:t>
      </w:r>
      <w:proofErr w:type="spellEnd"/>
      <w:r w:rsidRPr="00C93E12">
        <w:rPr>
          <w:rStyle w:val="a3"/>
        </w:rPr>
        <w:t xml:space="preserve"> </w:t>
      </w:r>
      <w:proofErr w:type="spellStart"/>
      <w:r w:rsidRPr="00C93E12">
        <w:rPr>
          <w:rStyle w:val="a3"/>
        </w:rPr>
        <w:t>закупі</w:t>
      </w:r>
      <w:proofErr w:type="gramStart"/>
      <w:r w:rsidRPr="00C93E12">
        <w:rPr>
          <w:rStyle w:val="a3"/>
        </w:rPr>
        <w:t>вл</w:t>
      </w:r>
      <w:proofErr w:type="gramEnd"/>
      <w:r w:rsidRPr="00C93E12">
        <w:rPr>
          <w:rStyle w:val="a3"/>
        </w:rPr>
        <w:t>і</w:t>
      </w:r>
      <w:proofErr w:type="spellEnd"/>
      <w:r w:rsidRPr="00C93E12">
        <w:rPr>
          <w:rStyle w:val="a3"/>
        </w:rPr>
        <w:t>:</w:t>
      </w:r>
      <w:r w:rsidRPr="00C93E12">
        <w:t> </w:t>
      </w:r>
      <w:r w:rsidR="00D344A9">
        <w:rPr>
          <w:i/>
          <w:lang w:val="uk-UA"/>
        </w:rPr>
        <w:t>відкриті торги з особливостями</w:t>
      </w:r>
    </w:p>
    <w:p w:rsidR="00CC7D09" w:rsidRPr="00C93E12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B35D20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B35D20">
        <w:rPr>
          <w:rStyle w:val="a3"/>
        </w:rPr>
        <w:t>Очікувана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вартість</w:t>
      </w:r>
      <w:proofErr w:type="spellEnd"/>
      <w:r w:rsidRPr="00B35D20">
        <w:rPr>
          <w:rStyle w:val="a3"/>
        </w:rPr>
        <w:t xml:space="preserve"> та </w:t>
      </w:r>
      <w:proofErr w:type="spellStart"/>
      <w:r w:rsidRPr="00B35D20">
        <w:rPr>
          <w:rStyle w:val="a3"/>
        </w:rPr>
        <w:t>обґрунтування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очікуваної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вартості</w:t>
      </w:r>
      <w:proofErr w:type="spellEnd"/>
      <w:r w:rsidRPr="00B35D20">
        <w:rPr>
          <w:rStyle w:val="a3"/>
        </w:rPr>
        <w:t xml:space="preserve"> предмета </w:t>
      </w:r>
      <w:proofErr w:type="spellStart"/>
      <w:r w:rsidRPr="00B35D20">
        <w:rPr>
          <w:rStyle w:val="a3"/>
        </w:rPr>
        <w:t>закупі</w:t>
      </w:r>
      <w:proofErr w:type="gramStart"/>
      <w:r w:rsidRPr="00B35D20">
        <w:rPr>
          <w:rStyle w:val="a3"/>
        </w:rPr>
        <w:t>вл</w:t>
      </w:r>
      <w:proofErr w:type="gramEnd"/>
      <w:r w:rsidRPr="00B35D20">
        <w:rPr>
          <w:rStyle w:val="a3"/>
        </w:rPr>
        <w:t>і</w:t>
      </w:r>
      <w:proofErr w:type="spellEnd"/>
      <w:r w:rsidRPr="00B35D20">
        <w:rPr>
          <w:rStyle w:val="a3"/>
        </w:rPr>
        <w:t>:</w:t>
      </w:r>
    </w:p>
    <w:p w:rsidR="007D7D34" w:rsidRPr="00B35D20" w:rsidRDefault="00F866C3" w:rsidP="007D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1 076 160,00</w:t>
      </w:r>
      <w:r w:rsidR="00DA4B2B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</w:t>
      </w:r>
      <w:r w:rsidR="004C3BCE">
        <w:rPr>
          <w:rFonts w:ascii="Times New Roman" w:hAnsi="Times New Roman" w:cs="Times New Roman"/>
          <w:sz w:val="24"/>
          <w:szCs w:val="24"/>
          <w:lang w:val="uk-UA"/>
        </w:rPr>
        <w:t xml:space="preserve">цінових пропозицій у вільному доступі у мережі </w:t>
      </w:r>
      <w:proofErr w:type="spellStart"/>
      <w:r w:rsidR="004C3BCE">
        <w:rPr>
          <w:rFonts w:ascii="Times New Roman" w:hAnsi="Times New Roman" w:cs="Times New Roman"/>
          <w:sz w:val="24"/>
          <w:szCs w:val="24"/>
          <w:lang w:val="uk-UA"/>
        </w:rPr>
        <w:t>інтернет</w:t>
      </w:r>
      <w:proofErr w:type="spellEnd"/>
      <w:r w:rsidR="004C3BCE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 у кількості 3 пропозиції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фактичної ціни за вже придбаний товар у попередніх періодах, і</w:t>
      </w:r>
      <w:r w:rsidR="004C3BCE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 розраховано середньозважен</w:t>
      </w:r>
      <w:r w:rsidR="004C3BCE">
        <w:rPr>
          <w:rFonts w:ascii="Times New Roman" w:hAnsi="Times New Roman" w:cs="Times New Roman"/>
          <w:sz w:val="24"/>
          <w:szCs w:val="24"/>
          <w:lang w:val="uk-UA"/>
        </w:rPr>
        <w:t xml:space="preserve">е значення очікуваної вартості.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>Прогнозована кількісна потреба</w:t>
      </w:r>
      <w:r w:rsidR="007D7D34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>визначена згідно службов</w:t>
      </w:r>
      <w:r w:rsidR="001C6BC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 записк</w:t>
      </w:r>
      <w:r w:rsidR="001C6BCA">
        <w:rPr>
          <w:rFonts w:ascii="Times New Roman" w:hAnsi="Times New Roman" w:cs="Times New Roman"/>
          <w:sz w:val="24"/>
          <w:szCs w:val="24"/>
          <w:lang w:val="uk-UA"/>
        </w:rPr>
        <w:t>и від 18.09.2023 №102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</w:t>
      </w:r>
      <w:r w:rsidR="001C6BCA">
        <w:rPr>
          <w:rFonts w:ascii="Times New Roman" w:hAnsi="Times New Roman" w:cs="Times New Roman"/>
          <w:sz w:val="24"/>
          <w:szCs w:val="24"/>
          <w:lang w:val="uk-UA"/>
        </w:rPr>
        <w:t>ої осо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1C6BC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 </w:t>
      </w:r>
      <w:r w:rsidR="001C6BCA">
        <w:rPr>
          <w:rFonts w:ascii="Times New Roman" w:hAnsi="Times New Roman" w:cs="Times New Roman"/>
          <w:sz w:val="24"/>
          <w:szCs w:val="24"/>
          <w:lang w:val="uk-UA"/>
        </w:rPr>
        <w:t xml:space="preserve">до кінця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2023 р. </w:t>
      </w:r>
      <w:r w:rsidR="004C3BCE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виробничих потреб, а саме залишки </w:t>
      </w:r>
      <w:proofErr w:type="spellStart"/>
      <w:r w:rsidR="004C3BCE">
        <w:rPr>
          <w:rFonts w:ascii="Times New Roman" w:hAnsi="Times New Roman" w:cs="Times New Roman"/>
          <w:sz w:val="24"/>
          <w:szCs w:val="24"/>
          <w:lang w:val="uk-UA"/>
        </w:rPr>
        <w:t>світлодіодних</w:t>
      </w:r>
      <w:proofErr w:type="spellEnd"/>
      <w:r w:rsidR="004C3BCE">
        <w:rPr>
          <w:rFonts w:ascii="Times New Roman" w:hAnsi="Times New Roman" w:cs="Times New Roman"/>
          <w:sz w:val="24"/>
          <w:szCs w:val="24"/>
          <w:lang w:val="uk-UA"/>
        </w:rPr>
        <w:t xml:space="preserve"> світильників за закупівлею </w:t>
      </w:r>
      <w:r w:rsidR="004C3BCE" w:rsidRPr="004C3BCE">
        <w:rPr>
          <w:rFonts w:ascii="Times New Roman" w:hAnsi="Times New Roman" w:cs="Times New Roman"/>
          <w:sz w:val="24"/>
          <w:szCs w:val="24"/>
          <w:lang w:val="uk-UA"/>
        </w:rPr>
        <w:t>UA-2023-05-01-010208-a</w:t>
      </w:r>
      <w:r w:rsidR="004C3BCE">
        <w:rPr>
          <w:rFonts w:ascii="Times New Roman" w:hAnsi="Times New Roman" w:cs="Times New Roman"/>
          <w:sz w:val="24"/>
          <w:szCs w:val="24"/>
          <w:lang w:val="uk-UA"/>
        </w:rPr>
        <w:t xml:space="preserve"> 3750 шт. відповідно для їх </w:t>
      </w:r>
      <w:r w:rsidR="001C6BCA">
        <w:rPr>
          <w:rFonts w:ascii="Times New Roman" w:hAnsi="Times New Roman" w:cs="Times New Roman"/>
          <w:sz w:val="24"/>
          <w:szCs w:val="24"/>
          <w:lang w:val="uk-UA"/>
        </w:rPr>
        <w:t xml:space="preserve">з’єднання з проводом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СІП існуючої мережі </w:t>
      </w:r>
      <w:r w:rsidR="004C3BCE">
        <w:rPr>
          <w:rFonts w:ascii="Times New Roman" w:hAnsi="Times New Roman" w:cs="Times New Roman"/>
          <w:sz w:val="24"/>
          <w:szCs w:val="24"/>
          <w:lang w:val="uk-UA"/>
        </w:rPr>
        <w:t xml:space="preserve">потрібно 7500 шт. затискачів </w:t>
      </w:r>
      <w:proofErr w:type="spellStart"/>
      <w:r w:rsidR="004C3BCE">
        <w:rPr>
          <w:rFonts w:ascii="Times New Roman" w:hAnsi="Times New Roman" w:cs="Times New Roman"/>
          <w:sz w:val="24"/>
          <w:szCs w:val="24"/>
          <w:lang w:val="uk-UA"/>
        </w:rPr>
        <w:t>відгалужувальних</w:t>
      </w:r>
      <w:proofErr w:type="spellEnd"/>
      <w:r w:rsidR="004C3BCE">
        <w:rPr>
          <w:rFonts w:ascii="Times New Roman" w:hAnsi="Times New Roman" w:cs="Times New Roman"/>
          <w:sz w:val="24"/>
          <w:szCs w:val="24"/>
          <w:lang w:val="uk-UA"/>
        </w:rPr>
        <w:t xml:space="preserve"> 1,5-10</w:t>
      </w:r>
      <w:r w:rsidR="001C6BCA">
        <w:rPr>
          <w:rFonts w:ascii="Times New Roman" w:hAnsi="Times New Roman" w:cs="Times New Roman"/>
          <w:sz w:val="24"/>
          <w:szCs w:val="24"/>
          <w:lang w:val="uk-UA"/>
        </w:rPr>
        <w:t xml:space="preserve"> (по 2 шт. на кожний світильник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фаза та нуль</w:t>
      </w:r>
      <w:r w:rsidR="001C6BC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C3BCE">
        <w:rPr>
          <w:rFonts w:ascii="Times New Roman" w:hAnsi="Times New Roman" w:cs="Times New Roman"/>
          <w:sz w:val="24"/>
          <w:szCs w:val="24"/>
          <w:lang w:val="uk-UA"/>
        </w:rPr>
        <w:t xml:space="preserve"> та 1500 шт. затискачів </w:t>
      </w:r>
      <w:proofErr w:type="spellStart"/>
      <w:r w:rsidR="004C3BCE">
        <w:rPr>
          <w:rFonts w:ascii="Times New Roman" w:hAnsi="Times New Roman" w:cs="Times New Roman"/>
          <w:sz w:val="24"/>
          <w:szCs w:val="24"/>
          <w:lang w:val="uk-UA"/>
        </w:rPr>
        <w:t>відгалужувальних</w:t>
      </w:r>
      <w:proofErr w:type="spellEnd"/>
      <w:r w:rsidR="004C3BCE">
        <w:rPr>
          <w:rFonts w:ascii="Times New Roman" w:hAnsi="Times New Roman" w:cs="Times New Roman"/>
          <w:sz w:val="24"/>
          <w:szCs w:val="24"/>
          <w:lang w:val="uk-UA"/>
        </w:rPr>
        <w:t xml:space="preserve"> 2,5-35</w:t>
      </w:r>
      <w:r w:rsidR="001C6BCA">
        <w:rPr>
          <w:rFonts w:ascii="Times New Roman" w:hAnsi="Times New Roman" w:cs="Times New Roman"/>
          <w:sz w:val="24"/>
          <w:szCs w:val="24"/>
          <w:lang w:val="uk-UA"/>
        </w:rPr>
        <w:t xml:space="preserve">( для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необхідного відгалуження мережі </w:t>
      </w:r>
      <w:r w:rsidR="001C6BC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C6BCA" w:rsidRDefault="000B2470" w:rsidP="00D344A9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  <w:r w:rsidRPr="00B35D20">
        <w:rPr>
          <w:lang w:val="uk-UA"/>
        </w:rPr>
        <w:t xml:space="preserve"> </w:t>
      </w:r>
    </w:p>
    <w:p w:rsidR="00CC7D09" w:rsidRPr="004422A3" w:rsidRDefault="000B2470" w:rsidP="00D344A9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  <w:r w:rsidRPr="00C93E12">
        <w:rPr>
          <w:rStyle w:val="a3"/>
          <w:lang w:val="uk-UA"/>
        </w:rPr>
        <w:t>Нормативно-правове регулювання.</w:t>
      </w:r>
      <w:r w:rsidRPr="00C93E12">
        <w:t> </w:t>
      </w:r>
      <w:r w:rsidR="00CC7D09" w:rsidRPr="004422A3">
        <w:rPr>
          <w:lang w:val="uk-UA"/>
        </w:rPr>
        <w:t xml:space="preserve">Постачальник повинен надати Замовнику Товар, якість якого </w:t>
      </w:r>
      <w:r w:rsidR="004422A3">
        <w:rPr>
          <w:lang w:val="uk-UA"/>
        </w:rPr>
        <w:t>підтверджується</w:t>
      </w:r>
      <w:r w:rsidR="004422A3" w:rsidRPr="004422A3">
        <w:rPr>
          <w:lang w:val="uk-UA"/>
        </w:rPr>
        <w:t xml:space="preserve"> </w:t>
      </w:r>
      <w:r w:rsidR="004422A3">
        <w:rPr>
          <w:rStyle w:val="tlid-translation"/>
          <w:lang w:val="uk-UA"/>
        </w:rPr>
        <w:t>п</w:t>
      </w:r>
      <w:r w:rsidR="004422A3">
        <w:rPr>
          <w:shd w:val="clear" w:color="auto" w:fill="FFFFFF"/>
          <w:lang w:val="uk-UA"/>
        </w:rPr>
        <w:t xml:space="preserve">ротоколами типових випробувань відповідно до CENELEC EN 50483-2009, або сертифікатами відповідності CENELEC EN 50483-2009 відповідно акредитованого сертифікаційного центру та </w:t>
      </w:r>
      <w:r w:rsidR="004422A3" w:rsidRPr="004422A3">
        <w:rPr>
          <w:lang w:val="uk-UA"/>
        </w:rPr>
        <w:t>деклараці</w:t>
      </w:r>
      <w:r w:rsidR="004422A3">
        <w:rPr>
          <w:lang w:val="uk-UA"/>
        </w:rPr>
        <w:t>єю</w:t>
      </w:r>
      <w:r w:rsidR="004422A3" w:rsidRPr="004422A3">
        <w:rPr>
          <w:lang w:val="uk-UA"/>
        </w:rPr>
        <w:t xml:space="preserve"> відповідності вимогам Технічного регламенту низьковольтного електричного обладнання (постанова КМУ від 16.12.2015 №1067) та/або сертифікат</w:t>
      </w:r>
      <w:r w:rsidR="004422A3">
        <w:rPr>
          <w:lang w:val="uk-UA"/>
        </w:rPr>
        <w:t>ом</w:t>
      </w:r>
      <w:r w:rsidR="004422A3" w:rsidRPr="004422A3">
        <w:rPr>
          <w:lang w:val="uk-UA"/>
        </w:rPr>
        <w:t xml:space="preserve"> відповідності.</w:t>
      </w:r>
    </w:p>
    <w:p w:rsidR="00CC7D09" w:rsidRDefault="00CC7D09" w:rsidP="00C93E1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C93E12">
        <w:rPr>
          <w:rFonts w:ascii="Times New Roman" w:hAnsi="Times New Roman" w:cs="Times New Roman"/>
          <w:sz w:val="24"/>
          <w:szCs w:val="24"/>
        </w:rPr>
        <w:t xml:space="preserve">Товар,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якісним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93E12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C93E12">
        <w:rPr>
          <w:rFonts w:ascii="Times New Roman" w:hAnsi="Times New Roman" w:cs="Times New Roman"/>
          <w:sz w:val="24"/>
          <w:szCs w:val="24"/>
        </w:rPr>
        <w:t>ічним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характеристикам та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комплексності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технічним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умовам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та стандартам,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E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93E12">
        <w:rPr>
          <w:rFonts w:ascii="Times New Roman" w:hAnsi="Times New Roman" w:cs="Times New Roman"/>
          <w:sz w:val="24"/>
          <w:szCs w:val="24"/>
        </w:rPr>
        <w:t>.</w:t>
      </w:r>
    </w:p>
    <w:p w:rsidR="009C2A03" w:rsidRPr="004422A3" w:rsidRDefault="009C2A03" w:rsidP="004422A3">
      <w:pPr>
        <w:spacing w:after="0"/>
        <w:ind w:firstLine="709"/>
        <w:rPr>
          <w:rFonts w:ascii="Times New Roman" w:hAnsi="Times New Roman" w:cs="Times New Roman"/>
          <w:lang w:val="uk-UA"/>
        </w:rPr>
      </w:pPr>
    </w:p>
    <w:p w:rsidR="00B35D20" w:rsidRPr="004422A3" w:rsidRDefault="000B2470" w:rsidP="004422A3">
      <w:pPr>
        <w:spacing w:after="0"/>
        <w:rPr>
          <w:rFonts w:ascii="Times New Roman" w:hAnsi="Times New Roman" w:cs="Times New Roman"/>
          <w:i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  <w:r w:rsidRPr="004422A3">
        <w:rPr>
          <w:rFonts w:ascii="Times New Roman" w:hAnsi="Times New Roman" w:cs="Times New Roman"/>
          <w:i/>
          <w:lang w:val="uk-UA"/>
        </w:rPr>
        <w:t>Термін постачання —</w:t>
      </w:r>
      <w:r w:rsidRPr="004422A3">
        <w:rPr>
          <w:rFonts w:ascii="Times New Roman" w:hAnsi="Times New Roman" w:cs="Times New Roman"/>
          <w:i/>
        </w:rPr>
        <w:t> </w:t>
      </w:r>
      <w:r w:rsidR="00F866C3">
        <w:rPr>
          <w:rStyle w:val="a4"/>
          <w:rFonts w:ascii="Times New Roman" w:hAnsi="Times New Roman" w:cs="Times New Roman"/>
          <w:i w:val="0"/>
          <w:lang w:val="uk-UA"/>
        </w:rPr>
        <w:t>до 15</w:t>
      </w:r>
      <w:r w:rsidR="004422A3" w:rsidRPr="004422A3">
        <w:rPr>
          <w:rStyle w:val="a4"/>
          <w:rFonts w:ascii="Times New Roman" w:hAnsi="Times New Roman" w:cs="Times New Roman"/>
          <w:i w:val="0"/>
          <w:lang w:val="uk-UA"/>
        </w:rPr>
        <w:t>.12.2023р.</w:t>
      </w:r>
      <w:r w:rsidR="00DA4B2B" w:rsidRPr="004422A3">
        <w:rPr>
          <w:rFonts w:ascii="Times New Roman" w:hAnsi="Times New Roman" w:cs="Times New Roman"/>
          <w:i/>
          <w:lang w:val="uk-UA"/>
        </w:rPr>
        <w:t xml:space="preserve"> </w:t>
      </w:r>
    </w:p>
    <w:p w:rsidR="001C6BCA" w:rsidRPr="00DE0D41" w:rsidRDefault="001C6BCA" w:rsidP="001C6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41">
        <w:rPr>
          <w:rFonts w:ascii="Times New Roman" w:hAnsi="Times New Roman" w:cs="Times New Roman"/>
          <w:sz w:val="24"/>
          <w:szCs w:val="24"/>
        </w:rPr>
        <w:lastRenderedPageBreak/>
        <w:t xml:space="preserve">Поставка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партіями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замовлень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Покупця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з моменту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>.</w:t>
      </w:r>
    </w:p>
    <w:p w:rsidR="00CC7D09" w:rsidRDefault="001C6BCA" w:rsidP="001C6BCA">
      <w:pPr>
        <w:tabs>
          <w:tab w:val="left" w:pos="7095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0D41">
        <w:rPr>
          <w:rFonts w:ascii="Times New Roman" w:hAnsi="Times New Roman" w:cs="Times New Roman"/>
          <w:b/>
          <w:sz w:val="24"/>
          <w:szCs w:val="24"/>
        </w:rPr>
        <w:t>Умови</w:t>
      </w:r>
      <w:proofErr w:type="spellEnd"/>
      <w:r w:rsidRPr="00DE0D41">
        <w:rPr>
          <w:rFonts w:ascii="Times New Roman" w:hAnsi="Times New Roman" w:cs="Times New Roman"/>
          <w:b/>
          <w:sz w:val="24"/>
          <w:szCs w:val="24"/>
        </w:rPr>
        <w:t xml:space="preserve"> оплати: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0D4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E0D41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поставки.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1C6BCA" w:rsidRPr="001C6BCA" w:rsidRDefault="001C6BCA" w:rsidP="001C6BC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BC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Важливі умови/додаткова інформація: </w:t>
      </w:r>
    </w:p>
    <w:p w:rsidR="001C6BCA" w:rsidRDefault="001C6BCA" w:rsidP="001C6B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1C6BC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uk-UA"/>
        </w:rPr>
        <w:t xml:space="preserve">Товар, що є предметом закупівлі, повинен бути новим, із гарантійним терміном (строком придатності) не менш, ніж 12 місяців з моменту поставки Товару, має бути укомплектований у відповідності до умов, визначених виробником. </w:t>
      </w:r>
      <w:proofErr w:type="spellStart"/>
      <w:proofErr w:type="gram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Техн</w:t>
      </w:r>
      <w:proofErr w:type="gram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ічні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та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якісні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характеристики предмета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закупівлі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повинні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відповідати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вимогам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та стандартам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виробника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встановленим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діючим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законодавством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України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вимогам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якості</w:t>
      </w:r>
      <w:proofErr w:type="spellEnd"/>
      <w:r w:rsidRPr="00DE0D4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. </w:t>
      </w:r>
    </w:p>
    <w:p w:rsidR="001C6BCA" w:rsidRDefault="001C6BCA" w:rsidP="001C6B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18F5">
        <w:rPr>
          <w:rStyle w:val="a3"/>
          <w:rFonts w:ascii="Times New Roman" w:hAnsi="Times New Roman"/>
        </w:rPr>
        <w:t>Техн</w:t>
      </w:r>
      <w:proofErr w:type="gramEnd"/>
      <w:r w:rsidRPr="008D18F5">
        <w:rPr>
          <w:rStyle w:val="a3"/>
          <w:rFonts w:ascii="Times New Roman" w:hAnsi="Times New Roman"/>
        </w:rPr>
        <w:t>ічні</w:t>
      </w:r>
      <w:proofErr w:type="spellEnd"/>
      <w:r w:rsidRPr="008D18F5">
        <w:rPr>
          <w:rStyle w:val="a3"/>
          <w:rFonts w:ascii="Times New Roman" w:hAnsi="Times New Roman"/>
        </w:rPr>
        <w:t xml:space="preserve"> характеристики </w:t>
      </w:r>
      <w:proofErr w:type="spellStart"/>
      <w:r w:rsidRPr="008D18F5">
        <w:rPr>
          <w:rStyle w:val="a3"/>
          <w:rFonts w:ascii="Times New Roman" w:hAnsi="Times New Roman"/>
        </w:rPr>
        <w:t>підтверджуються</w:t>
      </w:r>
      <w:proofErr w:type="spellEnd"/>
      <w:r w:rsidRPr="008D18F5">
        <w:rPr>
          <w:rStyle w:val="a3"/>
          <w:rFonts w:ascii="Times New Roman" w:hAnsi="Times New Roman"/>
        </w:rPr>
        <w:t xml:space="preserve"> </w:t>
      </w:r>
      <w:r w:rsidRPr="008D18F5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технічним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описом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технічним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паспортом»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копією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сторінок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з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офіційного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каталогу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виробника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«листом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від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виробника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з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описом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технічних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параметрів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»  на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кожний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окремий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вид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продукції</w:t>
      </w:r>
      <w:proofErr w:type="spellEnd"/>
      <w:r w:rsidRPr="008D18F5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Pr="008D18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Запропоновані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технічні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характеристики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повинні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повністю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відповідати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вимогам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Замовника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18F5"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 w:rsidRPr="008D18F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C6BCA" w:rsidRPr="00DE0D41" w:rsidRDefault="001C6BCA" w:rsidP="001C6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іна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доставку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розвантаження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товару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6BCA" w:rsidRPr="001C6BCA" w:rsidRDefault="001C6BCA" w:rsidP="001C6BCA">
      <w:pPr>
        <w:tabs>
          <w:tab w:val="left" w:pos="70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1820"/>
        <w:gridCol w:w="5320"/>
        <w:gridCol w:w="1039"/>
        <w:gridCol w:w="1011"/>
      </w:tblGrid>
      <w:tr w:rsidR="001C6BCA" w:rsidRPr="00615CAF" w:rsidTr="00594A0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CA" w:rsidRPr="00615CAF" w:rsidRDefault="001C6BCA" w:rsidP="00594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CA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CA" w:rsidRPr="00615CAF" w:rsidRDefault="001C6BCA" w:rsidP="00594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Найменування</w:t>
            </w:r>
            <w:proofErr w:type="spellEnd"/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CA" w:rsidRPr="00615CAF" w:rsidRDefault="001C6BCA" w:rsidP="00594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Техн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>ічні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характеристики (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вимоги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Замовника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CA" w:rsidRPr="00615CAF" w:rsidRDefault="001C6BCA" w:rsidP="00594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Одиниця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виміру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A" w:rsidRPr="00615CAF" w:rsidRDefault="001C6BCA" w:rsidP="00594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Кількість</w:t>
            </w:r>
            <w:proofErr w:type="spellEnd"/>
          </w:p>
        </w:tc>
      </w:tr>
      <w:tr w:rsidR="001C6BCA" w:rsidRPr="00615CAF" w:rsidTr="00594A0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A" w:rsidRPr="00615CAF" w:rsidRDefault="001C6BCA" w:rsidP="001C6BC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Затискач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відгалужувальний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двостороннім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проколюванням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15CA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еквівалент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A" w:rsidRPr="00615CAF" w:rsidRDefault="001C6BCA" w:rsidP="00594A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Застосовуються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>ідключення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ліхтарів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вуличного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освітлення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магістралі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СІП;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Основні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техн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>ічні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дані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: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15CAF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діапазон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перерізу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основного проводу (16мм²-95мм²)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15CAF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діапазон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перерізу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проводу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відгалуження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(1,5мм²-10мм²)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15CAF">
              <w:rPr>
                <w:rFonts w:ascii="Times New Roman" w:eastAsia="Times New Roman" w:hAnsi="Times New Roman" w:cs="Times New Roman"/>
              </w:rPr>
              <w:t xml:space="preserve">-максимально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допустимий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струм – 82А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Клас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затискача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>ійкості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струмів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КЗ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згідно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стандарту EN50483-5: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Клас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А (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випробуються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струмами </w:t>
            </w:r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КЗ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>);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Клас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затискача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випробуваннями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>ідвищеною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напругою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згідно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стандарту EN50483-4 п. 8.1.3: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Клас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1,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герметичні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випробування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воді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);</w:t>
            </w:r>
          </w:p>
          <w:p w:rsidR="001C6BCA" w:rsidRPr="00615CAF" w:rsidRDefault="001C6BCA" w:rsidP="00594A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Матеріали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можуть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використовуватись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складі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затискачу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Неіржавіюча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сталь;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гарячеоцинкована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сталь; </w:t>
            </w:r>
          </w:p>
          <w:p w:rsidR="001C6BCA" w:rsidRPr="00615CAF" w:rsidRDefault="001C6BCA" w:rsidP="00594A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полуджена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мідь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її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сплави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;</w:t>
            </w:r>
          </w:p>
          <w:p w:rsidR="001C6BCA" w:rsidRPr="00615CAF" w:rsidRDefault="001C6BCA" w:rsidP="00594A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поліамід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армований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скловолокном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, з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високим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ступенем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>ійкості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механічних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погодно-кліматичних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впливів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;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15CAF">
              <w:rPr>
                <w:rFonts w:ascii="Times New Roman" w:eastAsia="Times New Roman" w:hAnsi="Times New Roman" w:cs="Times New Roman"/>
              </w:rPr>
              <w:t xml:space="preserve">резина, </w:t>
            </w: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>ійка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атмосферних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опадів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ультрафіолетового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випромінювання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;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Конструктивні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вимоги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Конструкція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повинна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передбачати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встановлення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затискача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без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використання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динамометричних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ключі</w:t>
            </w:r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  <w:r w:rsidRPr="00615CAF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lastRenderedPageBreak/>
              <w:t>спеціальних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утримувачів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Затискач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повинний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мати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інтегрований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ковпачок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герметизує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зріз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проводу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відгалуження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Місця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контакту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повинні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бути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загерметизовані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гумовими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ущільнювачами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змащені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контактною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змазкою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. Момент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затягування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повинен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контролюватися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пластиковою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зривною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головкою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. Момент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зриву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головки повинен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компенсувати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зміну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твердості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проводу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температури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.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Гарантійний</w:t>
            </w:r>
            <w:proofErr w:type="spellEnd"/>
            <w:r w:rsidRPr="00615CAF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строк з моменту поставки: 5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рокі</w:t>
            </w:r>
            <w:proofErr w:type="gramStart"/>
            <w:r w:rsidRPr="00615CAF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в</w:t>
            </w:r>
            <w:proofErr w:type="spellEnd"/>
            <w:proofErr w:type="gramEnd"/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Вимоги</w:t>
            </w:r>
            <w:proofErr w:type="spellEnd"/>
            <w:r w:rsidRPr="00615CA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щодо</w:t>
            </w:r>
            <w:proofErr w:type="spellEnd"/>
            <w:r w:rsidRPr="00615CA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гарантійного</w:t>
            </w:r>
            <w:proofErr w:type="spellEnd"/>
            <w:r w:rsidRPr="00615CA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 xml:space="preserve"> строку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зберігання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: не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менше</w:t>
            </w:r>
            <w:proofErr w:type="spellEnd"/>
            <w:r w:rsidRPr="00615CAF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1 року з моменту поставки</w:t>
            </w:r>
            <w:r w:rsidRPr="00615CAF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A" w:rsidRPr="00615CAF" w:rsidRDefault="001C6BCA" w:rsidP="00594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A" w:rsidRPr="00615CAF" w:rsidRDefault="001C6BCA" w:rsidP="00594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7 5</w:t>
            </w:r>
            <w:r w:rsidRPr="00615CAF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1C6BCA" w:rsidRPr="00615CAF" w:rsidTr="00594A0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A" w:rsidRPr="00615CAF" w:rsidRDefault="001C6BCA" w:rsidP="001C6BC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Затискач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відгалужувальний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двостороннім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проколюванням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15CA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еквівалент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A" w:rsidRPr="00615CAF" w:rsidRDefault="001C6BCA" w:rsidP="00594A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Застосовуються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>ідключення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ліхтарів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вуличного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освітлення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магістралі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СІП;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Діапазон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перерізі</w:t>
            </w:r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  <w:r w:rsidRPr="00615CAF">
              <w:rPr>
                <w:rFonts w:ascii="Times New Roman" w:eastAsia="Times New Roman" w:hAnsi="Times New Roman" w:cs="Times New Roman"/>
              </w:rPr>
              <w:t xml:space="preserve"> проводу: 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Магістраль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16-95 мм² (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Al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)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Відгалуження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2,5 мм²-35мм² (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Al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);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15CAF">
              <w:rPr>
                <w:rFonts w:ascii="Times New Roman" w:eastAsia="Times New Roman" w:hAnsi="Times New Roman" w:cs="Times New Roman"/>
              </w:rPr>
              <w:t xml:space="preserve">Максимально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допустимий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струм – 170А;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Клас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затискача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>ійкості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струмів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КЗ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згідно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стандарту EN50483-5: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Клас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А (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випробуються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струмами </w:t>
            </w:r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КЗ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>);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Клас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затискача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випробуваннями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>ідвищеною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напругою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згідно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стандарту EN50483-4 п. 8.1.3: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Клас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1,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герметичні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випробування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воді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);</w:t>
            </w:r>
          </w:p>
          <w:p w:rsidR="001C6BCA" w:rsidRPr="00615CAF" w:rsidRDefault="001C6BCA" w:rsidP="00594A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Матеріали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можуть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використовуватись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складі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затискачу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Неіржавіюча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сталь;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гарячеоцинкована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сталь; </w:t>
            </w:r>
          </w:p>
          <w:p w:rsidR="001C6BCA" w:rsidRPr="00615CAF" w:rsidRDefault="001C6BCA" w:rsidP="00594A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полуджена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мідь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її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сплави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;</w:t>
            </w:r>
          </w:p>
          <w:p w:rsidR="001C6BCA" w:rsidRPr="00615CAF" w:rsidRDefault="001C6BCA" w:rsidP="00594A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поліамід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армований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скловолокном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, з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високим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ступенем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>ійкості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механічних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погодно-кліматичних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впливів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;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15CAF">
              <w:rPr>
                <w:rFonts w:ascii="Times New Roman" w:eastAsia="Times New Roman" w:hAnsi="Times New Roman" w:cs="Times New Roman"/>
              </w:rPr>
              <w:t xml:space="preserve">резина, </w:t>
            </w: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>ійка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атмосферних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опадів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ультрафіолетового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випромінювання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;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Конструктивні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вимоги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Конструкція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повинна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передбачати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встановлення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затискача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без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використання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динамометричних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ключі</w:t>
            </w:r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  <w:r w:rsidRPr="00615CAF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спеціальних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утримувачів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Затискач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повинний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мати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інтегрований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ковпачок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герметизує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зріз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проводу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відгалуження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Місця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контакту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повинні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бути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загерметизовані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гумовими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ущільнювачами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змащені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t>контактною</w:t>
            </w:r>
            <w:proofErr w:type="gram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змазкою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. Момент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затягування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повинен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контролюватися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пластиковою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зривною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головкою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. Момент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зриву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головки повинен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компенсувати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зміну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твердості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ізоляції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проводу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</w:rPr>
              <w:t>температури</w:t>
            </w:r>
            <w:proofErr w:type="spellEnd"/>
            <w:r w:rsidRPr="00615CAF">
              <w:rPr>
                <w:rFonts w:ascii="Times New Roman" w:eastAsia="Times New Roman" w:hAnsi="Times New Roman" w:cs="Times New Roman"/>
              </w:rPr>
              <w:t>.</w:t>
            </w:r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  <w:szCs w:val="24"/>
                <w:lang w:eastAsia="uk-UA"/>
              </w:rPr>
              <w:lastRenderedPageBreak/>
              <w:t>Гарантійний</w:t>
            </w:r>
            <w:proofErr w:type="spellEnd"/>
            <w:r w:rsidRPr="00615CAF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строк з моменту поставки: 5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рокі</w:t>
            </w:r>
            <w:proofErr w:type="gramStart"/>
            <w:r w:rsidRPr="00615CAF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в</w:t>
            </w:r>
            <w:proofErr w:type="spellEnd"/>
            <w:proofErr w:type="gramEnd"/>
          </w:p>
          <w:p w:rsidR="001C6BCA" w:rsidRPr="00615CAF" w:rsidRDefault="001C6BCA" w:rsidP="00594A0F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615CA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Вимоги</w:t>
            </w:r>
            <w:proofErr w:type="spellEnd"/>
            <w:r w:rsidRPr="00615CA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щодо</w:t>
            </w:r>
            <w:proofErr w:type="spellEnd"/>
            <w:r w:rsidRPr="00615CA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гарантійного</w:t>
            </w:r>
            <w:proofErr w:type="spellEnd"/>
            <w:r w:rsidRPr="00615CA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 xml:space="preserve"> строку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зберігання</w:t>
            </w:r>
            <w:proofErr w:type="spellEnd"/>
            <w:r w:rsidRPr="00615CAF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: не </w:t>
            </w:r>
            <w:proofErr w:type="spellStart"/>
            <w:r w:rsidRPr="00615CAF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менше</w:t>
            </w:r>
            <w:proofErr w:type="spellEnd"/>
            <w:r w:rsidRPr="00615CAF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1 року з моменту поставки</w:t>
            </w:r>
            <w:r w:rsidRPr="00615CAF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A" w:rsidRPr="00615CAF" w:rsidRDefault="001C6BCA" w:rsidP="00594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15CAF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A" w:rsidRPr="00615CAF" w:rsidRDefault="001C6BCA" w:rsidP="00594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CAF">
              <w:rPr>
                <w:rFonts w:ascii="Times New Roman" w:eastAsia="Times New Roman" w:hAnsi="Times New Roman" w:cs="Times New Roman"/>
              </w:rPr>
              <w:t>1 500</w:t>
            </w:r>
          </w:p>
        </w:tc>
      </w:tr>
    </w:tbl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B2470"/>
    <w:rsid w:val="000F2E58"/>
    <w:rsid w:val="001C10C2"/>
    <w:rsid w:val="001C6BCA"/>
    <w:rsid w:val="002926E1"/>
    <w:rsid w:val="004422A3"/>
    <w:rsid w:val="004C3BCE"/>
    <w:rsid w:val="00500E2F"/>
    <w:rsid w:val="005B1D27"/>
    <w:rsid w:val="006320DC"/>
    <w:rsid w:val="00636EDE"/>
    <w:rsid w:val="007D7D34"/>
    <w:rsid w:val="00900F32"/>
    <w:rsid w:val="009652FE"/>
    <w:rsid w:val="009C2A03"/>
    <w:rsid w:val="00A15C86"/>
    <w:rsid w:val="00A50F5F"/>
    <w:rsid w:val="00B35D20"/>
    <w:rsid w:val="00B82ACE"/>
    <w:rsid w:val="00C55CA6"/>
    <w:rsid w:val="00C93E12"/>
    <w:rsid w:val="00CC7D09"/>
    <w:rsid w:val="00D344A9"/>
    <w:rsid w:val="00D447BA"/>
    <w:rsid w:val="00D5792E"/>
    <w:rsid w:val="00D70C7E"/>
    <w:rsid w:val="00DA4B2B"/>
    <w:rsid w:val="00DB048F"/>
    <w:rsid w:val="00ED3F00"/>
    <w:rsid w:val="00F62325"/>
    <w:rsid w:val="00F8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6</cp:revision>
  <dcterms:created xsi:type="dcterms:W3CDTF">2023-03-23T06:26:00Z</dcterms:created>
  <dcterms:modified xsi:type="dcterms:W3CDTF">2023-10-25T09:48:00Z</dcterms:modified>
</cp:coreProperties>
</file>