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B1" w:rsidRDefault="00F44EB1" w:rsidP="00F44EB1">
      <w:pPr>
        <w:jc w:val="center"/>
        <w:rPr>
          <w:b/>
          <w:lang w:val="uk-UA"/>
        </w:rPr>
      </w:pPr>
      <w:r w:rsidRPr="00F44EB1">
        <w:rPr>
          <w:b/>
          <w:lang w:val="uk-UA"/>
        </w:rPr>
        <w:t xml:space="preserve">До уваги організаторів мирних зібрань громадян </w:t>
      </w:r>
    </w:p>
    <w:p w:rsidR="00105868" w:rsidRPr="00F44EB1" w:rsidRDefault="00F44EB1" w:rsidP="00F44EB1">
      <w:pPr>
        <w:jc w:val="center"/>
        <w:rPr>
          <w:b/>
          <w:lang w:val="uk-UA"/>
        </w:rPr>
      </w:pPr>
      <w:r w:rsidRPr="00F44EB1">
        <w:rPr>
          <w:b/>
          <w:lang w:val="uk-UA"/>
        </w:rPr>
        <w:t>та інших публічних заходів</w:t>
      </w:r>
      <w:r>
        <w:rPr>
          <w:b/>
          <w:lang w:val="uk-UA"/>
        </w:rPr>
        <w:t>!</w:t>
      </w:r>
    </w:p>
    <w:p w:rsidR="00F44EB1" w:rsidRDefault="00F44EB1" w:rsidP="00F44EB1">
      <w:pPr>
        <w:jc w:val="both"/>
        <w:rPr>
          <w:lang w:val="uk-UA"/>
        </w:rPr>
      </w:pPr>
    </w:p>
    <w:p w:rsidR="00F44EB1" w:rsidRDefault="00F44EB1" w:rsidP="00F44EB1">
      <w:pPr>
        <w:spacing w:after="120"/>
        <w:ind w:firstLine="709"/>
        <w:jc w:val="both"/>
        <w:rPr>
          <w:lang w:val="uk-UA"/>
        </w:rPr>
      </w:pPr>
      <w:r>
        <w:rPr>
          <w:lang w:val="uk-UA"/>
        </w:rPr>
        <w:t>Керуючись</w:t>
      </w:r>
      <w:r w:rsidR="00C32351">
        <w:rPr>
          <w:lang w:val="uk-UA"/>
        </w:rPr>
        <w:t xml:space="preserve"> </w:t>
      </w:r>
      <w:hyperlink r:id="rId5" w:anchor="Text" w:history="1">
        <w:r w:rsidR="00C32351" w:rsidRPr="00C32351">
          <w:rPr>
            <w:rStyle w:val="a3"/>
            <w:lang w:val="uk-UA"/>
          </w:rPr>
          <w:t>статтею 39 Конституції України</w:t>
        </w:r>
      </w:hyperlink>
      <w:r w:rsidR="00C32351">
        <w:rPr>
          <w:lang w:val="uk-UA"/>
        </w:rPr>
        <w:t xml:space="preserve"> та</w:t>
      </w:r>
      <w:r>
        <w:rPr>
          <w:lang w:val="uk-UA"/>
        </w:rPr>
        <w:t xml:space="preserve"> </w:t>
      </w:r>
      <w:hyperlink r:id="rId6" w:anchor="Text" w:history="1">
        <w:r w:rsidRPr="00C32351">
          <w:rPr>
            <w:rStyle w:val="a3"/>
            <w:lang w:val="uk-UA"/>
          </w:rPr>
          <w:t>рішенням Конституційного Суду України № 4-рп/2001 від 19.04.2001</w:t>
        </w:r>
      </w:hyperlink>
      <w:r>
        <w:rPr>
          <w:lang w:val="uk-UA"/>
        </w:rPr>
        <w:t xml:space="preserve">, звертаємо вашу увагу на необхідність </w:t>
      </w:r>
      <w:r w:rsidR="00BF1414">
        <w:rPr>
          <w:lang w:val="uk-UA"/>
        </w:rPr>
        <w:t xml:space="preserve">завчасного </w:t>
      </w:r>
      <w:r>
        <w:rPr>
          <w:lang w:val="uk-UA"/>
        </w:rPr>
        <w:t>подання повідомлен</w:t>
      </w:r>
      <w:r w:rsidR="00C32351">
        <w:rPr>
          <w:lang w:val="uk-UA"/>
        </w:rPr>
        <w:t>ь</w:t>
      </w:r>
      <w:r>
        <w:rPr>
          <w:lang w:val="uk-UA"/>
        </w:rPr>
        <w:t xml:space="preserve"> про заплановані публічні заходи у робочі дні з </w:t>
      </w:r>
      <w:r w:rsidR="00C32351">
        <w:rPr>
          <w:lang w:val="uk-UA"/>
        </w:rPr>
        <w:t>0</w:t>
      </w:r>
      <w:r>
        <w:rPr>
          <w:lang w:val="uk-UA"/>
        </w:rPr>
        <w:t xml:space="preserve">8:30 до 17:00. </w:t>
      </w:r>
    </w:p>
    <w:p w:rsidR="00F44EB1" w:rsidRDefault="00F44EB1" w:rsidP="00F44EB1">
      <w:pPr>
        <w:spacing w:after="120"/>
        <w:ind w:firstLine="709"/>
        <w:jc w:val="both"/>
        <w:rPr>
          <w:lang w:val="uk-UA"/>
        </w:rPr>
      </w:pPr>
      <w:r>
        <w:rPr>
          <w:lang w:val="uk-UA"/>
        </w:rPr>
        <w:t xml:space="preserve">Повідомлення, надіслані в неробочий час, реєструються наступного робочого дня. Таким чином, якщо ви надсилаєте лист про намір провести мирне зібрання </w:t>
      </w:r>
      <w:r w:rsidR="00C32351">
        <w:rPr>
          <w:lang w:val="uk-UA"/>
        </w:rPr>
        <w:t>або</w:t>
      </w:r>
      <w:r>
        <w:rPr>
          <w:lang w:val="uk-UA"/>
        </w:rPr>
        <w:t xml:space="preserve"> інший публічний захід у вихідний день, таке повідомлення реєструється та опрацьовується у найближчий робочий день.</w:t>
      </w:r>
    </w:p>
    <w:p w:rsidR="00F44EB1" w:rsidRDefault="00F44EB1" w:rsidP="00F44EB1">
      <w:pPr>
        <w:spacing w:after="120"/>
        <w:ind w:firstLine="709"/>
        <w:jc w:val="both"/>
        <w:rPr>
          <w:lang w:val="uk-UA"/>
        </w:rPr>
      </w:pPr>
      <w:r>
        <w:rPr>
          <w:lang w:val="uk-UA"/>
        </w:rPr>
        <w:t>Дотримання положень</w:t>
      </w:r>
      <w:r w:rsidR="00BF1414">
        <w:rPr>
          <w:lang w:val="uk-UA"/>
        </w:rPr>
        <w:t xml:space="preserve"> Конституції України та</w:t>
      </w:r>
      <w:r>
        <w:rPr>
          <w:lang w:val="uk-UA"/>
        </w:rPr>
        <w:t xml:space="preserve"> рішення Конституційного Суду України забезпечить вчасне опрацювання ваших повідомлень, позбавить вас</w:t>
      </w:r>
      <w:r w:rsidR="00BF1414">
        <w:rPr>
          <w:lang w:val="uk-UA"/>
        </w:rPr>
        <w:t xml:space="preserve"> </w:t>
      </w:r>
      <w:r>
        <w:rPr>
          <w:lang w:val="uk-UA"/>
        </w:rPr>
        <w:t>порушень чинного законодавства України</w:t>
      </w:r>
      <w:r w:rsidR="00AB36D0">
        <w:rPr>
          <w:lang w:val="uk-UA"/>
        </w:rPr>
        <w:t>, а також сприятиме створенню належних умов для проведення мирних зібрань та інших публічних заходів</w:t>
      </w:r>
      <w:r>
        <w:rPr>
          <w:lang w:val="uk-UA"/>
        </w:rPr>
        <w:t>.</w:t>
      </w:r>
    </w:p>
    <w:p w:rsidR="00F44EB1" w:rsidRPr="00F44EB1" w:rsidRDefault="00F44EB1" w:rsidP="00F44EB1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44EB1" w:rsidRPr="00F4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B1"/>
    <w:rsid w:val="0019533F"/>
    <w:rsid w:val="007D3486"/>
    <w:rsid w:val="00966DBE"/>
    <w:rsid w:val="00A541E5"/>
    <w:rsid w:val="00AB36D0"/>
    <w:rsid w:val="00BF1414"/>
    <w:rsid w:val="00C32351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4p710-01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user249e</dc:creator>
  <cp:lastModifiedBy>user249e</cp:lastModifiedBy>
  <cp:revision>2</cp:revision>
  <cp:lastPrinted>2020-11-16T09:19:00Z</cp:lastPrinted>
  <dcterms:created xsi:type="dcterms:W3CDTF">2020-11-16T09:07:00Z</dcterms:created>
  <dcterms:modified xsi:type="dcterms:W3CDTF">2020-11-16T09:41:00Z</dcterms:modified>
</cp:coreProperties>
</file>