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96" w:rsidRPr="00233165" w:rsidRDefault="006A6722" w:rsidP="00456A4B">
      <w:pPr>
        <w:rPr>
          <w:b/>
          <w:sz w:val="28"/>
          <w:szCs w:val="28"/>
          <w:lang w:val="uk-UA"/>
        </w:rPr>
      </w:pPr>
      <w:r w:rsidRPr="00233165">
        <w:rPr>
          <w:b/>
          <w:sz w:val="28"/>
          <w:szCs w:val="28"/>
          <w:lang w:val="uk-UA"/>
        </w:rPr>
        <w:t>s-pg-</w:t>
      </w:r>
      <w:r w:rsidR="003525C4" w:rsidRPr="00233165">
        <w:rPr>
          <w:b/>
          <w:sz w:val="28"/>
          <w:szCs w:val="28"/>
          <w:lang w:val="uk-UA"/>
        </w:rPr>
        <w:t>102</w:t>
      </w:r>
      <w:r w:rsidR="006E1E96" w:rsidRPr="00233165">
        <w:rPr>
          <w:b/>
          <w:sz w:val="28"/>
          <w:szCs w:val="28"/>
          <w:lang w:val="uk-UA"/>
        </w:rPr>
        <w:t xml:space="preserve"> </w:t>
      </w:r>
    </w:p>
    <w:p w:rsidR="006E1E96" w:rsidRPr="00233165" w:rsidRDefault="006E1E96" w:rsidP="006E1E96">
      <w:pPr>
        <w:jc w:val="center"/>
        <w:rPr>
          <w:b/>
          <w:sz w:val="28"/>
          <w:szCs w:val="28"/>
          <w:lang w:val="uk-UA"/>
        </w:rPr>
      </w:pPr>
      <w:r w:rsidRPr="00233165">
        <w:rPr>
          <w:b/>
          <w:sz w:val="28"/>
          <w:szCs w:val="28"/>
          <w:lang w:val="uk-UA"/>
        </w:rPr>
        <w:t xml:space="preserve">Порівняльна таблиця до </w:t>
      </w:r>
      <w:r w:rsidR="00BB3C2B" w:rsidRPr="00233165">
        <w:rPr>
          <w:b/>
          <w:sz w:val="28"/>
          <w:szCs w:val="28"/>
          <w:lang w:val="uk-UA"/>
        </w:rPr>
        <w:t>проект</w:t>
      </w:r>
      <w:r w:rsidRPr="00233165">
        <w:rPr>
          <w:b/>
          <w:sz w:val="28"/>
          <w:szCs w:val="28"/>
          <w:lang w:val="uk-UA"/>
        </w:rPr>
        <w:t>у рішення Миколаївської міської ради «Про внесення змін та доповнень  до рішення</w:t>
      </w:r>
      <w:r w:rsidR="00152088" w:rsidRPr="00233165">
        <w:rPr>
          <w:b/>
          <w:sz w:val="28"/>
          <w:szCs w:val="28"/>
          <w:lang w:val="uk-UA"/>
        </w:rPr>
        <w:t xml:space="preserve"> </w:t>
      </w:r>
      <w:r w:rsidRPr="00233165">
        <w:rPr>
          <w:b/>
          <w:sz w:val="28"/>
          <w:szCs w:val="28"/>
          <w:lang w:val="uk-UA"/>
        </w:rPr>
        <w:t xml:space="preserve">Миколаївської міської ради від 21.12.2017 № 32/16 «Про затвердження Програми економічного і соціального розвитку м.Миколаєва на 2018-2020 роки» </w:t>
      </w:r>
    </w:p>
    <w:p w:rsidR="006E1E96" w:rsidRPr="00233165" w:rsidRDefault="006E1E96" w:rsidP="006E1E96">
      <w:pPr>
        <w:jc w:val="center"/>
        <w:rPr>
          <w:sz w:val="28"/>
          <w:szCs w:val="28"/>
          <w:lang w:val="uk-U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4"/>
        <w:gridCol w:w="4820"/>
        <w:gridCol w:w="1701"/>
        <w:gridCol w:w="1842"/>
        <w:gridCol w:w="1702"/>
        <w:gridCol w:w="2835"/>
      </w:tblGrid>
      <w:tr w:rsidR="00233165" w:rsidRPr="00233165" w:rsidTr="002E453A">
        <w:trPr>
          <w:tblHeader/>
        </w:trPr>
        <w:tc>
          <w:tcPr>
            <w:tcW w:w="704" w:type="dxa"/>
            <w:vMerge w:val="restart"/>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w:t>
            </w:r>
          </w:p>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з/п</w:t>
            </w:r>
          </w:p>
        </w:tc>
        <w:tc>
          <w:tcPr>
            <w:tcW w:w="1984" w:type="dxa"/>
            <w:vMerge w:val="restart"/>
          </w:tcPr>
          <w:p w:rsidR="006E1E96" w:rsidRPr="00233165" w:rsidRDefault="006E1E96" w:rsidP="00456A4B">
            <w:pPr>
              <w:pStyle w:val="aa"/>
              <w:jc w:val="center"/>
              <w:rPr>
                <w:rFonts w:ascii="Times New Roman" w:hAnsi="Times New Roman"/>
                <w:b/>
                <w:sz w:val="24"/>
                <w:szCs w:val="24"/>
                <w:lang w:val="uk-UA"/>
              </w:rPr>
            </w:pPr>
          </w:p>
        </w:tc>
        <w:tc>
          <w:tcPr>
            <w:tcW w:w="4820" w:type="dxa"/>
            <w:vMerge w:val="restart"/>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 xml:space="preserve">Найменування галузі та об’єктів </w:t>
            </w:r>
          </w:p>
        </w:tc>
        <w:tc>
          <w:tcPr>
            <w:tcW w:w="1701" w:type="dxa"/>
            <w:vMerge w:val="restart"/>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 xml:space="preserve">Кошторисна вартість </w:t>
            </w:r>
          </w:p>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(тис.грн.)</w:t>
            </w:r>
          </w:p>
        </w:tc>
        <w:tc>
          <w:tcPr>
            <w:tcW w:w="1842" w:type="dxa"/>
            <w:vMerge w:val="restart"/>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 xml:space="preserve">Проектна потужність </w:t>
            </w:r>
          </w:p>
        </w:tc>
        <w:tc>
          <w:tcPr>
            <w:tcW w:w="1702" w:type="dxa"/>
            <w:vMerge w:val="restart"/>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Період реалізації проекту</w:t>
            </w:r>
          </w:p>
        </w:tc>
        <w:tc>
          <w:tcPr>
            <w:tcW w:w="2835" w:type="dxa"/>
            <w:tcBorders>
              <w:top w:val="single" w:sz="4" w:space="0" w:color="auto"/>
              <w:left w:val="single" w:sz="4" w:space="0" w:color="auto"/>
              <w:bottom w:val="nil"/>
              <w:right w:val="single" w:sz="4" w:space="0" w:color="auto"/>
            </w:tcBorders>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Наявність проектно-кошторисної</w:t>
            </w:r>
          </w:p>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документації</w:t>
            </w:r>
          </w:p>
        </w:tc>
      </w:tr>
      <w:tr w:rsidR="00233165" w:rsidRPr="00233165" w:rsidTr="002E453A">
        <w:trPr>
          <w:tblHeader/>
        </w:trPr>
        <w:tc>
          <w:tcPr>
            <w:tcW w:w="704" w:type="dxa"/>
            <w:vMerge/>
            <w:shd w:val="clear" w:color="auto" w:fill="auto"/>
          </w:tcPr>
          <w:p w:rsidR="006E1E96" w:rsidRPr="00233165" w:rsidRDefault="006E1E96" w:rsidP="00456A4B">
            <w:pPr>
              <w:pStyle w:val="aa"/>
              <w:rPr>
                <w:rFonts w:ascii="Times New Roman" w:hAnsi="Times New Roman"/>
                <w:sz w:val="24"/>
                <w:szCs w:val="24"/>
                <w:lang w:val="uk-UA"/>
              </w:rPr>
            </w:pPr>
          </w:p>
        </w:tc>
        <w:tc>
          <w:tcPr>
            <w:tcW w:w="1984" w:type="dxa"/>
            <w:vMerge/>
          </w:tcPr>
          <w:p w:rsidR="006E1E96" w:rsidRPr="00233165" w:rsidRDefault="006E1E96" w:rsidP="00456A4B">
            <w:pPr>
              <w:pStyle w:val="aa"/>
              <w:rPr>
                <w:rFonts w:ascii="Times New Roman" w:hAnsi="Times New Roman"/>
                <w:sz w:val="24"/>
                <w:szCs w:val="24"/>
                <w:lang w:val="uk-UA"/>
              </w:rPr>
            </w:pPr>
          </w:p>
        </w:tc>
        <w:tc>
          <w:tcPr>
            <w:tcW w:w="4820" w:type="dxa"/>
            <w:vMerge/>
            <w:shd w:val="clear" w:color="auto" w:fill="auto"/>
          </w:tcPr>
          <w:p w:rsidR="006E1E96" w:rsidRPr="00233165" w:rsidRDefault="006E1E96" w:rsidP="00456A4B">
            <w:pPr>
              <w:pStyle w:val="aa"/>
              <w:rPr>
                <w:rFonts w:ascii="Times New Roman" w:hAnsi="Times New Roman"/>
                <w:sz w:val="24"/>
                <w:szCs w:val="24"/>
                <w:lang w:val="uk-UA"/>
              </w:rPr>
            </w:pPr>
          </w:p>
        </w:tc>
        <w:tc>
          <w:tcPr>
            <w:tcW w:w="1701" w:type="dxa"/>
            <w:vMerge/>
            <w:shd w:val="clear" w:color="auto" w:fill="auto"/>
          </w:tcPr>
          <w:p w:rsidR="006E1E96" w:rsidRPr="00233165" w:rsidRDefault="006E1E96" w:rsidP="00456A4B">
            <w:pPr>
              <w:pStyle w:val="aa"/>
              <w:rPr>
                <w:rFonts w:ascii="Times New Roman" w:hAnsi="Times New Roman"/>
                <w:sz w:val="24"/>
                <w:szCs w:val="24"/>
                <w:lang w:val="uk-UA"/>
              </w:rPr>
            </w:pPr>
          </w:p>
        </w:tc>
        <w:tc>
          <w:tcPr>
            <w:tcW w:w="1842" w:type="dxa"/>
            <w:vMerge/>
            <w:shd w:val="clear" w:color="auto" w:fill="auto"/>
          </w:tcPr>
          <w:p w:rsidR="006E1E96" w:rsidRPr="00233165" w:rsidRDefault="006E1E96" w:rsidP="00456A4B">
            <w:pPr>
              <w:pStyle w:val="aa"/>
              <w:rPr>
                <w:rFonts w:ascii="Times New Roman" w:hAnsi="Times New Roman"/>
                <w:sz w:val="24"/>
                <w:szCs w:val="24"/>
                <w:lang w:val="uk-UA"/>
              </w:rPr>
            </w:pPr>
          </w:p>
        </w:tc>
        <w:tc>
          <w:tcPr>
            <w:tcW w:w="1702" w:type="dxa"/>
            <w:vMerge/>
            <w:shd w:val="clear" w:color="auto" w:fill="auto"/>
          </w:tcPr>
          <w:p w:rsidR="006E1E96" w:rsidRPr="00233165" w:rsidRDefault="006E1E96" w:rsidP="00456A4B">
            <w:pPr>
              <w:pStyle w:val="aa"/>
              <w:rPr>
                <w:rFonts w:ascii="Times New Roman" w:hAnsi="Times New Roman"/>
                <w:sz w:val="24"/>
                <w:szCs w:val="24"/>
                <w:lang w:val="uk-UA"/>
              </w:rPr>
            </w:pPr>
          </w:p>
        </w:tc>
        <w:tc>
          <w:tcPr>
            <w:tcW w:w="2835" w:type="dxa"/>
            <w:tcBorders>
              <w:top w:val="nil"/>
              <w:left w:val="single" w:sz="4" w:space="0" w:color="auto"/>
              <w:right w:val="single" w:sz="4" w:space="0" w:color="auto"/>
            </w:tcBorders>
            <w:shd w:val="clear" w:color="auto" w:fill="auto"/>
          </w:tcPr>
          <w:p w:rsidR="006E1E96" w:rsidRPr="00233165" w:rsidRDefault="006E1E96" w:rsidP="00456A4B">
            <w:pPr>
              <w:pStyle w:val="aa"/>
              <w:rPr>
                <w:rFonts w:ascii="Times New Roman" w:hAnsi="Times New Roman"/>
                <w:sz w:val="24"/>
                <w:szCs w:val="24"/>
                <w:lang w:val="uk-UA"/>
              </w:rPr>
            </w:pPr>
          </w:p>
        </w:tc>
      </w:tr>
      <w:tr w:rsidR="00233165" w:rsidRPr="00233165" w:rsidTr="002E453A">
        <w:trPr>
          <w:tblHeader/>
        </w:trPr>
        <w:tc>
          <w:tcPr>
            <w:tcW w:w="704" w:type="dxa"/>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1</w:t>
            </w:r>
          </w:p>
        </w:tc>
        <w:tc>
          <w:tcPr>
            <w:tcW w:w="1984" w:type="dxa"/>
          </w:tcPr>
          <w:p w:rsidR="006E1E96" w:rsidRPr="00233165" w:rsidRDefault="006E1E96" w:rsidP="00456A4B">
            <w:pPr>
              <w:pStyle w:val="aa"/>
              <w:jc w:val="center"/>
              <w:rPr>
                <w:rFonts w:ascii="Times New Roman" w:hAnsi="Times New Roman"/>
                <w:b/>
                <w:sz w:val="24"/>
                <w:szCs w:val="24"/>
                <w:lang w:val="uk-UA"/>
              </w:rPr>
            </w:pPr>
          </w:p>
        </w:tc>
        <w:tc>
          <w:tcPr>
            <w:tcW w:w="4820" w:type="dxa"/>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2</w:t>
            </w:r>
          </w:p>
        </w:tc>
        <w:tc>
          <w:tcPr>
            <w:tcW w:w="1701" w:type="dxa"/>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3</w:t>
            </w:r>
          </w:p>
        </w:tc>
        <w:tc>
          <w:tcPr>
            <w:tcW w:w="1842" w:type="dxa"/>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4</w:t>
            </w:r>
          </w:p>
        </w:tc>
        <w:tc>
          <w:tcPr>
            <w:tcW w:w="1702" w:type="dxa"/>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5</w:t>
            </w:r>
          </w:p>
        </w:tc>
        <w:tc>
          <w:tcPr>
            <w:tcW w:w="2835" w:type="dxa"/>
            <w:tcBorders>
              <w:left w:val="single" w:sz="4" w:space="0" w:color="auto"/>
              <w:bottom w:val="single" w:sz="4" w:space="0" w:color="auto"/>
              <w:right w:val="single" w:sz="4" w:space="0" w:color="auto"/>
            </w:tcBorders>
            <w:shd w:val="clear" w:color="auto" w:fill="auto"/>
          </w:tcPr>
          <w:p w:rsidR="006E1E96" w:rsidRPr="00233165" w:rsidRDefault="006E1E96" w:rsidP="00456A4B">
            <w:pPr>
              <w:pStyle w:val="aa"/>
              <w:jc w:val="center"/>
              <w:rPr>
                <w:rFonts w:ascii="Times New Roman" w:hAnsi="Times New Roman"/>
                <w:b/>
                <w:sz w:val="24"/>
                <w:szCs w:val="24"/>
                <w:lang w:val="uk-UA"/>
              </w:rPr>
            </w:pPr>
            <w:r w:rsidRPr="00233165">
              <w:rPr>
                <w:rFonts w:ascii="Times New Roman" w:hAnsi="Times New Roman"/>
                <w:b/>
                <w:sz w:val="24"/>
                <w:szCs w:val="24"/>
                <w:lang w:val="uk-UA"/>
              </w:rPr>
              <w:t>6</w:t>
            </w:r>
          </w:p>
        </w:tc>
      </w:tr>
      <w:tr w:rsidR="00233165" w:rsidRPr="00233165" w:rsidTr="002E453A">
        <w:tc>
          <w:tcPr>
            <w:tcW w:w="704" w:type="dxa"/>
            <w:shd w:val="clear" w:color="auto" w:fill="auto"/>
          </w:tcPr>
          <w:p w:rsidR="003525C4" w:rsidRPr="00233165" w:rsidRDefault="003525C4" w:rsidP="003525C4">
            <w:pPr>
              <w:pStyle w:val="aa"/>
              <w:jc w:val="center"/>
              <w:rPr>
                <w:rFonts w:ascii="Times New Roman" w:hAnsi="Times New Roman"/>
                <w:b/>
                <w:sz w:val="24"/>
                <w:szCs w:val="24"/>
                <w:lang w:val="uk-UA"/>
              </w:rPr>
            </w:pPr>
          </w:p>
        </w:tc>
        <w:tc>
          <w:tcPr>
            <w:tcW w:w="1984" w:type="dxa"/>
          </w:tcPr>
          <w:p w:rsidR="003525C4" w:rsidRPr="00233165" w:rsidRDefault="003525C4" w:rsidP="003525C4">
            <w:pPr>
              <w:pStyle w:val="aa"/>
              <w:jc w:val="center"/>
              <w:rPr>
                <w:rFonts w:ascii="Times New Roman" w:hAnsi="Times New Roman"/>
                <w:b/>
                <w:sz w:val="24"/>
                <w:szCs w:val="24"/>
                <w:lang w:val="uk-UA"/>
              </w:rPr>
            </w:pPr>
          </w:p>
        </w:tc>
        <w:tc>
          <w:tcPr>
            <w:tcW w:w="4820" w:type="dxa"/>
            <w:shd w:val="clear" w:color="auto" w:fill="auto"/>
          </w:tcPr>
          <w:p w:rsidR="003525C4" w:rsidRPr="00233165" w:rsidRDefault="003525C4" w:rsidP="003525C4">
            <w:pPr>
              <w:rPr>
                <w:b/>
                <w:lang w:val="uk-UA"/>
              </w:rPr>
            </w:pPr>
            <w:r w:rsidRPr="00233165">
              <w:rPr>
                <w:b/>
                <w:lang w:val="uk-UA"/>
              </w:rPr>
              <w:t>Управління капітального будівництва Миколаївської міської ради</w:t>
            </w:r>
          </w:p>
        </w:tc>
        <w:tc>
          <w:tcPr>
            <w:tcW w:w="1701" w:type="dxa"/>
            <w:shd w:val="clear" w:color="auto" w:fill="auto"/>
          </w:tcPr>
          <w:p w:rsidR="003525C4" w:rsidRPr="00233165" w:rsidRDefault="003525C4" w:rsidP="003525C4">
            <w:pPr>
              <w:rPr>
                <w:lang w:val="uk-UA"/>
              </w:rPr>
            </w:pPr>
          </w:p>
        </w:tc>
        <w:tc>
          <w:tcPr>
            <w:tcW w:w="1842" w:type="dxa"/>
            <w:shd w:val="clear" w:color="auto" w:fill="auto"/>
          </w:tcPr>
          <w:p w:rsidR="003525C4" w:rsidRPr="00233165" w:rsidRDefault="003525C4" w:rsidP="003525C4">
            <w:pPr>
              <w:rPr>
                <w:lang w:val="uk-UA"/>
              </w:rPr>
            </w:pPr>
          </w:p>
        </w:tc>
        <w:tc>
          <w:tcPr>
            <w:tcW w:w="1702" w:type="dxa"/>
            <w:shd w:val="clear" w:color="auto" w:fill="auto"/>
          </w:tcPr>
          <w:p w:rsidR="003525C4" w:rsidRPr="00233165" w:rsidRDefault="003525C4" w:rsidP="003525C4">
            <w:pPr>
              <w:rPr>
                <w:lang w:val="uk-UA"/>
              </w:rPr>
            </w:pPr>
          </w:p>
        </w:tc>
        <w:tc>
          <w:tcPr>
            <w:tcW w:w="2835" w:type="dxa"/>
            <w:tcBorders>
              <w:left w:val="single" w:sz="4" w:space="0" w:color="auto"/>
              <w:right w:val="single" w:sz="4" w:space="0" w:color="auto"/>
            </w:tcBorders>
            <w:shd w:val="clear" w:color="auto" w:fill="auto"/>
          </w:tcPr>
          <w:p w:rsidR="003525C4" w:rsidRPr="00233165" w:rsidRDefault="003525C4" w:rsidP="003525C4">
            <w:pPr>
              <w:rPr>
                <w:lang w:val="uk-UA"/>
              </w:rPr>
            </w:pPr>
          </w:p>
        </w:tc>
      </w:tr>
      <w:tr w:rsidR="00233165" w:rsidRPr="00233165" w:rsidTr="002E453A">
        <w:tc>
          <w:tcPr>
            <w:tcW w:w="704" w:type="dxa"/>
            <w:shd w:val="clear" w:color="auto" w:fill="auto"/>
          </w:tcPr>
          <w:p w:rsidR="000F2B37" w:rsidRPr="00233165" w:rsidRDefault="000F2B37" w:rsidP="000F2B37">
            <w:pPr>
              <w:pStyle w:val="aa"/>
              <w:jc w:val="center"/>
              <w:rPr>
                <w:rFonts w:ascii="Times New Roman" w:hAnsi="Times New Roman"/>
                <w:b/>
                <w:sz w:val="24"/>
                <w:szCs w:val="24"/>
                <w:lang w:val="uk-UA"/>
              </w:rPr>
            </w:pPr>
            <w:r w:rsidRPr="00233165">
              <w:rPr>
                <w:rFonts w:ascii="Times New Roman" w:hAnsi="Times New Roman"/>
                <w:b/>
                <w:sz w:val="24"/>
                <w:szCs w:val="24"/>
                <w:lang w:val="uk-UA"/>
              </w:rPr>
              <w:t>1.</w:t>
            </w:r>
          </w:p>
        </w:tc>
        <w:tc>
          <w:tcPr>
            <w:tcW w:w="1984" w:type="dxa"/>
          </w:tcPr>
          <w:p w:rsidR="000F2B37" w:rsidRPr="00233165" w:rsidRDefault="000F2B37" w:rsidP="000F2B37">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0F2B37" w:rsidRPr="00233165" w:rsidRDefault="000F2B37" w:rsidP="000F2B37">
            <w:r w:rsidRPr="00233165">
              <w:t xml:space="preserve">Реставрація будівлі по вул. Шевченка, 40 у м.Миколаєві. Коригування,  в т.ч. проектно – вишукувальні роботи та експертиза  </w:t>
            </w:r>
          </w:p>
        </w:tc>
        <w:tc>
          <w:tcPr>
            <w:tcW w:w="1701" w:type="dxa"/>
            <w:shd w:val="clear" w:color="auto" w:fill="auto"/>
            <w:vAlign w:val="center"/>
          </w:tcPr>
          <w:p w:rsidR="000F2B37" w:rsidRPr="00233165" w:rsidRDefault="000F2B37" w:rsidP="000F2B37">
            <w:pPr>
              <w:jc w:val="center"/>
            </w:pPr>
            <w:r w:rsidRPr="00233165">
              <w:t>4 930,349</w:t>
            </w:r>
          </w:p>
        </w:tc>
        <w:tc>
          <w:tcPr>
            <w:tcW w:w="1842" w:type="dxa"/>
            <w:shd w:val="clear" w:color="auto" w:fill="auto"/>
            <w:vAlign w:val="center"/>
          </w:tcPr>
          <w:p w:rsidR="000F2B37" w:rsidRPr="00233165" w:rsidRDefault="000F2B37" w:rsidP="000F2B37">
            <w:pPr>
              <w:jc w:val="center"/>
            </w:pPr>
            <w:r w:rsidRPr="00233165">
              <w:t>948,77 м2</w:t>
            </w:r>
          </w:p>
        </w:tc>
        <w:tc>
          <w:tcPr>
            <w:tcW w:w="1702" w:type="dxa"/>
            <w:shd w:val="clear" w:color="auto" w:fill="auto"/>
            <w:vAlign w:val="center"/>
          </w:tcPr>
          <w:p w:rsidR="000F2B37" w:rsidRPr="00233165" w:rsidRDefault="000F2B37" w:rsidP="000F2B37">
            <w:pPr>
              <w:jc w:val="center"/>
            </w:pPr>
            <w:r w:rsidRPr="00233165">
              <w:t>2018-2020</w:t>
            </w:r>
          </w:p>
        </w:tc>
        <w:tc>
          <w:tcPr>
            <w:tcW w:w="2835" w:type="dxa"/>
            <w:tcBorders>
              <w:left w:val="single" w:sz="4" w:space="0" w:color="auto"/>
              <w:right w:val="single" w:sz="4" w:space="0" w:color="auto"/>
            </w:tcBorders>
            <w:shd w:val="clear" w:color="auto" w:fill="auto"/>
            <w:vAlign w:val="center"/>
          </w:tcPr>
          <w:p w:rsidR="000F2B37" w:rsidRPr="00233165" w:rsidRDefault="000F2B37" w:rsidP="000F2B37">
            <w:pPr>
              <w:jc w:val="center"/>
            </w:pPr>
            <w:r w:rsidRPr="00233165">
              <w:t>Експертний звіт ДП «Укрдержбудекспертиза» у Миколаївській області    від 06.09.2018</w:t>
            </w:r>
          </w:p>
          <w:p w:rsidR="000F2B37" w:rsidRPr="00233165" w:rsidRDefault="000F2B37" w:rsidP="000F2B37">
            <w:pPr>
              <w:jc w:val="center"/>
            </w:pPr>
            <w:r w:rsidRPr="00233165">
              <w:t>№ 15-0363-18 (15-0805-17)</w:t>
            </w:r>
          </w:p>
        </w:tc>
      </w:tr>
      <w:tr w:rsidR="00233165" w:rsidRPr="00233165" w:rsidTr="002E453A">
        <w:tc>
          <w:tcPr>
            <w:tcW w:w="704" w:type="dxa"/>
            <w:shd w:val="clear" w:color="auto" w:fill="auto"/>
          </w:tcPr>
          <w:p w:rsidR="000F2B37" w:rsidRPr="00233165" w:rsidRDefault="000F2B37" w:rsidP="000F2B37">
            <w:pPr>
              <w:pStyle w:val="aa"/>
              <w:jc w:val="center"/>
              <w:rPr>
                <w:rFonts w:ascii="Times New Roman" w:hAnsi="Times New Roman"/>
                <w:b/>
                <w:sz w:val="24"/>
                <w:szCs w:val="24"/>
                <w:lang w:val="ru-RU"/>
              </w:rPr>
            </w:pPr>
            <w:r w:rsidRPr="00233165">
              <w:rPr>
                <w:rFonts w:ascii="Times New Roman" w:hAnsi="Times New Roman"/>
                <w:b/>
                <w:sz w:val="24"/>
                <w:szCs w:val="24"/>
                <w:lang w:val="ru-RU"/>
              </w:rPr>
              <w:t>1.</w:t>
            </w:r>
          </w:p>
        </w:tc>
        <w:tc>
          <w:tcPr>
            <w:tcW w:w="1984" w:type="dxa"/>
          </w:tcPr>
          <w:p w:rsidR="000F2B37" w:rsidRPr="00233165" w:rsidRDefault="000F2B37" w:rsidP="000F2B37">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0F2B37" w:rsidRPr="00233165" w:rsidRDefault="000F2B37" w:rsidP="000F2B37">
            <w:r w:rsidRPr="00233165">
              <w:t xml:space="preserve">Реставрація будівлі по вул. Шевченка, 40 у м.Миколаєві. Коригування,  в т.ч. проектно – вишукувальні роботи та експертиза  </w:t>
            </w:r>
          </w:p>
        </w:tc>
        <w:tc>
          <w:tcPr>
            <w:tcW w:w="1701" w:type="dxa"/>
            <w:shd w:val="clear" w:color="auto" w:fill="auto"/>
            <w:vAlign w:val="center"/>
          </w:tcPr>
          <w:p w:rsidR="000F2B37" w:rsidRPr="00233165" w:rsidRDefault="000F2B37" w:rsidP="000F2B37">
            <w:pPr>
              <w:jc w:val="center"/>
            </w:pPr>
            <w:r w:rsidRPr="00233165">
              <w:t>4 930,349</w:t>
            </w:r>
          </w:p>
        </w:tc>
        <w:tc>
          <w:tcPr>
            <w:tcW w:w="1842" w:type="dxa"/>
            <w:shd w:val="clear" w:color="auto" w:fill="auto"/>
            <w:vAlign w:val="center"/>
          </w:tcPr>
          <w:p w:rsidR="000F2B37" w:rsidRPr="00233165" w:rsidRDefault="000F2B37" w:rsidP="000F2B37">
            <w:pPr>
              <w:jc w:val="center"/>
            </w:pPr>
            <w:r w:rsidRPr="00233165">
              <w:t>948,77 м2</w:t>
            </w:r>
          </w:p>
        </w:tc>
        <w:tc>
          <w:tcPr>
            <w:tcW w:w="1702" w:type="dxa"/>
            <w:shd w:val="clear" w:color="auto" w:fill="auto"/>
            <w:vAlign w:val="center"/>
          </w:tcPr>
          <w:p w:rsidR="000F2B37" w:rsidRPr="00233165" w:rsidRDefault="000F2B37" w:rsidP="000F2B37">
            <w:pPr>
              <w:jc w:val="center"/>
              <w:rPr>
                <w:b/>
              </w:rPr>
            </w:pPr>
            <w:r w:rsidRPr="00233165">
              <w:rPr>
                <w:b/>
              </w:rPr>
              <w:t>2018-2021</w:t>
            </w:r>
          </w:p>
        </w:tc>
        <w:tc>
          <w:tcPr>
            <w:tcW w:w="2835" w:type="dxa"/>
            <w:tcBorders>
              <w:left w:val="single" w:sz="4" w:space="0" w:color="auto"/>
              <w:right w:val="single" w:sz="4" w:space="0" w:color="auto"/>
            </w:tcBorders>
            <w:shd w:val="clear" w:color="auto" w:fill="auto"/>
            <w:vAlign w:val="center"/>
          </w:tcPr>
          <w:p w:rsidR="000F2B37" w:rsidRPr="00233165" w:rsidRDefault="000F2B37" w:rsidP="000F2B37">
            <w:pPr>
              <w:jc w:val="center"/>
            </w:pPr>
            <w:r w:rsidRPr="00233165">
              <w:t>Експертний звіт ДП «Укрдержбудексперти</w:t>
            </w:r>
            <w:r w:rsidR="00EE1409" w:rsidRPr="00233165">
              <w:rPr>
                <w:lang w:val="uk-UA"/>
              </w:rPr>
              <w:t>-</w:t>
            </w:r>
            <w:r w:rsidRPr="00233165">
              <w:t xml:space="preserve">за» у Миколаївській </w:t>
            </w:r>
            <w:proofErr w:type="gramStart"/>
            <w:r w:rsidRPr="00233165">
              <w:t>області  від</w:t>
            </w:r>
            <w:proofErr w:type="gramEnd"/>
            <w:r w:rsidRPr="00233165">
              <w:t xml:space="preserve"> 06.09.2018</w:t>
            </w:r>
          </w:p>
          <w:p w:rsidR="000F2B37" w:rsidRPr="00233165" w:rsidRDefault="000F2B37" w:rsidP="000F2B37">
            <w:pPr>
              <w:jc w:val="center"/>
            </w:pPr>
            <w:r w:rsidRPr="00233165">
              <w:t>№ 15-0363-18 (15-0805-17)</w:t>
            </w:r>
          </w:p>
        </w:tc>
      </w:tr>
      <w:tr w:rsidR="00233165" w:rsidRPr="00233165" w:rsidTr="002E453A">
        <w:tc>
          <w:tcPr>
            <w:tcW w:w="704" w:type="dxa"/>
            <w:shd w:val="clear" w:color="auto" w:fill="auto"/>
          </w:tcPr>
          <w:p w:rsidR="007B37D0" w:rsidRPr="00233165" w:rsidRDefault="007B37D0" w:rsidP="007B37D0">
            <w:pPr>
              <w:pStyle w:val="aa"/>
              <w:jc w:val="center"/>
              <w:rPr>
                <w:rFonts w:ascii="Times New Roman" w:hAnsi="Times New Roman"/>
                <w:b/>
                <w:sz w:val="24"/>
                <w:szCs w:val="24"/>
                <w:lang w:val="ru-RU"/>
              </w:rPr>
            </w:pPr>
            <w:r w:rsidRPr="00233165">
              <w:rPr>
                <w:rFonts w:ascii="Times New Roman" w:hAnsi="Times New Roman"/>
                <w:b/>
                <w:sz w:val="24"/>
                <w:szCs w:val="24"/>
                <w:lang w:val="ru-RU"/>
              </w:rPr>
              <w:t>5.</w:t>
            </w:r>
          </w:p>
        </w:tc>
        <w:tc>
          <w:tcPr>
            <w:tcW w:w="1984" w:type="dxa"/>
          </w:tcPr>
          <w:p w:rsidR="007B37D0" w:rsidRPr="00233165" w:rsidRDefault="007B37D0" w:rsidP="007B37D0">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7B37D0" w:rsidRPr="00233165" w:rsidRDefault="007B37D0" w:rsidP="007B37D0">
            <w:r w:rsidRPr="00233165">
              <w:t xml:space="preserve">Реконструкція вул. Набережної від вул. Московської до понтонного пішохідного мосту в м.Миколаєві, в т.ч. проектно-вишукувальні роботи та експертиза </w:t>
            </w:r>
          </w:p>
        </w:tc>
        <w:tc>
          <w:tcPr>
            <w:tcW w:w="1701" w:type="dxa"/>
            <w:shd w:val="clear" w:color="auto" w:fill="auto"/>
            <w:vAlign w:val="center"/>
          </w:tcPr>
          <w:p w:rsidR="007B37D0" w:rsidRPr="00233165" w:rsidRDefault="007B37D0" w:rsidP="007B37D0">
            <w:pPr>
              <w:jc w:val="center"/>
            </w:pPr>
            <w:r w:rsidRPr="00233165">
              <w:t>9744,167</w:t>
            </w:r>
          </w:p>
        </w:tc>
        <w:tc>
          <w:tcPr>
            <w:tcW w:w="1842" w:type="dxa"/>
            <w:shd w:val="clear" w:color="auto" w:fill="auto"/>
            <w:vAlign w:val="center"/>
          </w:tcPr>
          <w:p w:rsidR="007B37D0" w:rsidRPr="00233165" w:rsidRDefault="007B37D0" w:rsidP="007B37D0">
            <w:pPr>
              <w:jc w:val="center"/>
            </w:pPr>
            <w:r w:rsidRPr="00233165">
              <w:t>0,78 га</w:t>
            </w:r>
          </w:p>
        </w:tc>
        <w:tc>
          <w:tcPr>
            <w:tcW w:w="1702" w:type="dxa"/>
            <w:shd w:val="clear" w:color="auto" w:fill="auto"/>
            <w:vAlign w:val="center"/>
          </w:tcPr>
          <w:p w:rsidR="007B37D0" w:rsidRPr="00233165" w:rsidRDefault="007B37D0" w:rsidP="007B37D0">
            <w:pPr>
              <w:jc w:val="center"/>
            </w:pPr>
            <w:r w:rsidRPr="00233165">
              <w:t>2019-2020</w:t>
            </w:r>
          </w:p>
        </w:tc>
        <w:tc>
          <w:tcPr>
            <w:tcW w:w="2835" w:type="dxa"/>
            <w:tcBorders>
              <w:left w:val="single" w:sz="4" w:space="0" w:color="auto"/>
              <w:right w:val="single" w:sz="4" w:space="0" w:color="auto"/>
            </w:tcBorders>
            <w:shd w:val="clear" w:color="auto" w:fill="auto"/>
            <w:vAlign w:val="center"/>
          </w:tcPr>
          <w:p w:rsidR="007B37D0" w:rsidRPr="00233165" w:rsidRDefault="007B37D0" w:rsidP="007B37D0">
            <w:pPr>
              <w:jc w:val="center"/>
            </w:pPr>
            <w:r w:rsidRPr="00233165">
              <w:t>Експертний звіт  ДП «Укрдержекспертиза» у Миколаївській області від 11.09.2019 №15-0242-19</w:t>
            </w:r>
          </w:p>
        </w:tc>
      </w:tr>
      <w:tr w:rsidR="00233165" w:rsidRPr="00233165" w:rsidTr="002E453A">
        <w:tc>
          <w:tcPr>
            <w:tcW w:w="704" w:type="dxa"/>
            <w:shd w:val="clear" w:color="auto" w:fill="auto"/>
          </w:tcPr>
          <w:p w:rsidR="007B37D0" w:rsidRPr="00233165" w:rsidRDefault="007B37D0" w:rsidP="007B37D0">
            <w:pPr>
              <w:pStyle w:val="aa"/>
              <w:jc w:val="center"/>
              <w:rPr>
                <w:rFonts w:ascii="Times New Roman" w:hAnsi="Times New Roman"/>
                <w:b/>
                <w:sz w:val="24"/>
                <w:szCs w:val="24"/>
                <w:lang w:val="ru-RU"/>
              </w:rPr>
            </w:pPr>
            <w:r w:rsidRPr="00233165">
              <w:rPr>
                <w:rFonts w:ascii="Times New Roman" w:hAnsi="Times New Roman"/>
                <w:b/>
                <w:sz w:val="24"/>
                <w:szCs w:val="24"/>
                <w:lang w:val="ru-RU"/>
              </w:rPr>
              <w:t>5.</w:t>
            </w:r>
          </w:p>
        </w:tc>
        <w:tc>
          <w:tcPr>
            <w:tcW w:w="1984" w:type="dxa"/>
          </w:tcPr>
          <w:p w:rsidR="007B37D0" w:rsidRPr="00233165" w:rsidRDefault="007B37D0" w:rsidP="007B37D0">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7B37D0" w:rsidRPr="00233165" w:rsidRDefault="007B37D0" w:rsidP="007B37D0">
            <w:r w:rsidRPr="00233165">
              <w:t xml:space="preserve">Реконструкція вул. Набережної від вул. Московської до понтонного пішохідного мосту в м.Миколаєві, в т.ч. проектно-вишукувальні роботи та експертиза </w:t>
            </w:r>
          </w:p>
        </w:tc>
        <w:tc>
          <w:tcPr>
            <w:tcW w:w="1701" w:type="dxa"/>
            <w:shd w:val="clear" w:color="auto" w:fill="auto"/>
            <w:vAlign w:val="center"/>
          </w:tcPr>
          <w:p w:rsidR="007B37D0" w:rsidRPr="00233165" w:rsidRDefault="007B37D0" w:rsidP="007B37D0">
            <w:pPr>
              <w:jc w:val="center"/>
            </w:pPr>
            <w:r w:rsidRPr="00233165">
              <w:t>9744,167</w:t>
            </w:r>
          </w:p>
        </w:tc>
        <w:tc>
          <w:tcPr>
            <w:tcW w:w="1842" w:type="dxa"/>
            <w:shd w:val="clear" w:color="auto" w:fill="auto"/>
            <w:vAlign w:val="center"/>
          </w:tcPr>
          <w:p w:rsidR="007B37D0" w:rsidRPr="00233165" w:rsidRDefault="007B37D0" w:rsidP="007B37D0">
            <w:pPr>
              <w:jc w:val="center"/>
            </w:pPr>
            <w:r w:rsidRPr="00233165">
              <w:t>0,78 га</w:t>
            </w:r>
          </w:p>
        </w:tc>
        <w:tc>
          <w:tcPr>
            <w:tcW w:w="1702" w:type="dxa"/>
            <w:shd w:val="clear" w:color="auto" w:fill="auto"/>
            <w:vAlign w:val="center"/>
          </w:tcPr>
          <w:p w:rsidR="007B37D0" w:rsidRPr="00233165" w:rsidRDefault="007B37D0" w:rsidP="007B37D0">
            <w:pPr>
              <w:jc w:val="center"/>
              <w:rPr>
                <w:b/>
                <w:lang w:val="uk-UA"/>
              </w:rPr>
            </w:pPr>
            <w:r w:rsidRPr="00233165">
              <w:rPr>
                <w:b/>
              </w:rPr>
              <w:t>2019-202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7B37D0" w:rsidRPr="00233165" w:rsidRDefault="007B37D0" w:rsidP="007B37D0">
            <w:pPr>
              <w:jc w:val="center"/>
            </w:pPr>
            <w:r w:rsidRPr="00233165">
              <w:t>Експертний звіт  ДП «Укрдержекспертиза» у Миколаївській області від 11.09.2019 №15-0242-19</w:t>
            </w:r>
          </w:p>
        </w:tc>
      </w:tr>
      <w:tr w:rsidR="00233165" w:rsidRPr="00233165" w:rsidTr="002E453A">
        <w:tc>
          <w:tcPr>
            <w:tcW w:w="704" w:type="dxa"/>
            <w:shd w:val="clear" w:color="auto" w:fill="auto"/>
          </w:tcPr>
          <w:p w:rsidR="007B37D0" w:rsidRPr="00233165" w:rsidRDefault="007B37D0" w:rsidP="007B37D0">
            <w:pPr>
              <w:pStyle w:val="aa"/>
              <w:jc w:val="center"/>
              <w:rPr>
                <w:rFonts w:ascii="Times New Roman" w:hAnsi="Times New Roman"/>
                <w:b/>
                <w:sz w:val="24"/>
                <w:szCs w:val="24"/>
                <w:lang w:val="ru-RU"/>
              </w:rPr>
            </w:pPr>
            <w:r w:rsidRPr="00233165">
              <w:rPr>
                <w:rFonts w:ascii="Times New Roman" w:hAnsi="Times New Roman"/>
                <w:b/>
                <w:sz w:val="24"/>
                <w:szCs w:val="24"/>
                <w:lang w:val="ru-RU"/>
              </w:rPr>
              <w:lastRenderedPageBreak/>
              <w:t>6.</w:t>
            </w:r>
          </w:p>
        </w:tc>
        <w:tc>
          <w:tcPr>
            <w:tcW w:w="1984" w:type="dxa"/>
          </w:tcPr>
          <w:p w:rsidR="007B37D0" w:rsidRPr="00233165" w:rsidRDefault="007B37D0" w:rsidP="007B37D0">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7B37D0" w:rsidRPr="00233165" w:rsidRDefault="007B37D0" w:rsidP="007B37D0">
            <w:r w:rsidRPr="00233165">
              <w:t xml:space="preserve">Реставрація будівлі виконавчого комітету Миколаївської міської ради по вул. Адміральській, 20 у м. Миколаєві (заміна ліфта), в тому числі проектно-вишукувальні роботи та експертиза </w:t>
            </w:r>
          </w:p>
        </w:tc>
        <w:tc>
          <w:tcPr>
            <w:tcW w:w="1701" w:type="dxa"/>
            <w:shd w:val="clear" w:color="auto" w:fill="auto"/>
            <w:vAlign w:val="center"/>
          </w:tcPr>
          <w:p w:rsidR="007B37D0" w:rsidRPr="00233165" w:rsidRDefault="007B37D0" w:rsidP="007B37D0">
            <w:pPr>
              <w:jc w:val="center"/>
            </w:pPr>
            <w:r w:rsidRPr="00233165">
              <w:t>1941,850</w:t>
            </w:r>
          </w:p>
        </w:tc>
        <w:tc>
          <w:tcPr>
            <w:tcW w:w="1842" w:type="dxa"/>
            <w:shd w:val="clear" w:color="auto" w:fill="auto"/>
            <w:vAlign w:val="center"/>
          </w:tcPr>
          <w:p w:rsidR="007B37D0" w:rsidRPr="00233165" w:rsidRDefault="007B37D0" w:rsidP="007B37D0">
            <w:pPr>
              <w:jc w:val="center"/>
            </w:pPr>
            <w:r w:rsidRPr="00233165">
              <w:t>1 об’єкт</w:t>
            </w:r>
          </w:p>
        </w:tc>
        <w:tc>
          <w:tcPr>
            <w:tcW w:w="1702" w:type="dxa"/>
            <w:shd w:val="clear" w:color="auto" w:fill="auto"/>
            <w:vAlign w:val="center"/>
          </w:tcPr>
          <w:p w:rsidR="007B37D0" w:rsidRPr="00233165" w:rsidRDefault="007B37D0" w:rsidP="007B37D0">
            <w:pPr>
              <w:jc w:val="center"/>
            </w:pPr>
            <w:r w:rsidRPr="00233165">
              <w:t>2019-2020</w:t>
            </w:r>
          </w:p>
        </w:tc>
        <w:tc>
          <w:tcPr>
            <w:tcW w:w="2835" w:type="dxa"/>
            <w:tcBorders>
              <w:left w:val="single" w:sz="4" w:space="0" w:color="auto"/>
              <w:right w:val="single" w:sz="4" w:space="0" w:color="auto"/>
            </w:tcBorders>
            <w:shd w:val="clear" w:color="auto" w:fill="auto"/>
            <w:vAlign w:val="center"/>
          </w:tcPr>
          <w:p w:rsidR="007B37D0" w:rsidRPr="00233165" w:rsidRDefault="007B37D0" w:rsidP="007B37D0">
            <w:pPr>
              <w:jc w:val="center"/>
            </w:pPr>
            <w:r w:rsidRPr="00233165">
              <w:t>Проект відсутній</w:t>
            </w:r>
          </w:p>
        </w:tc>
      </w:tr>
      <w:tr w:rsidR="00233165" w:rsidRPr="00233165" w:rsidTr="002E453A">
        <w:tc>
          <w:tcPr>
            <w:tcW w:w="704" w:type="dxa"/>
            <w:shd w:val="clear" w:color="auto" w:fill="auto"/>
          </w:tcPr>
          <w:p w:rsidR="007B37D0" w:rsidRPr="00233165" w:rsidRDefault="007B37D0" w:rsidP="007B37D0">
            <w:pPr>
              <w:pStyle w:val="aa"/>
              <w:jc w:val="center"/>
              <w:rPr>
                <w:rFonts w:ascii="Times New Roman" w:hAnsi="Times New Roman"/>
                <w:b/>
                <w:sz w:val="24"/>
                <w:szCs w:val="24"/>
                <w:lang w:val="ru-RU"/>
              </w:rPr>
            </w:pPr>
            <w:r w:rsidRPr="00233165">
              <w:rPr>
                <w:rFonts w:ascii="Times New Roman" w:hAnsi="Times New Roman"/>
                <w:b/>
                <w:sz w:val="24"/>
                <w:szCs w:val="24"/>
                <w:lang w:val="ru-RU"/>
              </w:rPr>
              <w:t>6.</w:t>
            </w:r>
          </w:p>
        </w:tc>
        <w:tc>
          <w:tcPr>
            <w:tcW w:w="1984" w:type="dxa"/>
          </w:tcPr>
          <w:p w:rsidR="007B37D0" w:rsidRPr="00233165" w:rsidRDefault="007B37D0" w:rsidP="007B37D0">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7B37D0" w:rsidRPr="00233165" w:rsidRDefault="007B37D0" w:rsidP="002C4B2C">
            <w:pPr>
              <w:rPr>
                <w:lang w:val="uk-UA"/>
              </w:rPr>
            </w:pPr>
            <w:r w:rsidRPr="00233165">
              <w:rPr>
                <w:lang w:val="uk-UA"/>
              </w:rPr>
              <w:t>Реставрація будівлі виконавчого комітету Миколаївської міської ради по вул</w:t>
            </w:r>
            <w:r w:rsidR="007267EF" w:rsidRPr="00233165">
              <w:rPr>
                <w:lang w:val="uk-UA"/>
              </w:rPr>
              <w:t>.</w:t>
            </w:r>
            <w:r w:rsidRPr="00233165">
              <w:rPr>
                <w:lang w:val="uk-UA"/>
              </w:rPr>
              <w:t xml:space="preserve"> </w:t>
            </w:r>
            <w:r w:rsidRPr="00233165">
              <w:rPr>
                <w:b/>
                <w:lang w:val="uk-UA"/>
              </w:rPr>
              <w:t>Адміральська, 20 у</w:t>
            </w:r>
            <w:r w:rsidRPr="00233165">
              <w:rPr>
                <w:lang w:val="uk-UA"/>
              </w:rPr>
              <w:t xml:space="preserve"> м. Миколаєві (заміна ліфта), в т</w:t>
            </w:r>
            <w:r w:rsidR="002C4B2C" w:rsidRPr="00233165">
              <w:rPr>
                <w:lang w:val="uk-UA"/>
              </w:rPr>
              <w:t>ому числі</w:t>
            </w:r>
            <w:r w:rsidRPr="00233165">
              <w:rPr>
                <w:lang w:val="uk-UA"/>
              </w:rPr>
              <w:t xml:space="preserve"> проектно-вишукувальні роботи та експертиза</w:t>
            </w:r>
          </w:p>
        </w:tc>
        <w:tc>
          <w:tcPr>
            <w:tcW w:w="1701" w:type="dxa"/>
            <w:shd w:val="clear" w:color="auto" w:fill="auto"/>
            <w:vAlign w:val="center"/>
          </w:tcPr>
          <w:p w:rsidR="007B37D0" w:rsidRPr="00233165" w:rsidRDefault="007B37D0" w:rsidP="007B37D0">
            <w:pPr>
              <w:jc w:val="center"/>
              <w:rPr>
                <w:lang w:val="uk-UA"/>
              </w:rPr>
            </w:pPr>
            <w:r w:rsidRPr="00233165">
              <w:rPr>
                <w:lang w:val="uk-UA"/>
              </w:rPr>
              <w:t>1941,850</w:t>
            </w:r>
          </w:p>
        </w:tc>
        <w:tc>
          <w:tcPr>
            <w:tcW w:w="1842" w:type="dxa"/>
            <w:shd w:val="clear" w:color="auto" w:fill="auto"/>
            <w:vAlign w:val="center"/>
          </w:tcPr>
          <w:p w:rsidR="007B37D0" w:rsidRPr="00233165" w:rsidRDefault="007B37D0" w:rsidP="007B37D0">
            <w:pPr>
              <w:jc w:val="center"/>
              <w:rPr>
                <w:lang w:val="uk-UA"/>
              </w:rPr>
            </w:pPr>
            <w:r w:rsidRPr="00233165">
              <w:rPr>
                <w:lang w:val="uk-UA"/>
              </w:rPr>
              <w:t>1 об’єкт</w:t>
            </w:r>
          </w:p>
        </w:tc>
        <w:tc>
          <w:tcPr>
            <w:tcW w:w="1702" w:type="dxa"/>
            <w:shd w:val="clear" w:color="auto" w:fill="auto"/>
            <w:vAlign w:val="center"/>
          </w:tcPr>
          <w:p w:rsidR="007B37D0" w:rsidRPr="00233165" w:rsidRDefault="007B37D0" w:rsidP="007B37D0">
            <w:pPr>
              <w:jc w:val="center"/>
              <w:rPr>
                <w:lang w:val="uk-UA"/>
              </w:rPr>
            </w:pPr>
            <w:r w:rsidRPr="00233165">
              <w:rPr>
                <w:lang w:val="uk-UA"/>
              </w:rPr>
              <w:t>2019-2020</w:t>
            </w:r>
          </w:p>
        </w:tc>
        <w:tc>
          <w:tcPr>
            <w:tcW w:w="2835" w:type="dxa"/>
            <w:tcBorders>
              <w:left w:val="single" w:sz="4" w:space="0" w:color="auto"/>
              <w:right w:val="single" w:sz="4" w:space="0" w:color="auto"/>
            </w:tcBorders>
            <w:shd w:val="clear" w:color="auto" w:fill="auto"/>
            <w:vAlign w:val="center"/>
          </w:tcPr>
          <w:p w:rsidR="007B37D0" w:rsidRPr="00233165" w:rsidRDefault="007B37D0" w:rsidP="007B37D0">
            <w:pPr>
              <w:jc w:val="center"/>
              <w:rPr>
                <w:b/>
                <w:lang w:val="uk-UA"/>
              </w:rPr>
            </w:pPr>
            <w:r w:rsidRPr="00233165">
              <w:rPr>
                <w:b/>
                <w:lang w:val="uk-UA"/>
              </w:rPr>
              <w:t>Експертний звіт ДП «Укрдержбудекспертиза»           № 15-0430-19 від 30.01.2020</w:t>
            </w:r>
          </w:p>
        </w:tc>
      </w:tr>
      <w:tr w:rsidR="00233165" w:rsidRPr="00233165" w:rsidTr="002E453A">
        <w:tc>
          <w:tcPr>
            <w:tcW w:w="704" w:type="dxa"/>
            <w:shd w:val="clear" w:color="auto" w:fill="auto"/>
          </w:tcPr>
          <w:p w:rsidR="002F3D65" w:rsidRPr="00233165" w:rsidRDefault="002F3D65" w:rsidP="002F3D65">
            <w:pPr>
              <w:pStyle w:val="aa"/>
              <w:jc w:val="center"/>
              <w:rPr>
                <w:rFonts w:ascii="Times New Roman" w:hAnsi="Times New Roman"/>
                <w:b/>
                <w:sz w:val="24"/>
                <w:szCs w:val="24"/>
                <w:lang w:val="uk-UA"/>
              </w:rPr>
            </w:pPr>
            <w:r w:rsidRPr="00233165">
              <w:rPr>
                <w:rFonts w:ascii="Times New Roman" w:hAnsi="Times New Roman"/>
                <w:b/>
                <w:sz w:val="24"/>
                <w:szCs w:val="24"/>
                <w:lang w:val="uk-UA"/>
              </w:rPr>
              <w:t>7.</w:t>
            </w:r>
          </w:p>
        </w:tc>
        <w:tc>
          <w:tcPr>
            <w:tcW w:w="1984" w:type="dxa"/>
          </w:tcPr>
          <w:p w:rsidR="002F3D65" w:rsidRPr="00233165" w:rsidRDefault="002F3D65" w:rsidP="002F3D65">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2F3D65" w:rsidRPr="00233165" w:rsidRDefault="002F3D65" w:rsidP="002F3D65">
            <w:pPr>
              <w:rPr>
                <w:lang w:val="uk-UA"/>
              </w:rPr>
            </w:pPr>
            <w:r w:rsidRPr="00233165">
              <w:rPr>
                <w:lang w:val="uk-UA"/>
              </w:rPr>
              <w:t xml:space="preserve">Реконструкція будівлі дитячої музичної школи №5 по вул.Дачна, 50 в м.Миколаєві, в т.ч. проектно-вишукувальні роботи та експертиза </w:t>
            </w:r>
          </w:p>
        </w:tc>
        <w:tc>
          <w:tcPr>
            <w:tcW w:w="1701" w:type="dxa"/>
            <w:shd w:val="clear" w:color="auto" w:fill="auto"/>
            <w:vAlign w:val="center"/>
          </w:tcPr>
          <w:p w:rsidR="002F3D65" w:rsidRPr="00233165" w:rsidRDefault="002F3D65" w:rsidP="002F3D65">
            <w:pPr>
              <w:jc w:val="center"/>
            </w:pPr>
            <w:r w:rsidRPr="00233165">
              <w:t>24817,218</w:t>
            </w:r>
          </w:p>
        </w:tc>
        <w:tc>
          <w:tcPr>
            <w:tcW w:w="1842" w:type="dxa"/>
            <w:shd w:val="clear" w:color="auto" w:fill="auto"/>
            <w:vAlign w:val="center"/>
          </w:tcPr>
          <w:p w:rsidR="002F3D65" w:rsidRPr="00233165" w:rsidRDefault="002F3D65" w:rsidP="002F3D65">
            <w:pPr>
              <w:jc w:val="center"/>
            </w:pPr>
            <w:r w:rsidRPr="00233165">
              <w:t xml:space="preserve">1 об’єкт </w:t>
            </w:r>
          </w:p>
        </w:tc>
        <w:tc>
          <w:tcPr>
            <w:tcW w:w="1702" w:type="dxa"/>
            <w:shd w:val="clear" w:color="auto" w:fill="auto"/>
            <w:vAlign w:val="center"/>
          </w:tcPr>
          <w:p w:rsidR="002F3D65" w:rsidRPr="00233165" w:rsidRDefault="002F3D65" w:rsidP="002F3D65">
            <w:pPr>
              <w:jc w:val="center"/>
            </w:pPr>
            <w:r w:rsidRPr="00233165">
              <w:t>2019-2021</w:t>
            </w:r>
          </w:p>
        </w:tc>
        <w:tc>
          <w:tcPr>
            <w:tcW w:w="2835" w:type="dxa"/>
            <w:tcBorders>
              <w:left w:val="single" w:sz="4" w:space="0" w:color="auto"/>
              <w:right w:val="single" w:sz="4" w:space="0" w:color="auto"/>
            </w:tcBorders>
            <w:shd w:val="clear" w:color="auto" w:fill="auto"/>
            <w:vAlign w:val="center"/>
          </w:tcPr>
          <w:p w:rsidR="002F3D65" w:rsidRPr="00233165" w:rsidRDefault="002F3D65" w:rsidP="002F3D65">
            <w:pPr>
              <w:jc w:val="center"/>
            </w:pPr>
            <w:r w:rsidRPr="00233165">
              <w:t>-</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ru-RU"/>
              </w:rPr>
            </w:pPr>
            <w:r w:rsidRPr="00233165">
              <w:rPr>
                <w:rFonts w:ascii="Times New Roman" w:hAnsi="Times New Roman"/>
                <w:b/>
                <w:sz w:val="24"/>
                <w:szCs w:val="24"/>
                <w:lang w:val="ru-RU"/>
              </w:rPr>
              <w:t>7</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rPr>
                <w:lang w:val="uk-UA"/>
              </w:rPr>
            </w:pPr>
            <w:r w:rsidRPr="00233165">
              <w:rPr>
                <w:lang w:val="uk-UA"/>
              </w:rPr>
              <w:t xml:space="preserve">Реконструкція будівлі дитячої музичної школи №5 по вул.Дачна, 50 в м.Миколаєві,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b/>
              </w:rPr>
            </w:pPr>
            <w:r w:rsidRPr="00233165">
              <w:rPr>
                <w:b/>
              </w:rPr>
              <w:t>24</w:t>
            </w:r>
            <w:r w:rsidRPr="00233165">
              <w:rPr>
                <w:b/>
                <w:lang w:val="uk-UA"/>
              </w:rPr>
              <w:t>798,852</w:t>
            </w:r>
          </w:p>
        </w:tc>
        <w:tc>
          <w:tcPr>
            <w:tcW w:w="1842" w:type="dxa"/>
            <w:shd w:val="clear" w:color="auto" w:fill="auto"/>
            <w:vAlign w:val="center"/>
          </w:tcPr>
          <w:p w:rsidR="00D035A9" w:rsidRPr="00233165" w:rsidRDefault="00D035A9" w:rsidP="00D035A9">
            <w:pPr>
              <w:jc w:val="center"/>
            </w:pPr>
            <w:r w:rsidRPr="00233165">
              <w:t xml:space="preserve">1 об’єкт </w:t>
            </w:r>
          </w:p>
        </w:tc>
        <w:tc>
          <w:tcPr>
            <w:tcW w:w="1702" w:type="dxa"/>
            <w:shd w:val="clear" w:color="auto" w:fill="auto"/>
            <w:vAlign w:val="center"/>
          </w:tcPr>
          <w:p w:rsidR="00D035A9" w:rsidRPr="00233165" w:rsidRDefault="00D035A9" w:rsidP="00D035A9">
            <w:pPr>
              <w:jc w:val="center"/>
            </w:pPr>
            <w:r w:rsidRPr="00233165">
              <w:t>2019-2021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b/>
                <w:lang w:val="uk-UA"/>
              </w:rPr>
            </w:pPr>
            <w:r w:rsidRPr="00233165">
              <w:rPr>
                <w:b/>
                <w:lang w:val="uk-UA"/>
              </w:rPr>
              <w:t>Експерт</w:t>
            </w:r>
            <w:bookmarkStart w:id="0" w:name="_GoBack"/>
            <w:bookmarkEnd w:id="0"/>
            <w:r w:rsidRPr="00233165">
              <w:rPr>
                <w:b/>
                <w:lang w:val="uk-UA"/>
              </w:rPr>
              <w:t>ний</w:t>
            </w:r>
            <w:r w:rsidR="000B49C4">
              <w:rPr>
                <w:b/>
                <w:lang w:val="uk-UA"/>
              </w:rPr>
              <w:t xml:space="preserve"> звіт</w:t>
            </w:r>
            <w:r w:rsidRPr="00233165">
              <w:rPr>
                <w:b/>
                <w:lang w:val="uk-UA"/>
              </w:rPr>
              <w:t xml:space="preserve"> ТОВ «П</w:t>
            </w:r>
            <w:r w:rsidR="000B49C4">
              <w:rPr>
                <w:b/>
                <w:lang w:val="uk-UA"/>
              </w:rPr>
              <w:t>Е</w:t>
            </w:r>
            <w:r w:rsidRPr="00233165">
              <w:rPr>
                <w:b/>
                <w:lang w:val="uk-UA"/>
              </w:rPr>
              <w:t>РША ПРИВАТНА ЕКСПЕРТИЗА» №01/01-06/20/А від 01.06.2020</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 xml:space="preserve">9. </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Доповнено</w:t>
            </w:r>
          </w:p>
        </w:tc>
        <w:tc>
          <w:tcPr>
            <w:tcW w:w="4820" w:type="dxa"/>
            <w:shd w:val="clear" w:color="auto" w:fill="auto"/>
            <w:vAlign w:val="center"/>
          </w:tcPr>
          <w:p w:rsidR="00D035A9" w:rsidRPr="00233165" w:rsidRDefault="00D035A9" w:rsidP="00D035A9">
            <w:pPr>
              <w:widowControl w:val="0"/>
              <w:jc w:val="both"/>
              <w:rPr>
                <w:lang w:val="uk-UA"/>
              </w:rPr>
            </w:pPr>
            <w:r w:rsidRPr="00233165">
              <w:rPr>
                <w:lang w:val="uk-UA"/>
              </w:rPr>
              <w:t xml:space="preserve">Реконструкція місцевої автоматизованої системи централізованого оповіщення про загрозу або виникнення надзвичайних ситуацій у м.Миколаєві. Коригування, у тому числі проектно-вишукувальні  роботи та експертиза </w:t>
            </w:r>
          </w:p>
        </w:tc>
        <w:tc>
          <w:tcPr>
            <w:tcW w:w="1701" w:type="dxa"/>
            <w:shd w:val="clear" w:color="auto" w:fill="auto"/>
            <w:vAlign w:val="center"/>
          </w:tcPr>
          <w:p w:rsidR="00D035A9" w:rsidRPr="00233165" w:rsidRDefault="00D035A9" w:rsidP="00D035A9">
            <w:pPr>
              <w:widowControl w:val="0"/>
              <w:jc w:val="center"/>
              <w:rPr>
                <w:lang w:val="uk-UA"/>
              </w:rPr>
            </w:pPr>
            <w:r w:rsidRPr="00233165">
              <w:rPr>
                <w:lang w:val="uk-UA"/>
              </w:rPr>
              <w:t>1570,00</w:t>
            </w:r>
          </w:p>
        </w:tc>
        <w:tc>
          <w:tcPr>
            <w:tcW w:w="1842" w:type="dxa"/>
            <w:shd w:val="clear" w:color="auto" w:fill="auto"/>
            <w:vAlign w:val="center"/>
          </w:tcPr>
          <w:p w:rsidR="00D035A9" w:rsidRPr="00233165" w:rsidRDefault="00D035A9" w:rsidP="00D035A9">
            <w:pPr>
              <w:widowControl w:val="0"/>
              <w:jc w:val="center"/>
              <w:rPr>
                <w:lang w:val="uk-UA"/>
              </w:rPr>
            </w:pPr>
            <w:r w:rsidRPr="00233165">
              <w:rPr>
                <w:lang w:val="uk-UA"/>
              </w:rPr>
              <w:t>-</w:t>
            </w:r>
          </w:p>
        </w:tc>
        <w:tc>
          <w:tcPr>
            <w:tcW w:w="1702" w:type="dxa"/>
            <w:shd w:val="clear" w:color="auto" w:fill="auto"/>
            <w:vAlign w:val="center"/>
          </w:tcPr>
          <w:p w:rsidR="00D035A9" w:rsidRPr="00233165" w:rsidRDefault="00D035A9" w:rsidP="00D035A9">
            <w:pPr>
              <w:widowControl w:val="0"/>
              <w:jc w:val="center"/>
              <w:rPr>
                <w:lang w:val="uk-UA"/>
              </w:rPr>
            </w:pPr>
            <w:r w:rsidRPr="00233165">
              <w:rPr>
                <w:lang w:val="uk-UA"/>
              </w:rPr>
              <w:t>2017-2021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widowControl w:val="0"/>
              <w:jc w:val="center"/>
              <w:rPr>
                <w:lang w:val="uk-UA"/>
              </w:rPr>
            </w:pPr>
            <w:r w:rsidRPr="00233165">
              <w:rPr>
                <w:lang w:val="uk-UA"/>
              </w:rPr>
              <w:t>Експертний звіт ТОВ «Експертиза ЗО»</w:t>
            </w:r>
          </w:p>
          <w:p w:rsidR="00D035A9" w:rsidRPr="00233165" w:rsidRDefault="00D035A9" w:rsidP="00D035A9">
            <w:pPr>
              <w:widowControl w:val="0"/>
              <w:jc w:val="center"/>
              <w:rPr>
                <w:lang w:val="uk-UA"/>
              </w:rPr>
            </w:pPr>
            <w:r w:rsidRPr="00233165">
              <w:rPr>
                <w:lang w:val="uk-UA"/>
              </w:rPr>
              <w:t>від 22.12.2017 №808-17Д, потребує коригування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10.</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Доповнено</w:t>
            </w:r>
          </w:p>
        </w:tc>
        <w:tc>
          <w:tcPr>
            <w:tcW w:w="4820" w:type="dxa"/>
            <w:shd w:val="clear" w:color="auto" w:fill="auto"/>
            <w:vAlign w:val="center"/>
          </w:tcPr>
          <w:p w:rsidR="00D035A9" w:rsidRPr="00233165" w:rsidRDefault="00D035A9" w:rsidP="00D035A9">
            <w:pPr>
              <w:widowControl w:val="0"/>
              <w:jc w:val="both"/>
              <w:rPr>
                <w:lang w:val="uk-UA"/>
              </w:rPr>
            </w:pPr>
            <w:r w:rsidRPr="00233165">
              <w:rPr>
                <w:lang w:val="uk-UA"/>
              </w:rPr>
              <w:t xml:space="preserve">Реконструкція з прибудовою будівлі Миколаївської гімназії № 41 за адресою: м. Миколаїв, вул. Театральна, 41, у тому числі </w:t>
            </w:r>
            <w:r w:rsidRPr="00233165">
              <w:rPr>
                <w:lang w:val="uk-UA"/>
              </w:rPr>
              <w:lastRenderedPageBreak/>
              <w:t>проектно - вишукувальні роботи та експертиза</w:t>
            </w:r>
          </w:p>
        </w:tc>
        <w:tc>
          <w:tcPr>
            <w:tcW w:w="1701" w:type="dxa"/>
            <w:shd w:val="clear" w:color="auto" w:fill="auto"/>
            <w:vAlign w:val="center"/>
          </w:tcPr>
          <w:p w:rsidR="00D035A9" w:rsidRPr="00233165" w:rsidRDefault="00D035A9" w:rsidP="00D035A9">
            <w:pPr>
              <w:widowControl w:val="0"/>
              <w:jc w:val="center"/>
              <w:rPr>
                <w:lang w:val="uk-UA"/>
              </w:rPr>
            </w:pPr>
            <w:r w:rsidRPr="00233165">
              <w:rPr>
                <w:lang w:val="uk-UA"/>
              </w:rPr>
              <w:lastRenderedPageBreak/>
              <w:t>50000,000</w:t>
            </w:r>
          </w:p>
        </w:tc>
        <w:tc>
          <w:tcPr>
            <w:tcW w:w="1842" w:type="dxa"/>
            <w:shd w:val="clear" w:color="auto" w:fill="auto"/>
            <w:vAlign w:val="center"/>
          </w:tcPr>
          <w:p w:rsidR="00D035A9" w:rsidRPr="00233165" w:rsidRDefault="00D035A9" w:rsidP="00D035A9">
            <w:pPr>
              <w:widowControl w:val="0"/>
              <w:jc w:val="center"/>
              <w:rPr>
                <w:vertAlign w:val="superscript"/>
                <w:lang w:val="uk-UA"/>
              </w:rPr>
            </w:pPr>
            <w:r w:rsidRPr="00233165">
              <w:rPr>
                <w:lang w:val="uk-UA"/>
              </w:rPr>
              <w:t>2000 м</w:t>
            </w:r>
            <w:r w:rsidRPr="00233165">
              <w:rPr>
                <w:vertAlign w:val="superscript"/>
                <w:lang w:val="uk-UA"/>
              </w:rPr>
              <w:t>2</w:t>
            </w:r>
          </w:p>
        </w:tc>
        <w:tc>
          <w:tcPr>
            <w:tcW w:w="1702" w:type="dxa"/>
            <w:shd w:val="clear" w:color="auto" w:fill="auto"/>
            <w:vAlign w:val="center"/>
          </w:tcPr>
          <w:p w:rsidR="00D035A9" w:rsidRPr="00233165" w:rsidRDefault="00D035A9" w:rsidP="00D035A9">
            <w:pPr>
              <w:widowControl w:val="0"/>
              <w:jc w:val="center"/>
              <w:rPr>
                <w:lang w:val="uk-UA"/>
              </w:rPr>
            </w:pPr>
            <w:r w:rsidRPr="00233165">
              <w:rPr>
                <w:lang w:val="uk-UA"/>
              </w:rPr>
              <w:t>2020-2022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widowControl w:val="0"/>
              <w:jc w:val="center"/>
              <w:rPr>
                <w:lang w:val="uk-UA"/>
              </w:rPr>
            </w:pPr>
            <w:r w:rsidRPr="00233165">
              <w:rPr>
                <w:lang w:val="uk-UA"/>
              </w:rPr>
              <w:t>Проект відсутній</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p>
        </w:tc>
        <w:tc>
          <w:tcPr>
            <w:tcW w:w="1984" w:type="dxa"/>
          </w:tcPr>
          <w:p w:rsidR="00D035A9" w:rsidRPr="00233165" w:rsidRDefault="00D035A9" w:rsidP="00D035A9">
            <w:pPr>
              <w:pStyle w:val="aa"/>
              <w:jc w:val="center"/>
              <w:rPr>
                <w:rFonts w:ascii="Times New Roman" w:hAnsi="Times New Roman"/>
                <w:b/>
                <w:sz w:val="24"/>
                <w:szCs w:val="24"/>
                <w:lang w:val="uk-UA"/>
              </w:rPr>
            </w:pPr>
          </w:p>
        </w:tc>
        <w:tc>
          <w:tcPr>
            <w:tcW w:w="4820" w:type="dxa"/>
            <w:shd w:val="clear" w:color="auto" w:fill="auto"/>
            <w:vAlign w:val="center"/>
          </w:tcPr>
          <w:p w:rsidR="00D035A9" w:rsidRPr="00233165" w:rsidRDefault="00D035A9" w:rsidP="00D035A9">
            <w:pPr>
              <w:rPr>
                <w:lang w:val="uk-UA"/>
              </w:rPr>
            </w:pPr>
            <w:r w:rsidRPr="00233165">
              <w:rPr>
                <w:i/>
                <w:lang w:val="uk-UA"/>
              </w:rPr>
              <w:t>Адміністрація Інгульського району ММР</w:t>
            </w:r>
          </w:p>
        </w:tc>
        <w:tc>
          <w:tcPr>
            <w:tcW w:w="1701" w:type="dxa"/>
            <w:shd w:val="clear" w:color="auto" w:fill="auto"/>
            <w:vAlign w:val="center"/>
          </w:tcPr>
          <w:p w:rsidR="00D035A9" w:rsidRPr="00233165" w:rsidRDefault="00D035A9" w:rsidP="00D035A9">
            <w:pPr>
              <w:jc w:val="center"/>
              <w:rPr>
                <w:lang w:val="uk-UA"/>
              </w:rPr>
            </w:pPr>
          </w:p>
        </w:tc>
        <w:tc>
          <w:tcPr>
            <w:tcW w:w="1842" w:type="dxa"/>
            <w:shd w:val="clear" w:color="auto" w:fill="auto"/>
            <w:vAlign w:val="center"/>
          </w:tcPr>
          <w:p w:rsidR="00D035A9" w:rsidRPr="00233165" w:rsidRDefault="00D035A9" w:rsidP="00D035A9">
            <w:pPr>
              <w:jc w:val="center"/>
              <w:rPr>
                <w:lang w:val="uk-UA"/>
              </w:rPr>
            </w:pPr>
          </w:p>
        </w:tc>
        <w:tc>
          <w:tcPr>
            <w:tcW w:w="1702" w:type="dxa"/>
            <w:shd w:val="clear" w:color="auto" w:fill="auto"/>
            <w:vAlign w:val="center"/>
          </w:tcPr>
          <w:p w:rsidR="00D035A9" w:rsidRPr="00233165" w:rsidRDefault="00D035A9" w:rsidP="00D035A9">
            <w:pPr>
              <w:jc w:val="center"/>
              <w:rPr>
                <w:lang w:val="uk-UA"/>
              </w:rP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lang w:val="uk-UA"/>
              </w:rPr>
            </w:pP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Нове будівництво каналізаційної мережі по </w:t>
            </w:r>
            <w:proofErr w:type="gramStart"/>
            <w:r w:rsidRPr="00233165">
              <w:t>вул.Вінграновського</w:t>
            </w:r>
            <w:proofErr w:type="gramEnd"/>
            <w:r w:rsidRPr="00233165">
              <w:t xml:space="preserve"> від вул. Горохівської до вул. Троїцької м.Миколаєва,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1988,334</w:t>
            </w:r>
          </w:p>
        </w:tc>
        <w:tc>
          <w:tcPr>
            <w:tcW w:w="1842" w:type="dxa"/>
            <w:shd w:val="clear" w:color="auto" w:fill="auto"/>
            <w:vAlign w:val="center"/>
          </w:tcPr>
          <w:p w:rsidR="00D035A9" w:rsidRPr="00233165" w:rsidRDefault="00D035A9" w:rsidP="00D035A9">
            <w:pPr>
              <w:jc w:val="center"/>
            </w:pPr>
            <w:r w:rsidRPr="00233165">
              <w:t>850 п.м</w:t>
            </w:r>
          </w:p>
        </w:tc>
        <w:tc>
          <w:tcPr>
            <w:tcW w:w="1702" w:type="dxa"/>
            <w:shd w:val="clear" w:color="auto" w:fill="auto"/>
            <w:vAlign w:val="center"/>
          </w:tcPr>
          <w:p w:rsidR="00D035A9" w:rsidRPr="00233165" w:rsidRDefault="00D035A9" w:rsidP="00D035A9">
            <w:pPr>
              <w:jc w:val="center"/>
            </w:pPr>
            <w:r w:rsidRPr="00233165">
              <w:t>2017-2018</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розробляється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t xml:space="preserve">Нове будівництво каналізаційної мережі по </w:t>
            </w:r>
            <w:proofErr w:type="gramStart"/>
            <w:r w:rsidRPr="00233165">
              <w:t>вул.Вінграновського</w:t>
            </w:r>
            <w:proofErr w:type="gramEnd"/>
            <w:r w:rsidRPr="00233165">
              <w:t xml:space="preserve"> від  вул. Горохівської до вул. Троїцької м.Миколаєва, в т.ч. </w:t>
            </w:r>
            <w:r w:rsidRPr="00233165">
              <w:rPr>
                <w:b/>
              </w:rPr>
              <w:t>коригування,</w:t>
            </w:r>
            <w:r w:rsidRPr="00233165">
              <w:t xml:space="preserve"> проектно-вишукувальні роботи та експертиза</w:t>
            </w:r>
          </w:p>
        </w:tc>
        <w:tc>
          <w:tcPr>
            <w:tcW w:w="1701" w:type="dxa"/>
            <w:shd w:val="clear" w:color="auto" w:fill="auto"/>
            <w:vAlign w:val="center"/>
          </w:tcPr>
          <w:p w:rsidR="00D035A9" w:rsidRPr="00233165" w:rsidRDefault="00D035A9" w:rsidP="00D035A9">
            <w:pPr>
              <w:jc w:val="center"/>
              <w:rPr>
                <w:b/>
              </w:rPr>
            </w:pPr>
            <w:r w:rsidRPr="00233165">
              <w:rPr>
                <w:b/>
              </w:rPr>
              <w:t>1949,762</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rPr>
                <w:b/>
              </w:rPr>
            </w:pPr>
            <w:r w:rsidRPr="00233165">
              <w:rPr>
                <w:b/>
              </w:rPr>
              <w:t>2016-2020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 xml:space="preserve">Експертний звіт   </w:t>
            </w:r>
            <w:r w:rsidRPr="00233165">
              <w:rPr>
                <w:lang w:val="uk-UA"/>
              </w:rPr>
              <w:t>філії ДП «Укрдержекспертиза» у Миколаївській області</w:t>
            </w:r>
            <w:r w:rsidRPr="00233165">
              <w:t xml:space="preserve">                  від 29</w:t>
            </w:r>
            <w:r w:rsidRPr="00233165">
              <w:rPr>
                <w:lang w:val="uk-UA"/>
              </w:rPr>
              <w:t>.12.</w:t>
            </w:r>
            <w:r w:rsidRPr="00233165">
              <w:t>2016 №15-</w:t>
            </w:r>
            <w:r w:rsidRPr="00233165">
              <w:rPr>
                <w:lang w:val="uk-UA"/>
              </w:rPr>
              <w:t xml:space="preserve">             </w:t>
            </w:r>
            <w:r w:rsidRPr="00233165">
              <w:t>0807/12-16</w:t>
            </w:r>
            <w:r w:rsidRPr="00233165">
              <w:rPr>
                <w:lang w:val="uk-UA"/>
              </w:rPr>
              <w:t>,</w:t>
            </w:r>
            <w:r w:rsidRPr="00233165">
              <w:t xml:space="preserve"> </w:t>
            </w:r>
            <w:r w:rsidRPr="00233165">
              <w:rPr>
                <w:lang w:val="uk-UA"/>
              </w:rPr>
              <w:t>п</w:t>
            </w:r>
            <w:r w:rsidRPr="00233165">
              <w:t>роект потребує коригування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pPr>
              <w:rPr>
                <w:lang w:val="uk-UA"/>
              </w:rPr>
            </w:pPr>
            <w:r w:rsidRPr="00233165">
              <w:rPr>
                <w:lang w:val="uk-UA"/>
              </w:rPr>
              <w:t>Нове будівництво каналізаційної мережі по вул. 10 Лінії, від вул.2 Поздовжньої до вул. 6 Поздовжньої м.Миколаєва,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1276,746</w:t>
            </w:r>
          </w:p>
        </w:tc>
        <w:tc>
          <w:tcPr>
            <w:tcW w:w="1842" w:type="dxa"/>
            <w:shd w:val="clear" w:color="auto" w:fill="auto"/>
            <w:vAlign w:val="center"/>
          </w:tcPr>
          <w:p w:rsidR="00D035A9" w:rsidRPr="00233165" w:rsidRDefault="00D035A9" w:rsidP="00D035A9">
            <w:pPr>
              <w:jc w:val="center"/>
            </w:pPr>
            <w:r w:rsidRPr="00233165">
              <w:t>850 п.м</w:t>
            </w:r>
          </w:p>
        </w:tc>
        <w:tc>
          <w:tcPr>
            <w:tcW w:w="1702" w:type="dxa"/>
            <w:shd w:val="clear" w:color="auto" w:fill="auto"/>
            <w:vAlign w:val="center"/>
          </w:tcPr>
          <w:p w:rsidR="00D035A9" w:rsidRPr="00233165" w:rsidRDefault="00D035A9" w:rsidP="00D035A9">
            <w:pPr>
              <w:jc w:val="center"/>
            </w:pPr>
            <w:r w:rsidRPr="00233165">
              <w:t>2017-2018</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розробляється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rPr>
                <w:lang w:val="uk-UA"/>
              </w:rPr>
            </w:pPr>
            <w:r w:rsidRPr="00233165">
              <w:rPr>
                <w:lang w:val="uk-UA"/>
              </w:rPr>
              <w:t xml:space="preserve">Нове будівництво каналізаційної мережі по вул. 10 Лінія, від  вул.2 Поздовжньої до вул. 6 Поздовжньої м.Миколаєва, в т.ч. </w:t>
            </w:r>
            <w:r w:rsidRPr="00233165">
              <w:rPr>
                <w:b/>
                <w:lang w:val="uk-UA"/>
              </w:rPr>
              <w:t>коригування</w:t>
            </w:r>
            <w:r w:rsidRPr="00233165">
              <w:rPr>
                <w:lang w:val="uk-UA"/>
              </w:rPr>
              <w:t>,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12</w:t>
            </w:r>
            <w:r w:rsidRPr="00233165">
              <w:rPr>
                <w:lang w:val="uk-UA"/>
              </w:rPr>
              <w:t>47</w:t>
            </w:r>
            <w:r w:rsidRPr="00233165">
              <w:t>,746</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rPr>
                <w:b/>
              </w:rPr>
            </w:pPr>
            <w:r w:rsidRPr="00233165">
              <w:rPr>
                <w:b/>
              </w:rPr>
              <w:t>2016-2020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 xml:space="preserve">Експертний звіт </w:t>
            </w:r>
            <w:r w:rsidRPr="00233165">
              <w:rPr>
                <w:lang w:val="uk-UA"/>
              </w:rPr>
              <w:t>філії ДП «Укрдержекспертиза» у Миколаївській області</w:t>
            </w:r>
            <w:r w:rsidRPr="00233165">
              <w:t xml:space="preserve">                  від 29</w:t>
            </w:r>
            <w:r w:rsidRPr="00233165">
              <w:rPr>
                <w:lang w:val="uk-UA"/>
              </w:rPr>
              <w:t>.12.</w:t>
            </w:r>
            <w:r w:rsidRPr="00233165">
              <w:t>2016</w:t>
            </w:r>
            <w:r w:rsidRPr="00233165">
              <w:rPr>
                <w:lang w:val="uk-UA"/>
              </w:rPr>
              <w:t xml:space="preserve">                      </w:t>
            </w:r>
            <w:r w:rsidRPr="00233165">
              <w:t>№15-0807/3-16</w:t>
            </w:r>
            <w:r w:rsidRPr="00233165">
              <w:rPr>
                <w:lang w:val="uk-UA"/>
              </w:rPr>
              <w:t>,</w:t>
            </w:r>
            <w:r w:rsidRPr="00233165">
              <w:t xml:space="preserve">   </w:t>
            </w:r>
            <w:r w:rsidRPr="00233165">
              <w:rPr>
                <w:lang w:val="uk-UA"/>
              </w:rPr>
              <w:t>п</w:t>
            </w:r>
            <w:r w:rsidRPr="00233165">
              <w:t>роект потребує коригування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pPr>
              <w:rPr>
                <w:lang w:val="uk-UA"/>
              </w:rPr>
            </w:pPr>
            <w:r w:rsidRPr="00233165">
              <w:rPr>
                <w:lang w:val="uk-UA"/>
              </w:rPr>
              <w:t xml:space="preserve">Нове будівництво каналізаційної мережі по вул.Гаражній у м.Миколаєві, в т.ч. </w:t>
            </w:r>
            <w:r w:rsidRPr="00233165">
              <w:rPr>
                <w:lang w:val="uk-UA"/>
              </w:rPr>
              <w:lastRenderedPageBreak/>
              <w:t>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lastRenderedPageBreak/>
              <w:t>595,600</w:t>
            </w:r>
          </w:p>
        </w:tc>
        <w:tc>
          <w:tcPr>
            <w:tcW w:w="1842" w:type="dxa"/>
            <w:shd w:val="clear" w:color="auto" w:fill="auto"/>
            <w:vAlign w:val="center"/>
          </w:tcPr>
          <w:p w:rsidR="00D035A9" w:rsidRPr="00233165" w:rsidRDefault="00D035A9" w:rsidP="00D035A9">
            <w:pPr>
              <w:jc w:val="center"/>
            </w:pPr>
            <w:r w:rsidRPr="00233165">
              <w:t>550 п.м</w:t>
            </w:r>
          </w:p>
        </w:tc>
        <w:tc>
          <w:tcPr>
            <w:tcW w:w="1702" w:type="dxa"/>
            <w:shd w:val="clear" w:color="auto" w:fill="auto"/>
            <w:vAlign w:val="center"/>
          </w:tcPr>
          <w:p w:rsidR="00D035A9" w:rsidRPr="00233165" w:rsidRDefault="00D035A9" w:rsidP="00D035A9">
            <w:pPr>
              <w:jc w:val="center"/>
            </w:pPr>
            <w:r w:rsidRPr="00233165">
              <w:t>2018</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потребує коригування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lastRenderedPageBreak/>
              <w:t>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rPr>
                <w:lang w:val="uk-UA"/>
              </w:rPr>
            </w:pPr>
            <w:r w:rsidRPr="00233165">
              <w:rPr>
                <w:lang w:val="uk-UA"/>
              </w:rPr>
              <w:t xml:space="preserve">Нове будівництво каналізаційної мережі по вул.Гаражній у м.Миколаєві, в т.ч. </w:t>
            </w:r>
            <w:r w:rsidRPr="00233165">
              <w:rPr>
                <w:b/>
                <w:lang w:val="uk-UA"/>
              </w:rPr>
              <w:t>коригування</w:t>
            </w:r>
            <w:r w:rsidRPr="00233165">
              <w:rPr>
                <w:lang w:val="uk-UA"/>
              </w:rPr>
              <w:t>, проектно-вишукувальні роботи та експертиза</w:t>
            </w:r>
          </w:p>
        </w:tc>
        <w:tc>
          <w:tcPr>
            <w:tcW w:w="1701" w:type="dxa"/>
            <w:shd w:val="clear" w:color="auto" w:fill="auto"/>
            <w:vAlign w:val="center"/>
          </w:tcPr>
          <w:p w:rsidR="00D035A9" w:rsidRPr="00233165" w:rsidRDefault="00D035A9" w:rsidP="00D035A9">
            <w:pPr>
              <w:jc w:val="center"/>
              <w:rPr>
                <w:b/>
              </w:rPr>
            </w:pPr>
            <w:r w:rsidRPr="00233165">
              <w:rPr>
                <w:b/>
              </w:rPr>
              <w:t>579,598</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rPr>
                <w:b/>
              </w:rPr>
            </w:pPr>
            <w:r w:rsidRPr="00233165">
              <w:rPr>
                <w:b/>
              </w:rPr>
              <w:t>2016-2020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 xml:space="preserve">Експертний звіт </w:t>
            </w:r>
            <w:r w:rsidRPr="00233165">
              <w:rPr>
                <w:lang w:val="uk-UA"/>
              </w:rPr>
              <w:t>філії ДП «Укрдержекспертиза» у Миколаївській області</w:t>
            </w:r>
            <w:r w:rsidRPr="00233165">
              <w:t xml:space="preserve">                                         від 29</w:t>
            </w:r>
            <w:r w:rsidRPr="00233165">
              <w:rPr>
                <w:lang w:val="uk-UA"/>
              </w:rPr>
              <w:t>.12.</w:t>
            </w:r>
            <w:r w:rsidRPr="00233165">
              <w:t xml:space="preserve"> 2016                                   № 15-0807/1-16                               </w:t>
            </w:r>
            <w:r w:rsidRPr="00233165">
              <w:rPr>
                <w:lang w:val="uk-UA"/>
              </w:rPr>
              <w:t>п</w:t>
            </w:r>
            <w:r w:rsidRPr="00233165">
              <w:t>роект потребує коригування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доповнено</w:t>
            </w:r>
          </w:p>
        </w:tc>
        <w:tc>
          <w:tcPr>
            <w:tcW w:w="4820" w:type="dxa"/>
            <w:shd w:val="clear" w:color="auto" w:fill="auto"/>
            <w:vAlign w:val="center"/>
          </w:tcPr>
          <w:p w:rsidR="00D035A9" w:rsidRPr="00233165" w:rsidRDefault="00D035A9" w:rsidP="00D035A9">
            <w:pPr>
              <w:rPr>
                <w:lang w:val="uk-UA"/>
              </w:rPr>
            </w:pPr>
            <w:r w:rsidRPr="00233165">
              <w:rPr>
                <w:lang w:val="uk-UA"/>
              </w:rPr>
              <w:t>Нове будівництво мереж каналізації по вул.4-й Поздовжня, від вул. Генерала Свиридова до вул. 5-та Лінія,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rPr>
                <w:lang w:val="uk-UA"/>
              </w:rPr>
            </w:pPr>
            <w:r w:rsidRPr="00233165">
              <w:rPr>
                <w:lang w:val="uk-UA"/>
              </w:rPr>
              <w:t>1240,0</w:t>
            </w:r>
          </w:p>
        </w:tc>
        <w:tc>
          <w:tcPr>
            <w:tcW w:w="1842" w:type="dxa"/>
            <w:shd w:val="clear" w:color="auto" w:fill="auto"/>
            <w:vAlign w:val="center"/>
          </w:tcPr>
          <w:p w:rsidR="00D035A9" w:rsidRPr="00233165" w:rsidRDefault="00D035A9" w:rsidP="00D035A9">
            <w:pPr>
              <w:jc w:val="center"/>
              <w:rPr>
                <w:lang w:val="uk-UA"/>
              </w:rPr>
            </w:pPr>
            <w:r w:rsidRPr="00233165">
              <w:rPr>
                <w:lang w:val="uk-UA"/>
              </w:rPr>
              <w:t>300 п.м</w:t>
            </w:r>
          </w:p>
        </w:tc>
        <w:tc>
          <w:tcPr>
            <w:tcW w:w="1702" w:type="dxa"/>
            <w:shd w:val="clear" w:color="auto" w:fill="auto"/>
            <w:vAlign w:val="center"/>
          </w:tcPr>
          <w:p w:rsidR="00D035A9" w:rsidRPr="00233165" w:rsidRDefault="00D035A9" w:rsidP="00D035A9">
            <w:pPr>
              <w:jc w:val="center"/>
              <w:rPr>
                <w:lang w:val="uk-UA"/>
              </w:rPr>
            </w:pPr>
            <w:r w:rsidRPr="00233165">
              <w:rPr>
                <w:lang w:val="uk-UA"/>
              </w:rPr>
              <w:t>2020-2021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lang w:val="uk-UA"/>
              </w:rPr>
            </w:pPr>
            <w:r w:rsidRPr="00233165">
              <w:rPr>
                <w:lang w:val="uk-UA"/>
              </w:rPr>
              <w:t>Потребує розробки</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p>
        </w:tc>
        <w:tc>
          <w:tcPr>
            <w:tcW w:w="1984" w:type="dxa"/>
          </w:tcPr>
          <w:p w:rsidR="00D035A9" w:rsidRPr="00233165" w:rsidRDefault="00D035A9" w:rsidP="00D035A9">
            <w:pPr>
              <w:pStyle w:val="aa"/>
              <w:jc w:val="center"/>
              <w:rPr>
                <w:rFonts w:ascii="Times New Roman" w:hAnsi="Times New Roman"/>
                <w:b/>
                <w:sz w:val="24"/>
                <w:szCs w:val="24"/>
                <w:lang w:val="uk-UA"/>
              </w:rPr>
            </w:pPr>
          </w:p>
        </w:tc>
        <w:tc>
          <w:tcPr>
            <w:tcW w:w="4820" w:type="dxa"/>
            <w:shd w:val="clear" w:color="auto" w:fill="auto"/>
            <w:vAlign w:val="center"/>
          </w:tcPr>
          <w:p w:rsidR="00D035A9" w:rsidRPr="00233165" w:rsidRDefault="00D035A9" w:rsidP="00D035A9">
            <w:pPr>
              <w:rPr>
                <w:lang w:val="uk-UA"/>
              </w:rPr>
            </w:pPr>
            <w:r w:rsidRPr="00233165">
              <w:rPr>
                <w:i/>
                <w:lang w:val="uk-UA"/>
              </w:rPr>
              <w:t>Департамент ЖКГ ММР</w:t>
            </w:r>
          </w:p>
        </w:tc>
        <w:tc>
          <w:tcPr>
            <w:tcW w:w="1701" w:type="dxa"/>
            <w:shd w:val="clear" w:color="auto" w:fill="auto"/>
            <w:vAlign w:val="center"/>
          </w:tcPr>
          <w:p w:rsidR="00D035A9" w:rsidRPr="00233165" w:rsidRDefault="00D035A9" w:rsidP="00D035A9">
            <w:pPr>
              <w:jc w:val="center"/>
              <w:rPr>
                <w:lang w:val="uk-UA"/>
              </w:rPr>
            </w:pPr>
          </w:p>
        </w:tc>
        <w:tc>
          <w:tcPr>
            <w:tcW w:w="1842" w:type="dxa"/>
            <w:shd w:val="clear" w:color="auto" w:fill="auto"/>
            <w:vAlign w:val="center"/>
          </w:tcPr>
          <w:p w:rsidR="00D035A9" w:rsidRPr="00233165" w:rsidRDefault="00D035A9" w:rsidP="00D035A9">
            <w:pPr>
              <w:jc w:val="center"/>
              <w:rPr>
                <w:lang w:val="uk-UA"/>
              </w:rPr>
            </w:pPr>
          </w:p>
        </w:tc>
        <w:tc>
          <w:tcPr>
            <w:tcW w:w="1702" w:type="dxa"/>
            <w:shd w:val="clear" w:color="auto" w:fill="auto"/>
            <w:vAlign w:val="center"/>
          </w:tcPr>
          <w:p w:rsidR="00D035A9" w:rsidRPr="00233165" w:rsidRDefault="00D035A9" w:rsidP="00D035A9">
            <w:pPr>
              <w:jc w:val="center"/>
              <w:rPr>
                <w:lang w:val="uk-UA"/>
              </w:rP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lang w:val="uk-UA"/>
              </w:rPr>
            </w:pP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10.</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bottom"/>
          </w:tcPr>
          <w:p w:rsidR="00D035A9" w:rsidRPr="00233165" w:rsidRDefault="00D035A9" w:rsidP="00D035A9">
            <w:pPr>
              <w:jc w:val="both"/>
            </w:pPr>
            <w:r w:rsidRPr="00233165">
              <w:t xml:space="preserve">Нове будівництво тролейбусної лінії по пр. Богоявленському від міського автовокзалу до вул.Гагаріна в м.Миколаєві, в т.ч. проектно-вишукувальні роботи та експертиза </w:t>
            </w:r>
          </w:p>
        </w:tc>
        <w:tc>
          <w:tcPr>
            <w:tcW w:w="1701" w:type="dxa"/>
            <w:shd w:val="clear" w:color="auto" w:fill="auto"/>
          </w:tcPr>
          <w:p w:rsidR="00D035A9" w:rsidRPr="00233165" w:rsidRDefault="00D035A9" w:rsidP="00D035A9">
            <w:pPr>
              <w:jc w:val="center"/>
            </w:pPr>
            <w:r w:rsidRPr="00233165">
              <w:t>90830,00</w:t>
            </w:r>
          </w:p>
        </w:tc>
        <w:tc>
          <w:tcPr>
            <w:tcW w:w="1842" w:type="dxa"/>
            <w:shd w:val="clear" w:color="auto" w:fill="auto"/>
          </w:tcPr>
          <w:p w:rsidR="00D035A9" w:rsidRPr="00233165" w:rsidRDefault="00D035A9" w:rsidP="00D035A9">
            <w:pPr>
              <w:jc w:val="center"/>
            </w:pPr>
            <w:r w:rsidRPr="00233165">
              <w:t>8300 п.м</w:t>
            </w:r>
          </w:p>
        </w:tc>
        <w:tc>
          <w:tcPr>
            <w:tcW w:w="1702" w:type="dxa"/>
            <w:shd w:val="clear" w:color="auto" w:fill="auto"/>
          </w:tcPr>
          <w:p w:rsidR="00D035A9" w:rsidRPr="00233165" w:rsidRDefault="00D035A9" w:rsidP="00D035A9">
            <w:pPr>
              <w:jc w:val="center"/>
            </w:pPr>
            <w:r w:rsidRPr="00233165">
              <w:t>2017-2020</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r w:rsidRPr="00233165">
              <w:t>Проект розробляється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10.</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bottom"/>
          </w:tcPr>
          <w:p w:rsidR="00D035A9" w:rsidRPr="00233165" w:rsidRDefault="00D035A9" w:rsidP="00D035A9">
            <w:pPr>
              <w:jc w:val="both"/>
            </w:pPr>
            <w:r w:rsidRPr="00233165">
              <w:t xml:space="preserve">Нове будівництво тролейбусної лінії по пр. Богоявленському від міського автовокзалу до вул.Гагаріна в м.Миколаєві, в т.ч. проектно-вишукувальні роботи та експертиза </w:t>
            </w:r>
          </w:p>
        </w:tc>
        <w:tc>
          <w:tcPr>
            <w:tcW w:w="1701" w:type="dxa"/>
            <w:shd w:val="clear" w:color="auto" w:fill="auto"/>
          </w:tcPr>
          <w:p w:rsidR="00D035A9" w:rsidRPr="00233165" w:rsidRDefault="00D035A9" w:rsidP="00D035A9">
            <w:pPr>
              <w:jc w:val="center"/>
            </w:pPr>
            <w:r w:rsidRPr="00233165">
              <w:t>90830,00</w:t>
            </w:r>
          </w:p>
        </w:tc>
        <w:tc>
          <w:tcPr>
            <w:tcW w:w="1842" w:type="dxa"/>
            <w:shd w:val="clear" w:color="auto" w:fill="auto"/>
          </w:tcPr>
          <w:p w:rsidR="00D035A9" w:rsidRPr="00233165" w:rsidRDefault="00D035A9" w:rsidP="00D035A9">
            <w:pPr>
              <w:jc w:val="center"/>
            </w:pPr>
            <w:r w:rsidRPr="00233165">
              <w:t>8300 п.м</w:t>
            </w:r>
          </w:p>
        </w:tc>
        <w:tc>
          <w:tcPr>
            <w:tcW w:w="1702" w:type="dxa"/>
            <w:shd w:val="clear" w:color="auto" w:fill="auto"/>
          </w:tcPr>
          <w:p w:rsidR="00D035A9" w:rsidRPr="00233165" w:rsidRDefault="00D035A9" w:rsidP="00D035A9">
            <w:pPr>
              <w:jc w:val="center"/>
              <w:rPr>
                <w:b/>
              </w:rPr>
            </w:pPr>
            <w:r w:rsidRPr="00233165">
              <w:rPr>
                <w:b/>
              </w:rPr>
              <w:t>2017-2021</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r w:rsidRPr="00233165">
              <w:t>Проект розробляється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Нове </w:t>
            </w:r>
            <w:proofErr w:type="gramStart"/>
            <w:r w:rsidRPr="00233165">
              <w:t>будівництво  велодоріжки</w:t>
            </w:r>
            <w:proofErr w:type="gramEnd"/>
            <w:r w:rsidRPr="00233165">
              <w:t xml:space="preserve"> по пр. Богоявленському  від Широкобальського шляхопроводу до вул. Гагаріна в м. </w:t>
            </w:r>
            <w:r w:rsidRPr="00233165">
              <w:lastRenderedPageBreak/>
              <w:t>Миколаєві,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lastRenderedPageBreak/>
              <w:t>21 000,000</w:t>
            </w:r>
          </w:p>
        </w:tc>
        <w:tc>
          <w:tcPr>
            <w:tcW w:w="1842" w:type="dxa"/>
            <w:shd w:val="clear" w:color="auto" w:fill="auto"/>
            <w:vAlign w:val="center"/>
          </w:tcPr>
          <w:p w:rsidR="00D035A9" w:rsidRPr="00233165" w:rsidRDefault="00D035A9" w:rsidP="00D035A9">
            <w:pPr>
              <w:jc w:val="center"/>
            </w:pPr>
            <w:r w:rsidRPr="00233165">
              <w:t>2,7 км</w:t>
            </w:r>
          </w:p>
        </w:tc>
        <w:tc>
          <w:tcPr>
            <w:tcW w:w="1702" w:type="dxa"/>
            <w:shd w:val="clear" w:color="auto" w:fill="auto"/>
            <w:vAlign w:val="center"/>
          </w:tcPr>
          <w:p w:rsidR="00D035A9" w:rsidRPr="00233165" w:rsidRDefault="00D035A9" w:rsidP="00D035A9">
            <w:r w:rsidRPr="00233165">
              <w:t>2018-2020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lastRenderedPageBreak/>
              <w:t>15.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rPr>
                <w:lang w:val="uk-UA"/>
              </w:rPr>
              <w:t>Нове будівництво  велодоріжки по пр. Богоявленському  від Широкобальського шляхопро</w:t>
            </w:r>
            <w:r w:rsidRPr="00233165">
              <w:t>воду до вул. Гагаріна в м.Миколаєві,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rPr>
                <w:b/>
              </w:rPr>
            </w:pPr>
            <w:r w:rsidRPr="00233165">
              <w:rPr>
                <w:b/>
                <w:lang w:val="uk-UA"/>
              </w:rPr>
              <w:t>32324,302</w:t>
            </w:r>
          </w:p>
        </w:tc>
        <w:tc>
          <w:tcPr>
            <w:tcW w:w="1842" w:type="dxa"/>
            <w:shd w:val="clear" w:color="auto" w:fill="auto"/>
            <w:vAlign w:val="center"/>
          </w:tcPr>
          <w:p w:rsidR="00D035A9" w:rsidRPr="00233165" w:rsidRDefault="00D035A9" w:rsidP="00D035A9">
            <w:pPr>
              <w:jc w:val="center"/>
            </w:pPr>
            <w:r w:rsidRPr="00233165">
              <w:rPr>
                <w:lang w:val="uk-UA"/>
              </w:rPr>
              <w:t xml:space="preserve">4200,0 </w:t>
            </w:r>
            <w:r w:rsidRPr="00233165">
              <w:t>м</w:t>
            </w:r>
          </w:p>
        </w:tc>
        <w:tc>
          <w:tcPr>
            <w:tcW w:w="1702" w:type="dxa"/>
            <w:shd w:val="clear" w:color="auto" w:fill="auto"/>
            <w:vAlign w:val="center"/>
          </w:tcPr>
          <w:p w:rsidR="00D035A9" w:rsidRPr="00233165" w:rsidRDefault="00D035A9" w:rsidP="00D035A9">
            <w:pPr>
              <w:rPr>
                <w:b/>
                <w:lang w:val="uk-UA"/>
              </w:rPr>
            </w:pPr>
            <w:r w:rsidRPr="00233165">
              <w:rPr>
                <w:b/>
              </w:rPr>
              <w:t>2018-202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b/>
              </w:rPr>
            </w:pPr>
            <w:r w:rsidRPr="00233165">
              <w:rPr>
                <w:b/>
                <w:lang w:val="uk-UA"/>
              </w:rPr>
              <w:t>Експертний звіт ДП «Державний науково-дослідний та проектно-вишукувальний інститут «НДІПРОЕКТРЕКОНСТРУКЦІЯ» від 29.07.2019  № 3722/е/18</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19.</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tcPr>
          <w:p w:rsidR="00D035A9" w:rsidRPr="00233165" w:rsidRDefault="00D035A9" w:rsidP="00D035A9">
            <w:r w:rsidRPr="00233165">
              <w:t xml:space="preserve">Нове будівництво берегоукріплювальної споруди вздовж вул. Лазурної у м.Миколаєві, в т.ч. проектно-вишукувальні роботи та експертиза </w:t>
            </w:r>
          </w:p>
          <w:p w:rsidR="00D035A9" w:rsidRPr="00233165" w:rsidRDefault="00D035A9" w:rsidP="00D035A9"/>
        </w:tc>
        <w:tc>
          <w:tcPr>
            <w:tcW w:w="1701" w:type="dxa"/>
            <w:shd w:val="clear" w:color="auto" w:fill="auto"/>
            <w:vAlign w:val="center"/>
          </w:tcPr>
          <w:p w:rsidR="00D035A9" w:rsidRPr="00233165" w:rsidRDefault="00D035A9" w:rsidP="00D035A9">
            <w:pPr>
              <w:jc w:val="center"/>
            </w:pPr>
            <w:r w:rsidRPr="00233165">
              <w:t>25000,000</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pPr>
            <w:r w:rsidRPr="00233165">
              <w:t>2019-2020</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p>
          <w:p w:rsidR="00D035A9" w:rsidRPr="00233165" w:rsidRDefault="00D035A9" w:rsidP="00D035A9">
            <w:pPr>
              <w:jc w:val="center"/>
            </w:pPr>
            <w:r w:rsidRPr="00233165">
              <w:t>-</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19.</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035A9" w:rsidRPr="00233165" w:rsidRDefault="00D035A9" w:rsidP="00D035A9">
            <w:r w:rsidRPr="00233165">
              <w:t xml:space="preserve">Нове будівництво берегоукріплювальної споруди вздовж вул. Лазурної у м.Миколаєві,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25000,000</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rPr>
                <w:b/>
                <w:lang w:val="uk-UA"/>
              </w:rPr>
            </w:pPr>
            <w:r w:rsidRPr="00233165">
              <w:rPr>
                <w:b/>
              </w:rPr>
              <w:t>2019-202</w:t>
            </w:r>
            <w:r w:rsidRPr="00233165">
              <w:rPr>
                <w:b/>
                <w:lang w:val="uk-UA"/>
              </w:rPr>
              <w:t>1</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p>
          <w:p w:rsidR="00D035A9" w:rsidRPr="00233165" w:rsidRDefault="00D035A9" w:rsidP="00D035A9">
            <w:pPr>
              <w:jc w:val="center"/>
            </w:pPr>
            <w:r w:rsidRPr="00233165">
              <w:t>-</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p>
          <w:p w:rsidR="00D035A9" w:rsidRPr="00233165" w:rsidRDefault="00D035A9" w:rsidP="00D035A9">
            <w:pPr>
              <w:pStyle w:val="aa"/>
              <w:jc w:val="center"/>
              <w:rPr>
                <w:rFonts w:ascii="Times New Roman" w:hAnsi="Times New Roman"/>
                <w:b/>
                <w:sz w:val="24"/>
                <w:szCs w:val="24"/>
                <w:lang w:val="uk-UA"/>
              </w:rPr>
            </w:pPr>
          </w:p>
        </w:tc>
        <w:tc>
          <w:tcPr>
            <w:tcW w:w="1984" w:type="dxa"/>
          </w:tcPr>
          <w:p w:rsidR="00D035A9" w:rsidRPr="00233165" w:rsidRDefault="00D035A9" w:rsidP="00D035A9">
            <w:pPr>
              <w:pStyle w:val="aa"/>
              <w:jc w:val="center"/>
              <w:rPr>
                <w:rFonts w:ascii="Times New Roman" w:hAnsi="Times New Roman"/>
                <w:b/>
                <w:sz w:val="24"/>
                <w:szCs w:val="24"/>
                <w:lang w:val="uk-UA"/>
              </w:rPr>
            </w:pPr>
          </w:p>
        </w:tc>
        <w:tc>
          <w:tcPr>
            <w:tcW w:w="4820" w:type="dxa"/>
            <w:shd w:val="clear" w:color="auto" w:fill="auto"/>
            <w:vAlign w:val="center"/>
          </w:tcPr>
          <w:p w:rsidR="00D035A9" w:rsidRPr="00233165" w:rsidRDefault="00D035A9" w:rsidP="00D035A9">
            <w:pPr>
              <w:rPr>
                <w:i/>
                <w:lang w:val="uk-UA"/>
              </w:rPr>
            </w:pPr>
            <w:r w:rsidRPr="00233165">
              <w:rPr>
                <w:i/>
                <w:lang w:val="uk-UA"/>
              </w:rPr>
              <w:t>Управління освіти ММР</w:t>
            </w:r>
          </w:p>
        </w:tc>
        <w:tc>
          <w:tcPr>
            <w:tcW w:w="1701" w:type="dxa"/>
            <w:shd w:val="clear" w:color="auto" w:fill="auto"/>
            <w:vAlign w:val="center"/>
          </w:tcPr>
          <w:p w:rsidR="00D035A9" w:rsidRPr="00233165" w:rsidRDefault="00D035A9" w:rsidP="00D035A9">
            <w:pPr>
              <w:jc w:val="center"/>
              <w:rPr>
                <w:lang w:val="uk-UA"/>
              </w:rPr>
            </w:pPr>
          </w:p>
        </w:tc>
        <w:tc>
          <w:tcPr>
            <w:tcW w:w="1842" w:type="dxa"/>
            <w:shd w:val="clear" w:color="auto" w:fill="auto"/>
            <w:vAlign w:val="center"/>
          </w:tcPr>
          <w:p w:rsidR="00D035A9" w:rsidRPr="00233165" w:rsidRDefault="00D035A9" w:rsidP="00D035A9">
            <w:pPr>
              <w:jc w:val="center"/>
              <w:rPr>
                <w:lang w:val="uk-UA"/>
              </w:rPr>
            </w:pPr>
          </w:p>
        </w:tc>
        <w:tc>
          <w:tcPr>
            <w:tcW w:w="1702" w:type="dxa"/>
            <w:shd w:val="clear" w:color="auto" w:fill="auto"/>
            <w:vAlign w:val="center"/>
          </w:tcPr>
          <w:p w:rsidR="00D035A9" w:rsidRPr="00233165" w:rsidRDefault="00D035A9" w:rsidP="00D035A9"/>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lang w:val="uk-UA"/>
              </w:rPr>
            </w:pP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pPr>
              <w:rPr>
                <w:rFonts w:ascii="Calibri" w:hAnsi="Calibri" w:cs="Calibri"/>
              </w:rPr>
            </w:pPr>
            <w:r w:rsidRPr="00233165">
              <w:t xml:space="preserve">Нове будівництво дошкільного навчального закладу по вул. Променева у мікрорайоні «Північний»  м. Миколаєва,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rFonts w:ascii="Calibri" w:hAnsi="Calibri" w:cs="Calibri"/>
              </w:rPr>
            </w:pPr>
            <w:r w:rsidRPr="00233165">
              <w:t xml:space="preserve">112 701,232 </w:t>
            </w:r>
          </w:p>
        </w:tc>
        <w:tc>
          <w:tcPr>
            <w:tcW w:w="1842" w:type="dxa"/>
            <w:shd w:val="clear" w:color="auto" w:fill="auto"/>
            <w:vAlign w:val="center"/>
          </w:tcPr>
          <w:p w:rsidR="00D035A9" w:rsidRPr="00233165" w:rsidRDefault="00D035A9" w:rsidP="00D035A9">
            <w:pPr>
              <w:jc w:val="center"/>
              <w:rPr>
                <w:rFonts w:ascii="Calibri" w:hAnsi="Calibri" w:cs="Calibri"/>
                <w:vertAlign w:val="superscript"/>
              </w:rPr>
            </w:pPr>
            <w:r w:rsidRPr="00233165">
              <w:t>5398,8 м</w:t>
            </w:r>
            <w:r w:rsidRPr="00233165">
              <w:rPr>
                <w:vertAlign w:val="superscript"/>
              </w:rPr>
              <w:t>2</w:t>
            </w:r>
          </w:p>
        </w:tc>
        <w:tc>
          <w:tcPr>
            <w:tcW w:w="1702" w:type="dxa"/>
            <w:shd w:val="clear" w:color="auto" w:fill="auto"/>
            <w:vAlign w:val="center"/>
          </w:tcPr>
          <w:p w:rsidR="00D035A9" w:rsidRPr="00233165" w:rsidRDefault="00D035A9" w:rsidP="00D035A9">
            <w:pPr>
              <w:jc w:val="center"/>
              <w:rPr>
                <w:rFonts w:ascii="Calibri" w:hAnsi="Calibri" w:cs="Calibri"/>
              </w:rPr>
            </w:pPr>
            <w:r w:rsidRPr="00233165">
              <w:t>2016-2020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ind w:right="-103"/>
              <w:jc w:val="center"/>
            </w:pPr>
            <w:r w:rsidRPr="00233165">
              <w:t>Експертний звіт ДП «Укрдержбудекспертиза» від 19.04.2019</w:t>
            </w:r>
          </w:p>
          <w:p w:rsidR="00D035A9" w:rsidRPr="00233165" w:rsidRDefault="00D035A9" w:rsidP="00D035A9">
            <w:pPr>
              <w:jc w:val="center"/>
              <w:rPr>
                <w:rFonts w:ascii="Calibri" w:hAnsi="Calibri" w:cs="Calibri"/>
              </w:rPr>
            </w:pPr>
            <w:r w:rsidRPr="00233165">
              <w:t xml:space="preserve"> №00-0104-19/ЦБ</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rPr>
                <w:rFonts w:ascii="Calibri" w:hAnsi="Calibri" w:cs="Calibri"/>
              </w:rPr>
            </w:pPr>
            <w:r w:rsidRPr="00233165">
              <w:t xml:space="preserve">Нове будівництво дошкільного навчального закладу по вул. Променева у мікрорайоні </w:t>
            </w:r>
            <w:r w:rsidRPr="00233165">
              <w:lastRenderedPageBreak/>
              <w:t xml:space="preserve">«Північний»  м. Миколаєва,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rFonts w:ascii="Calibri" w:hAnsi="Calibri" w:cs="Calibri"/>
              </w:rPr>
            </w:pPr>
            <w:r w:rsidRPr="00233165">
              <w:lastRenderedPageBreak/>
              <w:t xml:space="preserve">112 701,232 </w:t>
            </w:r>
          </w:p>
        </w:tc>
        <w:tc>
          <w:tcPr>
            <w:tcW w:w="1842" w:type="dxa"/>
            <w:shd w:val="clear" w:color="auto" w:fill="auto"/>
            <w:vAlign w:val="center"/>
          </w:tcPr>
          <w:p w:rsidR="00D035A9" w:rsidRPr="00233165" w:rsidRDefault="00D035A9" w:rsidP="00D035A9">
            <w:pPr>
              <w:jc w:val="center"/>
              <w:rPr>
                <w:rFonts w:ascii="Calibri" w:hAnsi="Calibri" w:cs="Calibri"/>
                <w:vertAlign w:val="superscript"/>
              </w:rPr>
            </w:pPr>
            <w:r w:rsidRPr="00233165">
              <w:t>5398,8 м</w:t>
            </w:r>
            <w:r w:rsidRPr="00233165">
              <w:rPr>
                <w:vertAlign w:val="superscript"/>
              </w:rPr>
              <w:t>2</w:t>
            </w:r>
          </w:p>
        </w:tc>
        <w:tc>
          <w:tcPr>
            <w:tcW w:w="1702" w:type="dxa"/>
            <w:shd w:val="clear" w:color="auto" w:fill="auto"/>
            <w:vAlign w:val="center"/>
          </w:tcPr>
          <w:p w:rsidR="00D035A9" w:rsidRPr="00233165" w:rsidRDefault="00D035A9" w:rsidP="00D035A9">
            <w:pPr>
              <w:jc w:val="center"/>
              <w:rPr>
                <w:rFonts w:ascii="Calibri" w:hAnsi="Calibri" w:cs="Calibri"/>
                <w:b/>
                <w:lang w:val="uk-UA"/>
              </w:rPr>
            </w:pPr>
            <w:r w:rsidRPr="00233165">
              <w:rPr>
                <w:b/>
              </w:rPr>
              <w:t>2016-202</w:t>
            </w:r>
            <w:r w:rsidRPr="00233165">
              <w:rPr>
                <w:b/>
                <w:lang w:val="uk-UA"/>
              </w:rPr>
              <w:t>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ind w:right="-103"/>
              <w:jc w:val="center"/>
            </w:pPr>
            <w:r w:rsidRPr="00233165">
              <w:t>Експертний звіт ДП «Укрдержбудекспертиза» від 19.04.2019</w:t>
            </w:r>
          </w:p>
          <w:p w:rsidR="00D035A9" w:rsidRPr="00233165" w:rsidRDefault="00D035A9" w:rsidP="00D035A9">
            <w:pPr>
              <w:jc w:val="center"/>
              <w:rPr>
                <w:rFonts w:ascii="Calibri" w:hAnsi="Calibri" w:cs="Calibri"/>
              </w:rPr>
            </w:pPr>
            <w:r w:rsidRPr="00233165">
              <w:lastRenderedPageBreak/>
              <w:t xml:space="preserve"> №00-0104-19/ЦБ</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lastRenderedPageBreak/>
              <w:t>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pPr>
              <w:jc w:val="both"/>
            </w:pPr>
            <w:r w:rsidRPr="00233165">
              <w:t xml:space="preserve">Нове будівництво котельні ЗОШ №29 по </w:t>
            </w:r>
            <w:proofErr w:type="gramStart"/>
            <w:r w:rsidRPr="00233165">
              <w:t>вул.Ватутіна</w:t>
            </w:r>
            <w:proofErr w:type="gramEnd"/>
            <w:r w:rsidRPr="00233165">
              <w:t xml:space="preserve">, 124 у м.Миколаєві, в т.ч. проектно-вишукувальні роботи та експертиза. Коригування </w:t>
            </w:r>
          </w:p>
        </w:tc>
        <w:tc>
          <w:tcPr>
            <w:tcW w:w="1701" w:type="dxa"/>
            <w:shd w:val="clear" w:color="auto" w:fill="auto"/>
            <w:vAlign w:val="center"/>
          </w:tcPr>
          <w:p w:rsidR="00D035A9" w:rsidRPr="00233165" w:rsidRDefault="00D035A9" w:rsidP="00D035A9">
            <w:pPr>
              <w:jc w:val="center"/>
            </w:pPr>
            <w:r w:rsidRPr="00233165">
              <w:t>4 885,798</w:t>
            </w:r>
          </w:p>
        </w:tc>
        <w:tc>
          <w:tcPr>
            <w:tcW w:w="1842" w:type="dxa"/>
            <w:shd w:val="clear" w:color="auto" w:fill="auto"/>
            <w:vAlign w:val="center"/>
          </w:tcPr>
          <w:p w:rsidR="00D035A9" w:rsidRPr="00233165" w:rsidRDefault="00D035A9" w:rsidP="00D035A9">
            <w:pPr>
              <w:jc w:val="center"/>
            </w:pPr>
            <w:r w:rsidRPr="00233165">
              <w:t>264 м²</w:t>
            </w:r>
          </w:p>
        </w:tc>
        <w:tc>
          <w:tcPr>
            <w:tcW w:w="1702" w:type="dxa"/>
            <w:shd w:val="clear" w:color="auto" w:fill="auto"/>
            <w:vAlign w:val="center"/>
          </w:tcPr>
          <w:p w:rsidR="00D035A9" w:rsidRPr="00233165" w:rsidRDefault="00D035A9" w:rsidP="00D035A9">
            <w:pPr>
              <w:jc w:val="center"/>
            </w:pPr>
            <w:r w:rsidRPr="00233165">
              <w:t>2016-2020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ind w:left="-104"/>
              <w:jc w:val="center"/>
            </w:pPr>
            <w:r w:rsidRPr="00233165">
              <w:t>Експертний звіт ДП «Укрдержбудекспертиза» у Миколаївській області від 27.07.2018 №15-0207-18</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jc w:val="both"/>
            </w:pPr>
            <w:r w:rsidRPr="00233165">
              <w:t xml:space="preserve">Нове будівництво котельні ЗОШ №29 по </w:t>
            </w:r>
            <w:proofErr w:type="gramStart"/>
            <w:r w:rsidRPr="00233165">
              <w:t>вул.Ватутіна</w:t>
            </w:r>
            <w:proofErr w:type="gramEnd"/>
            <w:r w:rsidRPr="00233165">
              <w:t xml:space="preserve">, 124 у м.Миколаєві, в т.ч. проектно-вишукувальні роботи та експертиза. Коригування </w:t>
            </w:r>
          </w:p>
        </w:tc>
        <w:tc>
          <w:tcPr>
            <w:tcW w:w="1701" w:type="dxa"/>
            <w:shd w:val="clear" w:color="auto" w:fill="auto"/>
            <w:vAlign w:val="center"/>
          </w:tcPr>
          <w:p w:rsidR="00D035A9" w:rsidRPr="00233165" w:rsidRDefault="00D035A9" w:rsidP="00D035A9">
            <w:pPr>
              <w:jc w:val="center"/>
            </w:pPr>
            <w:r w:rsidRPr="00233165">
              <w:rPr>
                <w:lang w:val="uk-UA"/>
              </w:rPr>
              <w:t>5578</w:t>
            </w:r>
            <w:r w:rsidRPr="00233165">
              <w:t>,</w:t>
            </w:r>
            <w:r w:rsidRPr="00233165">
              <w:rPr>
                <w:lang w:val="uk-UA"/>
              </w:rPr>
              <w:t>291</w:t>
            </w:r>
          </w:p>
        </w:tc>
        <w:tc>
          <w:tcPr>
            <w:tcW w:w="1842" w:type="dxa"/>
            <w:shd w:val="clear" w:color="auto" w:fill="auto"/>
            <w:vAlign w:val="center"/>
          </w:tcPr>
          <w:p w:rsidR="00D035A9" w:rsidRPr="00233165" w:rsidRDefault="00D035A9" w:rsidP="00D035A9">
            <w:pPr>
              <w:jc w:val="center"/>
            </w:pPr>
            <w:r w:rsidRPr="00233165">
              <w:t>264 м²</w:t>
            </w:r>
          </w:p>
        </w:tc>
        <w:tc>
          <w:tcPr>
            <w:tcW w:w="1702" w:type="dxa"/>
            <w:shd w:val="clear" w:color="auto" w:fill="auto"/>
            <w:vAlign w:val="center"/>
          </w:tcPr>
          <w:p w:rsidR="00D035A9" w:rsidRPr="00233165" w:rsidRDefault="00D035A9" w:rsidP="00D035A9">
            <w:pPr>
              <w:jc w:val="center"/>
              <w:rPr>
                <w:b/>
                <w:lang w:val="uk-UA"/>
              </w:rPr>
            </w:pPr>
            <w:r w:rsidRPr="00233165">
              <w:rPr>
                <w:b/>
              </w:rPr>
              <w:t>2016-202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ind w:left="-104"/>
              <w:jc w:val="center"/>
            </w:pPr>
            <w:r w:rsidRPr="00233165">
              <w:t>Експертний звіт ДП «Укрдержбудекспертиза» у Миколаївській області від 27.07.2018 №15-0207-18</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8.</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rPr>
                <w:lang w:val="uk-UA"/>
              </w:rPr>
              <w:t xml:space="preserve">Реставрація Першої Української гімназії ім. </w:t>
            </w:r>
            <w:r w:rsidRPr="00233165">
              <w:t>М.Аркаса по вул.Нікольській, 34 в м.Миколаєві,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18202,11</w:t>
            </w:r>
          </w:p>
        </w:tc>
        <w:tc>
          <w:tcPr>
            <w:tcW w:w="1842" w:type="dxa"/>
            <w:shd w:val="clear" w:color="auto" w:fill="auto"/>
            <w:vAlign w:val="center"/>
          </w:tcPr>
          <w:p w:rsidR="00D035A9" w:rsidRPr="00233165" w:rsidRDefault="00D035A9" w:rsidP="00D035A9">
            <w:pPr>
              <w:jc w:val="center"/>
            </w:pPr>
            <w:r w:rsidRPr="00233165">
              <w:t>500 м2</w:t>
            </w:r>
          </w:p>
        </w:tc>
        <w:tc>
          <w:tcPr>
            <w:tcW w:w="1702" w:type="dxa"/>
            <w:shd w:val="clear" w:color="auto" w:fill="auto"/>
            <w:vAlign w:val="center"/>
          </w:tcPr>
          <w:p w:rsidR="00D035A9" w:rsidRPr="00233165" w:rsidRDefault="00D035A9" w:rsidP="00D035A9">
            <w:pPr>
              <w:jc w:val="center"/>
            </w:pPr>
            <w:r w:rsidRPr="00233165">
              <w:t>2018-2019</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розробляється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8.</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rPr>
                <w:lang w:val="uk-UA"/>
              </w:rPr>
              <w:t xml:space="preserve">Реставрація Першої української гімназії ім. </w:t>
            </w:r>
            <w:r w:rsidRPr="00233165">
              <w:t>М.Аркаса по вул.Нікольській, 34 в м.Миколаєві,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18202,11</w:t>
            </w:r>
          </w:p>
        </w:tc>
        <w:tc>
          <w:tcPr>
            <w:tcW w:w="1842" w:type="dxa"/>
            <w:shd w:val="clear" w:color="auto" w:fill="auto"/>
            <w:vAlign w:val="center"/>
          </w:tcPr>
          <w:p w:rsidR="00D035A9" w:rsidRPr="00233165" w:rsidRDefault="00D035A9" w:rsidP="00D035A9">
            <w:pPr>
              <w:jc w:val="center"/>
            </w:pPr>
            <w:r w:rsidRPr="00233165">
              <w:t>500 м2</w:t>
            </w:r>
          </w:p>
        </w:tc>
        <w:tc>
          <w:tcPr>
            <w:tcW w:w="1702" w:type="dxa"/>
            <w:shd w:val="clear" w:color="auto" w:fill="auto"/>
            <w:vAlign w:val="center"/>
          </w:tcPr>
          <w:p w:rsidR="00D035A9" w:rsidRPr="00233165" w:rsidRDefault="00D035A9" w:rsidP="00D035A9">
            <w:pPr>
              <w:jc w:val="center"/>
              <w:rPr>
                <w:b/>
                <w:lang w:val="uk-UA"/>
              </w:rPr>
            </w:pPr>
            <w:r w:rsidRPr="00233165">
              <w:rPr>
                <w:b/>
              </w:rPr>
              <w:t>2018-20</w:t>
            </w:r>
            <w:r w:rsidRPr="00233165">
              <w:rPr>
                <w:b/>
                <w:lang w:val="uk-UA"/>
              </w:rPr>
              <w:t>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розробляється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9.</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pPr>
              <w:rPr>
                <w:lang w:val="uk-UA"/>
              </w:rPr>
            </w:pPr>
            <w:r w:rsidRPr="00233165">
              <w:rPr>
                <w:lang w:val="uk-UA"/>
              </w:rPr>
              <w:t xml:space="preserve">Прибудова  ЗОШ №22 по вул.Робочій,8 в м.Миколаєві (нове будівництво) Коригування, в тому числі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34 485,630</w:t>
            </w:r>
          </w:p>
        </w:tc>
        <w:tc>
          <w:tcPr>
            <w:tcW w:w="1842" w:type="dxa"/>
            <w:shd w:val="clear" w:color="auto" w:fill="auto"/>
            <w:vAlign w:val="center"/>
          </w:tcPr>
          <w:p w:rsidR="00D035A9" w:rsidRPr="00233165" w:rsidRDefault="00D035A9" w:rsidP="00D035A9">
            <w:pPr>
              <w:jc w:val="center"/>
            </w:pPr>
            <w:r w:rsidRPr="00233165">
              <w:t>2407,98 м²</w:t>
            </w:r>
          </w:p>
        </w:tc>
        <w:tc>
          <w:tcPr>
            <w:tcW w:w="1702" w:type="dxa"/>
            <w:shd w:val="clear" w:color="auto" w:fill="auto"/>
            <w:vAlign w:val="center"/>
          </w:tcPr>
          <w:p w:rsidR="00D035A9" w:rsidRPr="00233165" w:rsidRDefault="00D035A9" w:rsidP="00D035A9">
            <w:pPr>
              <w:jc w:val="center"/>
            </w:pPr>
            <w:r w:rsidRPr="00233165">
              <w:t>2016-2020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ind w:right="-103"/>
              <w:jc w:val="center"/>
            </w:pPr>
            <w:r w:rsidRPr="00233165">
              <w:t>Експертний звіт філії ДП «Укрдержбудекспертиза» у Миколаївській області від 16.03.2018 №15-0032-18 (15-0558-17)</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9.</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rPr>
                <w:lang w:val="uk-UA"/>
              </w:rPr>
            </w:pPr>
            <w:r w:rsidRPr="00233165">
              <w:rPr>
                <w:lang w:val="uk-UA"/>
              </w:rPr>
              <w:t xml:space="preserve">Прибудова  ЗОШ №22 по вул.Робочій,8 в м.Миколаєві (нове будівництво) </w:t>
            </w:r>
            <w:r w:rsidRPr="00233165">
              <w:rPr>
                <w:lang w:val="uk-UA"/>
              </w:rPr>
              <w:lastRenderedPageBreak/>
              <w:t xml:space="preserve">Коригування, в тому числі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b/>
              </w:rPr>
            </w:pPr>
            <w:r w:rsidRPr="00233165">
              <w:rPr>
                <w:b/>
                <w:lang w:val="uk-UA"/>
              </w:rPr>
              <w:lastRenderedPageBreak/>
              <w:t>125878,779</w:t>
            </w:r>
          </w:p>
        </w:tc>
        <w:tc>
          <w:tcPr>
            <w:tcW w:w="1842" w:type="dxa"/>
            <w:shd w:val="clear" w:color="auto" w:fill="auto"/>
            <w:vAlign w:val="center"/>
          </w:tcPr>
          <w:p w:rsidR="00D035A9" w:rsidRPr="00233165" w:rsidRDefault="00D035A9" w:rsidP="00D035A9">
            <w:pPr>
              <w:jc w:val="center"/>
              <w:rPr>
                <w:b/>
              </w:rPr>
            </w:pPr>
            <w:r w:rsidRPr="00233165">
              <w:rPr>
                <w:b/>
                <w:lang w:val="uk-UA"/>
              </w:rPr>
              <w:t>3016</w:t>
            </w:r>
            <w:r w:rsidRPr="00233165">
              <w:rPr>
                <w:b/>
              </w:rPr>
              <w:t>,</w:t>
            </w:r>
            <w:r w:rsidRPr="00233165">
              <w:rPr>
                <w:b/>
                <w:lang w:val="uk-UA"/>
              </w:rPr>
              <w:t>49</w:t>
            </w:r>
            <w:r w:rsidRPr="00233165">
              <w:rPr>
                <w:b/>
              </w:rPr>
              <w:t xml:space="preserve"> м²</w:t>
            </w:r>
          </w:p>
        </w:tc>
        <w:tc>
          <w:tcPr>
            <w:tcW w:w="1702" w:type="dxa"/>
            <w:shd w:val="clear" w:color="auto" w:fill="auto"/>
            <w:vAlign w:val="center"/>
          </w:tcPr>
          <w:p w:rsidR="00D035A9" w:rsidRPr="00233165" w:rsidRDefault="00D035A9" w:rsidP="00D035A9">
            <w:pPr>
              <w:jc w:val="center"/>
              <w:rPr>
                <w:b/>
                <w:lang w:val="uk-UA"/>
              </w:rPr>
            </w:pPr>
            <w:r w:rsidRPr="00233165">
              <w:rPr>
                <w:b/>
              </w:rPr>
              <w:t>2016-202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b/>
                <w:lang w:val="uk-UA"/>
              </w:rPr>
            </w:pPr>
            <w:r w:rsidRPr="00233165">
              <w:rPr>
                <w:b/>
              </w:rPr>
              <w:t xml:space="preserve">Експертний звіт </w:t>
            </w:r>
            <w:r w:rsidRPr="00233165">
              <w:rPr>
                <w:b/>
                <w:lang w:val="uk-UA"/>
              </w:rPr>
              <w:t xml:space="preserve">ТОВ «ПЕРША ПРИВАТНА ЕКСПЕРТИЗА» </w:t>
            </w:r>
            <w:r w:rsidRPr="00233165">
              <w:rPr>
                <w:b/>
                <w:lang w:val="uk-UA"/>
              </w:rPr>
              <w:lastRenderedPageBreak/>
              <w:t>м.Львів від 17.02.2020 №17-02/20/А</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lastRenderedPageBreak/>
              <w:t>15.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tcPr>
          <w:p w:rsidR="00D035A9" w:rsidRPr="00233165" w:rsidRDefault="00D035A9" w:rsidP="00D035A9">
            <w:r w:rsidRPr="00233165">
              <w:t xml:space="preserve">Нове будівництво котельні ЗОШ №4 по </w:t>
            </w:r>
            <w:proofErr w:type="gramStart"/>
            <w:r w:rsidRPr="00233165">
              <w:t>вул.М.Морська</w:t>
            </w:r>
            <w:proofErr w:type="gramEnd"/>
            <w:r w:rsidRPr="00233165">
              <w:t xml:space="preserve">, 78 у м. Миколаєві (коригування), в т.ч. проектно-вишукувальні роботи та експертиза </w:t>
            </w:r>
          </w:p>
          <w:p w:rsidR="00D035A9" w:rsidRPr="00233165" w:rsidRDefault="00D035A9" w:rsidP="00D035A9"/>
        </w:tc>
        <w:tc>
          <w:tcPr>
            <w:tcW w:w="1701" w:type="dxa"/>
            <w:shd w:val="clear" w:color="auto" w:fill="auto"/>
            <w:vAlign w:val="center"/>
          </w:tcPr>
          <w:p w:rsidR="00D035A9" w:rsidRPr="00233165" w:rsidRDefault="00D035A9" w:rsidP="00D035A9">
            <w:pPr>
              <w:jc w:val="center"/>
            </w:pPr>
            <w:r w:rsidRPr="00233165">
              <w:t>3058,276</w:t>
            </w:r>
          </w:p>
        </w:tc>
        <w:tc>
          <w:tcPr>
            <w:tcW w:w="1842" w:type="dxa"/>
            <w:shd w:val="clear" w:color="auto" w:fill="auto"/>
            <w:vAlign w:val="center"/>
          </w:tcPr>
          <w:p w:rsidR="00D035A9" w:rsidRPr="00233165" w:rsidRDefault="00D035A9" w:rsidP="00D035A9">
            <w:pPr>
              <w:jc w:val="center"/>
            </w:pPr>
            <w:r w:rsidRPr="00233165">
              <w:t>0,39 МВт</w:t>
            </w:r>
          </w:p>
        </w:tc>
        <w:tc>
          <w:tcPr>
            <w:tcW w:w="1702" w:type="dxa"/>
            <w:shd w:val="clear" w:color="auto" w:fill="auto"/>
            <w:vAlign w:val="center"/>
          </w:tcPr>
          <w:p w:rsidR="00D035A9" w:rsidRPr="00233165" w:rsidRDefault="00D035A9" w:rsidP="00D035A9">
            <w:pPr>
              <w:ind w:left="-78" w:right="-130" w:firstLine="78"/>
            </w:pPr>
            <w:r w:rsidRPr="00233165">
              <w:t>2016 -2020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Експертний звіт ДП «Укрдержбудекспертиза» у Миколаївській області від 21.12.2018 №15-0497-18</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035A9" w:rsidRPr="00233165" w:rsidRDefault="00D035A9" w:rsidP="00D035A9">
            <w:r w:rsidRPr="00233165">
              <w:t xml:space="preserve">Нове будівництво котельні ЗОШ №4 по вул.М.Морська, 78 у м. Миколаєві (коригування),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3058,276</w:t>
            </w:r>
          </w:p>
        </w:tc>
        <w:tc>
          <w:tcPr>
            <w:tcW w:w="1842" w:type="dxa"/>
            <w:shd w:val="clear" w:color="auto" w:fill="auto"/>
            <w:vAlign w:val="center"/>
          </w:tcPr>
          <w:p w:rsidR="00D035A9" w:rsidRPr="00233165" w:rsidRDefault="00D035A9" w:rsidP="00D035A9">
            <w:pPr>
              <w:jc w:val="center"/>
            </w:pPr>
            <w:r w:rsidRPr="00233165">
              <w:t>0,39 МВт</w:t>
            </w:r>
          </w:p>
        </w:tc>
        <w:tc>
          <w:tcPr>
            <w:tcW w:w="1702" w:type="dxa"/>
            <w:shd w:val="clear" w:color="auto" w:fill="auto"/>
            <w:vAlign w:val="center"/>
          </w:tcPr>
          <w:p w:rsidR="00D035A9" w:rsidRPr="00233165" w:rsidRDefault="00D035A9" w:rsidP="00D035A9">
            <w:pPr>
              <w:ind w:left="-78" w:right="-130" w:firstLine="78"/>
              <w:rPr>
                <w:b/>
                <w:lang w:val="uk-UA"/>
              </w:rPr>
            </w:pPr>
            <w:r w:rsidRPr="00233165">
              <w:rPr>
                <w:b/>
              </w:rPr>
              <w:t>2016 -202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Експертний звіт ДП «Укрдержбудекспертиза» у Миколаївській області від 21.12.2018 №15-0497-18</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18.</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rPr>
                <w:lang w:val="uk-UA"/>
              </w:rPr>
              <w:t xml:space="preserve">Реконструкція нежитлової будівлі під розміщення дитячого дошкільного закладу за адресою: м.Миколаїв, вул. </w:t>
            </w:r>
            <w:r w:rsidRPr="00233165">
              <w:t>Космонавтів, 144а/1, в т. ч. проектно – 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20 653,540</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pPr>
            <w:r w:rsidRPr="00233165">
              <w:t>2019-2020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відсутній</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18.</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rPr>
                <w:lang w:val="uk-UA"/>
              </w:rPr>
              <w:t xml:space="preserve">Реконструкція нежитлової будівлі під розміщення дитячого дошкільного закладу за адресою: м.Миколаїв, вул. </w:t>
            </w:r>
            <w:r w:rsidRPr="00233165">
              <w:t xml:space="preserve">Космонавтів, </w:t>
            </w:r>
            <w:r w:rsidRPr="00233165">
              <w:rPr>
                <w:b/>
              </w:rPr>
              <w:t>144а,</w:t>
            </w:r>
            <w:r w:rsidRPr="00233165">
              <w:t xml:space="preserve"> в т. ч. проектно – 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20 653,540</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rPr>
                <w:b/>
                <w:lang w:val="uk-UA"/>
              </w:rPr>
            </w:pPr>
            <w:r w:rsidRPr="00233165">
              <w:rPr>
                <w:b/>
              </w:rPr>
              <w:t>2019-202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відсутній</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19.</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Реконструкція спортивного майданчика ЗОШ №34 за адресою: вул.Лягіна, 28 у м.Миколаєві, в тому числі проектно-вишукувальні роботи ти експертиза </w:t>
            </w:r>
          </w:p>
        </w:tc>
        <w:tc>
          <w:tcPr>
            <w:tcW w:w="1701" w:type="dxa"/>
            <w:shd w:val="clear" w:color="auto" w:fill="auto"/>
            <w:vAlign w:val="center"/>
          </w:tcPr>
          <w:p w:rsidR="00D035A9" w:rsidRPr="00233165" w:rsidRDefault="00D035A9" w:rsidP="00D035A9">
            <w:pPr>
              <w:jc w:val="center"/>
            </w:pPr>
            <w:r w:rsidRPr="00233165">
              <w:t>1700,045</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pPr>
            <w:r w:rsidRPr="00233165">
              <w:t>2019-2020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Експертний звіт ТОВ «Експертиза ЗО» від 25.09.2019 №555-19Д</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lastRenderedPageBreak/>
              <w:t>19.</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t xml:space="preserve">Реконструкція спортивного майданчика ЗОШ №34 за адресою: вул.Лягіна, 28 у м.Миколаєві, в тому числі проектно-вишукувальні роботи ти експертиза </w:t>
            </w:r>
          </w:p>
        </w:tc>
        <w:tc>
          <w:tcPr>
            <w:tcW w:w="1701" w:type="dxa"/>
            <w:shd w:val="clear" w:color="auto" w:fill="auto"/>
            <w:vAlign w:val="center"/>
          </w:tcPr>
          <w:p w:rsidR="00D035A9" w:rsidRPr="00233165" w:rsidRDefault="00D035A9" w:rsidP="00D035A9">
            <w:pPr>
              <w:jc w:val="center"/>
            </w:pPr>
            <w:r w:rsidRPr="00233165">
              <w:t>1700,045</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rPr>
                <w:b/>
              </w:rPr>
            </w:pPr>
            <w:r w:rsidRPr="00233165">
              <w:rPr>
                <w:b/>
              </w:rPr>
              <w:t>2019-2021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Експертний звіт ТОВ «Експертиза ЗО» від 25.09.2019 №555-19Д</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20.</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Реконструкція спортивного майданчика ЗОШ №57 ім.Т.Г.Шевченка за адресою: вул.Лазурна, 46 у м.Миколаєві, в тому числі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1689,022</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pPr>
            <w:r w:rsidRPr="00233165">
              <w:t>2019-2020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 xml:space="preserve">Експертний звіт ТОВ «Експертиза ЗО» від 20.09.2019 №557-19Д </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20.</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t xml:space="preserve">Реконструкція спортивного майданчика ЗОШ №57 ім.Т.Г.Шевченка за адресою: вул.Лазурна, 46 у м.Миколаєві, в тому числі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1689,022</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rPr>
                <w:b/>
                <w:lang w:val="uk-UA"/>
              </w:rPr>
            </w:pPr>
            <w:r w:rsidRPr="00233165">
              <w:rPr>
                <w:b/>
              </w:rPr>
              <w:t>2019-202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 xml:space="preserve">Експертний звіт ТОВ «Експертиза ЗО» від 20.09.2019 №557-19Д </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Реконструкція спортивного майданчика ЗОШ №17 за адресою: вул.Крилова, 12/6 у м.Миколаєві, в тому числі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1689,016</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r w:rsidRPr="00233165">
              <w:t>2019-2020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 xml:space="preserve">Експертний звіт ТОВ «Експертиза ЗО» від 20.09.2019 №556-19Д </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t>Реконструкція спортивного майданчика ЗОШ №17 за адресою: вул.Крилова, 12/6 у м.Миколаєві, в тому числі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1689,016</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rPr>
                <w:b/>
              </w:rPr>
            </w:pPr>
            <w:r w:rsidRPr="00233165">
              <w:rPr>
                <w:b/>
              </w:rPr>
              <w:t>2019-2021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 xml:space="preserve">Експертний звіт ТОВ «Експертиза ЗО» від 20.09.2019 №556-19Д </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Реконструкція баскетбольного майданчика гімназії №4 по </w:t>
            </w:r>
            <w:proofErr w:type="gramStart"/>
            <w:r w:rsidRPr="00233165">
              <w:t>вул.Лазурній</w:t>
            </w:r>
            <w:proofErr w:type="gramEnd"/>
            <w:r w:rsidRPr="00233165">
              <w:t xml:space="preserve">,48 у м. Миколаєві. Коригування,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1689,022</w:t>
            </w:r>
          </w:p>
        </w:tc>
        <w:tc>
          <w:tcPr>
            <w:tcW w:w="1842" w:type="dxa"/>
            <w:shd w:val="clear" w:color="auto" w:fill="auto"/>
            <w:vAlign w:val="center"/>
          </w:tcPr>
          <w:p w:rsidR="00D035A9" w:rsidRPr="00233165" w:rsidRDefault="00D035A9" w:rsidP="00D035A9">
            <w:pPr>
              <w:jc w:val="center"/>
            </w:pPr>
            <w:r w:rsidRPr="00233165">
              <w:t>534,77 м2</w:t>
            </w:r>
          </w:p>
        </w:tc>
        <w:tc>
          <w:tcPr>
            <w:tcW w:w="1702" w:type="dxa"/>
            <w:shd w:val="clear" w:color="auto" w:fill="auto"/>
            <w:vAlign w:val="center"/>
          </w:tcPr>
          <w:p w:rsidR="00D035A9" w:rsidRPr="00233165" w:rsidRDefault="00D035A9" w:rsidP="00D035A9">
            <w:pPr>
              <w:jc w:val="center"/>
            </w:pPr>
            <w:r w:rsidRPr="00233165">
              <w:t>2018-2020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потребує коригування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lastRenderedPageBreak/>
              <w:t>23.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t xml:space="preserve">Реконструкція баскетбольного майданчика гімназії №4 по </w:t>
            </w:r>
            <w:proofErr w:type="gramStart"/>
            <w:r w:rsidRPr="00233165">
              <w:t>вул.Лазурній</w:t>
            </w:r>
            <w:proofErr w:type="gramEnd"/>
            <w:r w:rsidRPr="00233165">
              <w:t xml:space="preserve">,48 у м. Миколаєві. Коригування,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1689,022</w:t>
            </w:r>
          </w:p>
        </w:tc>
        <w:tc>
          <w:tcPr>
            <w:tcW w:w="1842" w:type="dxa"/>
            <w:shd w:val="clear" w:color="auto" w:fill="auto"/>
            <w:vAlign w:val="center"/>
          </w:tcPr>
          <w:p w:rsidR="00D035A9" w:rsidRPr="00233165" w:rsidRDefault="00D035A9" w:rsidP="00D035A9">
            <w:pPr>
              <w:jc w:val="center"/>
            </w:pPr>
            <w:r w:rsidRPr="00233165">
              <w:t>534,77 м2</w:t>
            </w:r>
          </w:p>
        </w:tc>
        <w:tc>
          <w:tcPr>
            <w:tcW w:w="1702" w:type="dxa"/>
            <w:shd w:val="clear" w:color="auto" w:fill="auto"/>
            <w:vAlign w:val="center"/>
          </w:tcPr>
          <w:p w:rsidR="00D035A9" w:rsidRPr="00233165" w:rsidRDefault="00D035A9" w:rsidP="00D035A9">
            <w:pPr>
              <w:jc w:val="center"/>
              <w:rPr>
                <w:b/>
                <w:lang w:val="uk-UA"/>
              </w:rPr>
            </w:pPr>
            <w:r w:rsidRPr="00233165">
              <w:rPr>
                <w:b/>
              </w:rPr>
              <w:t>2018-202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Експертна організація ТОВ "Проспер КБЗ" від 16.04.2020 № 43КБЗ-20Д</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24.</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Реконструкція спортивного майданчика ЗОШ №53 по вул. Потьомкінській, 154 у м. Миколаєві (Коригування),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1536,56</w:t>
            </w:r>
          </w:p>
        </w:tc>
        <w:tc>
          <w:tcPr>
            <w:tcW w:w="1842" w:type="dxa"/>
            <w:shd w:val="clear" w:color="auto" w:fill="auto"/>
            <w:vAlign w:val="center"/>
          </w:tcPr>
          <w:p w:rsidR="00D035A9" w:rsidRPr="00233165" w:rsidRDefault="00D035A9" w:rsidP="00D035A9">
            <w:pPr>
              <w:jc w:val="center"/>
            </w:pPr>
            <w:r w:rsidRPr="00233165">
              <w:t>404,11 м2</w:t>
            </w:r>
          </w:p>
        </w:tc>
        <w:tc>
          <w:tcPr>
            <w:tcW w:w="1702" w:type="dxa"/>
            <w:shd w:val="clear" w:color="auto" w:fill="auto"/>
            <w:vAlign w:val="center"/>
          </w:tcPr>
          <w:p w:rsidR="00D035A9" w:rsidRPr="00233165" w:rsidRDefault="00D035A9" w:rsidP="00D035A9">
            <w:pPr>
              <w:jc w:val="center"/>
            </w:pPr>
            <w:r w:rsidRPr="00233165">
              <w:t>2018-2020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Експертний звіт ТОВ «Експертиза ЗО» від 15.11.2019 №664-19Д</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ru-RU"/>
              </w:rPr>
            </w:pPr>
            <w:r w:rsidRPr="00233165">
              <w:rPr>
                <w:rFonts w:ascii="Times New Roman" w:hAnsi="Times New Roman"/>
                <w:b/>
                <w:sz w:val="24"/>
                <w:szCs w:val="24"/>
                <w:lang w:val="ru-RU"/>
              </w:rPr>
              <w:t>24.</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t xml:space="preserve">Реконструкція спортивного майданчика ЗОШ №53 по вул. Потьомкінській, 154 у м. Миколаєві (Коригування),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1536,56</w:t>
            </w:r>
          </w:p>
        </w:tc>
        <w:tc>
          <w:tcPr>
            <w:tcW w:w="1842" w:type="dxa"/>
            <w:shd w:val="clear" w:color="auto" w:fill="auto"/>
            <w:vAlign w:val="center"/>
          </w:tcPr>
          <w:p w:rsidR="00D035A9" w:rsidRPr="00233165" w:rsidRDefault="00D035A9" w:rsidP="00D035A9">
            <w:pPr>
              <w:jc w:val="center"/>
            </w:pPr>
            <w:r w:rsidRPr="00233165">
              <w:t>404,11 м2</w:t>
            </w:r>
          </w:p>
        </w:tc>
        <w:tc>
          <w:tcPr>
            <w:tcW w:w="1702" w:type="dxa"/>
            <w:shd w:val="clear" w:color="auto" w:fill="auto"/>
            <w:vAlign w:val="center"/>
          </w:tcPr>
          <w:p w:rsidR="00D035A9" w:rsidRPr="00233165" w:rsidRDefault="00D035A9" w:rsidP="00D035A9">
            <w:pPr>
              <w:jc w:val="center"/>
              <w:rPr>
                <w:b/>
                <w:lang w:val="uk-UA"/>
              </w:rPr>
            </w:pPr>
            <w:r w:rsidRPr="00233165">
              <w:rPr>
                <w:b/>
              </w:rPr>
              <w:t>2018-202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Експертний звіт ТОВ «Експертиза ЗО» від 15.11.2019 №664-19Д</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 доповнити</w:t>
            </w:r>
          </w:p>
        </w:tc>
        <w:tc>
          <w:tcPr>
            <w:tcW w:w="4820" w:type="dxa"/>
            <w:shd w:val="clear" w:color="auto" w:fill="auto"/>
            <w:vAlign w:val="center"/>
          </w:tcPr>
          <w:p w:rsidR="00D035A9" w:rsidRPr="00233165" w:rsidRDefault="00D035A9" w:rsidP="00D035A9">
            <w:pPr>
              <w:rPr>
                <w:lang w:val="uk-UA"/>
              </w:rPr>
            </w:pPr>
            <w:r w:rsidRPr="00233165">
              <w:rPr>
                <w:lang w:val="uk-UA"/>
              </w:rPr>
              <w:t xml:space="preserve">Реконструкція спортивного майданчику ЗОШ №44 по вул.Знаменській, 2/6 у м.Миколаєві (коригування),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lang w:val="uk-UA"/>
              </w:rPr>
            </w:pPr>
            <w:r w:rsidRPr="00233165">
              <w:rPr>
                <w:lang w:val="uk-UA"/>
              </w:rPr>
              <w:t>6 134,804</w:t>
            </w:r>
          </w:p>
        </w:tc>
        <w:tc>
          <w:tcPr>
            <w:tcW w:w="1842" w:type="dxa"/>
            <w:shd w:val="clear" w:color="auto" w:fill="auto"/>
            <w:vAlign w:val="center"/>
          </w:tcPr>
          <w:p w:rsidR="00D035A9" w:rsidRPr="00233165" w:rsidRDefault="00D035A9" w:rsidP="00D035A9">
            <w:pPr>
              <w:jc w:val="center"/>
              <w:rPr>
                <w:vertAlign w:val="superscript"/>
                <w:lang w:val="uk-UA"/>
              </w:rPr>
            </w:pPr>
            <w:r w:rsidRPr="00233165">
              <w:rPr>
                <w:lang w:val="uk-UA"/>
              </w:rPr>
              <w:t>1092 м</w:t>
            </w:r>
            <w:r w:rsidRPr="00233165">
              <w:rPr>
                <w:vertAlign w:val="superscript"/>
                <w:lang w:val="uk-UA"/>
              </w:rPr>
              <w:t>2</w:t>
            </w:r>
          </w:p>
        </w:tc>
        <w:tc>
          <w:tcPr>
            <w:tcW w:w="1702" w:type="dxa"/>
            <w:shd w:val="clear" w:color="auto" w:fill="auto"/>
            <w:vAlign w:val="center"/>
          </w:tcPr>
          <w:p w:rsidR="00D035A9" w:rsidRPr="00233165" w:rsidRDefault="00D035A9" w:rsidP="00D035A9">
            <w:pPr>
              <w:jc w:val="center"/>
              <w:rPr>
                <w:lang w:val="uk-UA"/>
              </w:rPr>
            </w:pPr>
            <w:r w:rsidRPr="00233165">
              <w:rPr>
                <w:lang w:val="uk-UA"/>
              </w:rPr>
              <w:t>2016 -2021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lang w:val="uk-UA"/>
              </w:rPr>
            </w:pPr>
            <w:r w:rsidRPr="00233165">
              <w:rPr>
                <w:lang w:val="uk-UA"/>
              </w:rPr>
              <w:t>Експертний звіт експертної організації ТОВ «Експертиза ЗО» від 27.05.2019 №258-19Д</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p>
        </w:tc>
        <w:tc>
          <w:tcPr>
            <w:tcW w:w="1984" w:type="dxa"/>
          </w:tcPr>
          <w:p w:rsidR="00D035A9" w:rsidRPr="00233165" w:rsidRDefault="00D035A9" w:rsidP="00D035A9">
            <w:pPr>
              <w:pStyle w:val="aa"/>
              <w:jc w:val="center"/>
              <w:rPr>
                <w:rFonts w:ascii="Times New Roman" w:hAnsi="Times New Roman"/>
                <w:b/>
                <w:sz w:val="24"/>
                <w:szCs w:val="24"/>
                <w:lang w:val="uk-UA"/>
              </w:rPr>
            </w:pPr>
          </w:p>
        </w:tc>
        <w:tc>
          <w:tcPr>
            <w:tcW w:w="4820" w:type="dxa"/>
            <w:shd w:val="clear" w:color="auto" w:fill="auto"/>
            <w:vAlign w:val="center"/>
          </w:tcPr>
          <w:p w:rsidR="00D035A9" w:rsidRPr="00233165" w:rsidRDefault="00D035A9" w:rsidP="00D035A9">
            <w:pPr>
              <w:rPr>
                <w:i/>
                <w:lang w:val="uk-UA"/>
              </w:rPr>
            </w:pPr>
            <w:r w:rsidRPr="00233165">
              <w:rPr>
                <w:i/>
                <w:lang w:val="uk-UA"/>
              </w:rPr>
              <w:t>Адміністрація Корабельного району ММР</w:t>
            </w:r>
          </w:p>
        </w:tc>
        <w:tc>
          <w:tcPr>
            <w:tcW w:w="1701" w:type="dxa"/>
            <w:shd w:val="clear" w:color="auto" w:fill="auto"/>
            <w:vAlign w:val="center"/>
          </w:tcPr>
          <w:p w:rsidR="00D035A9" w:rsidRPr="00233165" w:rsidRDefault="00D035A9" w:rsidP="00D035A9">
            <w:pPr>
              <w:jc w:val="center"/>
            </w:pPr>
          </w:p>
        </w:tc>
        <w:tc>
          <w:tcPr>
            <w:tcW w:w="1842" w:type="dxa"/>
            <w:shd w:val="clear" w:color="auto" w:fill="auto"/>
            <w:vAlign w:val="center"/>
          </w:tcPr>
          <w:p w:rsidR="00D035A9" w:rsidRPr="00233165" w:rsidRDefault="00D035A9" w:rsidP="00D035A9">
            <w:pPr>
              <w:jc w:val="center"/>
            </w:pPr>
          </w:p>
        </w:tc>
        <w:tc>
          <w:tcPr>
            <w:tcW w:w="1702" w:type="dxa"/>
            <w:shd w:val="clear" w:color="auto" w:fill="auto"/>
            <w:vAlign w:val="center"/>
          </w:tcPr>
          <w:p w:rsidR="00D035A9" w:rsidRPr="00233165" w:rsidRDefault="00D035A9" w:rsidP="00D035A9">
            <w:pPr>
              <w:jc w:val="cente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3.</w:t>
            </w:r>
          </w:p>
          <w:p w:rsidR="00D035A9" w:rsidRPr="00233165" w:rsidRDefault="00D035A9" w:rsidP="00D035A9">
            <w:pPr>
              <w:pStyle w:val="aa"/>
              <w:jc w:val="center"/>
              <w:rPr>
                <w:rFonts w:ascii="Times New Roman" w:hAnsi="Times New Roman"/>
                <w:b/>
                <w:sz w:val="24"/>
                <w:szCs w:val="24"/>
                <w:lang w:val="uk-UA"/>
              </w:rPr>
            </w:pP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 доповнити</w:t>
            </w:r>
          </w:p>
        </w:tc>
        <w:tc>
          <w:tcPr>
            <w:tcW w:w="4820" w:type="dxa"/>
            <w:shd w:val="clear" w:color="auto" w:fill="auto"/>
          </w:tcPr>
          <w:p w:rsidR="00D035A9" w:rsidRPr="00233165" w:rsidRDefault="00D035A9" w:rsidP="00D035A9">
            <w:pPr>
              <w:jc w:val="both"/>
            </w:pPr>
            <w:r w:rsidRPr="00233165">
              <w:t xml:space="preserve">Нове будівництво водогону по </w:t>
            </w:r>
            <w:proofErr w:type="gramStart"/>
            <w:r w:rsidRPr="00233165">
              <w:t>вул.Відродження</w:t>
            </w:r>
            <w:proofErr w:type="gramEnd"/>
            <w:r w:rsidRPr="00233165">
              <w:t xml:space="preserve"> в Корабельному районі м.Миколаєва, у т.ч. проектн</w:t>
            </w:r>
            <w:r w:rsidRPr="00233165">
              <w:rPr>
                <w:lang w:val="uk-UA"/>
              </w:rPr>
              <w:t>о-вишукувальні р</w:t>
            </w:r>
            <w:r w:rsidRPr="00233165">
              <w:t xml:space="preserve">оботи та експертиза </w:t>
            </w:r>
          </w:p>
          <w:p w:rsidR="00D035A9" w:rsidRPr="00233165" w:rsidRDefault="00D035A9" w:rsidP="00D035A9">
            <w:pPr>
              <w:jc w:val="both"/>
            </w:pPr>
          </w:p>
        </w:tc>
        <w:tc>
          <w:tcPr>
            <w:tcW w:w="1701" w:type="dxa"/>
            <w:shd w:val="clear" w:color="auto" w:fill="auto"/>
          </w:tcPr>
          <w:p w:rsidR="00D035A9" w:rsidRPr="00233165" w:rsidRDefault="00D035A9" w:rsidP="00D035A9">
            <w:pPr>
              <w:pStyle w:val="a5"/>
              <w:jc w:val="center"/>
            </w:pPr>
            <w:r w:rsidRPr="00233165">
              <w:t>3574,354</w:t>
            </w:r>
          </w:p>
        </w:tc>
        <w:tc>
          <w:tcPr>
            <w:tcW w:w="1842" w:type="dxa"/>
            <w:shd w:val="clear" w:color="auto" w:fill="auto"/>
          </w:tcPr>
          <w:p w:rsidR="00D035A9" w:rsidRPr="00233165" w:rsidRDefault="00D035A9" w:rsidP="00D035A9">
            <w:pPr>
              <w:pStyle w:val="a5"/>
              <w:jc w:val="center"/>
            </w:pPr>
            <w:r w:rsidRPr="00233165">
              <w:t>1 об’єкт</w:t>
            </w:r>
          </w:p>
        </w:tc>
        <w:tc>
          <w:tcPr>
            <w:tcW w:w="1702" w:type="dxa"/>
            <w:shd w:val="clear" w:color="auto" w:fill="auto"/>
          </w:tcPr>
          <w:p w:rsidR="00D035A9" w:rsidRPr="00233165" w:rsidRDefault="00D035A9" w:rsidP="00D035A9">
            <w:pPr>
              <w:pStyle w:val="a5"/>
              <w:jc w:val="center"/>
              <w:rPr>
                <w:lang w:val="uk-UA"/>
              </w:rPr>
            </w:pPr>
            <w:r w:rsidRPr="00233165">
              <w:t>2018-20</w:t>
            </w:r>
            <w:r w:rsidRPr="00233165">
              <w:rPr>
                <w:lang w:val="uk-UA"/>
              </w:rPr>
              <w:t>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widowControl w:val="0"/>
              <w:jc w:val="center"/>
              <w:rPr>
                <w:lang w:val="uk-UA"/>
              </w:rPr>
            </w:pPr>
            <w:r w:rsidRPr="00233165">
              <w:t>Експертний звіт філії ДП «Укрдержбудексперти</w:t>
            </w:r>
            <w:r w:rsidRPr="00233165">
              <w:rPr>
                <w:lang w:val="uk-UA"/>
              </w:rPr>
              <w:t>-</w:t>
            </w:r>
            <w:r w:rsidRPr="00233165">
              <w:t>за» у Миколаївській області від 30.01.2018 №15-0775-17</w:t>
            </w:r>
            <w:r w:rsidRPr="00233165">
              <w:rPr>
                <w:lang w:val="uk-UA"/>
              </w:rPr>
              <w:t>, проект потребує коригування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p>
        </w:tc>
        <w:tc>
          <w:tcPr>
            <w:tcW w:w="1984" w:type="dxa"/>
          </w:tcPr>
          <w:p w:rsidR="00D035A9" w:rsidRPr="00233165" w:rsidRDefault="00D035A9" w:rsidP="00D035A9">
            <w:pPr>
              <w:pStyle w:val="aa"/>
              <w:jc w:val="center"/>
              <w:rPr>
                <w:rFonts w:ascii="Times New Roman" w:hAnsi="Times New Roman"/>
                <w:b/>
                <w:sz w:val="24"/>
                <w:szCs w:val="24"/>
                <w:lang w:val="uk-UA"/>
              </w:rPr>
            </w:pPr>
          </w:p>
        </w:tc>
        <w:tc>
          <w:tcPr>
            <w:tcW w:w="4820" w:type="dxa"/>
            <w:shd w:val="clear" w:color="auto" w:fill="auto"/>
          </w:tcPr>
          <w:p w:rsidR="00D035A9" w:rsidRPr="00233165" w:rsidRDefault="00D035A9" w:rsidP="00D035A9">
            <w:pPr>
              <w:jc w:val="both"/>
              <w:rPr>
                <w:i/>
              </w:rPr>
            </w:pPr>
            <w:r w:rsidRPr="00233165">
              <w:rPr>
                <w:i/>
              </w:rPr>
              <w:t>У</w:t>
            </w:r>
            <w:r w:rsidRPr="00233165">
              <w:rPr>
                <w:i/>
                <w:lang w:val="uk-UA"/>
              </w:rPr>
              <w:t>правління охорони здоров’</w:t>
            </w:r>
            <w:r w:rsidRPr="00233165">
              <w:rPr>
                <w:i/>
              </w:rPr>
              <w:t>я</w:t>
            </w:r>
            <w:r w:rsidRPr="00233165">
              <w:rPr>
                <w:i/>
                <w:lang w:val="uk-UA"/>
              </w:rPr>
              <w:t xml:space="preserve"> ММР</w:t>
            </w:r>
          </w:p>
        </w:tc>
        <w:tc>
          <w:tcPr>
            <w:tcW w:w="1701" w:type="dxa"/>
            <w:shd w:val="clear" w:color="auto" w:fill="auto"/>
          </w:tcPr>
          <w:p w:rsidR="00D035A9" w:rsidRPr="00233165" w:rsidRDefault="00D035A9" w:rsidP="00D035A9">
            <w:pPr>
              <w:pStyle w:val="a5"/>
              <w:jc w:val="center"/>
            </w:pPr>
          </w:p>
        </w:tc>
        <w:tc>
          <w:tcPr>
            <w:tcW w:w="1842" w:type="dxa"/>
            <w:shd w:val="clear" w:color="auto" w:fill="auto"/>
          </w:tcPr>
          <w:p w:rsidR="00D035A9" w:rsidRPr="00233165" w:rsidRDefault="00D035A9" w:rsidP="00D035A9">
            <w:pPr>
              <w:pStyle w:val="a5"/>
              <w:jc w:val="center"/>
            </w:pPr>
          </w:p>
        </w:tc>
        <w:tc>
          <w:tcPr>
            <w:tcW w:w="1702" w:type="dxa"/>
            <w:shd w:val="clear" w:color="auto" w:fill="auto"/>
          </w:tcPr>
          <w:p w:rsidR="00D035A9" w:rsidRPr="00233165" w:rsidRDefault="00D035A9" w:rsidP="00D035A9">
            <w:pPr>
              <w:pStyle w:val="a5"/>
              <w:jc w:val="cente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widowControl w:val="0"/>
              <w:jc w:val="center"/>
            </w:pP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4.</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pPr>
              <w:jc w:val="both"/>
            </w:pPr>
            <w:r w:rsidRPr="00233165">
              <w:rPr>
                <w:lang w:val="uk-UA"/>
              </w:rPr>
              <w:t xml:space="preserve">Нове будівництво сімейної амбулаторії №5 комунального некомерційного підприємства Центру первинної медико-санітарної допомоги №4 м.Миколаєва за адресою: </w:t>
            </w:r>
            <w:r w:rsidRPr="00233165">
              <w:rPr>
                <w:lang w:val="uk-UA"/>
              </w:rPr>
              <w:lastRenderedPageBreak/>
              <w:t xml:space="preserve">мкр.Матвіївка, вул. </w:t>
            </w:r>
            <w:r w:rsidRPr="00233165">
              <w:t>Лісова, біля будинку № 5,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lastRenderedPageBreak/>
              <w:t>12280,294</w:t>
            </w:r>
          </w:p>
        </w:tc>
        <w:tc>
          <w:tcPr>
            <w:tcW w:w="1842" w:type="dxa"/>
            <w:shd w:val="clear" w:color="auto" w:fill="auto"/>
            <w:vAlign w:val="center"/>
          </w:tcPr>
          <w:p w:rsidR="00D035A9" w:rsidRPr="00233165" w:rsidRDefault="00D035A9" w:rsidP="00D035A9">
            <w:pPr>
              <w:jc w:val="center"/>
            </w:pPr>
            <w:r w:rsidRPr="00233165">
              <w:t xml:space="preserve">1 об’єкт </w:t>
            </w:r>
          </w:p>
        </w:tc>
        <w:tc>
          <w:tcPr>
            <w:tcW w:w="1702" w:type="dxa"/>
            <w:shd w:val="clear" w:color="auto" w:fill="auto"/>
            <w:vAlign w:val="center"/>
          </w:tcPr>
          <w:p w:rsidR="00D035A9" w:rsidRPr="00233165" w:rsidRDefault="00D035A9" w:rsidP="00D035A9">
            <w:pPr>
              <w:jc w:val="center"/>
            </w:pPr>
            <w:r w:rsidRPr="00233165">
              <w:t>2018-2020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Експертний звіт ТОВ "ЕКСПЕРТИЗА МВК" від 01.11.2019 №24547</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lastRenderedPageBreak/>
              <w:t>4.</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jc w:val="both"/>
              <w:rPr>
                <w:lang w:val="uk-UA"/>
              </w:rPr>
            </w:pPr>
            <w:r w:rsidRPr="00233165">
              <w:rPr>
                <w:lang w:val="uk-UA"/>
              </w:rPr>
              <w:t xml:space="preserve">Нове будівництво сімейної амбулаторії №5 комунального некомерційного підприємства Центру первинної медико-санітарної допомоги №4 м.Миколаєва за адресою: мкр.Матвіївка, вул. Лісова, біля будинку № 5. </w:t>
            </w:r>
            <w:r w:rsidRPr="00233165">
              <w:rPr>
                <w:b/>
                <w:lang w:val="uk-UA"/>
              </w:rPr>
              <w:t>Коригування</w:t>
            </w:r>
            <w:r w:rsidRPr="00233165">
              <w:rPr>
                <w:lang w:val="uk-UA"/>
              </w:rPr>
              <w:t xml:space="preserve">,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lang w:val="uk-UA"/>
              </w:rPr>
            </w:pPr>
            <w:r w:rsidRPr="00233165">
              <w:rPr>
                <w:lang w:val="uk-UA"/>
              </w:rPr>
              <w:t>12280,294</w:t>
            </w:r>
          </w:p>
        </w:tc>
        <w:tc>
          <w:tcPr>
            <w:tcW w:w="1842" w:type="dxa"/>
            <w:shd w:val="clear" w:color="auto" w:fill="auto"/>
            <w:vAlign w:val="center"/>
          </w:tcPr>
          <w:p w:rsidR="00D035A9" w:rsidRPr="00233165" w:rsidRDefault="00D035A9" w:rsidP="00D035A9">
            <w:pPr>
              <w:jc w:val="center"/>
              <w:rPr>
                <w:lang w:val="uk-UA"/>
              </w:rPr>
            </w:pPr>
            <w:r w:rsidRPr="00233165">
              <w:rPr>
                <w:lang w:val="uk-UA"/>
              </w:rPr>
              <w:t xml:space="preserve">1 об’єкт </w:t>
            </w:r>
          </w:p>
        </w:tc>
        <w:tc>
          <w:tcPr>
            <w:tcW w:w="1702" w:type="dxa"/>
            <w:shd w:val="clear" w:color="auto" w:fill="auto"/>
            <w:vAlign w:val="center"/>
          </w:tcPr>
          <w:p w:rsidR="00D035A9" w:rsidRPr="00233165" w:rsidRDefault="00D035A9" w:rsidP="00D035A9">
            <w:pPr>
              <w:jc w:val="center"/>
              <w:rPr>
                <w:b/>
                <w:lang w:val="uk-UA"/>
              </w:rPr>
            </w:pPr>
            <w:r w:rsidRPr="00233165">
              <w:rPr>
                <w:b/>
                <w:lang w:val="uk-UA"/>
              </w:rPr>
              <w:t>2018-2021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b/>
                <w:lang w:val="uk-UA"/>
              </w:rPr>
            </w:pPr>
            <w:r w:rsidRPr="00233165">
              <w:rPr>
                <w:b/>
              </w:rPr>
              <w:t>ТОВ "Перша Приватна Експертиза" № 23/10-03/20/А від 20.03.2020</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10.</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 доповнення</w:t>
            </w:r>
          </w:p>
        </w:tc>
        <w:tc>
          <w:tcPr>
            <w:tcW w:w="4820" w:type="dxa"/>
            <w:shd w:val="clear" w:color="auto" w:fill="auto"/>
            <w:vAlign w:val="center"/>
          </w:tcPr>
          <w:p w:rsidR="00D035A9" w:rsidRPr="00233165" w:rsidRDefault="00D035A9" w:rsidP="00D035A9">
            <w:pPr>
              <w:jc w:val="both"/>
              <w:rPr>
                <w:lang w:val="uk-UA"/>
              </w:rPr>
            </w:pPr>
            <w:r w:rsidRPr="00233165">
              <w:rPr>
                <w:lang w:val="uk-UA"/>
              </w:rPr>
              <w:t>Реконструкція сімейної амбулаторії № 5  КНП  ММР «ЦПМСД №1» за адресою: просп.Богоявленський,6,  м. Миколаїв,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14 800,000</w:t>
            </w:r>
          </w:p>
        </w:tc>
        <w:tc>
          <w:tcPr>
            <w:tcW w:w="1842" w:type="dxa"/>
            <w:shd w:val="clear" w:color="auto" w:fill="auto"/>
            <w:vAlign w:val="center"/>
          </w:tcPr>
          <w:p w:rsidR="00D035A9" w:rsidRPr="00233165" w:rsidRDefault="00D035A9" w:rsidP="00D035A9">
            <w:pPr>
              <w:jc w:val="center"/>
            </w:pPr>
            <w:r w:rsidRPr="00233165">
              <w:t>876,7 м²</w:t>
            </w:r>
          </w:p>
        </w:tc>
        <w:tc>
          <w:tcPr>
            <w:tcW w:w="1702" w:type="dxa"/>
            <w:shd w:val="clear" w:color="auto" w:fill="auto"/>
            <w:vAlign w:val="center"/>
          </w:tcPr>
          <w:p w:rsidR="00D035A9" w:rsidRPr="00233165" w:rsidRDefault="00D035A9" w:rsidP="00D035A9">
            <w:pPr>
              <w:jc w:val="center"/>
            </w:pPr>
            <w:r w:rsidRPr="00233165">
              <w:t>2020-2023</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потребує розробки</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 доповнення</w:t>
            </w:r>
          </w:p>
        </w:tc>
        <w:tc>
          <w:tcPr>
            <w:tcW w:w="4820" w:type="dxa"/>
            <w:shd w:val="clear" w:color="auto" w:fill="auto"/>
            <w:vAlign w:val="center"/>
          </w:tcPr>
          <w:p w:rsidR="00D035A9" w:rsidRPr="00233165" w:rsidRDefault="00D035A9" w:rsidP="00B11282">
            <w:pPr>
              <w:jc w:val="both"/>
              <w:rPr>
                <w:lang w:val="uk-UA"/>
              </w:rPr>
            </w:pPr>
            <w:r w:rsidRPr="00233165">
              <w:rPr>
                <w:lang w:val="uk-UA"/>
              </w:rPr>
              <w:t>Реконструкція приймального відділення КНП ММР «Міська лікарня швидкої допомоги» за адресою:    м. Миколаїв, вул. Корабелів,14В,  у тому числі проектно - вишукувальні роботи та експертиза</w:t>
            </w:r>
          </w:p>
        </w:tc>
        <w:tc>
          <w:tcPr>
            <w:tcW w:w="1701" w:type="dxa"/>
            <w:shd w:val="clear" w:color="auto" w:fill="auto"/>
            <w:vAlign w:val="center"/>
          </w:tcPr>
          <w:p w:rsidR="00D035A9" w:rsidRPr="00233165" w:rsidRDefault="00DE1682" w:rsidP="00D035A9">
            <w:pPr>
              <w:jc w:val="center"/>
            </w:pPr>
            <w:r>
              <w:t>12837,9</w:t>
            </w:r>
            <w:r w:rsidR="00D035A9" w:rsidRPr="00233165">
              <w:t>67</w:t>
            </w:r>
          </w:p>
        </w:tc>
        <w:tc>
          <w:tcPr>
            <w:tcW w:w="1842" w:type="dxa"/>
            <w:shd w:val="clear" w:color="auto" w:fill="auto"/>
            <w:vAlign w:val="center"/>
          </w:tcPr>
          <w:p w:rsidR="00D035A9" w:rsidRPr="00233165" w:rsidRDefault="006770E4" w:rsidP="00D035A9">
            <w:pPr>
              <w:jc w:val="center"/>
              <w:rPr>
                <w:vertAlign w:val="superscript"/>
                <w:lang w:val="uk-UA"/>
              </w:rPr>
            </w:pPr>
            <w:r w:rsidRPr="00CA19CC">
              <w:rPr>
                <w:lang w:val="uk-UA"/>
              </w:rPr>
              <w:t>1 об’єкт</w:t>
            </w:r>
          </w:p>
        </w:tc>
        <w:tc>
          <w:tcPr>
            <w:tcW w:w="1702" w:type="dxa"/>
            <w:shd w:val="clear" w:color="auto" w:fill="auto"/>
            <w:vAlign w:val="center"/>
          </w:tcPr>
          <w:p w:rsidR="00D035A9" w:rsidRPr="00233165" w:rsidRDefault="00D035A9" w:rsidP="00D035A9">
            <w:pPr>
              <w:jc w:val="center"/>
              <w:rPr>
                <w:lang w:val="uk-UA"/>
              </w:rPr>
            </w:pPr>
            <w:r w:rsidRPr="00233165">
              <w:rPr>
                <w:lang w:val="uk-UA"/>
              </w:rPr>
              <w:t>2020-2021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lang w:val="uk-UA"/>
              </w:rPr>
            </w:pPr>
            <w:r w:rsidRPr="00233165">
              <w:rPr>
                <w:lang w:val="uk-UA"/>
              </w:rPr>
              <w:t>На експертизі</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p>
        </w:tc>
        <w:tc>
          <w:tcPr>
            <w:tcW w:w="1984" w:type="dxa"/>
            <w:vAlign w:val="center"/>
          </w:tcPr>
          <w:p w:rsidR="00D035A9" w:rsidRPr="00233165" w:rsidRDefault="00D035A9" w:rsidP="00D035A9">
            <w:pPr>
              <w:rPr>
                <w:b/>
                <w:lang w:val="uk-UA"/>
              </w:rPr>
            </w:pPr>
          </w:p>
        </w:tc>
        <w:tc>
          <w:tcPr>
            <w:tcW w:w="4820" w:type="dxa"/>
            <w:shd w:val="clear" w:color="auto" w:fill="auto"/>
            <w:vAlign w:val="center"/>
          </w:tcPr>
          <w:p w:rsidR="00D035A9" w:rsidRPr="00233165" w:rsidRDefault="00D035A9" w:rsidP="00D035A9">
            <w:pPr>
              <w:jc w:val="both"/>
              <w:rPr>
                <w:lang w:val="uk-UA"/>
              </w:rPr>
            </w:pPr>
            <w:r w:rsidRPr="00233165">
              <w:rPr>
                <w:bCs/>
                <w:i/>
              </w:rPr>
              <w:t>Управління з питань культури та охорони культурної спадщини ММР</w:t>
            </w:r>
          </w:p>
        </w:tc>
        <w:tc>
          <w:tcPr>
            <w:tcW w:w="1701" w:type="dxa"/>
            <w:shd w:val="clear" w:color="auto" w:fill="auto"/>
            <w:vAlign w:val="center"/>
          </w:tcPr>
          <w:p w:rsidR="00D035A9" w:rsidRPr="00233165" w:rsidRDefault="00D035A9" w:rsidP="00D035A9">
            <w:pPr>
              <w:jc w:val="center"/>
            </w:pPr>
          </w:p>
        </w:tc>
        <w:tc>
          <w:tcPr>
            <w:tcW w:w="1842" w:type="dxa"/>
            <w:shd w:val="clear" w:color="auto" w:fill="auto"/>
            <w:vAlign w:val="center"/>
          </w:tcPr>
          <w:p w:rsidR="00D035A9" w:rsidRPr="00233165" w:rsidRDefault="00D035A9" w:rsidP="00D035A9">
            <w:pPr>
              <w:jc w:val="center"/>
            </w:pPr>
          </w:p>
        </w:tc>
        <w:tc>
          <w:tcPr>
            <w:tcW w:w="1702" w:type="dxa"/>
            <w:shd w:val="clear" w:color="auto" w:fill="auto"/>
            <w:vAlign w:val="center"/>
          </w:tcPr>
          <w:p w:rsidR="00D035A9" w:rsidRPr="00233165" w:rsidRDefault="00D035A9" w:rsidP="00D035A9">
            <w:pPr>
              <w:jc w:val="cente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14.</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КУ Миколаївський зоопарк. Нове будівництво літніх вольєрів «Острів звірів» за адресою: пл. М. Леонтовича, 1 у м.Миколаєві. Коригування, в т. 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24055,753</w:t>
            </w:r>
          </w:p>
        </w:tc>
        <w:tc>
          <w:tcPr>
            <w:tcW w:w="1842" w:type="dxa"/>
            <w:shd w:val="clear" w:color="auto" w:fill="auto"/>
            <w:vAlign w:val="center"/>
          </w:tcPr>
          <w:p w:rsidR="00D035A9" w:rsidRPr="00233165" w:rsidRDefault="00D035A9" w:rsidP="00D035A9">
            <w:pPr>
              <w:jc w:val="center"/>
              <w:rPr>
                <w:vertAlign w:val="superscript"/>
              </w:rPr>
            </w:pPr>
            <w:r w:rsidRPr="00233165">
              <w:t>1455,3 м</w:t>
            </w:r>
            <w:r w:rsidRPr="00233165">
              <w:rPr>
                <w:vertAlign w:val="superscript"/>
              </w:rPr>
              <w:t>3</w:t>
            </w:r>
          </w:p>
        </w:tc>
        <w:tc>
          <w:tcPr>
            <w:tcW w:w="1702" w:type="dxa"/>
            <w:shd w:val="clear" w:color="auto" w:fill="auto"/>
            <w:vAlign w:val="center"/>
          </w:tcPr>
          <w:p w:rsidR="00D035A9" w:rsidRPr="00233165" w:rsidRDefault="00D035A9" w:rsidP="00D035A9">
            <w:pPr>
              <w:jc w:val="center"/>
              <w:rPr>
                <w:lang w:val="uk-UA"/>
              </w:rPr>
            </w:pPr>
            <w:r w:rsidRPr="00233165">
              <w:t>2017-202</w:t>
            </w:r>
            <w:r w:rsidRPr="00233165">
              <w:rPr>
                <w:lang w:val="uk-UA"/>
              </w:rPr>
              <w:t>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потребує коригування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lastRenderedPageBreak/>
              <w:t>14.</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t xml:space="preserve">КУ Миколаївський зоопарк. Нове будівництво літніх вольєрів «Острів звірів» за адресою: пл. М. Леонтовича, 1 у м.Миколаєві. Коригування, в т. 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b/>
              </w:rPr>
            </w:pPr>
            <w:r w:rsidRPr="00233165">
              <w:rPr>
                <w:b/>
                <w:lang w:val="uk-UA"/>
              </w:rPr>
              <w:t>22947</w:t>
            </w:r>
            <w:r w:rsidRPr="00233165">
              <w:rPr>
                <w:b/>
              </w:rPr>
              <w:t>,</w:t>
            </w:r>
            <w:r w:rsidRPr="00233165">
              <w:rPr>
                <w:b/>
                <w:lang w:val="uk-UA"/>
              </w:rPr>
              <w:t>931</w:t>
            </w:r>
          </w:p>
        </w:tc>
        <w:tc>
          <w:tcPr>
            <w:tcW w:w="1842" w:type="dxa"/>
            <w:shd w:val="clear" w:color="auto" w:fill="auto"/>
            <w:vAlign w:val="center"/>
          </w:tcPr>
          <w:p w:rsidR="00D035A9" w:rsidRPr="00233165" w:rsidRDefault="00D035A9" w:rsidP="00D035A9">
            <w:pPr>
              <w:jc w:val="center"/>
              <w:rPr>
                <w:vertAlign w:val="superscript"/>
              </w:rPr>
            </w:pPr>
            <w:r w:rsidRPr="00233165">
              <w:t>1455,3 м</w:t>
            </w:r>
            <w:r w:rsidRPr="00233165">
              <w:rPr>
                <w:vertAlign w:val="superscript"/>
              </w:rPr>
              <w:t>3</w:t>
            </w:r>
          </w:p>
        </w:tc>
        <w:tc>
          <w:tcPr>
            <w:tcW w:w="1702" w:type="dxa"/>
            <w:shd w:val="clear" w:color="auto" w:fill="auto"/>
            <w:vAlign w:val="center"/>
          </w:tcPr>
          <w:p w:rsidR="00D035A9" w:rsidRPr="00233165" w:rsidRDefault="00D035A9" w:rsidP="00D035A9">
            <w:pPr>
              <w:jc w:val="center"/>
              <w:rPr>
                <w:b/>
                <w:lang w:val="uk-UA"/>
              </w:rPr>
            </w:pPr>
            <w:r w:rsidRPr="00233165">
              <w:rPr>
                <w:b/>
              </w:rPr>
              <w:t>2017-202</w:t>
            </w:r>
            <w:r w:rsidRPr="00233165">
              <w:rPr>
                <w:b/>
                <w:lang w:val="uk-UA"/>
              </w:rPr>
              <w:t>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Проект потребує коригування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Реконструкція будівлі під культурний центр за адресою: м.Миколаїв, вул. Озерна, 43, в т.ч. проектно-вишукувальні роботи та експертиза</w:t>
            </w:r>
          </w:p>
        </w:tc>
        <w:tc>
          <w:tcPr>
            <w:tcW w:w="1701" w:type="dxa"/>
            <w:shd w:val="clear" w:color="auto" w:fill="auto"/>
            <w:vAlign w:val="center"/>
          </w:tcPr>
          <w:p w:rsidR="00D035A9" w:rsidRPr="00233165" w:rsidRDefault="00D035A9" w:rsidP="00D035A9">
            <w:pPr>
              <w:jc w:val="center"/>
            </w:pPr>
            <w:r w:rsidRPr="00233165">
              <w:t>28 200,000</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pPr>
            <w:r w:rsidRPr="00233165">
              <w:t>2018-2019</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15.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t>Нове будівництво будівлі нежитлового призначення за адресою: м. Миколаїв, вул. Озерна, 43</w:t>
            </w:r>
            <w:r w:rsidRPr="00233165">
              <w:rPr>
                <w:lang w:val="uk-UA"/>
              </w:rPr>
              <w:t>,</w:t>
            </w:r>
            <w:r w:rsidRPr="00233165">
              <w:t xml:space="preserve"> в т.ч. проектно – вишукувальні роботи та експертиза</w:t>
            </w:r>
          </w:p>
        </w:tc>
        <w:tc>
          <w:tcPr>
            <w:tcW w:w="1701" w:type="dxa"/>
            <w:shd w:val="clear" w:color="auto" w:fill="auto"/>
            <w:vAlign w:val="center"/>
          </w:tcPr>
          <w:p w:rsidR="00D035A9" w:rsidRPr="00233165" w:rsidRDefault="00D035A9" w:rsidP="00D035A9">
            <w:pPr>
              <w:jc w:val="center"/>
              <w:rPr>
                <w:b/>
              </w:rPr>
            </w:pPr>
            <w:r w:rsidRPr="00233165">
              <w:rPr>
                <w:b/>
              </w:rPr>
              <w:t>57 774,168</w:t>
            </w:r>
          </w:p>
        </w:tc>
        <w:tc>
          <w:tcPr>
            <w:tcW w:w="1842" w:type="dxa"/>
            <w:shd w:val="clear" w:color="auto" w:fill="auto"/>
            <w:vAlign w:val="center"/>
          </w:tcPr>
          <w:p w:rsidR="00D035A9" w:rsidRPr="00233165" w:rsidRDefault="00D035A9" w:rsidP="00D035A9">
            <w:pPr>
              <w:jc w:val="center"/>
              <w:rPr>
                <w:b/>
              </w:rPr>
            </w:pPr>
            <w:r w:rsidRPr="00233165">
              <w:rPr>
                <w:b/>
              </w:rPr>
              <w:t>2 220 кв.м.</w:t>
            </w:r>
          </w:p>
        </w:tc>
        <w:tc>
          <w:tcPr>
            <w:tcW w:w="1702" w:type="dxa"/>
            <w:shd w:val="clear" w:color="auto" w:fill="auto"/>
            <w:vAlign w:val="center"/>
          </w:tcPr>
          <w:p w:rsidR="00D035A9" w:rsidRPr="00233165" w:rsidRDefault="00D035A9" w:rsidP="00D035A9">
            <w:pPr>
              <w:jc w:val="center"/>
              <w:rPr>
                <w:b/>
              </w:rPr>
            </w:pPr>
            <w:r w:rsidRPr="00233165">
              <w:rPr>
                <w:b/>
              </w:rPr>
              <w:t>2020-2022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Потребує проектування</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p>
        </w:tc>
        <w:tc>
          <w:tcPr>
            <w:tcW w:w="1984" w:type="dxa"/>
          </w:tcPr>
          <w:p w:rsidR="00D035A9" w:rsidRPr="00233165" w:rsidRDefault="00D035A9" w:rsidP="00D035A9">
            <w:pPr>
              <w:pStyle w:val="aa"/>
              <w:jc w:val="center"/>
              <w:rPr>
                <w:rFonts w:ascii="Times New Roman" w:hAnsi="Times New Roman"/>
                <w:b/>
                <w:sz w:val="24"/>
                <w:szCs w:val="24"/>
                <w:lang w:val="uk-UA"/>
              </w:rPr>
            </w:pPr>
          </w:p>
        </w:tc>
        <w:tc>
          <w:tcPr>
            <w:tcW w:w="4820" w:type="dxa"/>
            <w:shd w:val="clear" w:color="auto" w:fill="auto"/>
            <w:vAlign w:val="center"/>
          </w:tcPr>
          <w:p w:rsidR="00D035A9" w:rsidRPr="00233165" w:rsidRDefault="00D035A9" w:rsidP="00D035A9">
            <w:pPr>
              <w:rPr>
                <w:i/>
                <w:lang w:val="uk-UA"/>
              </w:rPr>
            </w:pPr>
            <w:r w:rsidRPr="00233165">
              <w:rPr>
                <w:i/>
                <w:lang w:val="uk-UA"/>
              </w:rPr>
              <w:t>Адміністрація Заводського району ММР</w:t>
            </w:r>
          </w:p>
        </w:tc>
        <w:tc>
          <w:tcPr>
            <w:tcW w:w="1701" w:type="dxa"/>
            <w:shd w:val="clear" w:color="auto" w:fill="auto"/>
            <w:vAlign w:val="center"/>
          </w:tcPr>
          <w:p w:rsidR="00D035A9" w:rsidRPr="00233165" w:rsidRDefault="00D035A9" w:rsidP="00D035A9">
            <w:pPr>
              <w:jc w:val="center"/>
            </w:pPr>
          </w:p>
        </w:tc>
        <w:tc>
          <w:tcPr>
            <w:tcW w:w="1842" w:type="dxa"/>
            <w:shd w:val="clear" w:color="auto" w:fill="auto"/>
            <w:vAlign w:val="center"/>
          </w:tcPr>
          <w:p w:rsidR="00D035A9" w:rsidRPr="00233165" w:rsidRDefault="00D035A9" w:rsidP="00D035A9">
            <w:pPr>
              <w:jc w:val="center"/>
            </w:pPr>
          </w:p>
        </w:tc>
        <w:tc>
          <w:tcPr>
            <w:tcW w:w="1702" w:type="dxa"/>
            <w:shd w:val="clear" w:color="auto" w:fill="auto"/>
            <w:vAlign w:val="center"/>
          </w:tcPr>
          <w:p w:rsidR="00D035A9" w:rsidRPr="00233165" w:rsidRDefault="00D035A9" w:rsidP="00D035A9">
            <w:pPr>
              <w:jc w:val="cente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Нове будівництво каналізації на території житлового фонду приватного сектору у мікрорайоні Ялти у м.Миколаєві,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lang w:val="en-US"/>
              </w:rPr>
            </w:pPr>
            <w:r w:rsidRPr="00233165">
              <w:t>7 707,23</w:t>
            </w:r>
            <w:r w:rsidRPr="00233165">
              <w:rPr>
                <w:lang w:val="en-US"/>
              </w:rPr>
              <w:t>4</w:t>
            </w:r>
          </w:p>
        </w:tc>
        <w:tc>
          <w:tcPr>
            <w:tcW w:w="1842" w:type="dxa"/>
            <w:shd w:val="clear" w:color="auto" w:fill="auto"/>
            <w:vAlign w:val="center"/>
          </w:tcPr>
          <w:p w:rsidR="00D035A9" w:rsidRPr="00233165" w:rsidRDefault="00D035A9" w:rsidP="00D035A9">
            <w:pPr>
              <w:jc w:val="center"/>
            </w:pPr>
            <w:r w:rsidRPr="00233165">
              <w:t>608 п.м</w:t>
            </w:r>
          </w:p>
        </w:tc>
        <w:tc>
          <w:tcPr>
            <w:tcW w:w="1702" w:type="dxa"/>
            <w:shd w:val="clear" w:color="auto" w:fill="auto"/>
            <w:vAlign w:val="center"/>
          </w:tcPr>
          <w:p w:rsidR="00D035A9" w:rsidRPr="00233165" w:rsidRDefault="00D035A9" w:rsidP="00D035A9">
            <w:pPr>
              <w:jc w:val="center"/>
            </w:pPr>
            <w:r w:rsidRPr="00233165">
              <w:t>2018-2020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Експертний звіт  ДП «Укрдержекспертиза» у Миколаївській області від 13.08.2018 №15-0199-18</w:t>
            </w:r>
          </w:p>
        </w:tc>
      </w:tr>
      <w:tr w:rsidR="00233165" w:rsidRPr="00233165" w:rsidTr="002E453A">
        <w:tc>
          <w:tcPr>
            <w:tcW w:w="704" w:type="dxa"/>
            <w:shd w:val="clear" w:color="auto" w:fill="auto"/>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2.</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rPr>
                <w:lang w:val="uk-UA"/>
              </w:rPr>
            </w:pPr>
            <w:r w:rsidRPr="00233165">
              <w:rPr>
                <w:lang w:val="uk-UA"/>
              </w:rPr>
              <w:t xml:space="preserve">Нове будівництво каналізації на території житлового фонду приватного сектору у мікрорайоні Ялти у м.Миколаєві. </w:t>
            </w:r>
            <w:r w:rsidRPr="00233165">
              <w:rPr>
                <w:b/>
                <w:lang w:val="uk-UA"/>
              </w:rPr>
              <w:t>Коригування</w:t>
            </w:r>
            <w:r w:rsidRPr="00233165">
              <w:rPr>
                <w:lang w:val="uk-UA"/>
              </w:rPr>
              <w:t xml:space="preserve"> ,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lang w:val="uk-UA"/>
              </w:rPr>
            </w:pPr>
            <w:r w:rsidRPr="00233165">
              <w:rPr>
                <w:lang w:val="uk-UA"/>
              </w:rPr>
              <w:t>7 707,234</w:t>
            </w:r>
          </w:p>
        </w:tc>
        <w:tc>
          <w:tcPr>
            <w:tcW w:w="1842" w:type="dxa"/>
            <w:shd w:val="clear" w:color="auto" w:fill="auto"/>
            <w:vAlign w:val="center"/>
          </w:tcPr>
          <w:p w:rsidR="00D035A9" w:rsidRPr="00233165" w:rsidRDefault="00D035A9" w:rsidP="00D035A9">
            <w:pPr>
              <w:jc w:val="center"/>
              <w:rPr>
                <w:lang w:val="uk-UA"/>
              </w:rPr>
            </w:pPr>
            <w:r w:rsidRPr="00233165">
              <w:rPr>
                <w:lang w:val="uk-UA"/>
              </w:rPr>
              <w:t>608 п.м</w:t>
            </w:r>
          </w:p>
        </w:tc>
        <w:tc>
          <w:tcPr>
            <w:tcW w:w="1702" w:type="dxa"/>
            <w:shd w:val="clear" w:color="auto" w:fill="auto"/>
            <w:vAlign w:val="center"/>
          </w:tcPr>
          <w:p w:rsidR="00D035A9" w:rsidRPr="00233165" w:rsidRDefault="00D035A9" w:rsidP="00D035A9">
            <w:pPr>
              <w:jc w:val="center"/>
              <w:rPr>
                <w:b/>
                <w:lang w:val="uk-UA"/>
              </w:rPr>
            </w:pPr>
            <w:r w:rsidRPr="00233165">
              <w:rPr>
                <w:b/>
                <w:lang w:val="uk-UA"/>
              </w:rPr>
              <w:t>2018-2021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lang w:val="uk-UA"/>
              </w:rPr>
            </w:pPr>
            <w:r w:rsidRPr="00233165">
              <w:rPr>
                <w:lang w:val="uk-UA"/>
              </w:rPr>
              <w:t>Експертний звіт  ДП «Укрдержекспертиза» у Миколаївській області від 13.08.2018 №15-0199-18</w:t>
            </w:r>
          </w:p>
        </w:tc>
      </w:tr>
      <w:tr w:rsidR="00233165" w:rsidRPr="00233165" w:rsidTr="002E453A">
        <w:tc>
          <w:tcPr>
            <w:tcW w:w="704" w:type="dxa"/>
            <w:shd w:val="clear" w:color="auto" w:fill="auto"/>
            <w:vAlign w:val="center"/>
          </w:tcPr>
          <w:p w:rsidR="00D035A9" w:rsidRPr="00233165" w:rsidRDefault="00D035A9" w:rsidP="00D035A9">
            <w:pPr>
              <w:rPr>
                <w:b/>
                <w:lang w:val="uk-UA"/>
              </w:rPr>
            </w:pPr>
          </w:p>
        </w:tc>
        <w:tc>
          <w:tcPr>
            <w:tcW w:w="1984" w:type="dxa"/>
            <w:vAlign w:val="center"/>
          </w:tcPr>
          <w:p w:rsidR="00D035A9" w:rsidRPr="00233165" w:rsidRDefault="00D035A9" w:rsidP="00D035A9">
            <w:pPr>
              <w:rPr>
                <w:b/>
                <w:lang w:val="uk-UA"/>
              </w:rPr>
            </w:pPr>
          </w:p>
        </w:tc>
        <w:tc>
          <w:tcPr>
            <w:tcW w:w="4820" w:type="dxa"/>
            <w:shd w:val="clear" w:color="auto" w:fill="auto"/>
          </w:tcPr>
          <w:p w:rsidR="00D035A9" w:rsidRPr="00233165" w:rsidRDefault="00D035A9" w:rsidP="00D035A9">
            <w:pPr>
              <w:rPr>
                <w:b/>
                <w:lang w:val="uk-UA"/>
              </w:rPr>
            </w:pPr>
            <w:r w:rsidRPr="00233165">
              <w:rPr>
                <w:b/>
                <w:lang w:val="uk-UA"/>
              </w:rPr>
              <w:t xml:space="preserve">Адміністрація Інгульського району Миколаївської міської ради </w:t>
            </w:r>
          </w:p>
        </w:tc>
        <w:tc>
          <w:tcPr>
            <w:tcW w:w="1701" w:type="dxa"/>
            <w:shd w:val="clear" w:color="auto" w:fill="auto"/>
          </w:tcPr>
          <w:p w:rsidR="00D035A9" w:rsidRPr="00233165" w:rsidRDefault="00D035A9" w:rsidP="00D035A9">
            <w:pPr>
              <w:jc w:val="center"/>
              <w:rPr>
                <w:lang w:val="uk-UA"/>
              </w:rPr>
            </w:pPr>
          </w:p>
        </w:tc>
        <w:tc>
          <w:tcPr>
            <w:tcW w:w="1842" w:type="dxa"/>
            <w:shd w:val="clear" w:color="auto" w:fill="auto"/>
          </w:tcPr>
          <w:p w:rsidR="00D035A9" w:rsidRPr="00233165" w:rsidRDefault="00D035A9" w:rsidP="00D035A9">
            <w:pPr>
              <w:rPr>
                <w:lang w:val="uk-UA"/>
              </w:rPr>
            </w:pPr>
          </w:p>
        </w:tc>
        <w:tc>
          <w:tcPr>
            <w:tcW w:w="1702" w:type="dxa"/>
            <w:shd w:val="clear" w:color="auto" w:fill="auto"/>
          </w:tcPr>
          <w:p w:rsidR="00D035A9" w:rsidRPr="00233165" w:rsidRDefault="00D035A9" w:rsidP="00D035A9">
            <w:pPr>
              <w:rPr>
                <w:lang w:val="uk-UA"/>
              </w:rPr>
            </w:pP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rPr>
                <w:lang w:val="uk-UA"/>
              </w:rPr>
            </w:pPr>
          </w:p>
        </w:tc>
      </w:tr>
      <w:tr w:rsidR="00233165" w:rsidRPr="00233165" w:rsidTr="002E453A">
        <w:tc>
          <w:tcPr>
            <w:tcW w:w="704" w:type="dxa"/>
            <w:shd w:val="clear" w:color="auto" w:fill="auto"/>
            <w:vAlign w:val="center"/>
          </w:tcPr>
          <w:p w:rsidR="00D035A9" w:rsidRPr="00233165" w:rsidRDefault="00D035A9" w:rsidP="00D035A9">
            <w:pPr>
              <w:rPr>
                <w:b/>
                <w:lang w:val="uk-UA"/>
              </w:rPr>
            </w:pPr>
            <w:r w:rsidRPr="00233165">
              <w:rPr>
                <w:b/>
                <w:lang w:val="uk-UA"/>
              </w:rPr>
              <w:lastRenderedPageBreak/>
              <w:t>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tcPr>
          <w:p w:rsidR="00D035A9" w:rsidRPr="00233165" w:rsidRDefault="00D035A9" w:rsidP="00D035A9">
            <w:r w:rsidRPr="00233165">
              <w:t>Реконструкція скверу по вул.Скульптора Ізмалкова-вул.Генерала Свиридова – вул.9 Поздовжній</w:t>
            </w:r>
          </w:p>
        </w:tc>
        <w:tc>
          <w:tcPr>
            <w:tcW w:w="1701" w:type="dxa"/>
            <w:shd w:val="clear" w:color="auto" w:fill="auto"/>
          </w:tcPr>
          <w:p w:rsidR="00D035A9" w:rsidRPr="00233165" w:rsidRDefault="00D035A9" w:rsidP="00D035A9">
            <w:pPr>
              <w:jc w:val="center"/>
            </w:pPr>
            <w:r w:rsidRPr="00233165">
              <w:t>5000,0</w:t>
            </w:r>
          </w:p>
        </w:tc>
        <w:tc>
          <w:tcPr>
            <w:tcW w:w="1842" w:type="dxa"/>
            <w:shd w:val="clear" w:color="auto" w:fill="auto"/>
          </w:tcPr>
          <w:p w:rsidR="00D035A9" w:rsidRPr="00233165" w:rsidRDefault="00D035A9" w:rsidP="00D035A9">
            <w:pPr>
              <w:jc w:val="center"/>
            </w:pPr>
            <w:r w:rsidRPr="00233165">
              <w:t>1 об’єкт</w:t>
            </w:r>
          </w:p>
        </w:tc>
        <w:tc>
          <w:tcPr>
            <w:tcW w:w="1702" w:type="dxa"/>
            <w:shd w:val="clear" w:color="auto" w:fill="auto"/>
          </w:tcPr>
          <w:p w:rsidR="00D035A9" w:rsidRPr="00233165" w:rsidRDefault="00D035A9" w:rsidP="00D035A9">
            <w:r w:rsidRPr="00233165">
              <w:t>2018</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r w:rsidRPr="00233165">
              <w:t>-</w:t>
            </w:r>
          </w:p>
        </w:tc>
      </w:tr>
      <w:tr w:rsidR="00233165" w:rsidRPr="00233165" w:rsidTr="002E453A">
        <w:tc>
          <w:tcPr>
            <w:tcW w:w="704" w:type="dxa"/>
            <w:shd w:val="clear" w:color="auto" w:fill="auto"/>
            <w:vAlign w:val="center"/>
          </w:tcPr>
          <w:p w:rsidR="00D035A9" w:rsidRPr="00233165" w:rsidRDefault="00D035A9" w:rsidP="00D035A9">
            <w:pPr>
              <w:rPr>
                <w:b/>
                <w:lang w:val="uk-UA"/>
              </w:rPr>
            </w:pPr>
            <w:r w:rsidRPr="00233165">
              <w:rPr>
                <w:b/>
                <w:lang w:val="uk-UA"/>
              </w:rPr>
              <w:t>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035A9" w:rsidRPr="00233165" w:rsidRDefault="00D035A9" w:rsidP="00D035A9">
            <w:r w:rsidRPr="00233165">
              <w:t>Реконструкція скверу по вул.Скульптора Ізмалкова-вул.Генерала Свиридова – вул.9 Поздовжній</w:t>
            </w:r>
          </w:p>
        </w:tc>
        <w:tc>
          <w:tcPr>
            <w:tcW w:w="1701" w:type="dxa"/>
            <w:shd w:val="clear" w:color="auto" w:fill="auto"/>
          </w:tcPr>
          <w:p w:rsidR="00D035A9" w:rsidRPr="00233165" w:rsidRDefault="00D035A9" w:rsidP="00D035A9">
            <w:pPr>
              <w:jc w:val="center"/>
              <w:rPr>
                <w:b/>
              </w:rPr>
            </w:pPr>
            <w:r w:rsidRPr="00233165">
              <w:rPr>
                <w:b/>
                <w:lang w:val="uk-UA"/>
              </w:rPr>
              <w:t>6950,071</w:t>
            </w:r>
          </w:p>
        </w:tc>
        <w:tc>
          <w:tcPr>
            <w:tcW w:w="1842" w:type="dxa"/>
            <w:shd w:val="clear" w:color="auto" w:fill="auto"/>
          </w:tcPr>
          <w:p w:rsidR="00D035A9" w:rsidRPr="00233165" w:rsidRDefault="00D035A9" w:rsidP="00D035A9">
            <w:pPr>
              <w:jc w:val="center"/>
            </w:pPr>
            <w:r w:rsidRPr="00233165">
              <w:t>1 об’єкт</w:t>
            </w:r>
          </w:p>
        </w:tc>
        <w:tc>
          <w:tcPr>
            <w:tcW w:w="1702" w:type="dxa"/>
            <w:shd w:val="clear" w:color="auto" w:fill="auto"/>
          </w:tcPr>
          <w:p w:rsidR="00D035A9" w:rsidRPr="00233165" w:rsidRDefault="00D035A9" w:rsidP="00D035A9">
            <w:pPr>
              <w:rPr>
                <w:b/>
                <w:lang w:val="uk-UA"/>
              </w:rPr>
            </w:pPr>
            <w:r w:rsidRPr="00233165">
              <w:rPr>
                <w:b/>
              </w:rPr>
              <w:t>2018</w:t>
            </w:r>
            <w:r w:rsidRPr="00233165">
              <w:rPr>
                <w:b/>
                <w:lang w:val="uk-UA"/>
              </w:rPr>
              <w:t>-2021</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rPr>
                <w:b/>
                <w:lang w:val="uk-UA"/>
              </w:rPr>
            </w:pPr>
            <w:r w:rsidRPr="00233165">
              <w:rPr>
                <w:b/>
                <w:lang w:val="uk-UA"/>
              </w:rPr>
              <w:t>Експертний звіт Експертна організація ТОВ «Експертиза ЗО» від 18.04.2018 №949-18Д</w:t>
            </w:r>
          </w:p>
        </w:tc>
      </w:tr>
      <w:tr w:rsidR="00233165" w:rsidRPr="00233165" w:rsidTr="002E453A">
        <w:tc>
          <w:tcPr>
            <w:tcW w:w="704" w:type="dxa"/>
            <w:shd w:val="clear" w:color="auto" w:fill="auto"/>
            <w:vAlign w:val="center"/>
          </w:tcPr>
          <w:p w:rsidR="00D035A9" w:rsidRPr="00233165" w:rsidRDefault="00D035A9" w:rsidP="00D035A9">
            <w:pPr>
              <w:rPr>
                <w:b/>
                <w:lang w:val="uk-UA"/>
              </w:rPr>
            </w:pPr>
            <w:r w:rsidRPr="00233165">
              <w:rPr>
                <w:b/>
                <w:lang w:val="uk-UA"/>
              </w:rPr>
              <w:t>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tcPr>
          <w:p w:rsidR="00D035A9" w:rsidRPr="00233165" w:rsidRDefault="00D035A9" w:rsidP="00D035A9">
            <w:r w:rsidRPr="00233165">
              <w:t xml:space="preserve">Реконструкція скверу «Взуттєвик» у місті Миколаєві, в т.ч. проектно-вишукувальні роботи та експертиза </w:t>
            </w:r>
          </w:p>
        </w:tc>
        <w:tc>
          <w:tcPr>
            <w:tcW w:w="1701" w:type="dxa"/>
            <w:shd w:val="clear" w:color="auto" w:fill="auto"/>
          </w:tcPr>
          <w:p w:rsidR="00D035A9" w:rsidRPr="00233165" w:rsidRDefault="00D035A9" w:rsidP="00D035A9">
            <w:pPr>
              <w:jc w:val="center"/>
            </w:pPr>
            <w:r w:rsidRPr="00233165">
              <w:t>200,0</w:t>
            </w:r>
          </w:p>
        </w:tc>
        <w:tc>
          <w:tcPr>
            <w:tcW w:w="1842" w:type="dxa"/>
            <w:shd w:val="clear" w:color="auto" w:fill="auto"/>
          </w:tcPr>
          <w:p w:rsidR="00D035A9" w:rsidRPr="00233165" w:rsidRDefault="00D035A9" w:rsidP="00D035A9">
            <w:pPr>
              <w:jc w:val="center"/>
            </w:pPr>
            <w:r w:rsidRPr="00233165">
              <w:t>1 об’єкт</w:t>
            </w:r>
          </w:p>
        </w:tc>
        <w:tc>
          <w:tcPr>
            <w:tcW w:w="1702" w:type="dxa"/>
            <w:shd w:val="clear" w:color="auto" w:fill="auto"/>
          </w:tcPr>
          <w:p w:rsidR="00D035A9" w:rsidRPr="00233165" w:rsidRDefault="00D035A9" w:rsidP="00D035A9">
            <w:pPr>
              <w:jc w:val="center"/>
            </w:pPr>
            <w:r w:rsidRPr="00233165">
              <w:t>2019-2021</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r w:rsidRPr="00233165">
              <w:t>Потребує виготовлення проектно-кошторисної документації та експертизи</w:t>
            </w:r>
          </w:p>
        </w:tc>
      </w:tr>
      <w:tr w:rsidR="00233165" w:rsidRPr="00233165" w:rsidTr="002E453A">
        <w:tc>
          <w:tcPr>
            <w:tcW w:w="704" w:type="dxa"/>
            <w:shd w:val="clear" w:color="auto" w:fill="auto"/>
            <w:vAlign w:val="center"/>
          </w:tcPr>
          <w:p w:rsidR="00D035A9" w:rsidRPr="00233165" w:rsidRDefault="00D035A9" w:rsidP="00D035A9">
            <w:pPr>
              <w:rPr>
                <w:b/>
                <w:lang w:val="uk-UA"/>
              </w:rPr>
            </w:pPr>
            <w:r w:rsidRPr="00233165">
              <w:rPr>
                <w:b/>
                <w:lang w:val="uk-UA"/>
              </w:rPr>
              <w:t>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035A9" w:rsidRPr="00233165" w:rsidRDefault="00D035A9" w:rsidP="00D035A9">
            <w:r w:rsidRPr="00233165">
              <w:t xml:space="preserve">Реконструкція скверу «Взуттєвик» у місті Миколаєві, в т.ч. проектно-вишукувальні роботи та експертиза </w:t>
            </w:r>
          </w:p>
        </w:tc>
        <w:tc>
          <w:tcPr>
            <w:tcW w:w="1701" w:type="dxa"/>
            <w:shd w:val="clear" w:color="auto" w:fill="auto"/>
          </w:tcPr>
          <w:p w:rsidR="00D035A9" w:rsidRPr="00233165" w:rsidRDefault="00D035A9" w:rsidP="00D035A9">
            <w:pPr>
              <w:jc w:val="center"/>
              <w:rPr>
                <w:b/>
                <w:lang w:val="uk-UA"/>
              </w:rPr>
            </w:pPr>
            <w:r w:rsidRPr="00233165">
              <w:rPr>
                <w:b/>
                <w:lang w:val="uk-UA"/>
              </w:rPr>
              <w:t>17830</w:t>
            </w:r>
            <w:r w:rsidRPr="00233165">
              <w:rPr>
                <w:b/>
              </w:rPr>
              <w:t>,</w:t>
            </w:r>
            <w:r w:rsidRPr="00233165">
              <w:rPr>
                <w:b/>
                <w:lang w:val="uk-UA"/>
              </w:rPr>
              <w:t>266</w:t>
            </w:r>
          </w:p>
        </w:tc>
        <w:tc>
          <w:tcPr>
            <w:tcW w:w="1842" w:type="dxa"/>
            <w:shd w:val="clear" w:color="auto" w:fill="auto"/>
          </w:tcPr>
          <w:p w:rsidR="00D035A9" w:rsidRPr="00233165" w:rsidRDefault="00D035A9" w:rsidP="00D035A9">
            <w:pPr>
              <w:jc w:val="center"/>
            </w:pPr>
            <w:r w:rsidRPr="00233165">
              <w:t>1 об’єкт</w:t>
            </w:r>
          </w:p>
        </w:tc>
        <w:tc>
          <w:tcPr>
            <w:tcW w:w="1702" w:type="dxa"/>
            <w:shd w:val="clear" w:color="auto" w:fill="auto"/>
          </w:tcPr>
          <w:p w:rsidR="00D035A9" w:rsidRPr="00233165" w:rsidRDefault="00D035A9" w:rsidP="00D035A9">
            <w:pPr>
              <w:jc w:val="center"/>
            </w:pPr>
            <w:r w:rsidRPr="00233165">
              <w:t>2019-2021</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rPr>
                <w:b/>
                <w:lang w:val="uk-UA"/>
              </w:rPr>
            </w:pPr>
            <w:r w:rsidRPr="00233165">
              <w:rPr>
                <w:b/>
                <w:lang w:val="uk-UA"/>
              </w:rPr>
              <w:t>Експертний звіт ЕО ТОВ «Експертиза ЗО» від 19.12.2019 №758-19Д</w:t>
            </w:r>
          </w:p>
        </w:tc>
      </w:tr>
      <w:tr w:rsidR="00233165" w:rsidRPr="00233165" w:rsidTr="002E453A">
        <w:tc>
          <w:tcPr>
            <w:tcW w:w="704" w:type="dxa"/>
            <w:shd w:val="clear" w:color="auto" w:fill="auto"/>
          </w:tcPr>
          <w:p w:rsidR="00D035A9" w:rsidRPr="00233165" w:rsidRDefault="00D035A9" w:rsidP="00D035A9">
            <w:pPr>
              <w:jc w:val="center"/>
              <w:rPr>
                <w:b/>
                <w:lang w:val="uk-UA"/>
              </w:rPr>
            </w:pPr>
          </w:p>
        </w:tc>
        <w:tc>
          <w:tcPr>
            <w:tcW w:w="1984" w:type="dxa"/>
          </w:tcPr>
          <w:p w:rsidR="00D035A9" w:rsidRPr="00233165" w:rsidRDefault="00D035A9" w:rsidP="00D035A9">
            <w:pPr>
              <w:jc w:val="center"/>
              <w:rPr>
                <w:b/>
                <w:lang w:val="uk-UA"/>
              </w:rPr>
            </w:pPr>
          </w:p>
        </w:tc>
        <w:tc>
          <w:tcPr>
            <w:tcW w:w="4820" w:type="dxa"/>
            <w:shd w:val="clear" w:color="auto" w:fill="auto"/>
            <w:vAlign w:val="center"/>
          </w:tcPr>
          <w:p w:rsidR="00D035A9" w:rsidRPr="00233165" w:rsidRDefault="00D035A9" w:rsidP="00D035A9">
            <w:pPr>
              <w:rPr>
                <w:b/>
              </w:rPr>
            </w:pPr>
            <w:r w:rsidRPr="00233165">
              <w:rPr>
                <w:b/>
              </w:rPr>
              <w:t>Департамент енергетики, енергозбереження та запровадження інноваційних технологій Миколаївської міської ради</w:t>
            </w:r>
          </w:p>
        </w:tc>
        <w:tc>
          <w:tcPr>
            <w:tcW w:w="1701" w:type="dxa"/>
            <w:shd w:val="clear" w:color="auto" w:fill="auto"/>
            <w:vAlign w:val="center"/>
          </w:tcPr>
          <w:p w:rsidR="00D035A9" w:rsidRPr="00233165" w:rsidRDefault="00D035A9" w:rsidP="00D035A9">
            <w:pPr>
              <w:jc w:val="center"/>
            </w:pPr>
          </w:p>
        </w:tc>
        <w:tc>
          <w:tcPr>
            <w:tcW w:w="1842" w:type="dxa"/>
            <w:shd w:val="clear" w:color="auto" w:fill="auto"/>
            <w:vAlign w:val="center"/>
          </w:tcPr>
          <w:p w:rsidR="00D035A9" w:rsidRPr="00233165" w:rsidRDefault="00D035A9" w:rsidP="00D035A9">
            <w:pPr>
              <w:jc w:val="center"/>
            </w:pPr>
          </w:p>
        </w:tc>
        <w:tc>
          <w:tcPr>
            <w:tcW w:w="1702" w:type="dxa"/>
            <w:shd w:val="clear" w:color="auto" w:fill="auto"/>
            <w:vAlign w:val="center"/>
          </w:tcPr>
          <w:p w:rsidR="00D035A9" w:rsidRPr="00233165" w:rsidRDefault="00D035A9" w:rsidP="00D035A9">
            <w:pPr>
              <w:jc w:val="cente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5.</w:t>
            </w:r>
          </w:p>
        </w:tc>
        <w:tc>
          <w:tcPr>
            <w:tcW w:w="1984" w:type="dxa"/>
          </w:tcPr>
          <w:p w:rsidR="00D035A9" w:rsidRPr="00233165" w:rsidRDefault="00D035A9" w:rsidP="00D035A9">
            <w:pPr>
              <w:jc w:val="center"/>
              <w:rPr>
                <w:b/>
                <w:lang w:val="uk-UA"/>
              </w:rPr>
            </w:pPr>
            <w:r w:rsidRPr="00233165">
              <w:rPr>
                <w:b/>
                <w:lang w:val="uk-UA"/>
              </w:rPr>
              <w:t>Чинна редакція</w:t>
            </w:r>
          </w:p>
        </w:tc>
        <w:tc>
          <w:tcPr>
            <w:tcW w:w="4820" w:type="dxa"/>
            <w:shd w:val="clear" w:color="auto" w:fill="auto"/>
            <w:vAlign w:val="center"/>
          </w:tcPr>
          <w:p w:rsidR="00D035A9" w:rsidRPr="00233165" w:rsidRDefault="00D035A9" w:rsidP="00D035A9">
            <w:r w:rsidRPr="00233165">
              <w:t xml:space="preserve">Реконструкція з термосанацією будівлі дошкільного навчального закладу №87 за адресою: м. Миколаїв, вул. Привільна,57, в т.ч. проектно-вишукувальні роботи та експертиза  </w:t>
            </w:r>
          </w:p>
        </w:tc>
        <w:tc>
          <w:tcPr>
            <w:tcW w:w="1701" w:type="dxa"/>
            <w:shd w:val="clear" w:color="auto" w:fill="auto"/>
            <w:vAlign w:val="center"/>
          </w:tcPr>
          <w:p w:rsidR="00D035A9" w:rsidRPr="00233165" w:rsidRDefault="00D035A9" w:rsidP="00D035A9">
            <w:r w:rsidRPr="00233165">
              <w:t xml:space="preserve">      11522,744</w:t>
            </w:r>
          </w:p>
        </w:tc>
        <w:tc>
          <w:tcPr>
            <w:tcW w:w="1842" w:type="dxa"/>
            <w:shd w:val="clear" w:color="auto" w:fill="auto"/>
            <w:vAlign w:val="center"/>
          </w:tcPr>
          <w:p w:rsidR="00D035A9" w:rsidRPr="00233165" w:rsidRDefault="00D035A9" w:rsidP="00D035A9">
            <w:pPr>
              <w:jc w:val="center"/>
            </w:pPr>
            <w:r w:rsidRPr="00233165">
              <w:t>225 місць</w:t>
            </w:r>
          </w:p>
        </w:tc>
        <w:tc>
          <w:tcPr>
            <w:tcW w:w="1702" w:type="dxa"/>
            <w:shd w:val="clear" w:color="auto" w:fill="auto"/>
            <w:vAlign w:val="center"/>
          </w:tcPr>
          <w:p w:rsidR="00D035A9" w:rsidRPr="00233165" w:rsidRDefault="00D035A9" w:rsidP="00D035A9">
            <w:pPr>
              <w:jc w:val="center"/>
            </w:pPr>
            <w:r w:rsidRPr="00233165">
              <w:t>2017-2020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r w:rsidRPr="00233165">
              <w:t>Експертний звіт ДП ДНДПВІ «НДІПРОЕКТРЕКОНСТРУКЦІЯ» від 26.04.2018               № 4652/е/17</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5.</w:t>
            </w:r>
          </w:p>
        </w:tc>
        <w:tc>
          <w:tcPr>
            <w:tcW w:w="1984" w:type="dxa"/>
          </w:tcPr>
          <w:p w:rsidR="00D035A9" w:rsidRPr="00233165" w:rsidRDefault="00D035A9" w:rsidP="00D035A9">
            <w:pPr>
              <w:jc w:val="center"/>
              <w:rPr>
                <w:b/>
                <w:lang w:val="uk-UA"/>
              </w:rPr>
            </w:pPr>
            <w:r w:rsidRPr="00233165">
              <w:rPr>
                <w:b/>
                <w:lang w:val="uk-UA"/>
              </w:rPr>
              <w:t>Нова редакція</w:t>
            </w:r>
          </w:p>
        </w:tc>
        <w:tc>
          <w:tcPr>
            <w:tcW w:w="4820" w:type="dxa"/>
            <w:shd w:val="clear" w:color="auto" w:fill="auto"/>
            <w:vAlign w:val="center"/>
          </w:tcPr>
          <w:p w:rsidR="00D035A9" w:rsidRPr="00233165" w:rsidRDefault="00D035A9" w:rsidP="00D035A9">
            <w:r w:rsidRPr="00233165">
              <w:t xml:space="preserve">Реконструкція з термосанацією будівлі дошкільного навчального закладу №87 за адресою: м. Миколаїв, вул. Привільна,57, у т.ч. проектно-вишукувальні роботи та експертиза </w:t>
            </w:r>
          </w:p>
        </w:tc>
        <w:tc>
          <w:tcPr>
            <w:tcW w:w="1701" w:type="dxa"/>
            <w:shd w:val="clear" w:color="auto" w:fill="auto"/>
            <w:vAlign w:val="center"/>
          </w:tcPr>
          <w:p w:rsidR="00D035A9" w:rsidRPr="00233165" w:rsidRDefault="00D035A9" w:rsidP="00D035A9">
            <w:pPr>
              <w:rPr>
                <w:b/>
                <w:lang w:val="uk-UA"/>
              </w:rPr>
            </w:pPr>
            <w:r w:rsidRPr="00233165">
              <w:rPr>
                <w:b/>
              </w:rPr>
              <w:t xml:space="preserve">      1</w:t>
            </w:r>
            <w:r w:rsidRPr="00233165">
              <w:rPr>
                <w:b/>
                <w:lang w:val="uk-UA"/>
              </w:rPr>
              <w:t>7932</w:t>
            </w:r>
            <w:r w:rsidRPr="00233165">
              <w:rPr>
                <w:b/>
              </w:rPr>
              <w:t>,</w:t>
            </w:r>
            <w:r w:rsidRPr="00233165">
              <w:rPr>
                <w:b/>
                <w:lang w:val="uk-UA"/>
              </w:rPr>
              <w:t>025</w:t>
            </w:r>
          </w:p>
        </w:tc>
        <w:tc>
          <w:tcPr>
            <w:tcW w:w="1842" w:type="dxa"/>
            <w:shd w:val="clear" w:color="auto" w:fill="auto"/>
            <w:vAlign w:val="center"/>
          </w:tcPr>
          <w:p w:rsidR="00D035A9" w:rsidRPr="00233165" w:rsidRDefault="00D035A9" w:rsidP="00D035A9">
            <w:pPr>
              <w:jc w:val="center"/>
            </w:pPr>
            <w:r w:rsidRPr="00233165">
              <w:t>225 місць</w:t>
            </w:r>
          </w:p>
        </w:tc>
        <w:tc>
          <w:tcPr>
            <w:tcW w:w="1702" w:type="dxa"/>
            <w:shd w:val="clear" w:color="auto" w:fill="auto"/>
            <w:vAlign w:val="center"/>
          </w:tcPr>
          <w:p w:rsidR="00D035A9" w:rsidRPr="00233165" w:rsidRDefault="00D035A9" w:rsidP="00D035A9">
            <w:pPr>
              <w:jc w:val="center"/>
              <w:rPr>
                <w:b/>
                <w:lang w:val="uk-UA"/>
              </w:rPr>
            </w:pPr>
            <w:r w:rsidRPr="00233165">
              <w:rPr>
                <w:b/>
              </w:rPr>
              <w:t>2017-202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b/>
              </w:rPr>
            </w:pPr>
            <w:r w:rsidRPr="00233165">
              <w:rPr>
                <w:b/>
              </w:rPr>
              <w:t xml:space="preserve">Експертний звіт </w:t>
            </w:r>
            <w:r w:rsidRPr="00233165">
              <w:rPr>
                <w:b/>
                <w:lang w:val="uk-UA" w:eastAsia="en-US"/>
              </w:rPr>
              <w:t>ТОВ «ПЕРША ПРИВАТНА ЕКСПЕРТИЗА» від 25.05.2020 № 25/05-01/20/А</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lastRenderedPageBreak/>
              <w:t>15.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rPr>
                <w:lang w:val="uk-UA"/>
              </w:rPr>
              <w:t xml:space="preserve">Реконструкція з термосанацією будівлі Миколаївської загальноосвітньої школи І-ІІІ ступенів № 32  за адресою: м. Миколаїв, вул. </w:t>
            </w:r>
            <w:r w:rsidRPr="00233165">
              <w:t xml:space="preserve">Оберегова (Гайдара), 1,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lang w:eastAsia="en-US"/>
              </w:rPr>
            </w:pPr>
            <w:r w:rsidRPr="00233165">
              <w:rPr>
                <w:lang w:eastAsia="en-US"/>
              </w:rPr>
              <w:t>6 775,738</w:t>
            </w:r>
          </w:p>
        </w:tc>
        <w:tc>
          <w:tcPr>
            <w:tcW w:w="1842" w:type="dxa"/>
            <w:shd w:val="clear" w:color="auto" w:fill="auto"/>
            <w:vAlign w:val="center"/>
          </w:tcPr>
          <w:p w:rsidR="00D035A9" w:rsidRPr="00233165" w:rsidRDefault="00D035A9" w:rsidP="00D035A9">
            <w:pPr>
              <w:jc w:val="center"/>
              <w:rPr>
                <w:lang w:eastAsia="en-US"/>
              </w:rPr>
            </w:pPr>
            <w:r w:rsidRPr="00233165">
              <w:rPr>
                <w:lang w:eastAsia="en-US"/>
              </w:rPr>
              <w:t>264</w:t>
            </w:r>
          </w:p>
          <w:p w:rsidR="00D035A9" w:rsidRPr="00233165" w:rsidRDefault="00D035A9" w:rsidP="00D035A9">
            <w:pPr>
              <w:jc w:val="center"/>
              <w:rPr>
                <w:lang w:eastAsia="en-US"/>
              </w:rPr>
            </w:pPr>
            <w:r w:rsidRPr="00233165">
              <w:rPr>
                <w:lang w:eastAsia="en-US"/>
              </w:rPr>
              <w:t>місць</w:t>
            </w:r>
          </w:p>
        </w:tc>
        <w:tc>
          <w:tcPr>
            <w:tcW w:w="1702" w:type="dxa"/>
            <w:shd w:val="clear" w:color="auto" w:fill="auto"/>
            <w:vAlign w:val="center"/>
          </w:tcPr>
          <w:p w:rsidR="00D035A9" w:rsidRPr="00233165" w:rsidRDefault="00D035A9" w:rsidP="00D035A9">
            <w:pPr>
              <w:jc w:val="center"/>
              <w:rPr>
                <w:lang w:eastAsia="en-US"/>
              </w:rPr>
            </w:pPr>
            <w:r w:rsidRPr="00233165">
              <w:rPr>
                <w:lang w:eastAsia="en-US"/>
              </w:rPr>
              <w:t>2017-2022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rPr>
                <w:lang w:eastAsia="en-US"/>
              </w:rPr>
            </w:pPr>
            <w:r w:rsidRPr="00233165">
              <w:rPr>
                <w:lang w:eastAsia="en-US"/>
              </w:rPr>
              <w:t>Розробляється проектно-кошторисна документація</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15.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rPr>
                <w:lang w:val="uk-UA"/>
              </w:rPr>
            </w:pPr>
            <w:r w:rsidRPr="00233165">
              <w:rPr>
                <w:lang w:val="uk-UA"/>
              </w:rPr>
              <w:t>Реконструкція з термосанацією будівлі Миколаївської загальноосвітньої школи І-ІІІ ступенів № 32  за адресою: м. Миколаїв, вул. Оберегова (Гайдара), 1</w:t>
            </w:r>
          </w:p>
        </w:tc>
        <w:tc>
          <w:tcPr>
            <w:tcW w:w="1701" w:type="dxa"/>
            <w:shd w:val="clear" w:color="auto" w:fill="auto"/>
            <w:vAlign w:val="center"/>
          </w:tcPr>
          <w:p w:rsidR="00D035A9" w:rsidRPr="00233165" w:rsidRDefault="00D035A9" w:rsidP="00D035A9">
            <w:pPr>
              <w:jc w:val="center"/>
              <w:rPr>
                <w:b/>
                <w:lang w:val="uk-UA" w:eastAsia="en-US"/>
              </w:rPr>
            </w:pPr>
            <w:r w:rsidRPr="00233165">
              <w:rPr>
                <w:b/>
                <w:lang w:val="uk-UA" w:eastAsia="en-US"/>
              </w:rPr>
              <w:t>48646</w:t>
            </w:r>
            <w:r w:rsidRPr="00233165">
              <w:rPr>
                <w:b/>
                <w:lang w:eastAsia="en-US"/>
              </w:rPr>
              <w:t>,</w:t>
            </w:r>
            <w:r w:rsidRPr="00233165">
              <w:rPr>
                <w:b/>
                <w:lang w:val="uk-UA" w:eastAsia="en-US"/>
              </w:rPr>
              <w:t>825</w:t>
            </w:r>
          </w:p>
        </w:tc>
        <w:tc>
          <w:tcPr>
            <w:tcW w:w="1842" w:type="dxa"/>
            <w:shd w:val="clear" w:color="auto" w:fill="auto"/>
            <w:vAlign w:val="center"/>
          </w:tcPr>
          <w:p w:rsidR="00D035A9" w:rsidRPr="00233165" w:rsidRDefault="00D035A9" w:rsidP="00D035A9">
            <w:pPr>
              <w:jc w:val="center"/>
              <w:rPr>
                <w:b/>
                <w:lang w:val="uk-UA" w:eastAsia="en-US"/>
              </w:rPr>
            </w:pPr>
            <w:r w:rsidRPr="00233165">
              <w:rPr>
                <w:b/>
                <w:lang w:val="uk-UA" w:eastAsia="en-US"/>
              </w:rPr>
              <w:t>420</w:t>
            </w:r>
          </w:p>
          <w:p w:rsidR="00D035A9" w:rsidRPr="00233165" w:rsidRDefault="00D035A9" w:rsidP="00D035A9">
            <w:pPr>
              <w:jc w:val="center"/>
              <w:rPr>
                <w:lang w:eastAsia="en-US"/>
              </w:rPr>
            </w:pPr>
            <w:r w:rsidRPr="00233165">
              <w:rPr>
                <w:b/>
                <w:lang w:eastAsia="en-US"/>
              </w:rPr>
              <w:t>місць</w:t>
            </w:r>
          </w:p>
        </w:tc>
        <w:tc>
          <w:tcPr>
            <w:tcW w:w="1702" w:type="dxa"/>
            <w:shd w:val="clear" w:color="auto" w:fill="auto"/>
            <w:vAlign w:val="center"/>
          </w:tcPr>
          <w:p w:rsidR="00D035A9" w:rsidRPr="00233165" w:rsidRDefault="00D035A9" w:rsidP="00D035A9">
            <w:pPr>
              <w:jc w:val="center"/>
              <w:rPr>
                <w:lang w:eastAsia="en-US"/>
              </w:rPr>
            </w:pPr>
            <w:r w:rsidRPr="00233165">
              <w:rPr>
                <w:lang w:eastAsia="en-US"/>
              </w:rPr>
              <w:t>2017-2022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rPr>
                <w:b/>
                <w:lang w:val="uk-UA" w:eastAsia="en-US"/>
              </w:rPr>
            </w:pPr>
            <w:r w:rsidRPr="00233165">
              <w:rPr>
                <w:b/>
                <w:lang w:val="uk-UA" w:eastAsia="en-US"/>
              </w:rPr>
              <w:t>Експертний звіт м.Київ, ТОВ «ПРОЕКСП» від 22.11.2019 №</w:t>
            </w:r>
            <w:r w:rsidRPr="00233165">
              <w:rPr>
                <w:b/>
                <w:lang w:val="en-US" w:eastAsia="en-US"/>
              </w:rPr>
              <w:t>V</w:t>
            </w:r>
            <w:r w:rsidRPr="00233165">
              <w:rPr>
                <w:b/>
                <w:lang w:eastAsia="en-US"/>
              </w:rPr>
              <w:t>-</w:t>
            </w:r>
            <w:r w:rsidRPr="00233165">
              <w:rPr>
                <w:b/>
                <w:lang w:val="uk-UA" w:eastAsia="en-US"/>
              </w:rPr>
              <w:t>0462-19/ПРОЕКСП</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27.</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tcPr>
          <w:p w:rsidR="00D035A9" w:rsidRPr="00233165" w:rsidRDefault="00D035A9" w:rsidP="00D035A9">
            <w:pPr>
              <w:rPr>
                <w:iCs/>
                <w:lang w:eastAsia="en-US"/>
              </w:rPr>
            </w:pPr>
            <w:r w:rsidRPr="00233165">
              <w:rPr>
                <w:iCs/>
                <w:lang w:val="uk-UA" w:eastAsia="en-US"/>
              </w:rPr>
              <w:t xml:space="preserve">Реконструкція в частині термосанації будівлі Миколаївської загальноосвітньої школи І-ІІІ ступенів № 16 за адресою: м. Миколаїв, вул. </w:t>
            </w:r>
            <w:r w:rsidRPr="00233165">
              <w:rPr>
                <w:iCs/>
                <w:lang w:eastAsia="en-US"/>
              </w:rPr>
              <w:t xml:space="preserve">Горького (вул. Христо Ботєва), 41, в т.ч. проектно-вишукувальні роботи та експертиза </w:t>
            </w:r>
          </w:p>
        </w:tc>
        <w:tc>
          <w:tcPr>
            <w:tcW w:w="1701" w:type="dxa"/>
            <w:shd w:val="clear" w:color="auto" w:fill="auto"/>
            <w:vAlign w:val="center"/>
          </w:tcPr>
          <w:p w:rsidR="00D035A9" w:rsidRPr="00233165" w:rsidRDefault="00D035A9" w:rsidP="00D035A9">
            <w:pPr>
              <w:rPr>
                <w:iCs/>
                <w:lang w:eastAsia="en-US"/>
              </w:rPr>
            </w:pPr>
            <w:r w:rsidRPr="00233165">
              <w:rPr>
                <w:iCs/>
                <w:lang w:eastAsia="en-US"/>
              </w:rPr>
              <w:t>64 690,768</w:t>
            </w:r>
          </w:p>
          <w:p w:rsidR="00D035A9" w:rsidRPr="00233165" w:rsidRDefault="00D035A9" w:rsidP="00D035A9">
            <w:pPr>
              <w:jc w:val="center"/>
              <w:rPr>
                <w:lang w:eastAsia="en-US"/>
              </w:rPr>
            </w:pPr>
          </w:p>
        </w:tc>
        <w:tc>
          <w:tcPr>
            <w:tcW w:w="1842" w:type="dxa"/>
            <w:shd w:val="clear" w:color="auto" w:fill="auto"/>
            <w:vAlign w:val="center"/>
          </w:tcPr>
          <w:p w:rsidR="00D035A9" w:rsidRPr="00233165" w:rsidRDefault="00D035A9" w:rsidP="00D035A9">
            <w:pPr>
              <w:ind w:firstLine="34"/>
              <w:jc w:val="center"/>
              <w:rPr>
                <w:lang w:eastAsia="en-US"/>
              </w:rPr>
            </w:pPr>
            <w:r w:rsidRPr="00233165">
              <w:rPr>
                <w:lang w:eastAsia="en-US"/>
              </w:rPr>
              <w:t>1200 місць</w:t>
            </w:r>
          </w:p>
        </w:tc>
        <w:tc>
          <w:tcPr>
            <w:tcW w:w="1702" w:type="dxa"/>
            <w:shd w:val="clear" w:color="auto" w:fill="auto"/>
            <w:vAlign w:val="center"/>
          </w:tcPr>
          <w:p w:rsidR="00D035A9" w:rsidRPr="00233165" w:rsidRDefault="00D035A9" w:rsidP="00D035A9">
            <w:pPr>
              <w:jc w:val="center"/>
              <w:rPr>
                <w:lang w:eastAsia="en-US"/>
              </w:rPr>
            </w:pPr>
            <w:r w:rsidRPr="00233165">
              <w:rPr>
                <w:lang w:eastAsia="en-US"/>
              </w:rPr>
              <w:t>2018-2022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rPr>
                <w:lang w:eastAsia="en-US"/>
              </w:rPr>
            </w:pPr>
            <w:r w:rsidRPr="00233165">
              <w:rPr>
                <w:lang w:eastAsia="en-US"/>
              </w:rPr>
              <w:t>Виготовлення проектно-кошторисної документації</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27.</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035A9" w:rsidRPr="00233165" w:rsidRDefault="00D035A9" w:rsidP="00D035A9">
            <w:pPr>
              <w:rPr>
                <w:iCs/>
                <w:lang w:val="uk-UA" w:eastAsia="en-US"/>
              </w:rPr>
            </w:pPr>
            <w:r w:rsidRPr="00233165">
              <w:rPr>
                <w:iCs/>
                <w:lang w:val="uk-UA" w:eastAsia="en-US"/>
              </w:rPr>
              <w:t>Реконструкція в частині термосанації будівлі Миколаївської загальноосвітньої школи І-ІІІ ступенів  № 16 за адресою: м. Миколаїв, вул. Горького (вул. Христо Ботєва), 41</w:t>
            </w:r>
          </w:p>
        </w:tc>
        <w:tc>
          <w:tcPr>
            <w:tcW w:w="1701" w:type="dxa"/>
            <w:shd w:val="clear" w:color="auto" w:fill="auto"/>
            <w:vAlign w:val="center"/>
          </w:tcPr>
          <w:p w:rsidR="00D035A9" w:rsidRPr="00233165" w:rsidRDefault="00D035A9" w:rsidP="00D035A9">
            <w:pPr>
              <w:rPr>
                <w:b/>
                <w:iCs/>
                <w:lang w:val="uk-UA" w:eastAsia="en-US"/>
              </w:rPr>
            </w:pPr>
            <w:r w:rsidRPr="00233165">
              <w:rPr>
                <w:b/>
                <w:iCs/>
                <w:lang w:val="uk-UA" w:eastAsia="en-US"/>
              </w:rPr>
              <w:t xml:space="preserve">      </w:t>
            </w:r>
            <w:r w:rsidRPr="00233165">
              <w:rPr>
                <w:b/>
                <w:iCs/>
                <w:lang w:eastAsia="en-US"/>
              </w:rPr>
              <w:t>47204</w:t>
            </w:r>
            <w:r w:rsidRPr="00233165">
              <w:rPr>
                <w:b/>
                <w:iCs/>
                <w:lang w:val="uk-UA" w:eastAsia="en-US"/>
              </w:rPr>
              <w:t>,912</w:t>
            </w:r>
          </w:p>
          <w:p w:rsidR="00D035A9" w:rsidRPr="00233165" w:rsidRDefault="00D035A9" w:rsidP="00D035A9">
            <w:pPr>
              <w:jc w:val="center"/>
              <w:rPr>
                <w:lang w:eastAsia="en-US"/>
              </w:rPr>
            </w:pPr>
          </w:p>
        </w:tc>
        <w:tc>
          <w:tcPr>
            <w:tcW w:w="1842" w:type="dxa"/>
            <w:shd w:val="clear" w:color="auto" w:fill="auto"/>
            <w:vAlign w:val="center"/>
          </w:tcPr>
          <w:p w:rsidR="00D035A9" w:rsidRPr="00233165" w:rsidRDefault="00D035A9" w:rsidP="00D035A9">
            <w:pPr>
              <w:ind w:firstLine="34"/>
              <w:jc w:val="center"/>
              <w:rPr>
                <w:lang w:eastAsia="en-US"/>
              </w:rPr>
            </w:pPr>
            <w:r w:rsidRPr="00233165">
              <w:rPr>
                <w:lang w:val="uk-UA" w:eastAsia="en-US"/>
              </w:rPr>
              <w:t>520; 180  місць</w:t>
            </w:r>
            <w:r w:rsidRPr="00233165">
              <w:rPr>
                <w:lang w:eastAsia="en-US"/>
              </w:rPr>
              <w:t xml:space="preserve"> </w:t>
            </w:r>
          </w:p>
        </w:tc>
        <w:tc>
          <w:tcPr>
            <w:tcW w:w="1702" w:type="dxa"/>
            <w:shd w:val="clear" w:color="auto" w:fill="auto"/>
            <w:vAlign w:val="center"/>
          </w:tcPr>
          <w:p w:rsidR="00D035A9" w:rsidRPr="00233165" w:rsidRDefault="00D035A9" w:rsidP="00D035A9">
            <w:pPr>
              <w:jc w:val="center"/>
              <w:rPr>
                <w:lang w:eastAsia="en-US"/>
              </w:rPr>
            </w:pPr>
            <w:r w:rsidRPr="00233165">
              <w:rPr>
                <w:lang w:eastAsia="en-US"/>
              </w:rPr>
              <w:t>2018-2022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rPr>
                <w:b/>
                <w:lang w:val="uk-UA" w:eastAsia="en-US"/>
              </w:rPr>
            </w:pPr>
            <w:r w:rsidRPr="00233165">
              <w:rPr>
                <w:b/>
                <w:lang w:val="uk-UA" w:eastAsia="en-US"/>
              </w:rPr>
              <w:t>Експертний звіт м.Львів, ТОВ «ПЕРША ПРИВАТНА ЕКСПЕРТИЗА» від 10.10.2019 № 10/02-10/19/А</w:t>
            </w:r>
          </w:p>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t>39.</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Реконструкція з термомодернізацією будівлі дошкільного навчального закладу №110 «Гніздечко» за адресою: м. Миколаїв, вул.  Рибна, 4,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47 800,00</w:t>
            </w:r>
          </w:p>
        </w:tc>
        <w:tc>
          <w:tcPr>
            <w:tcW w:w="184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220 місць</w:t>
            </w:r>
          </w:p>
        </w:tc>
        <w:tc>
          <w:tcPr>
            <w:tcW w:w="170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Розробляється проектно-кошторисна документація</w:t>
            </w:r>
          </w:p>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lastRenderedPageBreak/>
              <w:t>39.</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035A9" w:rsidRPr="00233165" w:rsidRDefault="00D035A9" w:rsidP="00D035A9">
            <w:pPr>
              <w:rPr>
                <w:lang w:val="uk-UA"/>
              </w:rPr>
            </w:pPr>
            <w:r w:rsidRPr="00233165">
              <w:rPr>
                <w:lang w:val="uk-UA"/>
              </w:rPr>
              <w:t xml:space="preserve">Реконструкція з термомодернізацією будівлі  дошкільного навчального закладу №110 «Гніздечко» за адресою: м. Миколаїв, вул. Рибна, 4, в т.ч. проектно-вишукувальні роботи та експертиза </w:t>
            </w:r>
          </w:p>
          <w:p w:rsidR="00D035A9" w:rsidRPr="00233165" w:rsidRDefault="00D035A9" w:rsidP="00D035A9">
            <w:pPr>
              <w:rPr>
                <w:lang w:val="uk-UA"/>
              </w:rPr>
            </w:pPr>
          </w:p>
        </w:tc>
        <w:tc>
          <w:tcPr>
            <w:tcW w:w="1701" w:type="dxa"/>
            <w:shd w:val="clear" w:color="auto" w:fill="auto"/>
          </w:tcPr>
          <w:p w:rsidR="00D035A9" w:rsidRPr="00233165" w:rsidRDefault="00D035A9" w:rsidP="00D035A9">
            <w:pPr>
              <w:rPr>
                <w:lang w:val="uk-UA"/>
              </w:rPr>
            </w:pPr>
          </w:p>
          <w:p w:rsidR="00D035A9" w:rsidRPr="00233165" w:rsidRDefault="00D035A9" w:rsidP="00D035A9">
            <w:pPr>
              <w:rPr>
                <w:lang w:val="uk-UA"/>
              </w:rPr>
            </w:pPr>
          </w:p>
          <w:p w:rsidR="00D035A9" w:rsidRPr="00233165" w:rsidRDefault="00D035A9" w:rsidP="00D035A9">
            <w:pPr>
              <w:rPr>
                <w:lang w:val="uk-UA"/>
              </w:rPr>
            </w:pPr>
          </w:p>
          <w:p w:rsidR="00D035A9" w:rsidRPr="00233165" w:rsidRDefault="00D035A9" w:rsidP="00D035A9">
            <w:pPr>
              <w:rPr>
                <w:b/>
              </w:rPr>
            </w:pPr>
            <w:r w:rsidRPr="00233165">
              <w:rPr>
                <w:b/>
              </w:rPr>
              <w:t>45459,798</w:t>
            </w:r>
          </w:p>
        </w:tc>
        <w:tc>
          <w:tcPr>
            <w:tcW w:w="1842" w:type="dxa"/>
            <w:shd w:val="clear" w:color="auto" w:fill="auto"/>
          </w:tcPr>
          <w:p w:rsidR="00D035A9" w:rsidRPr="00233165" w:rsidRDefault="00D035A9" w:rsidP="00D035A9"/>
          <w:p w:rsidR="00D035A9" w:rsidRPr="00233165" w:rsidRDefault="00D035A9" w:rsidP="00D035A9"/>
          <w:p w:rsidR="00D035A9" w:rsidRPr="00233165" w:rsidRDefault="00D035A9" w:rsidP="00D035A9">
            <w:pPr>
              <w:jc w:val="center"/>
              <w:rPr>
                <w:b/>
              </w:rPr>
            </w:pPr>
            <w:r w:rsidRPr="00233165">
              <w:rPr>
                <w:b/>
              </w:rPr>
              <w:t>140 місць</w:t>
            </w:r>
          </w:p>
        </w:tc>
        <w:tc>
          <w:tcPr>
            <w:tcW w:w="1702" w:type="dxa"/>
            <w:shd w:val="clear" w:color="auto" w:fill="auto"/>
          </w:tcPr>
          <w:p w:rsidR="00D035A9" w:rsidRPr="00233165" w:rsidRDefault="00D035A9" w:rsidP="00D035A9"/>
          <w:p w:rsidR="00D035A9" w:rsidRPr="00233165" w:rsidRDefault="00D035A9" w:rsidP="00D035A9"/>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rPr>
                <w:b/>
              </w:rPr>
            </w:pPr>
            <w:r w:rsidRPr="00233165">
              <w:rPr>
                <w:b/>
              </w:rPr>
              <w:t>Експертний звіт ТОВ «ПЕРША ПРИВАТНА ЕКСПЕРТИЗА»</w:t>
            </w:r>
          </w:p>
          <w:p w:rsidR="00D035A9" w:rsidRPr="00233165" w:rsidRDefault="00D035A9" w:rsidP="00D035A9">
            <w:pPr>
              <w:jc w:val="center"/>
            </w:pPr>
            <w:r w:rsidRPr="00233165">
              <w:rPr>
                <w:b/>
              </w:rPr>
              <w:t>від 26.12.2019 №26/24-12/19/А</w:t>
            </w:r>
          </w:p>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t>41.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pPr>
              <w:rPr>
                <w:lang w:val="uk-UA"/>
              </w:rPr>
            </w:pPr>
            <w:r w:rsidRPr="00233165">
              <w:rPr>
                <w:lang w:val="uk-UA"/>
              </w:rPr>
              <w:t xml:space="preserve">Реконструкція з термомодернізацією будівлі дошкільного навчального закладу №125 «Іскорка» за адресою: м. Миколаїв, вул. Океанівська, 6, </w:t>
            </w:r>
            <w:r w:rsidRPr="00233165">
              <w:t> </w:t>
            </w:r>
            <w:r w:rsidRPr="00233165">
              <w:rPr>
                <w:lang w:val="uk-UA"/>
              </w:rPr>
              <w:t xml:space="preserve">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lang w:val="uk-UA"/>
              </w:rPr>
            </w:pPr>
          </w:p>
          <w:p w:rsidR="00D035A9" w:rsidRPr="00233165" w:rsidRDefault="00D035A9" w:rsidP="00D035A9">
            <w:pPr>
              <w:jc w:val="center"/>
              <w:rPr>
                <w:lang w:val="uk-UA"/>
              </w:rPr>
            </w:pPr>
          </w:p>
          <w:p w:rsidR="00D035A9" w:rsidRPr="00233165" w:rsidRDefault="00D035A9" w:rsidP="00D035A9">
            <w:pPr>
              <w:jc w:val="center"/>
            </w:pPr>
            <w:r w:rsidRPr="00233165">
              <w:t>38 000,00</w:t>
            </w:r>
          </w:p>
        </w:tc>
        <w:tc>
          <w:tcPr>
            <w:tcW w:w="184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110 місць</w:t>
            </w:r>
          </w:p>
        </w:tc>
        <w:tc>
          <w:tcPr>
            <w:tcW w:w="170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Розробляється проектно-кошторисна документація</w:t>
            </w:r>
          </w:p>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t>41.</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pPr>
              <w:rPr>
                <w:lang w:val="uk-UA"/>
              </w:rPr>
            </w:pPr>
            <w:r w:rsidRPr="00233165">
              <w:rPr>
                <w:lang w:val="uk-UA"/>
              </w:rPr>
              <w:t xml:space="preserve">Реконструкція з термомодернізацією будівлі  ДНЗ №125 «Іскорка» за адресою: м. Миколаїв, вул. Океанівська, 6,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rPr>
                <w:b/>
              </w:rPr>
            </w:pPr>
            <w:r w:rsidRPr="00233165">
              <w:rPr>
                <w:b/>
              </w:rPr>
              <w:t>35753,880</w:t>
            </w:r>
          </w:p>
        </w:tc>
        <w:tc>
          <w:tcPr>
            <w:tcW w:w="1842" w:type="dxa"/>
            <w:shd w:val="clear" w:color="auto" w:fill="auto"/>
            <w:vAlign w:val="center"/>
          </w:tcPr>
          <w:p w:rsidR="00D035A9" w:rsidRPr="00233165" w:rsidRDefault="00D035A9" w:rsidP="00D035A9">
            <w:pPr>
              <w:jc w:val="center"/>
              <w:rPr>
                <w:b/>
              </w:rPr>
            </w:pPr>
            <w:r w:rsidRPr="00233165">
              <w:rPr>
                <w:b/>
              </w:rPr>
              <w:t>220 місць</w:t>
            </w:r>
          </w:p>
        </w:tc>
        <w:tc>
          <w:tcPr>
            <w:tcW w:w="1702" w:type="dxa"/>
            <w:shd w:val="clear" w:color="auto" w:fill="auto"/>
            <w:vAlign w:val="center"/>
          </w:tcPr>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rPr>
                <w:b/>
              </w:rPr>
            </w:pPr>
            <w:r w:rsidRPr="00233165">
              <w:rPr>
                <w:b/>
              </w:rPr>
              <w:t>Експертний звіт ТОВ «ПЕРША ПРИВАТНА ЕКСПЕРТИЗА»</w:t>
            </w:r>
          </w:p>
          <w:p w:rsidR="00D035A9" w:rsidRPr="00233165" w:rsidRDefault="00D035A9" w:rsidP="00D035A9">
            <w:pPr>
              <w:jc w:val="center"/>
            </w:pPr>
            <w:r w:rsidRPr="00233165">
              <w:rPr>
                <w:b/>
              </w:rPr>
              <w:t>від 27.01.2020 №27/01-01/20/А</w:t>
            </w:r>
          </w:p>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t>42.</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rPr>
                <w:lang w:val="uk-UA"/>
              </w:rPr>
              <w:t xml:space="preserve">Реконструкція з термомодернізацією будівлі Миколаївської загальноосвітньої школи І-ІІІ ступенів №28 за адресою: м. Миколаїв, вул. </w:t>
            </w:r>
            <w:r w:rsidRPr="00233165">
              <w:t xml:space="preserve">Чайковського, 30,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78 000,00</w:t>
            </w:r>
          </w:p>
        </w:tc>
        <w:tc>
          <w:tcPr>
            <w:tcW w:w="184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900 місць</w:t>
            </w:r>
          </w:p>
        </w:tc>
        <w:tc>
          <w:tcPr>
            <w:tcW w:w="170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Розробляється проектно-кошторисна документація</w:t>
            </w:r>
          </w:p>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t>42.</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rPr>
                <w:lang w:val="uk-UA"/>
              </w:rPr>
              <w:t xml:space="preserve">Реконструкція з термомодернізацією будівлі  Миколаївської загальноосвітньої школи І-ІІІ ступенів №28 за адресою: м. Миколаїв, вул. </w:t>
            </w:r>
            <w:r w:rsidRPr="00233165">
              <w:t xml:space="preserve">Чайковського, 30, в т.ч. проектно-вишукувальні роботи та експертиза </w:t>
            </w:r>
          </w:p>
          <w:p w:rsidR="00D035A9" w:rsidRPr="00233165" w:rsidRDefault="00D035A9" w:rsidP="00D035A9"/>
        </w:tc>
        <w:tc>
          <w:tcPr>
            <w:tcW w:w="1701" w:type="dxa"/>
            <w:shd w:val="clear" w:color="auto" w:fill="auto"/>
            <w:vAlign w:val="center"/>
          </w:tcPr>
          <w:p w:rsidR="00D035A9" w:rsidRPr="00233165" w:rsidRDefault="00D035A9" w:rsidP="00D035A9">
            <w:pPr>
              <w:jc w:val="center"/>
              <w:rPr>
                <w:b/>
              </w:rPr>
            </w:pPr>
            <w:r w:rsidRPr="00233165">
              <w:rPr>
                <w:b/>
              </w:rPr>
              <w:t>71972,746</w:t>
            </w:r>
          </w:p>
        </w:tc>
        <w:tc>
          <w:tcPr>
            <w:tcW w:w="1842" w:type="dxa"/>
            <w:shd w:val="clear" w:color="auto" w:fill="auto"/>
            <w:vAlign w:val="center"/>
          </w:tcPr>
          <w:p w:rsidR="00D035A9" w:rsidRPr="00233165" w:rsidRDefault="00D035A9" w:rsidP="00D035A9">
            <w:pPr>
              <w:jc w:val="center"/>
              <w:rPr>
                <w:b/>
              </w:rPr>
            </w:pPr>
            <w:r w:rsidRPr="00233165">
              <w:rPr>
                <w:b/>
              </w:rPr>
              <w:t xml:space="preserve">920 </w:t>
            </w:r>
          </w:p>
          <w:p w:rsidR="00D035A9" w:rsidRPr="00233165" w:rsidRDefault="00D035A9" w:rsidP="00D035A9">
            <w:pPr>
              <w:jc w:val="center"/>
            </w:pPr>
            <w:r w:rsidRPr="00233165">
              <w:rPr>
                <w:b/>
              </w:rPr>
              <w:t>місць</w:t>
            </w:r>
          </w:p>
        </w:tc>
        <w:tc>
          <w:tcPr>
            <w:tcW w:w="1702" w:type="dxa"/>
            <w:shd w:val="clear" w:color="auto" w:fill="auto"/>
            <w:vAlign w:val="center"/>
          </w:tcPr>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p>
          <w:p w:rsidR="00D035A9" w:rsidRPr="00233165" w:rsidRDefault="00D035A9" w:rsidP="00D035A9">
            <w:pPr>
              <w:jc w:val="center"/>
              <w:rPr>
                <w:b/>
              </w:rPr>
            </w:pPr>
            <w:r w:rsidRPr="00233165">
              <w:rPr>
                <w:b/>
              </w:rPr>
              <w:t>Експертний звіт ТОВ «ПЕРША ПРИВАТНА ЕКСПЕРТИЗА»</w:t>
            </w:r>
          </w:p>
          <w:p w:rsidR="00D035A9" w:rsidRPr="00233165" w:rsidRDefault="00D035A9" w:rsidP="00D035A9">
            <w:pPr>
              <w:jc w:val="center"/>
            </w:pPr>
            <w:r w:rsidRPr="00233165">
              <w:rPr>
                <w:b/>
              </w:rPr>
              <w:t>від 20.12.2019 №20/12-12/19/А</w:t>
            </w:r>
          </w:p>
        </w:tc>
      </w:tr>
      <w:tr w:rsidR="00233165" w:rsidRPr="00233165" w:rsidTr="00804BAA">
        <w:tc>
          <w:tcPr>
            <w:tcW w:w="704" w:type="dxa"/>
            <w:shd w:val="clear" w:color="auto" w:fill="auto"/>
          </w:tcPr>
          <w:p w:rsidR="00D035A9" w:rsidRPr="00233165" w:rsidRDefault="00D035A9" w:rsidP="00D035A9">
            <w:pPr>
              <w:jc w:val="center"/>
              <w:rPr>
                <w:b/>
                <w:lang w:val="uk-UA"/>
              </w:rPr>
            </w:pPr>
            <w:r w:rsidRPr="00233165">
              <w:rPr>
                <w:b/>
                <w:lang w:val="uk-UA"/>
              </w:rPr>
              <w:lastRenderedPageBreak/>
              <w:t>43.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rPr>
                <w:lang w:val="uk-UA"/>
              </w:rPr>
              <w:t xml:space="preserve">Реконструкція з термомодернізацією будівлі Миколаївської загальноосвітньої школи І-ІІІ ступенів №50 імені Г.Л.Дівіної за адресою: м. Миколаїв,            пр. </w:t>
            </w:r>
            <w:r w:rsidRPr="00233165">
              <w:t xml:space="preserve">Миру, 50,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67 000,00</w:t>
            </w:r>
          </w:p>
        </w:tc>
        <w:tc>
          <w:tcPr>
            <w:tcW w:w="184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700 місць</w:t>
            </w:r>
          </w:p>
        </w:tc>
        <w:tc>
          <w:tcPr>
            <w:tcW w:w="170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Розробляється проектно-кошторисна документація</w:t>
            </w:r>
          </w:p>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t>43.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rPr>
                <w:lang w:val="uk-UA"/>
              </w:rPr>
              <w:t xml:space="preserve">Реконструкція з термомодернізацією будівлі  Миколаївської загальноосвітньої школи І-ІІІ ступенів №50 імені Г.Л.Дівіної Миколаївської міської ради Миколаївської області за адресою: м. Миколаїв, пр. </w:t>
            </w:r>
            <w:r w:rsidRPr="00233165">
              <w:t xml:space="preserve">Миру, 50, в т.ч. проектно-вишукувальні роботи та експертиза </w:t>
            </w:r>
          </w:p>
          <w:p w:rsidR="00D035A9" w:rsidRPr="00233165" w:rsidRDefault="00D035A9" w:rsidP="00D035A9"/>
        </w:tc>
        <w:tc>
          <w:tcPr>
            <w:tcW w:w="1701" w:type="dxa"/>
            <w:shd w:val="clear" w:color="auto" w:fill="auto"/>
            <w:vAlign w:val="center"/>
          </w:tcPr>
          <w:p w:rsidR="00D035A9" w:rsidRPr="00233165" w:rsidRDefault="00D035A9" w:rsidP="00D035A9">
            <w:pPr>
              <w:jc w:val="center"/>
              <w:rPr>
                <w:b/>
              </w:rPr>
            </w:pPr>
            <w:r w:rsidRPr="00233165">
              <w:rPr>
                <w:b/>
              </w:rPr>
              <w:t>87336,995</w:t>
            </w:r>
          </w:p>
        </w:tc>
        <w:tc>
          <w:tcPr>
            <w:tcW w:w="1842" w:type="dxa"/>
            <w:shd w:val="clear" w:color="auto" w:fill="auto"/>
            <w:vAlign w:val="center"/>
          </w:tcPr>
          <w:p w:rsidR="00D035A9" w:rsidRPr="00233165" w:rsidRDefault="00D035A9" w:rsidP="00D035A9">
            <w:pPr>
              <w:jc w:val="center"/>
              <w:rPr>
                <w:b/>
              </w:rPr>
            </w:pPr>
            <w:r w:rsidRPr="00233165">
              <w:rPr>
                <w:b/>
              </w:rPr>
              <w:t>600 місць</w:t>
            </w:r>
          </w:p>
        </w:tc>
        <w:tc>
          <w:tcPr>
            <w:tcW w:w="1702" w:type="dxa"/>
            <w:shd w:val="clear" w:color="auto" w:fill="auto"/>
            <w:vAlign w:val="center"/>
          </w:tcPr>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rPr>
                <w:b/>
              </w:rPr>
            </w:pPr>
            <w:r w:rsidRPr="00233165">
              <w:rPr>
                <w:b/>
              </w:rPr>
              <w:t>Експертний звіт ТОВ «ПЕРША ПРИВАТНА ЕКСПЕРТИЗА»</w:t>
            </w:r>
          </w:p>
          <w:p w:rsidR="00D035A9" w:rsidRPr="00233165" w:rsidRDefault="00D035A9" w:rsidP="00D035A9">
            <w:pPr>
              <w:jc w:val="center"/>
            </w:pPr>
            <w:r w:rsidRPr="00233165">
              <w:rPr>
                <w:b/>
              </w:rPr>
              <w:t>від 06.12.2019 №06/05-12/19/А</w:t>
            </w:r>
          </w:p>
        </w:tc>
      </w:tr>
      <w:tr w:rsidR="00233165" w:rsidRPr="00233165" w:rsidTr="00804BAA">
        <w:tc>
          <w:tcPr>
            <w:tcW w:w="704" w:type="dxa"/>
            <w:shd w:val="clear" w:color="auto" w:fill="auto"/>
          </w:tcPr>
          <w:p w:rsidR="00D035A9" w:rsidRPr="00233165" w:rsidRDefault="00D035A9" w:rsidP="00D035A9">
            <w:pPr>
              <w:jc w:val="center"/>
              <w:rPr>
                <w:b/>
                <w:lang w:val="uk-UA"/>
              </w:rPr>
            </w:pPr>
            <w:r w:rsidRPr="00233165">
              <w:rPr>
                <w:b/>
                <w:lang w:val="uk-UA"/>
              </w:rPr>
              <w:t>45.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rPr>
                <w:lang w:val="uk-UA"/>
              </w:rPr>
              <w:t xml:space="preserve">Реконструкція з термомодернізацією будівлі Миколаївської загальноосвітньої школи І-ІІІ ступенів №30 за адресою: м. Миколаїв, вул. </w:t>
            </w:r>
            <w:r w:rsidRPr="00233165">
              <w:t xml:space="preserve">Квітнева, 50,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54 000,00</w:t>
            </w:r>
          </w:p>
        </w:tc>
        <w:tc>
          <w:tcPr>
            <w:tcW w:w="184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500 місць</w:t>
            </w:r>
          </w:p>
        </w:tc>
        <w:tc>
          <w:tcPr>
            <w:tcW w:w="1702" w:type="dxa"/>
            <w:shd w:val="clear" w:color="auto" w:fill="auto"/>
            <w:vAlign w:val="center"/>
          </w:tcPr>
          <w:p w:rsidR="00D035A9" w:rsidRPr="00233165" w:rsidRDefault="00D035A9" w:rsidP="00D035A9">
            <w:pPr>
              <w:jc w:val="center"/>
            </w:pPr>
          </w:p>
          <w:p w:rsidR="00D035A9" w:rsidRPr="00233165" w:rsidRDefault="00D035A9" w:rsidP="00D035A9">
            <w:pPr>
              <w:jc w:val="center"/>
            </w:pPr>
          </w:p>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p w:rsidR="00D035A9" w:rsidRPr="00233165" w:rsidRDefault="00D035A9" w:rsidP="00D035A9">
            <w:pPr>
              <w:jc w:val="center"/>
            </w:pPr>
            <w:r w:rsidRPr="00233165">
              <w:t>Розробляється проектно-кошторисна документація</w:t>
            </w:r>
          </w:p>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t>45.</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vAlign w:val="center"/>
          </w:tcPr>
          <w:p w:rsidR="00D035A9" w:rsidRPr="00233165" w:rsidRDefault="00D035A9" w:rsidP="00D035A9">
            <w:r w:rsidRPr="00233165">
              <w:rPr>
                <w:lang w:val="uk-UA"/>
              </w:rPr>
              <w:t xml:space="preserve">Реконструкція з термомодернізацією будівлі  Миколаївської загальноосвітньої школи І-ІІІ ступенів №30 за адресою: м. Миколаїв, вул. </w:t>
            </w:r>
            <w:r w:rsidRPr="00233165">
              <w:t xml:space="preserve">Квітнева, 50, в т.ч. проектно-вишукувальні роботи та експертиза </w:t>
            </w:r>
          </w:p>
          <w:p w:rsidR="00D035A9" w:rsidRPr="00233165" w:rsidRDefault="00D035A9" w:rsidP="00D035A9">
            <w:r w:rsidRPr="00233165">
              <w:t xml:space="preserve"> </w:t>
            </w:r>
          </w:p>
        </w:tc>
        <w:tc>
          <w:tcPr>
            <w:tcW w:w="1701" w:type="dxa"/>
            <w:shd w:val="clear" w:color="auto" w:fill="auto"/>
            <w:vAlign w:val="center"/>
          </w:tcPr>
          <w:p w:rsidR="00D035A9" w:rsidRPr="00233165" w:rsidRDefault="00D035A9" w:rsidP="00D035A9">
            <w:pPr>
              <w:jc w:val="center"/>
              <w:rPr>
                <w:b/>
              </w:rPr>
            </w:pPr>
            <w:r w:rsidRPr="00233165">
              <w:rPr>
                <w:b/>
              </w:rPr>
              <w:t>62368,476</w:t>
            </w:r>
          </w:p>
        </w:tc>
        <w:tc>
          <w:tcPr>
            <w:tcW w:w="1842" w:type="dxa"/>
            <w:shd w:val="clear" w:color="auto" w:fill="auto"/>
            <w:vAlign w:val="center"/>
          </w:tcPr>
          <w:p w:rsidR="00D035A9" w:rsidRPr="00233165" w:rsidRDefault="00D035A9" w:rsidP="00D035A9">
            <w:pPr>
              <w:jc w:val="center"/>
              <w:rPr>
                <w:b/>
              </w:rPr>
            </w:pPr>
            <w:r w:rsidRPr="00233165">
              <w:rPr>
                <w:b/>
              </w:rPr>
              <w:t xml:space="preserve">600 </w:t>
            </w:r>
          </w:p>
          <w:p w:rsidR="00D035A9" w:rsidRPr="00233165" w:rsidRDefault="00D035A9" w:rsidP="00D035A9">
            <w:pPr>
              <w:jc w:val="center"/>
            </w:pPr>
            <w:r w:rsidRPr="00233165">
              <w:rPr>
                <w:b/>
              </w:rPr>
              <w:t>місць</w:t>
            </w:r>
          </w:p>
        </w:tc>
        <w:tc>
          <w:tcPr>
            <w:tcW w:w="1702" w:type="dxa"/>
            <w:shd w:val="clear" w:color="auto" w:fill="auto"/>
            <w:vAlign w:val="center"/>
          </w:tcPr>
          <w:p w:rsidR="00D035A9" w:rsidRPr="00233165" w:rsidRDefault="00D035A9" w:rsidP="00D035A9">
            <w:pPr>
              <w:jc w:val="center"/>
            </w:pPr>
            <w:r w:rsidRPr="00233165">
              <w:t>2019-2022</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p>
          <w:p w:rsidR="00D035A9" w:rsidRPr="00233165" w:rsidRDefault="00D035A9" w:rsidP="00D035A9">
            <w:pPr>
              <w:jc w:val="center"/>
              <w:rPr>
                <w:b/>
              </w:rPr>
            </w:pPr>
            <w:r w:rsidRPr="00233165">
              <w:rPr>
                <w:b/>
              </w:rPr>
              <w:t>Експертний звіт ТОВ «ПЕРША ПРИВАТНА ЕКСПЕРТИЗА»</w:t>
            </w:r>
          </w:p>
          <w:p w:rsidR="00D035A9" w:rsidRPr="00233165" w:rsidRDefault="00D035A9" w:rsidP="00D035A9">
            <w:pPr>
              <w:jc w:val="center"/>
            </w:pPr>
            <w:r w:rsidRPr="00233165">
              <w:rPr>
                <w:b/>
              </w:rPr>
              <w:t>від 06.12.2019 №06/06-12/19/А</w:t>
            </w:r>
          </w:p>
        </w:tc>
      </w:tr>
      <w:tr w:rsidR="00233165" w:rsidRPr="00233165" w:rsidTr="002E453A">
        <w:tc>
          <w:tcPr>
            <w:tcW w:w="704" w:type="dxa"/>
            <w:shd w:val="clear" w:color="auto" w:fill="auto"/>
          </w:tcPr>
          <w:p w:rsidR="00D035A9" w:rsidRPr="00233165" w:rsidRDefault="00D035A9" w:rsidP="00D035A9">
            <w:pPr>
              <w:jc w:val="center"/>
              <w:rPr>
                <w:b/>
                <w:lang w:val="uk-UA"/>
              </w:rPr>
            </w:pPr>
          </w:p>
        </w:tc>
        <w:tc>
          <w:tcPr>
            <w:tcW w:w="1984" w:type="dxa"/>
          </w:tcPr>
          <w:p w:rsidR="00D035A9" w:rsidRPr="00233165" w:rsidRDefault="00D035A9" w:rsidP="00D035A9">
            <w:pPr>
              <w:pStyle w:val="aa"/>
              <w:jc w:val="center"/>
              <w:rPr>
                <w:rFonts w:ascii="Times New Roman" w:hAnsi="Times New Roman"/>
                <w:b/>
                <w:sz w:val="24"/>
                <w:szCs w:val="24"/>
                <w:lang w:val="uk-UA"/>
              </w:rPr>
            </w:pPr>
          </w:p>
        </w:tc>
        <w:tc>
          <w:tcPr>
            <w:tcW w:w="4820" w:type="dxa"/>
            <w:shd w:val="clear" w:color="auto" w:fill="auto"/>
          </w:tcPr>
          <w:p w:rsidR="00D035A9" w:rsidRPr="00233165" w:rsidRDefault="00D035A9" w:rsidP="00D035A9">
            <w:pPr>
              <w:rPr>
                <w:iCs/>
                <w:lang w:val="uk-UA" w:eastAsia="en-US"/>
              </w:rPr>
            </w:pPr>
            <w:r w:rsidRPr="00233165">
              <w:rPr>
                <w:b/>
              </w:rPr>
              <w:t>Управління у справах фізичної культури та спорту Миколаївської міської ради</w:t>
            </w:r>
          </w:p>
        </w:tc>
        <w:tc>
          <w:tcPr>
            <w:tcW w:w="1701" w:type="dxa"/>
            <w:shd w:val="clear" w:color="auto" w:fill="auto"/>
            <w:vAlign w:val="center"/>
          </w:tcPr>
          <w:p w:rsidR="00D035A9" w:rsidRPr="00233165" w:rsidRDefault="00D035A9" w:rsidP="00D035A9">
            <w:pPr>
              <w:rPr>
                <w:b/>
                <w:iCs/>
                <w:lang w:val="uk-UA" w:eastAsia="en-US"/>
              </w:rPr>
            </w:pPr>
          </w:p>
        </w:tc>
        <w:tc>
          <w:tcPr>
            <w:tcW w:w="1842" w:type="dxa"/>
            <w:shd w:val="clear" w:color="auto" w:fill="auto"/>
            <w:vAlign w:val="center"/>
          </w:tcPr>
          <w:p w:rsidR="00D035A9" w:rsidRPr="00233165" w:rsidRDefault="00D035A9" w:rsidP="00D035A9">
            <w:pPr>
              <w:ind w:firstLine="34"/>
              <w:jc w:val="center"/>
              <w:rPr>
                <w:lang w:val="uk-UA" w:eastAsia="en-US"/>
              </w:rPr>
            </w:pPr>
          </w:p>
        </w:tc>
        <w:tc>
          <w:tcPr>
            <w:tcW w:w="1702" w:type="dxa"/>
            <w:shd w:val="clear" w:color="auto" w:fill="auto"/>
            <w:vAlign w:val="center"/>
          </w:tcPr>
          <w:p w:rsidR="00D035A9" w:rsidRPr="00233165" w:rsidRDefault="00D035A9" w:rsidP="00D035A9">
            <w:pPr>
              <w:jc w:val="center"/>
              <w:rPr>
                <w:lang w:eastAsia="en-US"/>
              </w:rP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rPr>
                <w:b/>
                <w:lang w:val="uk-UA" w:eastAsia="en-US"/>
              </w:rPr>
            </w:pP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lastRenderedPageBreak/>
              <w:t>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035A9" w:rsidRPr="00233165" w:rsidRDefault="00D035A9" w:rsidP="00D035A9">
            <w:r w:rsidRPr="00233165">
              <w:t xml:space="preserve">Реконструкція веслувальної бази КДЮСШ «Комунарівець» по вул. Паромний узвіз в м. Миколаєві, в т.ч. проектно-вишукувальні роботи та експертиза  </w:t>
            </w:r>
          </w:p>
        </w:tc>
        <w:tc>
          <w:tcPr>
            <w:tcW w:w="1701" w:type="dxa"/>
            <w:shd w:val="clear" w:color="auto" w:fill="auto"/>
            <w:vAlign w:val="center"/>
          </w:tcPr>
          <w:p w:rsidR="00D035A9" w:rsidRPr="00233165" w:rsidRDefault="00D035A9" w:rsidP="00D035A9">
            <w:pPr>
              <w:jc w:val="center"/>
            </w:pPr>
            <w:r w:rsidRPr="00233165">
              <w:t>6 000,741</w:t>
            </w:r>
          </w:p>
        </w:tc>
        <w:tc>
          <w:tcPr>
            <w:tcW w:w="1842" w:type="dxa"/>
            <w:tcBorders>
              <w:bottom w:val="single" w:sz="4" w:space="0" w:color="auto"/>
            </w:tcBorders>
            <w:shd w:val="clear" w:color="auto" w:fill="auto"/>
            <w:vAlign w:val="center"/>
          </w:tcPr>
          <w:p w:rsidR="00D035A9" w:rsidRPr="00233165" w:rsidRDefault="00D035A9" w:rsidP="00D035A9">
            <w:pPr>
              <w:jc w:val="center"/>
            </w:pPr>
            <w:r w:rsidRPr="00233165">
              <w:t>480,0 кв.м</w:t>
            </w:r>
          </w:p>
        </w:tc>
        <w:tc>
          <w:tcPr>
            <w:tcW w:w="1702" w:type="dxa"/>
            <w:tcBorders>
              <w:bottom w:val="single" w:sz="4" w:space="0" w:color="auto"/>
            </w:tcBorders>
            <w:shd w:val="clear" w:color="auto" w:fill="auto"/>
            <w:vAlign w:val="center"/>
          </w:tcPr>
          <w:p w:rsidR="00D035A9" w:rsidRPr="00233165" w:rsidRDefault="00D035A9" w:rsidP="00D035A9">
            <w:pPr>
              <w:jc w:val="center"/>
            </w:pPr>
            <w:r w:rsidRPr="00233165">
              <w:t>2018</w:t>
            </w:r>
          </w:p>
        </w:tc>
        <w:tc>
          <w:tcPr>
            <w:tcW w:w="2835" w:type="dxa"/>
            <w:tcBorders>
              <w:left w:val="single" w:sz="4" w:space="0" w:color="auto"/>
              <w:bottom w:val="single" w:sz="4" w:space="0" w:color="auto"/>
              <w:right w:val="single" w:sz="4" w:space="0" w:color="auto"/>
            </w:tcBorders>
            <w:shd w:val="clear" w:color="auto" w:fill="auto"/>
            <w:vAlign w:val="center"/>
          </w:tcPr>
          <w:p w:rsidR="00D035A9" w:rsidRPr="00233165" w:rsidRDefault="00D035A9" w:rsidP="00D035A9">
            <w:pPr>
              <w:jc w:val="center"/>
            </w:pPr>
            <w:r w:rsidRPr="00233165">
              <w:t>-</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3.</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035A9" w:rsidRPr="00233165" w:rsidRDefault="00D035A9" w:rsidP="00D035A9">
            <w:pPr>
              <w:rPr>
                <w:b/>
                <w:iCs/>
                <w:lang w:val="uk-UA" w:eastAsia="en-US"/>
              </w:rPr>
            </w:pPr>
            <w:r w:rsidRPr="00233165">
              <w:rPr>
                <w:b/>
                <w:lang w:val="uk-UA"/>
              </w:rPr>
              <w:t>Реконструкція гребної бази КДЮСШ «Комунарівець» по вул. Паромний Узвіз 1 в м.Миколаєві (робочий проект),  у т.ч. проектні роботи, геодезія, технічне обстеження  та експертиза приміщень</w:t>
            </w:r>
          </w:p>
        </w:tc>
        <w:tc>
          <w:tcPr>
            <w:tcW w:w="1701" w:type="dxa"/>
            <w:tcBorders>
              <w:right w:val="single" w:sz="4" w:space="0" w:color="auto"/>
            </w:tcBorders>
            <w:shd w:val="clear" w:color="auto" w:fill="auto"/>
            <w:vAlign w:val="center"/>
          </w:tcPr>
          <w:p w:rsidR="00D035A9" w:rsidRPr="00233165" w:rsidRDefault="00D035A9" w:rsidP="00D035A9">
            <w:pPr>
              <w:rPr>
                <w:b/>
                <w:iCs/>
                <w:lang w:val="uk-UA" w:eastAsia="en-US"/>
              </w:rPr>
            </w:pPr>
            <w:r w:rsidRPr="00233165">
              <w:rPr>
                <w:b/>
                <w:lang w:val="uk-UA"/>
              </w:rPr>
              <w:t xml:space="preserve">     14600,0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035A9" w:rsidRPr="00233165" w:rsidRDefault="00D035A9" w:rsidP="00D035A9">
            <w:pPr>
              <w:ind w:firstLine="34"/>
              <w:jc w:val="center"/>
              <w:rPr>
                <w:b/>
                <w:lang w:val="uk-UA" w:eastAsia="en-US"/>
              </w:rPr>
            </w:pPr>
            <w:r w:rsidRPr="00233165">
              <w:rPr>
                <w:b/>
                <w:lang w:val="uk-UA"/>
              </w:rPr>
              <w:t xml:space="preserve">     251,4 м</w:t>
            </w:r>
            <w:r w:rsidRPr="00233165">
              <w:rPr>
                <w:b/>
                <w:vertAlign w:val="superscript"/>
                <w:lang w:val="uk-UA"/>
              </w:rPr>
              <w:t>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035A9" w:rsidRPr="00233165" w:rsidRDefault="00D035A9" w:rsidP="00D035A9">
            <w:pPr>
              <w:jc w:val="center"/>
              <w:rPr>
                <w:b/>
                <w:lang w:eastAsia="en-US"/>
              </w:rPr>
            </w:pPr>
            <w:r w:rsidRPr="00233165">
              <w:rPr>
                <w:b/>
                <w:lang w:val="uk-UA"/>
              </w:rPr>
              <w:t>2015-2020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035A9" w:rsidRPr="00233165" w:rsidRDefault="00D035A9" w:rsidP="00D035A9">
            <w:pPr>
              <w:rPr>
                <w:b/>
                <w:lang w:val="uk-UA" w:eastAsia="en-US"/>
              </w:rPr>
            </w:pPr>
            <w:r w:rsidRPr="00233165">
              <w:rPr>
                <w:lang w:val="uk-UA"/>
              </w:rPr>
              <w:t>Проект розробляється</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9.</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 доповнення</w:t>
            </w:r>
          </w:p>
        </w:tc>
        <w:tc>
          <w:tcPr>
            <w:tcW w:w="4820" w:type="dxa"/>
            <w:shd w:val="clear" w:color="auto" w:fill="auto"/>
          </w:tcPr>
          <w:p w:rsidR="00D035A9" w:rsidRPr="00233165" w:rsidRDefault="00D035A9" w:rsidP="00D035A9">
            <w:pPr>
              <w:rPr>
                <w:lang w:val="uk-UA"/>
              </w:rPr>
            </w:pPr>
            <w:r w:rsidRPr="00233165">
              <w:rPr>
                <w:lang w:val="uk-UA"/>
              </w:rPr>
              <w:t>Реконструкція  Центрального  міського стадіону по вул. Спортивній, 1/1 в м. Миколаєві (огородження щогл освітлення), у т. ч. проектні роботи та  експертиза</w:t>
            </w:r>
          </w:p>
          <w:p w:rsidR="00D035A9" w:rsidRPr="00233165" w:rsidRDefault="00D035A9" w:rsidP="00D035A9">
            <w:pPr>
              <w:rPr>
                <w:iCs/>
                <w:lang w:val="uk-UA" w:eastAsia="en-US"/>
              </w:rPr>
            </w:pPr>
          </w:p>
        </w:tc>
        <w:tc>
          <w:tcPr>
            <w:tcW w:w="1701" w:type="dxa"/>
            <w:tcBorders>
              <w:right w:val="single" w:sz="4" w:space="0" w:color="auto"/>
            </w:tcBorders>
            <w:shd w:val="clear" w:color="auto" w:fill="auto"/>
            <w:vAlign w:val="center"/>
          </w:tcPr>
          <w:p w:rsidR="00D035A9" w:rsidRPr="00233165" w:rsidRDefault="00D035A9" w:rsidP="00D035A9">
            <w:pPr>
              <w:rPr>
                <w:b/>
                <w:iCs/>
                <w:lang w:val="uk-UA" w:eastAsia="en-US"/>
              </w:rPr>
            </w:pPr>
            <w:r w:rsidRPr="00233165">
              <w:rPr>
                <w:lang w:val="uk-UA"/>
              </w:rPr>
              <w:t>273,315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035A9" w:rsidRPr="00233165" w:rsidRDefault="00D035A9" w:rsidP="00D035A9">
            <w:pPr>
              <w:ind w:firstLine="34"/>
              <w:jc w:val="center"/>
              <w:rPr>
                <w:lang w:val="uk-UA" w:eastAsia="en-US"/>
              </w:rPr>
            </w:pPr>
            <w:r w:rsidRPr="00233165">
              <w:rPr>
                <w:lang w:val="uk-UA"/>
              </w:rPr>
              <w:t>212,3 м</w:t>
            </w:r>
            <w:r w:rsidRPr="00233165">
              <w:rPr>
                <w:vertAlign w:val="superscript"/>
                <w:lang w:val="uk-UA"/>
              </w:rPr>
              <w:t>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035A9" w:rsidRPr="00233165" w:rsidRDefault="00D035A9" w:rsidP="00D035A9">
            <w:pPr>
              <w:jc w:val="center"/>
              <w:rPr>
                <w:lang w:val="uk-UA"/>
              </w:rPr>
            </w:pPr>
            <w:r w:rsidRPr="00233165">
              <w:rPr>
                <w:lang w:val="uk-UA"/>
              </w:rPr>
              <w:t>2012-2021</w:t>
            </w:r>
          </w:p>
          <w:p w:rsidR="00D035A9" w:rsidRPr="00233165" w:rsidRDefault="00D035A9" w:rsidP="00D035A9">
            <w:pPr>
              <w:jc w:val="center"/>
              <w:rPr>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035A9" w:rsidRPr="00233165" w:rsidRDefault="00D035A9" w:rsidP="00D035A9">
            <w:pPr>
              <w:rPr>
                <w:b/>
                <w:lang w:val="uk-UA" w:eastAsia="en-US"/>
              </w:rPr>
            </w:pPr>
            <w:r w:rsidRPr="00233165">
              <w:rPr>
                <w:lang w:val="uk-UA"/>
              </w:rPr>
              <w:t>Проект розробляється</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10.</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 доповнення</w:t>
            </w:r>
          </w:p>
        </w:tc>
        <w:tc>
          <w:tcPr>
            <w:tcW w:w="4820" w:type="dxa"/>
            <w:shd w:val="clear" w:color="auto" w:fill="auto"/>
          </w:tcPr>
          <w:p w:rsidR="00D035A9" w:rsidRPr="00233165" w:rsidRDefault="00D035A9" w:rsidP="00D035A9">
            <w:pPr>
              <w:jc w:val="both"/>
              <w:rPr>
                <w:lang w:val="uk-UA"/>
              </w:rPr>
            </w:pPr>
            <w:r w:rsidRPr="00233165">
              <w:rPr>
                <w:lang w:val="uk-UA"/>
              </w:rPr>
              <w:t>Нове будівництво поля для гри в мініфутбол з додатковим облаштуванням в м. Миколаїв по вул. Корабелів, 1В Миколаївської області, у т. ч. проектні роботи та  експертиза</w:t>
            </w:r>
          </w:p>
          <w:p w:rsidR="00D035A9" w:rsidRPr="00233165" w:rsidRDefault="00D035A9" w:rsidP="00D035A9">
            <w:pPr>
              <w:rPr>
                <w:iCs/>
                <w:lang w:val="uk-UA" w:eastAsia="en-US"/>
              </w:rPr>
            </w:pPr>
          </w:p>
        </w:tc>
        <w:tc>
          <w:tcPr>
            <w:tcW w:w="1701" w:type="dxa"/>
            <w:shd w:val="clear" w:color="auto" w:fill="auto"/>
            <w:vAlign w:val="center"/>
          </w:tcPr>
          <w:p w:rsidR="00D035A9" w:rsidRPr="00233165" w:rsidRDefault="00D035A9" w:rsidP="00D035A9">
            <w:pPr>
              <w:rPr>
                <w:b/>
                <w:iCs/>
                <w:lang w:val="uk-UA" w:eastAsia="en-US"/>
              </w:rPr>
            </w:pPr>
            <w:r w:rsidRPr="00233165">
              <w:rPr>
                <w:lang w:val="uk-UA"/>
              </w:rPr>
              <w:t>2181,706</w:t>
            </w:r>
          </w:p>
        </w:tc>
        <w:tc>
          <w:tcPr>
            <w:tcW w:w="1842" w:type="dxa"/>
            <w:shd w:val="clear" w:color="auto" w:fill="auto"/>
            <w:vAlign w:val="center"/>
          </w:tcPr>
          <w:p w:rsidR="00D035A9" w:rsidRPr="00233165" w:rsidRDefault="00D035A9" w:rsidP="00D035A9">
            <w:pPr>
              <w:ind w:firstLine="34"/>
              <w:jc w:val="center"/>
              <w:rPr>
                <w:lang w:val="uk-UA" w:eastAsia="en-US"/>
              </w:rPr>
            </w:pPr>
            <w:r w:rsidRPr="00233165">
              <w:rPr>
                <w:lang w:val="uk-UA"/>
              </w:rPr>
              <w:t>572,5 м</w:t>
            </w:r>
            <w:r w:rsidRPr="00233165">
              <w:rPr>
                <w:vertAlign w:val="superscript"/>
                <w:lang w:val="uk-UA"/>
              </w:rPr>
              <w:t>2</w:t>
            </w:r>
          </w:p>
        </w:tc>
        <w:tc>
          <w:tcPr>
            <w:tcW w:w="1702" w:type="dxa"/>
            <w:shd w:val="clear" w:color="auto" w:fill="auto"/>
            <w:vAlign w:val="center"/>
          </w:tcPr>
          <w:p w:rsidR="00D035A9" w:rsidRPr="00233165" w:rsidRDefault="00D035A9" w:rsidP="00D035A9">
            <w:pPr>
              <w:jc w:val="center"/>
              <w:rPr>
                <w:lang w:val="uk-UA"/>
              </w:rPr>
            </w:pPr>
            <w:r w:rsidRPr="00233165">
              <w:rPr>
                <w:lang w:val="uk-UA"/>
              </w:rPr>
              <w:t>2020-2021</w:t>
            </w:r>
          </w:p>
          <w:p w:rsidR="00D035A9" w:rsidRPr="00233165" w:rsidRDefault="00D035A9" w:rsidP="00D035A9">
            <w:pPr>
              <w:jc w:val="center"/>
              <w:rPr>
                <w:lang w:eastAsia="en-US"/>
              </w:rP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rPr>
                <w:b/>
                <w:lang w:val="uk-UA" w:eastAsia="en-US"/>
              </w:rPr>
            </w:pPr>
            <w:r w:rsidRPr="00233165">
              <w:rPr>
                <w:lang w:val="uk-UA"/>
              </w:rPr>
              <w:t>Експертний звіт філія ДП «Укрдержбуд-експертиза» у Миколаїв-ській області від 24.01.2020 №15-0431-19</w:t>
            </w:r>
          </w:p>
        </w:tc>
      </w:tr>
      <w:tr w:rsidR="00233165" w:rsidRPr="00233165" w:rsidTr="002E453A">
        <w:tc>
          <w:tcPr>
            <w:tcW w:w="704" w:type="dxa"/>
            <w:shd w:val="clear" w:color="auto" w:fill="auto"/>
          </w:tcPr>
          <w:p w:rsidR="00D035A9" w:rsidRPr="00233165" w:rsidRDefault="00D035A9" w:rsidP="00D035A9">
            <w:pPr>
              <w:jc w:val="center"/>
              <w:rPr>
                <w:b/>
                <w:lang w:val="uk-UA"/>
              </w:rPr>
            </w:pPr>
          </w:p>
        </w:tc>
        <w:tc>
          <w:tcPr>
            <w:tcW w:w="1984" w:type="dxa"/>
          </w:tcPr>
          <w:p w:rsidR="00D035A9" w:rsidRPr="00233165" w:rsidRDefault="00D035A9" w:rsidP="00D035A9">
            <w:pPr>
              <w:pStyle w:val="aa"/>
              <w:jc w:val="center"/>
              <w:rPr>
                <w:rFonts w:ascii="Times New Roman" w:hAnsi="Times New Roman"/>
                <w:b/>
                <w:sz w:val="24"/>
                <w:szCs w:val="24"/>
                <w:lang w:val="uk-UA"/>
              </w:rPr>
            </w:pPr>
          </w:p>
        </w:tc>
        <w:tc>
          <w:tcPr>
            <w:tcW w:w="4820" w:type="dxa"/>
            <w:shd w:val="clear" w:color="auto" w:fill="auto"/>
          </w:tcPr>
          <w:p w:rsidR="00D035A9" w:rsidRPr="00233165" w:rsidRDefault="00D035A9" w:rsidP="00D035A9">
            <w:pPr>
              <w:rPr>
                <w:iCs/>
                <w:lang w:eastAsia="en-US"/>
              </w:rPr>
            </w:pPr>
            <w:r w:rsidRPr="00233165">
              <w:rPr>
                <w:b/>
                <w:lang w:val="uk-UA"/>
              </w:rPr>
              <w:t>Департамент ЖКГ Миколаївської міської ради</w:t>
            </w:r>
          </w:p>
        </w:tc>
        <w:tc>
          <w:tcPr>
            <w:tcW w:w="1701" w:type="dxa"/>
            <w:shd w:val="clear" w:color="auto" w:fill="auto"/>
            <w:vAlign w:val="center"/>
          </w:tcPr>
          <w:p w:rsidR="00D035A9" w:rsidRPr="00233165" w:rsidRDefault="00D035A9" w:rsidP="00D035A9">
            <w:pPr>
              <w:rPr>
                <w:b/>
                <w:iCs/>
                <w:lang w:val="uk-UA" w:eastAsia="en-US"/>
              </w:rPr>
            </w:pPr>
          </w:p>
        </w:tc>
        <w:tc>
          <w:tcPr>
            <w:tcW w:w="1842" w:type="dxa"/>
            <w:shd w:val="clear" w:color="auto" w:fill="auto"/>
            <w:vAlign w:val="center"/>
          </w:tcPr>
          <w:p w:rsidR="00D035A9" w:rsidRPr="00233165" w:rsidRDefault="00D035A9" w:rsidP="00D035A9">
            <w:pPr>
              <w:ind w:firstLine="34"/>
              <w:jc w:val="center"/>
              <w:rPr>
                <w:lang w:val="uk-UA" w:eastAsia="en-US"/>
              </w:rPr>
            </w:pPr>
          </w:p>
        </w:tc>
        <w:tc>
          <w:tcPr>
            <w:tcW w:w="1702" w:type="dxa"/>
            <w:shd w:val="clear" w:color="auto" w:fill="auto"/>
            <w:vAlign w:val="center"/>
          </w:tcPr>
          <w:p w:rsidR="00D035A9" w:rsidRPr="00233165" w:rsidRDefault="00D035A9" w:rsidP="00D035A9">
            <w:pPr>
              <w:jc w:val="center"/>
              <w:rPr>
                <w:lang w:eastAsia="en-US"/>
              </w:rP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rPr>
                <w:b/>
                <w:lang w:val="uk-UA" w:eastAsia="en-US"/>
              </w:rPr>
            </w:pP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6.</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tcPr>
          <w:p w:rsidR="00D035A9" w:rsidRPr="00233165" w:rsidRDefault="00D035A9" w:rsidP="00D035A9">
            <w:r w:rsidRPr="00233165">
              <w:t xml:space="preserve">Нове будівництво тролейбусної лінії по вул. Лазурній та вул. Озерній у м. Миколаєві, у тому числі коригування та експертиза проектно-кошторисної документації </w:t>
            </w:r>
          </w:p>
          <w:p w:rsidR="00D035A9" w:rsidRPr="00233165" w:rsidRDefault="00D035A9" w:rsidP="00D035A9"/>
        </w:tc>
        <w:tc>
          <w:tcPr>
            <w:tcW w:w="1701" w:type="dxa"/>
            <w:shd w:val="clear" w:color="auto" w:fill="auto"/>
            <w:vAlign w:val="center"/>
          </w:tcPr>
          <w:p w:rsidR="00D035A9" w:rsidRPr="00233165" w:rsidRDefault="00D035A9" w:rsidP="00D035A9">
            <w:pPr>
              <w:jc w:val="center"/>
            </w:pPr>
            <w:r w:rsidRPr="00233165">
              <w:t>53910,679</w:t>
            </w:r>
          </w:p>
        </w:tc>
        <w:tc>
          <w:tcPr>
            <w:tcW w:w="1842" w:type="dxa"/>
            <w:shd w:val="clear" w:color="auto" w:fill="auto"/>
            <w:vAlign w:val="center"/>
          </w:tcPr>
          <w:p w:rsidR="00D035A9" w:rsidRPr="00233165" w:rsidRDefault="00D035A9" w:rsidP="00D035A9">
            <w:pPr>
              <w:jc w:val="center"/>
            </w:pPr>
            <w:r w:rsidRPr="00233165">
              <w:t>1 об’єкт</w:t>
            </w:r>
          </w:p>
        </w:tc>
        <w:tc>
          <w:tcPr>
            <w:tcW w:w="1702" w:type="dxa"/>
            <w:shd w:val="clear" w:color="auto" w:fill="auto"/>
            <w:vAlign w:val="center"/>
          </w:tcPr>
          <w:p w:rsidR="00D035A9" w:rsidRPr="00233165" w:rsidRDefault="00D035A9" w:rsidP="00D035A9">
            <w:pPr>
              <w:jc w:val="center"/>
            </w:pPr>
            <w:r w:rsidRPr="00233165">
              <w:t>2016-2020</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r w:rsidRPr="00233165">
              <w:t>Експертний звіт ТОВ «Експертиза ЗО» №193-19Д від 24.04.2019</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lastRenderedPageBreak/>
              <w:t>6.</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035A9" w:rsidRPr="00233165" w:rsidRDefault="00D035A9" w:rsidP="00D035A9">
            <w:r w:rsidRPr="00233165">
              <w:t xml:space="preserve">Нове будівництво тролейбусної лінії по вул. Лазурній та вул. Озерній у м. Миколаєві, у тому числі коригування та експертиза проектно-кошторисної документації </w:t>
            </w:r>
          </w:p>
          <w:p w:rsidR="00D035A9" w:rsidRPr="00233165" w:rsidRDefault="00D035A9" w:rsidP="00D035A9">
            <w:pPr>
              <w:rPr>
                <w:iCs/>
                <w:lang w:eastAsia="en-US"/>
              </w:rPr>
            </w:pPr>
          </w:p>
        </w:tc>
        <w:tc>
          <w:tcPr>
            <w:tcW w:w="1701" w:type="dxa"/>
            <w:shd w:val="clear" w:color="auto" w:fill="auto"/>
            <w:vAlign w:val="center"/>
          </w:tcPr>
          <w:p w:rsidR="00D035A9" w:rsidRPr="00233165" w:rsidRDefault="00D035A9" w:rsidP="00D035A9">
            <w:pPr>
              <w:jc w:val="center"/>
              <w:rPr>
                <w:b/>
                <w:iCs/>
                <w:lang w:val="uk-UA" w:eastAsia="en-US"/>
              </w:rPr>
            </w:pPr>
            <w:r w:rsidRPr="00233165">
              <w:rPr>
                <w:b/>
              </w:rPr>
              <w:t>47241,239</w:t>
            </w:r>
          </w:p>
        </w:tc>
        <w:tc>
          <w:tcPr>
            <w:tcW w:w="1842" w:type="dxa"/>
            <w:shd w:val="clear" w:color="auto" w:fill="auto"/>
            <w:vAlign w:val="center"/>
          </w:tcPr>
          <w:p w:rsidR="00D035A9" w:rsidRPr="00233165" w:rsidRDefault="00D035A9" w:rsidP="00D035A9">
            <w:pPr>
              <w:ind w:firstLine="34"/>
              <w:jc w:val="center"/>
              <w:rPr>
                <w:lang w:val="uk-UA" w:eastAsia="en-US"/>
              </w:rPr>
            </w:pPr>
            <w:r w:rsidRPr="00233165">
              <w:t>1 об’єкт</w:t>
            </w:r>
          </w:p>
        </w:tc>
        <w:tc>
          <w:tcPr>
            <w:tcW w:w="1702" w:type="dxa"/>
            <w:shd w:val="clear" w:color="auto" w:fill="auto"/>
            <w:vAlign w:val="center"/>
          </w:tcPr>
          <w:p w:rsidR="00D035A9" w:rsidRPr="00233165" w:rsidRDefault="00D035A9" w:rsidP="00D035A9">
            <w:pPr>
              <w:jc w:val="center"/>
              <w:rPr>
                <w:lang w:eastAsia="en-US"/>
              </w:rPr>
            </w:pPr>
            <w:r w:rsidRPr="00233165">
              <w:t>2016-2020</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Експертний звіт ТОВ «Експертиза ЗО» №193-19Д від 24.04.2019</w:t>
            </w:r>
          </w:p>
          <w:p w:rsidR="00D035A9" w:rsidRPr="00233165" w:rsidRDefault="00D035A9" w:rsidP="00D035A9">
            <w:pPr>
              <w:rPr>
                <w:b/>
                <w:lang w:val="uk-UA" w:eastAsia="en-US"/>
              </w:rPr>
            </w:pPr>
          </w:p>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t>74.</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tcPr>
          <w:p w:rsidR="00D035A9" w:rsidRPr="00233165" w:rsidRDefault="00D035A9" w:rsidP="00D035A9">
            <w:pPr>
              <w:pStyle w:val="10"/>
              <w:shd w:val="clear" w:color="auto" w:fill="auto"/>
              <w:spacing w:before="0" w:line="240" w:lineRule="auto"/>
              <w:ind w:left="20" w:right="20"/>
              <w:rPr>
                <w:color w:val="auto"/>
                <w:sz w:val="24"/>
                <w:szCs w:val="24"/>
                <w:lang w:val="uk-UA"/>
              </w:rPr>
            </w:pPr>
            <w:r w:rsidRPr="00233165">
              <w:rPr>
                <w:color w:val="auto"/>
                <w:sz w:val="24"/>
                <w:szCs w:val="24"/>
                <w:lang w:val="uk-UA"/>
              </w:rPr>
              <w:t xml:space="preserve">Реконструкція перехрестя по вул.Генерала Карпенка та вул.Крилова в м.Миколаєві, в тому числі передпроектні, проектні роботи та експертиза </w:t>
            </w:r>
          </w:p>
        </w:tc>
        <w:tc>
          <w:tcPr>
            <w:tcW w:w="1701" w:type="dxa"/>
            <w:shd w:val="clear" w:color="auto" w:fill="auto"/>
            <w:vAlign w:val="center"/>
          </w:tcPr>
          <w:p w:rsidR="00D035A9" w:rsidRPr="00233165" w:rsidRDefault="00D035A9" w:rsidP="00D035A9">
            <w:pPr>
              <w:jc w:val="center"/>
            </w:pPr>
            <w:r w:rsidRPr="00233165">
              <w:t>24302,422</w:t>
            </w:r>
          </w:p>
        </w:tc>
        <w:tc>
          <w:tcPr>
            <w:tcW w:w="1842" w:type="dxa"/>
            <w:shd w:val="clear" w:color="auto" w:fill="auto"/>
            <w:vAlign w:val="center"/>
          </w:tcPr>
          <w:p w:rsidR="00D035A9" w:rsidRPr="00233165" w:rsidRDefault="00D035A9" w:rsidP="00D035A9">
            <w:pPr>
              <w:jc w:val="center"/>
            </w:pPr>
            <w:r w:rsidRPr="00233165">
              <w:t>1 об</w:t>
            </w:r>
            <w:r w:rsidRPr="00233165">
              <w:rPr>
                <w:rFonts w:ascii="Calibri" w:hAnsi="Calibri" w:cs="Calibri"/>
              </w:rPr>
              <w:t>'</w:t>
            </w:r>
            <w:r w:rsidRPr="00233165">
              <w:t>єкт</w:t>
            </w:r>
          </w:p>
        </w:tc>
        <w:tc>
          <w:tcPr>
            <w:tcW w:w="1702" w:type="dxa"/>
            <w:shd w:val="clear" w:color="auto" w:fill="auto"/>
            <w:vAlign w:val="center"/>
          </w:tcPr>
          <w:p w:rsidR="00D035A9" w:rsidRPr="00233165" w:rsidRDefault="00D035A9" w:rsidP="00D035A9">
            <w:pPr>
              <w:jc w:val="center"/>
            </w:pPr>
            <w:r w:rsidRPr="00233165">
              <w:t>2018-2020</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r w:rsidRPr="00233165">
              <w:t>Експертний звіт ТОВ «Експертиза ЗО» від 26.07.2019 №403-19Д</w:t>
            </w:r>
          </w:p>
          <w:p w:rsidR="00D035A9" w:rsidRPr="00233165" w:rsidRDefault="00D035A9" w:rsidP="00D035A9"/>
        </w:tc>
      </w:tr>
      <w:tr w:rsidR="00233165" w:rsidRPr="00233165" w:rsidTr="004F00E1">
        <w:tc>
          <w:tcPr>
            <w:tcW w:w="704" w:type="dxa"/>
            <w:shd w:val="clear" w:color="auto" w:fill="auto"/>
          </w:tcPr>
          <w:p w:rsidR="00D035A9" w:rsidRPr="00233165" w:rsidRDefault="00D035A9" w:rsidP="00D035A9">
            <w:pPr>
              <w:jc w:val="center"/>
              <w:rPr>
                <w:b/>
                <w:lang w:val="uk-UA"/>
              </w:rPr>
            </w:pPr>
            <w:r w:rsidRPr="00233165">
              <w:rPr>
                <w:b/>
                <w:lang w:val="uk-UA"/>
              </w:rPr>
              <w:t>74.</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035A9" w:rsidRPr="00233165" w:rsidRDefault="00D035A9" w:rsidP="00D035A9">
            <w:pPr>
              <w:pStyle w:val="10"/>
              <w:shd w:val="clear" w:color="auto" w:fill="auto"/>
              <w:spacing w:before="0" w:line="240" w:lineRule="auto"/>
              <w:ind w:left="20" w:right="20"/>
              <w:rPr>
                <w:color w:val="auto"/>
                <w:sz w:val="24"/>
                <w:szCs w:val="24"/>
                <w:lang w:val="uk-UA"/>
              </w:rPr>
            </w:pPr>
            <w:r w:rsidRPr="00233165">
              <w:rPr>
                <w:color w:val="auto"/>
                <w:sz w:val="24"/>
                <w:szCs w:val="24"/>
                <w:lang w:val="uk-UA"/>
              </w:rPr>
              <w:t xml:space="preserve">Реконструкція перехрестя по вул.Генерала Карпенка та вул.Крилова в м.Миколаєві, в тому числі передпроектні, проектні роботи та експертиза </w:t>
            </w:r>
          </w:p>
        </w:tc>
        <w:tc>
          <w:tcPr>
            <w:tcW w:w="1701" w:type="dxa"/>
            <w:shd w:val="clear" w:color="auto" w:fill="auto"/>
            <w:vAlign w:val="center"/>
          </w:tcPr>
          <w:p w:rsidR="00D035A9" w:rsidRPr="00233165" w:rsidRDefault="00D035A9" w:rsidP="00D035A9">
            <w:pPr>
              <w:jc w:val="center"/>
            </w:pPr>
            <w:r w:rsidRPr="00233165">
              <w:t>24302,422</w:t>
            </w:r>
          </w:p>
        </w:tc>
        <w:tc>
          <w:tcPr>
            <w:tcW w:w="1842" w:type="dxa"/>
            <w:shd w:val="clear" w:color="auto" w:fill="auto"/>
            <w:vAlign w:val="center"/>
          </w:tcPr>
          <w:p w:rsidR="00D035A9" w:rsidRPr="00233165" w:rsidRDefault="00D035A9" w:rsidP="00D035A9">
            <w:pPr>
              <w:jc w:val="center"/>
            </w:pPr>
            <w:r w:rsidRPr="00233165">
              <w:t>1 об</w:t>
            </w:r>
            <w:r w:rsidRPr="00233165">
              <w:rPr>
                <w:rFonts w:ascii="Calibri" w:hAnsi="Calibri" w:cs="Calibri"/>
              </w:rPr>
              <w:t>'</w:t>
            </w:r>
            <w:r w:rsidRPr="00233165">
              <w:t>єкт</w:t>
            </w:r>
          </w:p>
        </w:tc>
        <w:tc>
          <w:tcPr>
            <w:tcW w:w="1702" w:type="dxa"/>
            <w:shd w:val="clear" w:color="auto" w:fill="auto"/>
            <w:vAlign w:val="center"/>
          </w:tcPr>
          <w:p w:rsidR="00D035A9" w:rsidRPr="00233165" w:rsidRDefault="00D035A9" w:rsidP="00D035A9">
            <w:pPr>
              <w:jc w:val="center"/>
              <w:rPr>
                <w:b/>
              </w:rPr>
            </w:pPr>
            <w:r w:rsidRPr="00233165">
              <w:rPr>
                <w:b/>
              </w:rPr>
              <w:t>2018-2021</w:t>
            </w:r>
          </w:p>
        </w:tc>
        <w:tc>
          <w:tcPr>
            <w:tcW w:w="2835" w:type="dxa"/>
            <w:tcBorders>
              <w:left w:val="single" w:sz="4" w:space="0" w:color="auto"/>
              <w:right w:val="single" w:sz="4" w:space="0" w:color="auto"/>
            </w:tcBorders>
            <w:shd w:val="clear" w:color="auto" w:fill="auto"/>
          </w:tcPr>
          <w:p w:rsidR="00D035A9" w:rsidRPr="00233165" w:rsidRDefault="00D035A9" w:rsidP="00D035A9">
            <w:pPr>
              <w:jc w:val="center"/>
            </w:pPr>
            <w:r w:rsidRPr="00233165">
              <w:t>Експертний звіт ТОВ «Експертиза ЗО» від 26.07.2019 №403-19Д</w:t>
            </w:r>
          </w:p>
          <w:p w:rsidR="00D035A9" w:rsidRPr="00233165" w:rsidRDefault="00D035A9" w:rsidP="00D035A9"/>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94.</w:t>
            </w:r>
          </w:p>
        </w:tc>
        <w:tc>
          <w:tcPr>
            <w:tcW w:w="1984" w:type="dxa"/>
          </w:tcPr>
          <w:p w:rsidR="00D035A9" w:rsidRPr="00233165" w:rsidRDefault="00D035A9" w:rsidP="00D035A9">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 доповнення</w:t>
            </w:r>
          </w:p>
        </w:tc>
        <w:tc>
          <w:tcPr>
            <w:tcW w:w="4820" w:type="dxa"/>
            <w:shd w:val="clear" w:color="auto" w:fill="auto"/>
          </w:tcPr>
          <w:p w:rsidR="00D035A9" w:rsidRPr="00233165" w:rsidRDefault="00D035A9" w:rsidP="00D035A9">
            <w:pPr>
              <w:rPr>
                <w:iCs/>
                <w:lang w:val="uk-UA" w:eastAsia="en-US"/>
              </w:rPr>
            </w:pPr>
            <w:r w:rsidRPr="00233165">
              <w:t>Нове будівництво вуличних мереж водопостачання у мкр. Варварівка в м.Миколаєві, у т.ч. проектно-вишукувальні роботи та експертиза</w:t>
            </w:r>
          </w:p>
        </w:tc>
        <w:tc>
          <w:tcPr>
            <w:tcW w:w="1701" w:type="dxa"/>
            <w:shd w:val="clear" w:color="auto" w:fill="auto"/>
            <w:vAlign w:val="center"/>
          </w:tcPr>
          <w:p w:rsidR="00D035A9" w:rsidRPr="00233165" w:rsidRDefault="00D035A9" w:rsidP="00D035A9">
            <w:pPr>
              <w:rPr>
                <w:b/>
                <w:iCs/>
                <w:lang w:val="uk-UA" w:eastAsia="en-US"/>
              </w:rPr>
            </w:pPr>
            <w:r w:rsidRPr="00233165">
              <w:t>15417,806</w:t>
            </w:r>
          </w:p>
        </w:tc>
        <w:tc>
          <w:tcPr>
            <w:tcW w:w="1842" w:type="dxa"/>
            <w:shd w:val="clear" w:color="auto" w:fill="auto"/>
            <w:vAlign w:val="center"/>
          </w:tcPr>
          <w:p w:rsidR="00D035A9" w:rsidRPr="00233165" w:rsidRDefault="00D035A9" w:rsidP="00D035A9">
            <w:pPr>
              <w:ind w:firstLine="34"/>
              <w:jc w:val="center"/>
              <w:rPr>
                <w:lang w:val="uk-UA" w:eastAsia="en-US"/>
              </w:rPr>
            </w:pPr>
            <w:r w:rsidRPr="00233165">
              <w:t>1 об’єкт</w:t>
            </w:r>
          </w:p>
        </w:tc>
        <w:tc>
          <w:tcPr>
            <w:tcW w:w="1702" w:type="dxa"/>
            <w:shd w:val="clear" w:color="auto" w:fill="auto"/>
            <w:vAlign w:val="center"/>
          </w:tcPr>
          <w:p w:rsidR="00D035A9" w:rsidRPr="00233165" w:rsidRDefault="00D035A9" w:rsidP="00D035A9">
            <w:pPr>
              <w:jc w:val="center"/>
              <w:rPr>
                <w:lang w:eastAsia="en-US"/>
              </w:rPr>
            </w:pPr>
            <w:r w:rsidRPr="00233165">
              <w:t>2020-2022</w:t>
            </w: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rPr>
                <w:b/>
                <w:lang w:val="uk-UA" w:eastAsia="en-US"/>
              </w:rPr>
            </w:pPr>
            <w:r w:rsidRPr="00233165">
              <w:t>Потребує проектування</w:t>
            </w:r>
          </w:p>
        </w:tc>
      </w:tr>
      <w:tr w:rsidR="00233165" w:rsidRPr="00233165" w:rsidTr="002E453A">
        <w:tc>
          <w:tcPr>
            <w:tcW w:w="704" w:type="dxa"/>
            <w:shd w:val="clear" w:color="auto" w:fill="auto"/>
          </w:tcPr>
          <w:p w:rsidR="00D035A9" w:rsidRPr="00233165" w:rsidRDefault="00D035A9" w:rsidP="00D035A9">
            <w:pPr>
              <w:jc w:val="center"/>
              <w:rPr>
                <w:b/>
                <w:lang w:val="uk-UA"/>
              </w:rPr>
            </w:pPr>
            <w:r w:rsidRPr="00233165">
              <w:rPr>
                <w:b/>
                <w:lang w:val="uk-UA"/>
              </w:rPr>
              <w:t>95.</w:t>
            </w:r>
          </w:p>
        </w:tc>
        <w:tc>
          <w:tcPr>
            <w:tcW w:w="1984" w:type="dxa"/>
          </w:tcPr>
          <w:p w:rsidR="00D035A9" w:rsidRPr="00233165" w:rsidRDefault="00D035A9" w:rsidP="00D035A9">
            <w:pPr>
              <w:rPr>
                <w:b/>
                <w:lang w:val="uk-UA"/>
              </w:rPr>
            </w:pPr>
            <w:r w:rsidRPr="00233165">
              <w:rPr>
                <w:b/>
                <w:lang w:val="uk-UA"/>
              </w:rPr>
              <w:t>Нова редакція доповнення</w:t>
            </w:r>
          </w:p>
        </w:tc>
        <w:tc>
          <w:tcPr>
            <w:tcW w:w="4820" w:type="dxa"/>
            <w:shd w:val="clear" w:color="auto" w:fill="auto"/>
          </w:tcPr>
          <w:p w:rsidR="00D035A9" w:rsidRPr="00233165" w:rsidRDefault="00D035A9" w:rsidP="00D035A9">
            <w:pPr>
              <w:pStyle w:val="1"/>
              <w:rPr>
                <w:rFonts w:ascii="Times New Roman" w:hAnsi="Times New Roman" w:cs="Times New Roman"/>
                <w:sz w:val="24"/>
                <w:szCs w:val="24"/>
              </w:rPr>
            </w:pPr>
            <w:r w:rsidRPr="00233165">
              <w:rPr>
                <w:rFonts w:ascii="Times New Roman" w:hAnsi="Times New Roman" w:cs="Times New Roman"/>
                <w:sz w:val="24"/>
                <w:szCs w:val="24"/>
              </w:rPr>
              <w:t xml:space="preserve">Нове будівництво світлофорного об’єкта в м.Миколаєві по вул. Пушкінській ріг вул. Сінна, у т.ч. проектні роботи та експертиза </w:t>
            </w:r>
          </w:p>
        </w:tc>
        <w:tc>
          <w:tcPr>
            <w:tcW w:w="1701"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1200,00</w:t>
            </w:r>
          </w:p>
        </w:tc>
        <w:tc>
          <w:tcPr>
            <w:tcW w:w="184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 об’єкт</w:t>
            </w:r>
          </w:p>
        </w:tc>
        <w:tc>
          <w:tcPr>
            <w:tcW w:w="170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2020-2021</w:t>
            </w:r>
          </w:p>
        </w:tc>
        <w:tc>
          <w:tcPr>
            <w:tcW w:w="2835" w:type="dxa"/>
            <w:tcBorders>
              <w:left w:val="single" w:sz="4" w:space="0" w:color="auto"/>
              <w:right w:val="single" w:sz="4" w:space="0" w:color="auto"/>
            </w:tcBorders>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Потребує проектування</w:t>
            </w:r>
          </w:p>
        </w:tc>
      </w:tr>
      <w:tr w:rsidR="00233165" w:rsidRPr="00233165" w:rsidTr="002E453A">
        <w:tc>
          <w:tcPr>
            <w:tcW w:w="704" w:type="dxa"/>
            <w:shd w:val="clear" w:color="auto" w:fill="auto"/>
          </w:tcPr>
          <w:p w:rsidR="00D035A9" w:rsidRPr="00233165" w:rsidRDefault="00D035A9" w:rsidP="00D035A9">
            <w:pPr>
              <w:rPr>
                <w:b/>
                <w:lang w:val="uk-UA"/>
              </w:rPr>
            </w:pPr>
            <w:r w:rsidRPr="00233165">
              <w:rPr>
                <w:b/>
                <w:lang w:val="uk-UA"/>
              </w:rPr>
              <w:t>96.</w:t>
            </w:r>
          </w:p>
        </w:tc>
        <w:tc>
          <w:tcPr>
            <w:tcW w:w="1984" w:type="dxa"/>
          </w:tcPr>
          <w:p w:rsidR="00D035A9" w:rsidRPr="00233165" w:rsidRDefault="00D035A9" w:rsidP="00D035A9">
            <w:pPr>
              <w:rPr>
                <w:b/>
                <w:lang w:val="uk-UA"/>
              </w:rPr>
            </w:pPr>
            <w:r w:rsidRPr="00233165">
              <w:rPr>
                <w:b/>
                <w:lang w:val="uk-UA"/>
              </w:rPr>
              <w:t>Нова редакція доповнення</w:t>
            </w:r>
          </w:p>
        </w:tc>
        <w:tc>
          <w:tcPr>
            <w:tcW w:w="4820" w:type="dxa"/>
            <w:shd w:val="clear" w:color="auto" w:fill="auto"/>
          </w:tcPr>
          <w:p w:rsidR="00D035A9" w:rsidRPr="00233165" w:rsidRDefault="00D035A9" w:rsidP="00D035A9">
            <w:pPr>
              <w:pStyle w:val="1"/>
              <w:rPr>
                <w:rFonts w:ascii="Times New Roman" w:hAnsi="Times New Roman" w:cs="Times New Roman"/>
                <w:sz w:val="24"/>
                <w:szCs w:val="24"/>
              </w:rPr>
            </w:pPr>
            <w:r w:rsidRPr="00233165">
              <w:rPr>
                <w:rFonts w:ascii="Times New Roman" w:hAnsi="Times New Roman" w:cs="Times New Roman"/>
                <w:sz w:val="24"/>
                <w:szCs w:val="24"/>
              </w:rPr>
              <w:t>Нове будівництво світлофорного об’єкта в м.Миколаєві по вул. Декабристів ріг вул. Дунаєва, у т.ч. проектні роботи та експертиза</w:t>
            </w:r>
          </w:p>
        </w:tc>
        <w:tc>
          <w:tcPr>
            <w:tcW w:w="1701"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1200,00</w:t>
            </w:r>
          </w:p>
        </w:tc>
        <w:tc>
          <w:tcPr>
            <w:tcW w:w="184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 об’єкт</w:t>
            </w:r>
          </w:p>
        </w:tc>
        <w:tc>
          <w:tcPr>
            <w:tcW w:w="170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2020-2021</w:t>
            </w:r>
          </w:p>
        </w:tc>
        <w:tc>
          <w:tcPr>
            <w:tcW w:w="2835" w:type="dxa"/>
            <w:tcBorders>
              <w:left w:val="single" w:sz="4" w:space="0" w:color="auto"/>
              <w:right w:val="single" w:sz="4" w:space="0" w:color="auto"/>
            </w:tcBorders>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Потребує проектування</w:t>
            </w:r>
          </w:p>
        </w:tc>
      </w:tr>
      <w:tr w:rsidR="00233165" w:rsidRPr="00233165" w:rsidTr="002E453A">
        <w:tc>
          <w:tcPr>
            <w:tcW w:w="704" w:type="dxa"/>
            <w:shd w:val="clear" w:color="auto" w:fill="auto"/>
          </w:tcPr>
          <w:p w:rsidR="00D035A9" w:rsidRPr="00233165" w:rsidRDefault="00D035A9" w:rsidP="00D035A9">
            <w:pPr>
              <w:rPr>
                <w:b/>
                <w:lang w:val="uk-UA"/>
              </w:rPr>
            </w:pPr>
            <w:r w:rsidRPr="00233165">
              <w:rPr>
                <w:b/>
                <w:lang w:val="uk-UA"/>
              </w:rPr>
              <w:t>97.</w:t>
            </w:r>
          </w:p>
        </w:tc>
        <w:tc>
          <w:tcPr>
            <w:tcW w:w="1984" w:type="dxa"/>
          </w:tcPr>
          <w:p w:rsidR="00D035A9" w:rsidRPr="00233165" w:rsidRDefault="00D035A9" w:rsidP="00D035A9">
            <w:pPr>
              <w:rPr>
                <w:b/>
                <w:lang w:val="uk-UA"/>
              </w:rPr>
            </w:pPr>
            <w:r w:rsidRPr="00233165">
              <w:rPr>
                <w:b/>
                <w:lang w:val="uk-UA"/>
              </w:rPr>
              <w:t>Нова редакція доповнення</w:t>
            </w:r>
          </w:p>
        </w:tc>
        <w:tc>
          <w:tcPr>
            <w:tcW w:w="4820" w:type="dxa"/>
            <w:shd w:val="clear" w:color="auto" w:fill="auto"/>
          </w:tcPr>
          <w:p w:rsidR="00D035A9" w:rsidRPr="00233165" w:rsidRDefault="00D035A9" w:rsidP="00D035A9">
            <w:pPr>
              <w:pStyle w:val="1"/>
              <w:rPr>
                <w:rFonts w:ascii="Times New Roman" w:hAnsi="Times New Roman" w:cs="Times New Roman"/>
                <w:sz w:val="24"/>
                <w:szCs w:val="24"/>
              </w:rPr>
            </w:pPr>
            <w:r w:rsidRPr="00233165">
              <w:rPr>
                <w:rFonts w:ascii="Times New Roman" w:hAnsi="Times New Roman" w:cs="Times New Roman"/>
                <w:sz w:val="24"/>
                <w:szCs w:val="24"/>
              </w:rPr>
              <w:t>Нове будівництво світлофорного об’єкта в м.Миколаєві по вул. Погранична ріг вул. 9 Слобідська, у т.ч. проектні роботи та експертиза</w:t>
            </w:r>
          </w:p>
        </w:tc>
        <w:tc>
          <w:tcPr>
            <w:tcW w:w="1701"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1200,00</w:t>
            </w:r>
          </w:p>
        </w:tc>
        <w:tc>
          <w:tcPr>
            <w:tcW w:w="184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 об’єкт</w:t>
            </w:r>
          </w:p>
        </w:tc>
        <w:tc>
          <w:tcPr>
            <w:tcW w:w="170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2020-2021</w:t>
            </w:r>
          </w:p>
        </w:tc>
        <w:tc>
          <w:tcPr>
            <w:tcW w:w="2835" w:type="dxa"/>
            <w:tcBorders>
              <w:left w:val="single" w:sz="4" w:space="0" w:color="auto"/>
              <w:right w:val="single" w:sz="4" w:space="0" w:color="auto"/>
            </w:tcBorders>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Потребує проектування</w:t>
            </w:r>
          </w:p>
        </w:tc>
      </w:tr>
      <w:tr w:rsidR="00233165" w:rsidRPr="00233165" w:rsidTr="002E453A">
        <w:tc>
          <w:tcPr>
            <w:tcW w:w="704" w:type="dxa"/>
            <w:shd w:val="clear" w:color="auto" w:fill="auto"/>
          </w:tcPr>
          <w:p w:rsidR="00D035A9" w:rsidRPr="00233165" w:rsidRDefault="00D035A9" w:rsidP="00D035A9">
            <w:pPr>
              <w:rPr>
                <w:b/>
                <w:lang w:val="uk-UA"/>
              </w:rPr>
            </w:pPr>
            <w:r w:rsidRPr="00233165">
              <w:rPr>
                <w:b/>
                <w:lang w:val="uk-UA"/>
              </w:rPr>
              <w:lastRenderedPageBreak/>
              <w:t>98.</w:t>
            </w:r>
          </w:p>
        </w:tc>
        <w:tc>
          <w:tcPr>
            <w:tcW w:w="1984" w:type="dxa"/>
          </w:tcPr>
          <w:p w:rsidR="00D035A9" w:rsidRPr="00233165" w:rsidRDefault="00D035A9" w:rsidP="00D035A9">
            <w:pPr>
              <w:rPr>
                <w:b/>
                <w:lang w:val="uk-UA"/>
              </w:rPr>
            </w:pPr>
            <w:r w:rsidRPr="00233165">
              <w:rPr>
                <w:b/>
                <w:lang w:val="uk-UA"/>
              </w:rPr>
              <w:t>Нова редакція доповнення</w:t>
            </w:r>
          </w:p>
        </w:tc>
        <w:tc>
          <w:tcPr>
            <w:tcW w:w="4820" w:type="dxa"/>
            <w:shd w:val="clear" w:color="auto" w:fill="auto"/>
          </w:tcPr>
          <w:p w:rsidR="00D035A9" w:rsidRPr="00233165" w:rsidRDefault="00D035A9" w:rsidP="00D035A9">
            <w:pPr>
              <w:pStyle w:val="1"/>
              <w:rPr>
                <w:rFonts w:ascii="Times New Roman" w:hAnsi="Times New Roman" w:cs="Times New Roman"/>
                <w:sz w:val="24"/>
                <w:szCs w:val="24"/>
              </w:rPr>
            </w:pPr>
            <w:r w:rsidRPr="00233165">
              <w:rPr>
                <w:rFonts w:ascii="Times New Roman" w:hAnsi="Times New Roman" w:cs="Times New Roman"/>
                <w:sz w:val="24"/>
                <w:szCs w:val="24"/>
              </w:rPr>
              <w:t>Нове будівництво світлофорного об’єкта в м.Миколаєві по вул. Кузнецькій ріг вул. 9 Слобідська, у т.ч. проектні роботи та експертиза</w:t>
            </w:r>
          </w:p>
        </w:tc>
        <w:tc>
          <w:tcPr>
            <w:tcW w:w="1701"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1200,00</w:t>
            </w:r>
          </w:p>
        </w:tc>
        <w:tc>
          <w:tcPr>
            <w:tcW w:w="184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 об’єкт</w:t>
            </w:r>
          </w:p>
        </w:tc>
        <w:tc>
          <w:tcPr>
            <w:tcW w:w="170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2020-2021</w:t>
            </w:r>
          </w:p>
        </w:tc>
        <w:tc>
          <w:tcPr>
            <w:tcW w:w="2835" w:type="dxa"/>
            <w:tcBorders>
              <w:left w:val="single" w:sz="4" w:space="0" w:color="auto"/>
              <w:right w:val="single" w:sz="4" w:space="0" w:color="auto"/>
            </w:tcBorders>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Потребує проектування</w:t>
            </w:r>
          </w:p>
        </w:tc>
      </w:tr>
      <w:tr w:rsidR="00233165" w:rsidRPr="00233165" w:rsidTr="002E453A">
        <w:tc>
          <w:tcPr>
            <w:tcW w:w="704" w:type="dxa"/>
            <w:shd w:val="clear" w:color="auto" w:fill="auto"/>
          </w:tcPr>
          <w:p w:rsidR="00D035A9" w:rsidRPr="00233165" w:rsidRDefault="00D035A9" w:rsidP="00D035A9">
            <w:pPr>
              <w:rPr>
                <w:b/>
                <w:lang w:val="uk-UA"/>
              </w:rPr>
            </w:pPr>
            <w:r w:rsidRPr="00233165">
              <w:rPr>
                <w:b/>
                <w:lang w:val="uk-UA"/>
              </w:rPr>
              <w:t>99.</w:t>
            </w:r>
          </w:p>
        </w:tc>
        <w:tc>
          <w:tcPr>
            <w:tcW w:w="1984" w:type="dxa"/>
          </w:tcPr>
          <w:p w:rsidR="00D035A9" w:rsidRPr="00233165" w:rsidRDefault="00D035A9" w:rsidP="00D035A9">
            <w:pPr>
              <w:rPr>
                <w:b/>
                <w:lang w:val="uk-UA"/>
              </w:rPr>
            </w:pPr>
            <w:r w:rsidRPr="00233165">
              <w:rPr>
                <w:b/>
                <w:lang w:val="uk-UA"/>
              </w:rPr>
              <w:t>Нова редакція доповнення</w:t>
            </w:r>
          </w:p>
        </w:tc>
        <w:tc>
          <w:tcPr>
            <w:tcW w:w="4820" w:type="dxa"/>
            <w:shd w:val="clear" w:color="auto" w:fill="auto"/>
          </w:tcPr>
          <w:p w:rsidR="00D035A9" w:rsidRPr="00233165" w:rsidRDefault="00D035A9" w:rsidP="00D035A9">
            <w:pPr>
              <w:pStyle w:val="1"/>
              <w:rPr>
                <w:rFonts w:ascii="Times New Roman" w:hAnsi="Times New Roman" w:cs="Times New Roman"/>
                <w:sz w:val="24"/>
                <w:szCs w:val="24"/>
              </w:rPr>
            </w:pPr>
            <w:r w:rsidRPr="00233165">
              <w:rPr>
                <w:rFonts w:ascii="Times New Roman" w:hAnsi="Times New Roman" w:cs="Times New Roman"/>
                <w:sz w:val="24"/>
                <w:szCs w:val="24"/>
              </w:rPr>
              <w:t>Нове будівництво світлофорного об’єкта в м.Миколаєві по вул. Велика Морська, 14, в районі військового містечка №5, у т.ч. проектні роботи та експертиза</w:t>
            </w:r>
          </w:p>
        </w:tc>
        <w:tc>
          <w:tcPr>
            <w:tcW w:w="1701"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1200,00</w:t>
            </w:r>
          </w:p>
        </w:tc>
        <w:tc>
          <w:tcPr>
            <w:tcW w:w="184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 об’єкт</w:t>
            </w:r>
          </w:p>
        </w:tc>
        <w:tc>
          <w:tcPr>
            <w:tcW w:w="170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2020-2021</w:t>
            </w:r>
          </w:p>
        </w:tc>
        <w:tc>
          <w:tcPr>
            <w:tcW w:w="2835" w:type="dxa"/>
            <w:tcBorders>
              <w:left w:val="single" w:sz="4" w:space="0" w:color="auto"/>
              <w:right w:val="single" w:sz="4" w:space="0" w:color="auto"/>
            </w:tcBorders>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Потребує проектування</w:t>
            </w:r>
          </w:p>
        </w:tc>
      </w:tr>
      <w:tr w:rsidR="00233165" w:rsidRPr="00233165" w:rsidTr="002E453A">
        <w:tc>
          <w:tcPr>
            <w:tcW w:w="704" w:type="dxa"/>
            <w:shd w:val="clear" w:color="auto" w:fill="auto"/>
          </w:tcPr>
          <w:p w:rsidR="00D035A9" w:rsidRPr="00233165" w:rsidRDefault="00D035A9" w:rsidP="00D035A9">
            <w:pPr>
              <w:rPr>
                <w:b/>
                <w:lang w:val="uk-UA"/>
              </w:rPr>
            </w:pPr>
            <w:r w:rsidRPr="00233165">
              <w:rPr>
                <w:b/>
                <w:lang w:val="uk-UA"/>
              </w:rPr>
              <w:t>100.</w:t>
            </w:r>
          </w:p>
        </w:tc>
        <w:tc>
          <w:tcPr>
            <w:tcW w:w="1984" w:type="dxa"/>
          </w:tcPr>
          <w:p w:rsidR="00D035A9" w:rsidRPr="00233165" w:rsidRDefault="00D035A9" w:rsidP="00D035A9">
            <w:pPr>
              <w:rPr>
                <w:b/>
                <w:lang w:val="uk-UA"/>
              </w:rPr>
            </w:pPr>
            <w:r w:rsidRPr="00233165">
              <w:rPr>
                <w:b/>
                <w:lang w:val="uk-UA"/>
              </w:rPr>
              <w:t>Нова редакція доповнення</w:t>
            </w:r>
          </w:p>
        </w:tc>
        <w:tc>
          <w:tcPr>
            <w:tcW w:w="4820" w:type="dxa"/>
            <w:shd w:val="clear" w:color="auto" w:fill="auto"/>
          </w:tcPr>
          <w:p w:rsidR="00D035A9" w:rsidRPr="00233165" w:rsidRDefault="00D035A9" w:rsidP="00D035A9">
            <w:pPr>
              <w:pStyle w:val="1"/>
              <w:rPr>
                <w:rFonts w:ascii="Times New Roman" w:hAnsi="Times New Roman" w:cs="Times New Roman"/>
                <w:sz w:val="24"/>
                <w:szCs w:val="24"/>
              </w:rPr>
            </w:pPr>
            <w:r w:rsidRPr="00233165">
              <w:rPr>
                <w:rFonts w:ascii="Times New Roman" w:hAnsi="Times New Roman" w:cs="Times New Roman"/>
                <w:sz w:val="24"/>
                <w:szCs w:val="24"/>
              </w:rPr>
              <w:t>Нове будівництво світлофорного об’єкта в м.Миколаєві по пр. Корабелів, в районі ЗОШ №54, у т.ч. проектні роботи та експертиза</w:t>
            </w:r>
          </w:p>
        </w:tc>
        <w:tc>
          <w:tcPr>
            <w:tcW w:w="1701"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1200,00</w:t>
            </w:r>
          </w:p>
        </w:tc>
        <w:tc>
          <w:tcPr>
            <w:tcW w:w="184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1 об’єкт</w:t>
            </w:r>
          </w:p>
        </w:tc>
        <w:tc>
          <w:tcPr>
            <w:tcW w:w="1702" w:type="dxa"/>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2020-2021</w:t>
            </w:r>
          </w:p>
        </w:tc>
        <w:tc>
          <w:tcPr>
            <w:tcW w:w="2835" w:type="dxa"/>
            <w:tcBorders>
              <w:left w:val="single" w:sz="4" w:space="0" w:color="auto"/>
              <w:right w:val="single" w:sz="4" w:space="0" w:color="auto"/>
            </w:tcBorders>
            <w:shd w:val="clear" w:color="auto" w:fill="auto"/>
          </w:tcPr>
          <w:p w:rsidR="00D035A9" w:rsidRPr="00233165" w:rsidRDefault="00D035A9" w:rsidP="00D035A9">
            <w:pPr>
              <w:pStyle w:val="1"/>
              <w:jc w:val="center"/>
              <w:rPr>
                <w:rFonts w:ascii="Times New Roman" w:hAnsi="Times New Roman" w:cs="Times New Roman"/>
                <w:sz w:val="24"/>
                <w:szCs w:val="24"/>
              </w:rPr>
            </w:pPr>
            <w:r w:rsidRPr="00233165">
              <w:rPr>
                <w:rFonts w:ascii="Times New Roman" w:hAnsi="Times New Roman" w:cs="Times New Roman"/>
                <w:sz w:val="24"/>
                <w:szCs w:val="24"/>
              </w:rPr>
              <w:t>Потребує проектування</w:t>
            </w:r>
          </w:p>
        </w:tc>
      </w:tr>
      <w:tr w:rsidR="00233165" w:rsidRPr="00233165" w:rsidTr="002E453A">
        <w:tc>
          <w:tcPr>
            <w:tcW w:w="704" w:type="dxa"/>
            <w:shd w:val="clear" w:color="auto" w:fill="auto"/>
          </w:tcPr>
          <w:p w:rsidR="00D035A9" w:rsidRPr="00233165" w:rsidRDefault="00D035A9" w:rsidP="00D035A9">
            <w:pPr>
              <w:rPr>
                <w:b/>
                <w:lang w:val="uk-UA"/>
              </w:rPr>
            </w:pPr>
          </w:p>
        </w:tc>
        <w:tc>
          <w:tcPr>
            <w:tcW w:w="1984" w:type="dxa"/>
          </w:tcPr>
          <w:p w:rsidR="00D035A9" w:rsidRPr="00233165" w:rsidRDefault="00D035A9" w:rsidP="00D035A9">
            <w:pPr>
              <w:jc w:val="center"/>
              <w:rPr>
                <w:b/>
                <w:lang w:val="uk-UA"/>
              </w:rPr>
            </w:pPr>
          </w:p>
        </w:tc>
        <w:tc>
          <w:tcPr>
            <w:tcW w:w="4820" w:type="dxa"/>
            <w:shd w:val="clear" w:color="auto" w:fill="auto"/>
            <w:vAlign w:val="center"/>
          </w:tcPr>
          <w:p w:rsidR="00D035A9" w:rsidRPr="00233165" w:rsidRDefault="00D035A9" w:rsidP="00D035A9">
            <w:r w:rsidRPr="00233165">
              <w:rPr>
                <w:b/>
              </w:rPr>
              <w:t>Управління охорони здоров’я Миколаївської міської ради</w:t>
            </w:r>
          </w:p>
        </w:tc>
        <w:tc>
          <w:tcPr>
            <w:tcW w:w="1701" w:type="dxa"/>
            <w:shd w:val="clear" w:color="auto" w:fill="auto"/>
            <w:vAlign w:val="center"/>
          </w:tcPr>
          <w:p w:rsidR="00D035A9" w:rsidRPr="00233165" w:rsidRDefault="00D035A9" w:rsidP="00D035A9">
            <w:pPr>
              <w:jc w:val="center"/>
            </w:pPr>
          </w:p>
        </w:tc>
        <w:tc>
          <w:tcPr>
            <w:tcW w:w="1842" w:type="dxa"/>
            <w:shd w:val="clear" w:color="auto" w:fill="auto"/>
            <w:vAlign w:val="center"/>
          </w:tcPr>
          <w:p w:rsidR="00D035A9" w:rsidRPr="00233165" w:rsidRDefault="00D035A9" w:rsidP="00D035A9">
            <w:pPr>
              <w:jc w:val="center"/>
            </w:pPr>
          </w:p>
        </w:tc>
        <w:tc>
          <w:tcPr>
            <w:tcW w:w="1702" w:type="dxa"/>
            <w:shd w:val="clear" w:color="auto" w:fill="auto"/>
            <w:vAlign w:val="center"/>
          </w:tcPr>
          <w:p w:rsidR="00D035A9" w:rsidRPr="00233165" w:rsidRDefault="00D035A9" w:rsidP="00D035A9">
            <w:pPr>
              <w:jc w:val="center"/>
              <w:rPr>
                <w:lang w:val="uk-UA"/>
              </w:rPr>
            </w:pPr>
          </w:p>
        </w:tc>
        <w:tc>
          <w:tcPr>
            <w:tcW w:w="2835" w:type="dxa"/>
            <w:tcBorders>
              <w:left w:val="single" w:sz="4" w:space="0" w:color="auto"/>
              <w:right w:val="single" w:sz="4" w:space="0" w:color="auto"/>
            </w:tcBorders>
            <w:shd w:val="clear" w:color="auto" w:fill="auto"/>
            <w:vAlign w:val="center"/>
          </w:tcPr>
          <w:p w:rsidR="00D035A9" w:rsidRPr="00233165" w:rsidRDefault="00D035A9" w:rsidP="00D035A9">
            <w:pPr>
              <w:jc w:val="center"/>
            </w:pPr>
          </w:p>
        </w:tc>
      </w:tr>
      <w:tr w:rsidR="00D54170" w:rsidRPr="00233165" w:rsidTr="001F3323">
        <w:tc>
          <w:tcPr>
            <w:tcW w:w="704" w:type="dxa"/>
            <w:shd w:val="clear" w:color="auto" w:fill="auto"/>
          </w:tcPr>
          <w:p w:rsidR="00D54170" w:rsidRPr="00233165" w:rsidRDefault="00D54170" w:rsidP="00D54170">
            <w:pPr>
              <w:rPr>
                <w:b/>
                <w:lang w:val="uk-UA"/>
              </w:rPr>
            </w:pPr>
            <w:r w:rsidRPr="00233165">
              <w:rPr>
                <w:b/>
                <w:lang w:val="uk-UA"/>
              </w:rPr>
              <w:t>7.</w:t>
            </w:r>
          </w:p>
        </w:tc>
        <w:tc>
          <w:tcPr>
            <w:tcW w:w="1984" w:type="dxa"/>
          </w:tcPr>
          <w:p w:rsidR="00D54170" w:rsidRPr="00233165" w:rsidRDefault="00D54170" w:rsidP="00D54170">
            <w:pPr>
              <w:rPr>
                <w:b/>
                <w:lang w:val="uk-UA"/>
              </w:rPr>
            </w:pPr>
            <w:r w:rsidRPr="00233165">
              <w:rPr>
                <w:b/>
                <w:lang w:val="uk-UA"/>
              </w:rPr>
              <w:t>Нова редакція доповнення</w:t>
            </w:r>
          </w:p>
        </w:tc>
        <w:tc>
          <w:tcPr>
            <w:tcW w:w="4820" w:type="dxa"/>
            <w:shd w:val="clear" w:color="auto" w:fill="auto"/>
          </w:tcPr>
          <w:p w:rsidR="00D54170" w:rsidRPr="001119CB" w:rsidRDefault="00D54170" w:rsidP="00D54170">
            <w:pPr>
              <w:rPr>
                <w:lang w:val="uk-UA"/>
              </w:rPr>
            </w:pPr>
            <w:r w:rsidRPr="001119CB">
              <w:rPr>
                <w:lang w:val="uk-UA"/>
              </w:rPr>
              <w:t>Реконструкція приймального відділення КНП ММР «Міська лікарня швидкої медичної допомоги» за адресою: м.Миколаїв, вул. Корабелів, 14В, в тому числі проектно-кошторисна документація та експертиза</w:t>
            </w:r>
          </w:p>
        </w:tc>
        <w:tc>
          <w:tcPr>
            <w:tcW w:w="1701" w:type="dxa"/>
            <w:shd w:val="clear" w:color="auto" w:fill="auto"/>
          </w:tcPr>
          <w:p w:rsidR="00D54170" w:rsidRPr="001119CB" w:rsidRDefault="00D54170" w:rsidP="00D54170">
            <w:pPr>
              <w:jc w:val="center"/>
              <w:rPr>
                <w:lang w:val="uk-UA"/>
              </w:rPr>
            </w:pPr>
            <w:r w:rsidRPr="001119CB">
              <w:rPr>
                <w:lang w:val="uk-UA"/>
              </w:rPr>
              <w:t>12837,967</w:t>
            </w:r>
          </w:p>
        </w:tc>
        <w:tc>
          <w:tcPr>
            <w:tcW w:w="1842" w:type="dxa"/>
            <w:shd w:val="clear" w:color="auto" w:fill="auto"/>
          </w:tcPr>
          <w:p w:rsidR="00D54170" w:rsidRPr="001119CB" w:rsidRDefault="00D54170" w:rsidP="00D54170">
            <w:pPr>
              <w:jc w:val="center"/>
              <w:rPr>
                <w:vertAlign w:val="superscript"/>
                <w:lang w:val="uk-UA"/>
              </w:rPr>
            </w:pPr>
            <w:r w:rsidRPr="001119CB">
              <w:rPr>
                <w:lang w:val="uk-UA"/>
              </w:rPr>
              <w:t>739,25 м</w:t>
            </w:r>
            <w:r w:rsidRPr="001119CB">
              <w:rPr>
                <w:vertAlign w:val="superscript"/>
                <w:lang w:val="uk-UA"/>
              </w:rPr>
              <w:t>2</w:t>
            </w:r>
          </w:p>
        </w:tc>
        <w:tc>
          <w:tcPr>
            <w:tcW w:w="1702" w:type="dxa"/>
            <w:shd w:val="clear" w:color="auto" w:fill="auto"/>
          </w:tcPr>
          <w:p w:rsidR="00D54170" w:rsidRPr="001119CB" w:rsidRDefault="00D54170" w:rsidP="00D54170">
            <w:pPr>
              <w:jc w:val="center"/>
              <w:rPr>
                <w:lang w:val="uk-UA"/>
              </w:rPr>
            </w:pPr>
            <w:r w:rsidRPr="001119CB">
              <w:rPr>
                <w:lang w:val="uk-UA"/>
              </w:rPr>
              <w:t>2020</w:t>
            </w:r>
          </w:p>
        </w:tc>
        <w:tc>
          <w:tcPr>
            <w:tcW w:w="2835" w:type="dxa"/>
            <w:tcBorders>
              <w:left w:val="single" w:sz="4" w:space="0" w:color="auto"/>
              <w:right w:val="single" w:sz="4" w:space="0" w:color="auto"/>
            </w:tcBorders>
            <w:shd w:val="clear" w:color="auto" w:fill="auto"/>
          </w:tcPr>
          <w:p w:rsidR="00D54170" w:rsidRPr="001119CB" w:rsidRDefault="00D54170" w:rsidP="00D54170">
            <w:pPr>
              <w:jc w:val="center"/>
              <w:rPr>
                <w:lang w:val="uk-UA"/>
              </w:rPr>
            </w:pPr>
            <w:r w:rsidRPr="001119CB">
              <w:rPr>
                <w:lang w:val="uk-UA"/>
              </w:rPr>
              <w:t>Потребує коригування</w:t>
            </w:r>
          </w:p>
        </w:tc>
      </w:tr>
      <w:tr w:rsidR="00D54170" w:rsidRPr="00233165" w:rsidTr="002E453A">
        <w:tc>
          <w:tcPr>
            <w:tcW w:w="704" w:type="dxa"/>
            <w:shd w:val="clear" w:color="auto" w:fill="auto"/>
          </w:tcPr>
          <w:p w:rsidR="00D54170" w:rsidRPr="00233165" w:rsidRDefault="00D54170" w:rsidP="00D54170">
            <w:pPr>
              <w:rPr>
                <w:b/>
                <w:lang w:val="uk-UA"/>
              </w:rPr>
            </w:pPr>
          </w:p>
        </w:tc>
        <w:tc>
          <w:tcPr>
            <w:tcW w:w="1984" w:type="dxa"/>
          </w:tcPr>
          <w:p w:rsidR="00D54170" w:rsidRPr="00233165" w:rsidRDefault="00D54170" w:rsidP="00D54170">
            <w:pPr>
              <w:rPr>
                <w:b/>
                <w:lang w:val="uk-UA"/>
              </w:rPr>
            </w:pPr>
          </w:p>
        </w:tc>
        <w:tc>
          <w:tcPr>
            <w:tcW w:w="4820" w:type="dxa"/>
            <w:shd w:val="clear" w:color="auto" w:fill="auto"/>
            <w:vAlign w:val="center"/>
          </w:tcPr>
          <w:p w:rsidR="00D54170" w:rsidRPr="00233165" w:rsidRDefault="00D54170" w:rsidP="00D54170">
            <w:pPr>
              <w:rPr>
                <w:lang w:val="uk-UA"/>
              </w:rPr>
            </w:pPr>
            <w:r w:rsidRPr="00233165">
              <w:rPr>
                <w:b/>
                <w:lang w:val="uk-UA"/>
              </w:rPr>
              <w:t>Управління з питань надзвичайних ситуацій та цивільного захисту населення Миколаївської міської ради</w:t>
            </w:r>
          </w:p>
        </w:tc>
        <w:tc>
          <w:tcPr>
            <w:tcW w:w="1701" w:type="dxa"/>
            <w:shd w:val="clear" w:color="auto" w:fill="auto"/>
            <w:vAlign w:val="center"/>
          </w:tcPr>
          <w:p w:rsidR="00D54170" w:rsidRPr="00233165" w:rsidRDefault="00D54170" w:rsidP="00D54170">
            <w:pPr>
              <w:jc w:val="center"/>
              <w:rPr>
                <w:lang w:val="uk-UA"/>
              </w:rPr>
            </w:pPr>
          </w:p>
        </w:tc>
        <w:tc>
          <w:tcPr>
            <w:tcW w:w="1842" w:type="dxa"/>
            <w:shd w:val="clear" w:color="auto" w:fill="auto"/>
            <w:vAlign w:val="center"/>
          </w:tcPr>
          <w:p w:rsidR="00D54170" w:rsidRPr="00233165" w:rsidRDefault="00D54170" w:rsidP="00D54170">
            <w:pPr>
              <w:jc w:val="center"/>
              <w:rPr>
                <w:lang w:val="uk-UA"/>
              </w:rPr>
            </w:pPr>
          </w:p>
        </w:tc>
        <w:tc>
          <w:tcPr>
            <w:tcW w:w="1702" w:type="dxa"/>
            <w:shd w:val="clear" w:color="auto" w:fill="auto"/>
            <w:vAlign w:val="center"/>
          </w:tcPr>
          <w:p w:rsidR="00D54170" w:rsidRPr="00233165" w:rsidRDefault="00D54170" w:rsidP="00D54170">
            <w:pPr>
              <w:jc w:val="center"/>
              <w:rPr>
                <w:lang w:val="uk-UA"/>
              </w:rPr>
            </w:pPr>
          </w:p>
        </w:tc>
        <w:tc>
          <w:tcPr>
            <w:tcW w:w="2835" w:type="dxa"/>
            <w:tcBorders>
              <w:left w:val="single" w:sz="4" w:space="0" w:color="auto"/>
              <w:right w:val="single" w:sz="4" w:space="0" w:color="auto"/>
            </w:tcBorders>
            <w:shd w:val="clear" w:color="auto" w:fill="auto"/>
            <w:vAlign w:val="center"/>
          </w:tcPr>
          <w:p w:rsidR="00D54170" w:rsidRPr="00233165" w:rsidRDefault="00D54170" w:rsidP="00D54170">
            <w:pPr>
              <w:jc w:val="center"/>
              <w:rPr>
                <w:lang w:val="uk-UA"/>
              </w:rPr>
            </w:pPr>
          </w:p>
        </w:tc>
      </w:tr>
      <w:tr w:rsidR="00D54170" w:rsidRPr="00233165" w:rsidTr="009F740A">
        <w:tc>
          <w:tcPr>
            <w:tcW w:w="704" w:type="dxa"/>
            <w:shd w:val="clear" w:color="auto" w:fill="auto"/>
          </w:tcPr>
          <w:p w:rsidR="00D54170" w:rsidRPr="00233165" w:rsidRDefault="00D54170" w:rsidP="00D54170">
            <w:pPr>
              <w:rPr>
                <w:b/>
                <w:lang w:val="uk-UA"/>
              </w:rPr>
            </w:pPr>
            <w:r w:rsidRPr="00233165">
              <w:rPr>
                <w:b/>
                <w:lang w:val="uk-UA"/>
              </w:rPr>
              <w:t>2.</w:t>
            </w:r>
          </w:p>
        </w:tc>
        <w:tc>
          <w:tcPr>
            <w:tcW w:w="1984" w:type="dxa"/>
          </w:tcPr>
          <w:p w:rsidR="00D54170" w:rsidRPr="00233165" w:rsidRDefault="00D54170" w:rsidP="00D54170">
            <w:pPr>
              <w:rPr>
                <w:b/>
                <w:lang w:val="uk-UA"/>
              </w:rPr>
            </w:pPr>
            <w:r w:rsidRPr="00233165">
              <w:rPr>
                <w:b/>
                <w:lang w:val="uk-UA"/>
              </w:rPr>
              <w:t>Нова редакція доповнення</w:t>
            </w:r>
          </w:p>
        </w:tc>
        <w:tc>
          <w:tcPr>
            <w:tcW w:w="4820" w:type="dxa"/>
            <w:shd w:val="clear" w:color="auto" w:fill="auto"/>
          </w:tcPr>
          <w:p w:rsidR="00D54170" w:rsidRPr="00233165" w:rsidRDefault="00D54170" w:rsidP="00D54170">
            <w:pPr>
              <w:jc w:val="both"/>
            </w:pPr>
            <w:r w:rsidRPr="00233165">
              <w:rPr>
                <w:lang w:val="uk-UA"/>
              </w:rPr>
              <w:t>Нове будівництво місцевої автоматизованої системи централізованого оповіщення про загрозу або виникнення надзвичайних ситуацій у м.Миколаєві</w:t>
            </w:r>
          </w:p>
        </w:tc>
        <w:tc>
          <w:tcPr>
            <w:tcW w:w="1701" w:type="dxa"/>
            <w:shd w:val="clear" w:color="auto" w:fill="auto"/>
          </w:tcPr>
          <w:p w:rsidR="00D54170" w:rsidRPr="00233165" w:rsidRDefault="00D54170" w:rsidP="00D54170">
            <w:pPr>
              <w:jc w:val="center"/>
              <w:rPr>
                <w:lang w:val="uk-UA"/>
              </w:rPr>
            </w:pPr>
            <w:r w:rsidRPr="00233165">
              <w:rPr>
                <w:lang w:val="uk-UA"/>
              </w:rPr>
              <w:t>870,0</w:t>
            </w:r>
          </w:p>
        </w:tc>
        <w:tc>
          <w:tcPr>
            <w:tcW w:w="1842" w:type="dxa"/>
            <w:shd w:val="clear" w:color="auto" w:fill="auto"/>
          </w:tcPr>
          <w:p w:rsidR="00D54170" w:rsidRPr="00233165" w:rsidRDefault="00D54170" w:rsidP="00D54170">
            <w:pPr>
              <w:jc w:val="center"/>
            </w:pPr>
            <w:r w:rsidRPr="00233165">
              <w:rPr>
                <w:lang w:val="uk-UA"/>
              </w:rPr>
              <w:t>-</w:t>
            </w:r>
          </w:p>
        </w:tc>
        <w:tc>
          <w:tcPr>
            <w:tcW w:w="1702" w:type="dxa"/>
            <w:shd w:val="clear" w:color="auto" w:fill="auto"/>
          </w:tcPr>
          <w:p w:rsidR="00D54170" w:rsidRPr="00233165" w:rsidRDefault="00D54170" w:rsidP="00D54170">
            <w:pPr>
              <w:jc w:val="center"/>
            </w:pPr>
            <w:r w:rsidRPr="00233165">
              <w:rPr>
                <w:lang w:val="uk-UA"/>
              </w:rPr>
              <w:t>2016-2020</w:t>
            </w:r>
          </w:p>
        </w:tc>
        <w:tc>
          <w:tcPr>
            <w:tcW w:w="2835" w:type="dxa"/>
            <w:tcBorders>
              <w:left w:val="single" w:sz="4" w:space="0" w:color="auto"/>
              <w:right w:val="single" w:sz="4" w:space="0" w:color="auto"/>
            </w:tcBorders>
            <w:shd w:val="clear" w:color="auto" w:fill="auto"/>
            <w:vAlign w:val="center"/>
          </w:tcPr>
          <w:p w:rsidR="00D54170" w:rsidRPr="00233165" w:rsidRDefault="00D54170" w:rsidP="00D54170">
            <w:pPr>
              <w:jc w:val="center"/>
              <w:rPr>
                <w:lang w:val="uk-UA"/>
              </w:rPr>
            </w:pPr>
            <w:r w:rsidRPr="00233165">
              <w:rPr>
                <w:lang w:val="uk-UA"/>
              </w:rPr>
              <w:t>Експертний звіт від 13.12.2016 № 173-16Д</w:t>
            </w:r>
          </w:p>
        </w:tc>
      </w:tr>
      <w:tr w:rsidR="00D54170" w:rsidRPr="00233165" w:rsidTr="002E453A">
        <w:tc>
          <w:tcPr>
            <w:tcW w:w="704" w:type="dxa"/>
            <w:shd w:val="clear" w:color="auto" w:fill="auto"/>
          </w:tcPr>
          <w:p w:rsidR="00D54170" w:rsidRPr="00233165" w:rsidRDefault="00D54170" w:rsidP="00D54170">
            <w:pPr>
              <w:rPr>
                <w:b/>
                <w:lang w:val="uk-UA"/>
              </w:rPr>
            </w:pPr>
          </w:p>
        </w:tc>
        <w:tc>
          <w:tcPr>
            <w:tcW w:w="1984" w:type="dxa"/>
          </w:tcPr>
          <w:p w:rsidR="00D54170" w:rsidRPr="00233165" w:rsidRDefault="00D54170" w:rsidP="00D54170">
            <w:pPr>
              <w:rPr>
                <w:b/>
                <w:lang w:val="uk-UA"/>
              </w:rPr>
            </w:pPr>
          </w:p>
        </w:tc>
        <w:tc>
          <w:tcPr>
            <w:tcW w:w="4820" w:type="dxa"/>
            <w:shd w:val="clear" w:color="auto" w:fill="auto"/>
          </w:tcPr>
          <w:p w:rsidR="00D54170" w:rsidRPr="00233165" w:rsidRDefault="00D54170" w:rsidP="00D54170">
            <w:pPr>
              <w:jc w:val="both"/>
              <w:rPr>
                <w:lang w:val="uk-UA"/>
              </w:rPr>
            </w:pPr>
            <w:r w:rsidRPr="00233165">
              <w:rPr>
                <w:b/>
                <w:bCs/>
              </w:rPr>
              <w:t>Управління з питань культури та охорони культурної спадщини М</w:t>
            </w:r>
            <w:r w:rsidRPr="00233165">
              <w:rPr>
                <w:b/>
                <w:bCs/>
                <w:lang w:val="uk-UA"/>
              </w:rPr>
              <w:t>иколаївської міської ради</w:t>
            </w:r>
          </w:p>
        </w:tc>
        <w:tc>
          <w:tcPr>
            <w:tcW w:w="1701" w:type="dxa"/>
            <w:shd w:val="clear" w:color="auto" w:fill="auto"/>
          </w:tcPr>
          <w:p w:rsidR="00D54170" w:rsidRPr="00233165" w:rsidRDefault="00D54170" w:rsidP="00D54170">
            <w:pPr>
              <w:jc w:val="center"/>
              <w:rPr>
                <w:lang w:val="uk-UA"/>
              </w:rPr>
            </w:pPr>
          </w:p>
        </w:tc>
        <w:tc>
          <w:tcPr>
            <w:tcW w:w="1842" w:type="dxa"/>
            <w:shd w:val="clear" w:color="auto" w:fill="auto"/>
          </w:tcPr>
          <w:p w:rsidR="00D54170" w:rsidRPr="00233165" w:rsidRDefault="00D54170" w:rsidP="00D54170">
            <w:pPr>
              <w:jc w:val="center"/>
              <w:rPr>
                <w:lang w:val="uk-UA"/>
              </w:rPr>
            </w:pPr>
          </w:p>
        </w:tc>
        <w:tc>
          <w:tcPr>
            <w:tcW w:w="1702" w:type="dxa"/>
            <w:shd w:val="clear" w:color="auto" w:fill="auto"/>
          </w:tcPr>
          <w:p w:rsidR="00D54170" w:rsidRPr="00233165" w:rsidRDefault="00D54170" w:rsidP="00D54170">
            <w:pPr>
              <w:jc w:val="center"/>
              <w:rPr>
                <w:lang w:val="uk-UA"/>
              </w:rPr>
            </w:pPr>
          </w:p>
        </w:tc>
        <w:tc>
          <w:tcPr>
            <w:tcW w:w="2835" w:type="dxa"/>
            <w:tcBorders>
              <w:left w:val="single" w:sz="4" w:space="0" w:color="auto"/>
              <w:right w:val="single" w:sz="4" w:space="0" w:color="auto"/>
            </w:tcBorders>
            <w:shd w:val="clear" w:color="auto" w:fill="auto"/>
          </w:tcPr>
          <w:p w:rsidR="00D54170" w:rsidRPr="00233165" w:rsidRDefault="00D54170" w:rsidP="00D54170">
            <w:pPr>
              <w:jc w:val="center"/>
              <w:rPr>
                <w:lang w:val="uk-UA"/>
              </w:rPr>
            </w:pPr>
          </w:p>
        </w:tc>
      </w:tr>
      <w:tr w:rsidR="00D54170" w:rsidRPr="00233165" w:rsidTr="002E453A">
        <w:tc>
          <w:tcPr>
            <w:tcW w:w="704" w:type="dxa"/>
            <w:shd w:val="clear" w:color="auto" w:fill="auto"/>
          </w:tcPr>
          <w:p w:rsidR="00D54170" w:rsidRPr="00233165" w:rsidRDefault="00D54170" w:rsidP="00D54170">
            <w:pPr>
              <w:rPr>
                <w:b/>
                <w:lang w:val="uk-UA"/>
              </w:rPr>
            </w:pPr>
            <w:r w:rsidRPr="00233165">
              <w:rPr>
                <w:b/>
                <w:lang w:val="uk-UA"/>
              </w:rPr>
              <w:t>6.</w:t>
            </w:r>
          </w:p>
        </w:tc>
        <w:tc>
          <w:tcPr>
            <w:tcW w:w="1984" w:type="dxa"/>
          </w:tcPr>
          <w:p w:rsidR="00D54170" w:rsidRPr="00233165" w:rsidRDefault="00D54170" w:rsidP="00D54170">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vAlign w:val="center"/>
          </w:tcPr>
          <w:p w:rsidR="00D54170" w:rsidRPr="00233165" w:rsidRDefault="00D54170" w:rsidP="00D54170">
            <w:pPr>
              <w:widowControl w:val="0"/>
              <w:jc w:val="both"/>
              <w:rPr>
                <w:lang w:val="uk-UA"/>
              </w:rPr>
            </w:pPr>
            <w:r w:rsidRPr="00233165">
              <w:rPr>
                <w:lang w:val="uk-UA"/>
              </w:rPr>
              <w:t xml:space="preserve">Реставрація пам’ятки історії місцевого значення, в якій навчався Ш.Кобер - дитяча музична школа №8 по вул. 1 Госпітальна, 1 в м.Миколаєві (першочергові  протиаварійні роботи), в т.ч. проектно-вишукувальні роботи та експертиза </w:t>
            </w:r>
          </w:p>
        </w:tc>
        <w:tc>
          <w:tcPr>
            <w:tcW w:w="1701" w:type="dxa"/>
            <w:shd w:val="clear" w:color="auto" w:fill="auto"/>
            <w:vAlign w:val="center"/>
          </w:tcPr>
          <w:p w:rsidR="00D54170" w:rsidRPr="00233165" w:rsidRDefault="00D54170" w:rsidP="00D54170">
            <w:pPr>
              <w:widowControl w:val="0"/>
              <w:jc w:val="center"/>
            </w:pPr>
            <w:r w:rsidRPr="00233165">
              <w:t>2707,086</w:t>
            </w:r>
          </w:p>
        </w:tc>
        <w:tc>
          <w:tcPr>
            <w:tcW w:w="1842" w:type="dxa"/>
            <w:shd w:val="clear" w:color="auto" w:fill="auto"/>
            <w:vAlign w:val="center"/>
          </w:tcPr>
          <w:p w:rsidR="00D54170" w:rsidRPr="00233165" w:rsidRDefault="00D54170" w:rsidP="00D54170">
            <w:pPr>
              <w:widowControl w:val="0"/>
              <w:jc w:val="center"/>
              <w:rPr>
                <w:vertAlign w:val="superscript"/>
              </w:rPr>
            </w:pPr>
            <w:r w:rsidRPr="00233165">
              <w:t>загальна площа 1426 м</w:t>
            </w:r>
            <w:r w:rsidRPr="00233165">
              <w:rPr>
                <w:vertAlign w:val="superscript"/>
              </w:rPr>
              <w:t>2</w:t>
            </w:r>
            <w:r w:rsidRPr="00233165">
              <w:t>, площа аварійного приміщення 287,69 м</w:t>
            </w:r>
            <w:r w:rsidRPr="00233165">
              <w:rPr>
                <w:vertAlign w:val="superscript"/>
              </w:rPr>
              <w:t>2</w:t>
            </w:r>
          </w:p>
        </w:tc>
        <w:tc>
          <w:tcPr>
            <w:tcW w:w="1702" w:type="dxa"/>
            <w:shd w:val="clear" w:color="auto" w:fill="auto"/>
            <w:vAlign w:val="center"/>
          </w:tcPr>
          <w:p w:rsidR="00D54170" w:rsidRPr="00233165" w:rsidRDefault="00D54170" w:rsidP="00D54170">
            <w:pPr>
              <w:widowControl w:val="0"/>
              <w:jc w:val="center"/>
            </w:pPr>
            <w:r w:rsidRPr="00233165">
              <w:t>2016-2020</w:t>
            </w:r>
          </w:p>
        </w:tc>
        <w:tc>
          <w:tcPr>
            <w:tcW w:w="2835" w:type="dxa"/>
            <w:tcBorders>
              <w:left w:val="single" w:sz="4" w:space="0" w:color="auto"/>
              <w:right w:val="single" w:sz="4" w:space="0" w:color="auto"/>
            </w:tcBorders>
            <w:shd w:val="clear" w:color="auto" w:fill="auto"/>
            <w:vAlign w:val="center"/>
          </w:tcPr>
          <w:p w:rsidR="00D54170" w:rsidRPr="00233165" w:rsidRDefault="00D54170" w:rsidP="00D54170">
            <w:pPr>
              <w:widowControl w:val="0"/>
              <w:jc w:val="center"/>
            </w:pPr>
            <w:r w:rsidRPr="00233165">
              <w:t>Експертний звіт філії ДП «Укрдержбудекспертиза» у Миколаївській області від 30.03.2017 № 15-0100-17</w:t>
            </w:r>
          </w:p>
        </w:tc>
      </w:tr>
      <w:tr w:rsidR="00D54170" w:rsidRPr="00233165" w:rsidTr="002E453A">
        <w:tc>
          <w:tcPr>
            <w:tcW w:w="704" w:type="dxa"/>
            <w:shd w:val="clear" w:color="auto" w:fill="auto"/>
          </w:tcPr>
          <w:p w:rsidR="00D54170" w:rsidRPr="00233165" w:rsidRDefault="00D54170" w:rsidP="00D54170">
            <w:pPr>
              <w:rPr>
                <w:b/>
                <w:lang w:val="uk-UA"/>
              </w:rPr>
            </w:pPr>
            <w:r w:rsidRPr="00233165">
              <w:rPr>
                <w:b/>
                <w:lang w:val="uk-UA"/>
              </w:rPr>
              <w:t>6.</w:t>
            </w:r>
          </w:p>
        </w:tc>
        <w:tc>
          <w:tcPr>
            <w:tcW w:w="1984" w:type="dxa"/>
          </w:tcPr>
          <w:p w:rsidR="00D54170" w:rsidRPr="00233165" w:rsidRDefault="00D54170" w:rsidP="00D54170">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54170" w:rsidRPr="00233165" w:rsidRDefault="00D54170" w:rsidP="00D54170">
            <w:pPr>
              <w:rPr>
                <w:b/>
                <w:sz w:val="28"/>
                <w:szCs w:val="28"/>
                <w:lang w:val="uk-UA"/>
              </w:rPr>
            </w:pPr>
            <w:r w:rsidRPr="00233165">
              <w:rPr>
                <w:lang w:val="uk-UA"/>
              </w:rPr>
              <w:t xml:space="preserve">Реставрація пам’ятки історії місцевого значення, в якій навчався Ш.Кобер - дитяча музична школа №8 по </w:t>
            </w:r>
            <w:r w:rsidRPr="00233165">
              <w:rPr>
                <w:lang w:val="uk-UA"/>
              </w:rPr>
              <w:br/>
              <w:t xml:space="preserve">вул.1 Госпітальна,1 в м.Миколаєві (першочергові  протиаварійні роботи)  </w:t>
            </w:r>
            <w:r w:rsidRPr="00233165">
              <w:rPr>
                <w:b/>
                <w:lang w:val="uk-UA"/>
              </w:rPr>
              <w:t>(Коригування</w:t>
            </w:r>
            <w:r w:rsidRPr="00233165">
              <w:rPr>
                <w:b/>
                <w:sz w:val="28"/>
                <w:szCs w:val="28"/>
                <w:lang w:val="uk-UA"/>
              </w:rPr>
              <w:t>)</w:t>
            </w:r>
          </w:p>
          <w:p w:rsidR="00D54170" w:rsidRPr="00233165" w:rsidRDefault="00D54170" w:rsidP="00D54170">
            <w:pPr>
              <w:rPr>
                <w:lang w:val="uk-UA"/>
              </w:rPr>
            </w:pPr>
          </w:p>
        </w:tc>
        <w:tc>
          <w:tcPr>
            <w:tcW w:w="1701" w:type="dxa"/>
            <w:shd w:val="clear" w:color="auto" w:fill="auto"/>
            <w:vAlign w:val="center"/>
          </w:tcPr>
          <w:p w:rsidR="00D54170" w:rsidRPr="00233165" w:rsidRDefault="00D54170" w:rsidP="00D54170">
            <w:pPr>
              <w:jc w:val="center"/>
              <w:rPr>
                <w:b/>
                <w:lang w:val="uk-UA"/>
              </w:rPr>
            </w:pPr>
            <w:r w:rsidRPr="00233165">
              <w:rPr>
                <w:b/>
                <w:lang w:val="uk-UA"/>
              </w:rPr>
              <w:t>7791,703</w:t>
            </w:r>
          </w:p>
        </w:tc>
        <w:tc>
          <w:tcPr>
            <w:tcW w:w="1842" w:type="dxa"/>
            <w:shd w:val="clear" w:color="auto" w:fill="auto"/>
            <w:vAlign w:val="center"/>
          </w:tcPr>
          <w:p w:rsidR="00D54170" w:rsidRPr="00233165" w:rsidRDefault="0083225C" w:rsidP="00D54170">
            <w:pPr>
              <w:jc w:val="center"/>
              <w:rPr>
                <w:vertAlign w:val="superscript"/>
                <w:lang w:val="uk-UA"/>
              </w:rPr>
            </w:pPr>
            <w:r>
              <w:rPr>
                <w:b/>
                <w:lang w:val="uk-UA"/>
              </w:rPr>
              <w:t>з</w:t>
            </w:r>
            <w:r w:rsidR="00D54170" w:rsidRPr="00233165">
              <w:rPr>
                <w:b/>
                <w:lang w:val="uk-UA"/>
              </w:rPr>
              <w:t>агальна площа</w:t>
            </w:r>
            <w:r w:rsidR="00D54170" w:rsidRPr="00233165">
              <w:rPr>
                <w:lang w:val="uk-UA"/>
              </w:rPr>
              <w:t xml:space="preserve"> </w:t>
            </w:r>
            <w:r w:rsidR="00D54170" w:rsidRPr="00233165">
              <w:rPr>
                <w:b/>
                <w:lang w:val="uk-UA"/>
              </w:rPr>
              <w:t>пам’</w:t>
            </w:r>
            <w:r w:rsidR="00D54170" w:rsidRPr="00233165">
              <w:rPr>
                <w:b/>
              </w:rPr>
              <w:t xml:space="preserve">ятки </w:t>
            </w:r>
            <w:r w:rsidR="00D54170" w:rsidRPr="00233165">
              <w:rPr>
                <w:b/>
                <w:lang w:val="uk-UA"/>
              </w:rPr>
              <w:t>1690,20м</w:t>
            </w:r>
            <w:r w:rsidR="00D54170" w:rsidRPr="00233165">
              <w:rPr>
                <w:b/>
                <w:vertAlign w:val="superscript"/>
                <w:lang w:val="uk-UA"/>
              </w:rPr>
              <w:t>2</w:t>
            </w:r>
            <w:r w:rsidR="00D54170" w:rsidRPr="00233165">
              <w:rPr>
                <w:b/>
                <w:lang w:val="uk-UA"/>
              </w:rPr>
              <w:t>, площа приміщення,що ремонту-ється 359,23 м</w:t>
            </w:r>
            <w:r w:rsidR="00D54170" w:rsidRPr="00233165">
              <w:rPr>
                <w:b/>
                <w:vertAlign w:val="superscript"/>
                <w:lang w:val="uk-UA"/>
              </w:rPr>
              <w:t>2</w:t>
            </w:r>
          </w:p>
        </w:tc>
        <w:tc>
          <w:tcPr>
            <w:tcW w:w="1702" w:type="dxa"/>
            <w:shd w:val="clear" w:color="auto" w:fill="auto"/>
            <w:vAlign w:val="center"/>
          </w:tcPr>
          <w:p w:rsidR="00D54170" w:rsidRPr="00233165" w:rsidRDefault="00D54170" w:rsidP="00D54170">
            <w:pPr>
              <w:ind w:left="-108"/>
              <w:jc w:val="center"/>
              <w:rPr>
                <w:lang w:val="uk-UA"/>
              </w:rPr>
            </w:pPr>
            <w:r w:rsidRPr="00233165">
              <w:rPr>
                <w:lang w:val="uk-UA"/>
              </w:rPr>
              <w:t>2016-2020</w:t>
            </w:r>
          </w:p>
        </w:tc>
        <w:tc>
          <w:tcPr>
            <w:tcW w:w="2835" w:type="dxa"/>
            <w:tcBorders>
              <w:left w:val="single" w:sz="4" w:space="0" w:color="auto"/>
              <w:right w:val="single" w:sz="4" w:space="0" w:color="auto"/>
            </w:tcBorders>
            <w:shd w:val="clear" w:color="auto" w:fill="auto"/>
            <w:vAlign w:val="center"/>
          </w:tcPr>
          <w:p w:rsidR="00D54170" w:rsidRPr="00233165" w:rsidRDefault="00D54170" w:rsidP="00D54170">
            <w:pPr>
              <w:jc w:val="both"/>
              <w:rPr>
                <w:b/>
                <w:lang w:val="uk-UA"/>
              </w:rPr>
            </w:pPr>
            <w:r w:rsidRPr="00233165">
              <w:rPr>
                <w:b/>
                <w:lang w:val="uk-UA"/>
              </w:rPr>
              <w:t>Експертний звіт</w:t>
            </w:r>
          </w:p>
          <w:p w:rsidR="00D54170" w:rsidRPr="00233165" w:rsidRDefault="00D54170" w:rsidP="00D54170">
            <w:pPr>
              <w:jc w:val="both"/>
              <w:rPr>
                <w:b/>
                <w:lang w:val="uk-UA"/>
              </w:rPr>
            </w:pPr>
            <w:r w:rsidRPr="00233165">
              <w:rPr>
                <w:b/>
                <w:lang w:val="uk-UA"/>
              </w:rPr>
              <w:t xml:space="preserve">ДП«Укрдержбуд-експертиза» у м.Київ  </w:t>
            </w:r>
          </w:p>
          <w:p w:rsidR="00D54170" w:rsidRPr="00233165" w:rsidRDefault="00D54170" w:rsidP="00D54170">
            <w:pPr>
              <w:jc w:val="both"/>
              <w:rPr>
                <w:b/>
                <w:lang w:val="uk-UA"/>
              </w:rPr>
            </w:pPr>
            <w:r w:rsidRPr="00233165">
              <w:rPr>
                <w:b/>
                <w:lang w:val="uk-UA"/>
              </w:rPr>
              <w:t xml:space="preserve">від 17.02.2020 </w:t>
            </w:r>
          </w:p>
          <w:p w:rsidR="00D54170" w:rsidRPr="00233165" w:rsidRDefault="00D54170" w:rsidP="00D54170">
            <w:pPr>
              <w:jc w:val="both"/>
              <w:rPr>
                <w:b/>
                <w:sz w:val="22"/>
                <w:szCs w:val="22"/>
                <w:lang w:val="uk-UA"/>
              </w:rPr>
            </w:pPr>
            <w:r w:rsidRPr="00233165">
              <w:rPr>
                <w:b/>
                <w:lang w:val="uk-UA"/>
              </w:rPr>
              <w:t>№15-0210-19</w:t>
            </w:r>
            <w:r w:rsidRPr="00233165">
              <w:rPr>
                <w:b/>
                <w:sz w:val="22"/>
                <w:szCs w:val="22"/>
                <w:lang w:val="uk-UA"/>
              </w:rPr>
              <w:t xml:space="preserve">  </w:t>
            </w:r>
          </w:p>
        </w:tc>
      </w:tr>
      <w:tr w:rsidR="00D54170" w:rsidRPr="00233165" w:rsidTr="002E453A">
        <w:tc>
          <w:tcPr>
            <w:tcW w:w="704" w:type="dxa"/>
            <w:shd w:val="clear" w:color="auto" w:fill="auto"/>
          </w:tcPr>
          <w:p w:rsidR="00D54170" w:rsidRPr="00233165" w:rsidRDefault="00D54170" w:rsidP="00D54170">
            <w:pPr>
              <w:rPr>
                <w:b/>
                <w:lang w:val="uk-UA"/>
              </w:rPr>
            </w:pPr>
          </w:p>
        </w:tc>
        <w:tc>
          <w:tcPr>
            <w:tcW w:w="1984" w:type="dxa"/>
          </w:tcPr>
          <w:p w:rsidR="00D54170" w:rsidRPr="00233165" w:rsidRDefault="00D54170" w:rsidP="00D54170">
            <w:pPr>
              <w:pStyle w:val="aa"/>
              <w:jc w:val="center"/>
              <w:rPr>
                <w:rFonts w:ascii="Times New Roman" w:hAnsi="Times New Roman"/>
                <w:b/>
                <w:sz w:val="24"/>
                <w:szCs w:val="24"/>
                <w:lang w:val="uk-UA"/>
              </w:rPr>
            </w:pPr>
          </w:p>
        </w:tc>
        <w:tc>
          <w:tcPr>
            <w:tcW w:w="4820" w:type="dxa"/>
            <w:shd w:val="clear" w:color="auto" w:fill="auto"/>
          </w:tcPr>
          <w:p w:rsidR="00D54170" w:rsidRPr="00233165" w:rsidRDefault="00D54170" w:rsidP="00D54170">
            <w:pPr>
              <w:rPr>
                <w:lang w:val="uk-UA"/>
              </w:rPr>
            </w:pPr>
            <w:r w:rsidRPr="00233165">
              <w:rPr>
                <w:b/>
                <w:lang w:val="uk-UA"/>
              </w:rPr>
              <w:t>Адміністрація Заводського району Миколаївської міської ради</w:t>
            </w:r>
          </w:p>
        </w:tc>
        <w:tc>
          <w:tcPr>
            <w:tcW w:w="1701" w:type="dxa"/>
            <w:shd w:val="clear" w:color="auto" w:fill="auto"/>
            <w:vAlign w:val="center"/>
          </w:tcPr>
          <w:p w:rsidR="00D54170" w:rsidRPr="00233165" w:rsidRDefault="00D54170" w:rsidP="00D54170">
            <w:pPr>
              <w:jc w:val="center"/>
              <w:rPr>
                <w:b/>
                <w:lang w:val="uk-UA"/>
              </w:rPr>
            </w:pPr>
          </w:p>
        </w:tc>
        <w:tc>
          <w:tcPr>
            <w:tcW w:w="1842" w:type="dxa"/>
            <w:shd w:val="clear" w:color="auto" w:fill="auto"/>
            <w:vAlign w:val="center"/>
          </w:tcPr>
          <w:p w:rsidR="00D54170" w:rsidRPr="00233165" w:rsidRDefault="00D54170" w:rsidP="00D54170">
            <w:pPr>
              <w:jc w:val="center"/>
              <w:rPr>
                <w:b/>
                <w:lang w:val="uk-UA"/>
              </w:rPr>
            </w:pPr>
          </w:p>
        </w:tc>
        <w:tc>
          <w:tcPr>
            <w:tcW w:w="1702" w:type="dxa"/>
            <w:shd w:val="clear" w:color="auto" w:fill="auto"/>
            <w:vAlign w:val="center"/>
          </w:tcPr>
          <w:p w:rsidR="00D54170" w:rsidRPr="00233165" w:rsidRDefault="00D54170" w:rsidP="00D54170">
            <w:pPr>
              <w:ind w:left="-108"/>
              <w:jc w:val="center"/>
              <w:rPr>
                <w:lang w:val="uk-UA"/>
              </w:rPr>
            </w:pPr>
          </w:p>
        </w:tc>
        <w:tc>
          <w:tcPr>
            <w:tcW w:w="2835" w:type="dxa"/>
            <w:tcBorders>
              <w:left w:val="single" w:sz="4" w:space="0" w:color="auto"/>
              <w:right w:val="single" w:sz="4" w:space="0" w:color="auto"/>
            </w:tcBorders>
            <w:shd w:val="clear" w:color="auto" w:fill="auto"/>
            <w:vAlign w:val="center"/>
          </w:tcPr>
          <w:p w:rsidR="00D54170" w:rsidRPr="00233165" w:rsidRDefault="00D54170" w:rsidP="00D54170">
            <w:pPr>
              <w:jc w:val="both"/>
              <w:rPr>
                <w:b/>
                <w:lang w:val="uk-UA"/>
              </w:rPr>
            </w:pPr>
          </w:p>
        </w:tc>
      </w:tr>
      <w:tr w:rsidR="00D54170" w:rsidRPr="00233165" w:rsidTr="00286456">
        <w:trPr>
          <w:trHeight w:val="1331"/>
        </w:trPr>
        <w:tc>
          <w:tcPr>
            <w:tcW w:w="704" w:type="dxa"/>
            <w:shd w:val="clear" w:color="auto" w:fill="auto"/>
          </w:tcPr>
          <w:p w:rsidR="00D54170" w:rsidRPr="00233165" w:rsidRDefault="00D54170" w:rsidP="00D54170">
            <w:pPr>
              <w:rPr>
                <w:b/>
                <w:lang w:val="uk-UA"/>
              </w:rPr>
            </w:pPr>
            <w:r w:rsidRPr="00233165">
              <w:rPr>
                <w:b/>
                <w:lang w:val="uk-UA"/>
              </w:rPr>
              <w:t>7.</w:t>
            </w:r>
          </w:p>
        </w:tc>
        <w:tc>
          <w:tcPr>
            <w:tcW w:w="1984" w:type="dxa"/>
          </w:tcPr>
          <w:p w:rsidR="00D54170" w:rsidRPr="00233165" w:rsidRDefault="00D54170" w:rsidP="00D54170">
            <w:pPr>
              <w:pStyle w:val="aa"/>
              <w:jc w:val="center"/>
              <w:rPr>
                <w:rFonts w:ascii="Times New Roman" w:hAnsi="Times New Roman"/>
                <w:b/>
                <w:sz w:val="24"/>
                <w:szCs w:val="24"/>
                <w:lang w:val="uk-UA"/>
              </w:rPr>
            </w:pPr>
            <w:r w:rsidRPr="00233165">
              <w:rPr>
                <w:rFonts w:ascii="Times New Roman" w:hAnsi="Times New Roman"/>
                <w:b/>
                <w:sz w:val="24"/>
                <w:szCs w:val="24"/>
                <w:lang w:val="uk-UA"/>
              </w:rPr>
              <w:t>Чинна редакція</w:t>
            </w:r>
          </w:p>
        </w:tc>
        <w:tc>
          <w:tcPr>
            <w:tcW w:w="4820" w:type="dxa"/>
            <w:shd w:val="clear" w:color="auto" w:fill="auto"/>
          </w:tcPr>
          <w:p w:rsidR="00D54170" w:rsidRPr="00233165" w:rsidRDefault="00D54170" w:rsidP="00D54170">
            <w:pPr>
              <w:jc w:val="both"/>
            </w:pPr>
            <w:r w:rsidRPr="00233165">
              <w:rPr>
                <w:lang w:val="uk-UA"/>
              </w:rPr>
              <w:t xml:space="preserve">Нове будівництво вуличної мережі каналізації від будинку № 155 по вулиці 3 Слобідській до перехрестя з вул. </w:t>
            </w:r>
            <w:r w:rsidRPr="00233165">
              <w:t xml:space="preserve">Заводська у Заводському районі м.Миколаєва, у тому числі передпроектні, проектні роботи та експертиза </w:t>
            </w:r>
          </w:p>
        </w:tc>
        <w:tc>
          <w:tcPr>
            <w:tcW w:w="1701" w:type="dxa"/>
            <w:shd w:val="clear" w:color="auto" w:fill="auto"/>
          </w:tcPr>
          <w:p w:rsidR="00D54170" w:rsidRPr="00233165" w:rsidRDefault="00D54170" w:rsidP="00D54170">
            <w:pPr>
              <w:jc w:val="center"/>
            </w:pPr>
            <w:r w:rsidRPr="00233165">
              <w:t>3000,0</w:t>
            </w:r>
          </w:p>
        </w:tc>
        <w:tc>
          <w:tcPr>
            <w:tcW w:w="1842" w:type="dxa"/>
            <w:shd w:val="clear" w:color="auto" w:fill="auto"/>
          </w:tcPr>
          <w:p w:rsidR="00D54170" w:rsidRPr="00233165" w:rsidRDefault="00D54170" w:rsidP="00D54170">
            <w:pPr>
              <w:jc w:val="center"/>
            </w:pPr>
            <w:r w:rsidRPr="00233165">
              <w:t>493 п.м</w:t>
            </w:r>
          </w:p>
        </w:tc>
        <w:tc>
          <w:tcPr>
            <w:tcW w:w="1702" w:type="dxa"/>
            <w:shd w:val="clear" w:color="auto" w:fill="auto"/>
          </w:tcPr>
          <w:p w:rsidR="00D54170" w:rsidRPr="00233165" w:rsidRDefault="00D54170" w:rsidP="00D54170">
            <w:pPr>
              <w:jc w:val="center"/>
            </w:pPr>
            <w:r w:rsidRPr="00233165">
              <w:t>2019-2020</w:t>
            </w:r>
          </w:p>
        </w:tc>
        <w:tc>
          <w:tcPr>
            <w:tcW w:w="2835" w:type="dxa"/>
            <w:tcBorders>
              <w:left w:val="single" w:sz="4" w:space="0" w:color="auto"/>
              <w:right w:val="single" w:sz="4" w:space="0" w:color="auto"/>
            </w:tcBorders>
            <w:shd w:val="clear" w:color="auto" w:fill="auto"/>
          </w:tcPr>
          <w:p w:rsidR="00D54170" w:rsidRPr="00233165" w:rsidRDefault="00D54170" w:rsidP="00D54170">
            <w:pPr>
              <w:jc w:val="center"/>
            </w:pPr>
            <w:r w:rsidRPr="00233165">
              <w:t xml:space="preserve">  Проект розробляється</w:t>
            </w:r>
          </w:p>
        </w:tc>
      </w:tr>
      <w:tr w:rsidR="00D54170" w:rsidRPr="00233165" w:rsidTr="002E453A">
        <w:tc>
          <w:tcPr>
            <w:tcW w:w="704" w:type="dxa"/>
            <w:shd w:val="clear" w:color="auto" w:fill="auto"/>
          </w:tcPr>
          <w:p w:rsidR="00D54170" w:rsidRPr="00233165" w:rsidRDefault="00D54170" w:rsidP="00D54170">
            <w:pPr>
              <w:rPr>
                <w:b/>
                <w:lang w:val="uk-UA"/>
              </w:rPr>
            </w:pPr>
            <w:r w:rsidRPr="00233165">
              <w:rPr>
                <w:b/>
                <w:lang w:val="uk-UA"/>
              </w:rPr>
              <w:t>7.</w:t>
            </w:r>
          </w:p>
        </w:tc>
        <w:tc>
          <w:tcPr>
            <w:tcW w:w="1984" w:type="dxa"/>
          </w:tcPr>
          <w:p w:rsidR="00D54170" w:rsidRPr="00233165" w:rsidRDefault="00D54170" w:rsidP="00D54170">
            <w:pPr>
              <w:pStyle w:val="aa"/>
              <w:jc w:val="center"/>
              <w:rPr>
                <w:rFonts w:ascii="Times New Roman" w:hAnsi="Times New Roman"/>
                <w:b/>
                <w:sz w:val="24"/>
                <w:szCs w:val="24"/>
                <w:lang w:val="uk-UA"/>
              </w:rPr>
            </w:pPr>
            <w:r w:rsidRPr="00233165">
              <w:rPr>
                <w:rFonts w:ascii="Times New Roman" w:hAnsi="Times New Roman"/>
                <w:b/>
                <w:sz w:val="24"/>
                <w:szCs w:val="24"/>
                <w:lang w:val="uk-UA"/>
              </w:rPr>
              <w:t>Нова редакція</w:t>
            </w:r>
          </w:p>
        </w:tc>
        <w:tc>
          <w:tcPr>
            <w:tcW w:w="4820" w:type="dxa"/>
            <w:shd w:val="clear" w:color="auto" w:fill="auto"/>
          </w:tcPr>
          <w:p w:rsidR="00D54170" w:rsidRPr="00233165" w:rsidRDefault="00D54170" w:rsidP="00D54170">
            <w:pPr>
              <w:tabs>
                <w:tab w:val="left" w:pos="567"/>
              </w:tabs>
              <w:jc w:val="both"/>
              <w:rPr>
                <w:lang w:val="uk-UA"/>
              </w:rPr>
            </w:pPr>
            <w:r w:rsidRPr="00233165">
              <w:rPr>
                <w:lang w:val="uk-UA"/>
              </w:rPr>
              <w:t xml:space="preserve">«Нове будівництво вуличної мережі каналізації від будинку № 155 по вулиці 3 Слобідській до перехрестя з вул. Заводська у </w:t>
            </w:r>
            <w:r w:rsidRPr="00233165">
              <w:rPr>
                <w:lang w:val="uk-UA"/>
              </w:rPr>
              <w:lastRenderedPageBreak/>
              <w:t>Заводському районі м. Миколаєва, у тому числі передпроектні, проектні роботи та експертиза»</w:t>
            </w:r>
          </w:p>
        </w:tc>
        <w:tc>
          <w:tcPr>
            <w:tcW w:w="1701" w:type="dxa"/>
            <w:shd w:val="clear" w:color="auto" w:fill="auto"/>
            <w:vAlign w:val="center"/>
          </w:tcPr>
          <w:p w:rsidR="00D54170" w:rsidRPr="00233165" w:rsidRDefault="00D54170" w:rsidP="00D54170">
            <w:pPr>
              <w:jc w:val="center"/>
              <w:rPr>
                <w:b/>
                <w:lang w:val="uk-UA"/>
              </w:rPr>
            </w:pPr>
            <w:r w:rsidRPr="00233165">
              <w:rPr>
                <w:b/>
                <w:lang w:val="uk-UA"/>
              </w:rPr>
              <w:lastRenderedPageBreak/>
              <w:t>3385,204</w:t>
            </w:r>
          </w:p>
        </w:tc>
        <w:tc>
          <w:tcPr>
            <w:tcW w:w="1842" w:type="dxa"/>
            <w:shd w:val="clear" w:color="auto" w:fill="auto"/>
            <w:vAlign w:val="center"/>
          </w:tcPr>
          <w:p w:rsidR="00D54170" w:rsidRPr="00233165" w:rsidRDefault="00D54170" w:rsidP="00D54170">
            <w:pPr>
              <w:jc w:val="center"/>
              <w:rPr>
                <w:lang w:val="uk-UA"/>
              </w:rPr>
            </w:pPr>
            <w:r w:rsidRPr="00233165">
              <w:rPr>
                <w:lang w:val="uk-UA"/>
              </w:rPr>
              <w:t>493п.м.</w:t>
            </w:r>
          </w:p>
        </w:tc>
        <w:tc>
          <w:tcPr>
            <w:tcW w:w="1702" w:type="dxa"/>
            <w:shd w:val="clear" w:color="auto" w:fill="auto"/>
            <w:vAlign w:val="center"/>
          </w:tcPr>
          <w:p w:rsidR="00D54170" w:rsidRPr="00233165" w:rsidRDefault="00D54170" w:rsidP="00D54170">
            <w:pPr>
              <w:jc w:val="center"/>
              <w:rPr>
                <w:b/>
                <w:lang w:val="uk-UA"/>
              </w:rPr>
            </w:pPr>
            <w:r w:rsidRPr="00233165">
              <w:rPr>
                <w:b/>
                <w:lang w:val="uk-UA"/>
              </w:rPr>
              <w:t>2019</w:t>
            </w:r>
            <w:r w:rsidRPr="00233165">
              <w:rPr>
                <w:b/>
                <w:lang w:val="en-US"/>
              </w:rPr>
              <w:t>-202</w:t>
            </w:r>
            <w:r w:rsidRPr="00233165">
              <w:rPr>
                <w:b/>
                <w:lang w:val="uk-UA"/>
              </w:rPr>
              <w:t>1</w:t>
            </w:r>
          </w:p>
        </w:tc>
        <w:tc>
          <w:tcPr>
            <w:tcW w:w="2835" w:type="dxa"/>
            <w:tcBorders>
              <w:left w:val="single" w:sz="4" w:space="0" w:color="auto"/>
              <w:right w:val="single" w:sz="4" w:space="0" w:color="auto"/>
            </w:tcBorders>
            <w:shd w:val="clear" w:color="auto" w:fill="auto"/>
            <w:vAlign w:val="center"/>
          </w:tcPr>
          <w:p w:rsidR="00D54170" w:rsidRPr="00233165" w:rsidRDefault="00D54170" w:rsidP="00D54170">
            <w:pPr>
              <w:jc w:val="center"/>
              <w:rPr>
                <w:b/>
                <w:lang w:val="uk-UA"/>
              </w:rPr>
            </w:pPr>
            <w:r w:rsidRPr="00233165">
              <w:rPr>
                <w:b/>
                <w:lang w:val="uk-UA"/>
              </w:rPr>
              <w:t xml:space="preserve">Експертний звіт ТОВ«Експертиза ЗО» </w:t>
            </w:r>
          </w:p>
          <w:p w:rsidR="00D54170" w:rsidRPr="00233165" w:rsidRDefault="00D54170" w:rsidP="00D54170">
            <w:pPr>
              <w:jc w:val="center"/>
              <w:rPr>
                <w:b/>
                <w:lang w:val="uk-UA"/>
              </w:rPr>
            </w:pPr>
            <w:r w:rsidRPr="00233165">
              <w:rPr>
                <w:b/>
                <w:lang w:val="uk-UA"/>
              </w:rPr>
              <w:t>від 29.11.2019</w:t>
            </w:r>
          </w:p>
          <w:p w:rsidR="00D54170" w:rsidRPr="00233165" w:rsidRDefault="00D54170" w:rsidP="00D54170">
            <w:pPr>
              <w:jc w:val="center"/>
              <w:rPr>
                <w:lang w:val="uk-UA"/>
              </w:rPr>
            </w:pPr>
            <w:r w:rsidRPr="00233165">
              <w:rPr>
                <w:b/>
                <w:lang w:val="uk-UA"/>
              </w:rPr>
              <w:lastRenderedPageBreak/>
              <w:t>№ 608-19Д</w:t>
            </w:r>
          </w:p>
        </w:tc>
      </w:tr>
    </w:tbl>
    <w:p w:rsidR="006E1E96" w:rsidRPr="00233165" w:rsidRDefault="006E1E96" w:rsidP="006E1E96">
      <w:pPr>
        <w:rPr>
          <w:lang w:val="uk-UA"/>
        </w:rPr>
      </w:pPr>
    </w:p>
    <w:p w:rsidR="006E1E96" w:rsidRPr="00233165" w:rsidRDefault="006E1E96" w:rsidP="006E1E96">
      <w:pPr>
        <w:rPr>
          <w:lang w:val="uk-UA"/>
        </w:rPr>
      </w:pPr>
    </w:p>
    <w:p w:rsidR="006E1E96" w:rsidRPr="00233165" w:rsidRDefault="006E1E96" w:rsidP="006E1E96">
      <w:pPr>
        <w:numPr>
          <w:ilvl w:val="0"/>
          <w:numId w:val="1"/>
        </w:numPr>
        <w:rPr>
          <w:lang w:val="uk-UA"/>
        </w:rPr>
      </w:pPr>
      <w:r w:rsidRPr="00233165">
        <w:rPr>
          <w:lang w:val="uk-UA"/>
        </w:rPr>
        <w:t>Найменування об’єктів, їх кошторисна вартість та період реалізації є орієнтовними і можуть бути уточнені при перерозподілі видатків головними розпорядниками бюджетних коштів  рішеннями виконкому Миколаївської міської ради</w:t>
      </w:r>
    </w:p>
    <w:p w:rsidR="00207B1E" w:rsidRPr="00233165" w:rsidRDefault="00207B1E">
      <w:pPr>
        <w:rPr>
          <w:lang w:val="uk-UA"/>
        </w:rPr>
      </w:pPr>
    </w:p>
    <w:sectPr w:rsidR="00207B1E" w:rsidRPr="00233165" w:rsidSect="00456A4B">
      <w:headerReference w:type="even" r:id="rId8"/>
      <w:headerReference w:type="default" r:id="rId9"/>
      <w:footerReference w:type="even" r:id="rId10"/>
      <w:footerReference w:type="default" r:id="rId11"/>
      <w:pgSz w:w="16838" w:h="11906" w:orient="landscape"/>
      <w:pgMar w:top="1079" w:right="1134" w:bottom="964"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8D" w:rsidRDefault="0079238D">
      <w:r>
        <w:separator/>
      </w:r>
    </w:p>
  </w:endnote>
  <w:endnote w:type="continuationSeparator" w:id="0">
    <w:p w:rsidR="0079238D" w:rsidRDefault="007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C9" w:rsidRDefault="00413AC9" w:rsidP="00456A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27</w:t>
    </w:r>
    <w:r>
      <w:rPr>
        <w:rStyle w:val="a9"/>
      </w:rPr>
      <w:fldChar w:fldCharType="end"/>
    </w:r>
  </w:p>
  <w:p w:rsidR="00413AC9" w:rsidRDefault="00413AC9" w:rsidP="00456A4B">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C9" w:rsidRDefault="00413AC9" w:rsidP="00456A4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8D" w:rsidRDefault="0079238D">
      <w:r>
        <w:separator/>
      </w:r>
    </w:p>
  </w:footnote>
  <w:footnote w:type="continuationSeparator" w:id="0">
    <w:p w:rsidR="0079238D" w:rsidRDefault="00792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C9" w:rsidRDefault="00413AC9" w:rsidP="00456A4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413AC9" w:rsidRDefault="00413A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C9" w:rsidRDefault="00413AC9" w:rsidP="00456A4B">
    <w:pPr>
      <w:pStyle w:val="a3"/>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0B49C4">
      <w:rPr>
        <w:rStyle w:val="a9"/>
        <w:noProof/>
      </w:rPr>
      <w:t>20</w:t>
    </w:r>
    <w:r>
      <w:rPr>
        <w:rStyle w:val="a9"/>
      </w:rPr>
      <w:fldChar w:fldCharType="end"/>
    </w:r>
  </w:p>
  <w:p w:rsidR="00413AC9" w:rsidRPr="00C66767" w:rsidRDefault="00413AC9" w:rsidP="00456A4B">
    <w:pPr>
      <w:pStyle w:val="a3"/>
      <w:framePr w:wrap="around" w:vAnchor="text" w:hAnchor="margin" w:xAlign="center" w:y="1"/>
      <w:jc w:val="center"/>
      <w:rPr>
        <w:rStyle w:val="a9"/>
        <w:lang w:val="uk-UA"/>
      </w:rPr>
    </w:pPr>
  </w:p>
  <w:p w:rsidR="00413AC9" w:rsidRPr="004220FA" w:rsidRDefault="00413AC9" w:rsidP="00456A4B">
    <w:pPr>
      <w:pStyle w:val="a3"/>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1497"/>
    <w:multiLevelType w:val="hybridMultilevel"/>
    <w:tmpl w:val="4DD6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13788A"/>
    <w:multiLevelType w:val="hybridMultilevel"/>
    <w:tmpl w:val="47A4DCCA"/>
    <w:lvl w:ilvl="0" w:tplc="7E366A8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96"/>
    <w:rsid w:val="00003F43"/>
    <w:rsid w:val="00006F6C"/>
    <w:rsid w:val="00016A64"/>
    <w:rsid w:val="00021656"/>
    <w:rsid w:val="00025656"/>
    <w:rsid w:val="00031E4F"/>
    <w:rsid w:val="00033C8B"/>
    <w:rsid w:val="00050DDC"/>
    <w:rsid w:val="00053F7E"/>
    <w:rsid w:val="000541CF"/>
    <w:rsid w:val="00055830"/>
    <w:rsid w:val="0005683F"/>
    <w:rsid w:val="00056C28"/>
    <w:rsid w:val="00061B0E"/>
    <w:rsid w:val="000661DC"/>
    <w:rsid w:val="00074D95"/>
    <w:rsid w:val="0009014C"/>
    <w:rsid w:val="000904BC"/>
    <w:rsid w:val="00093EA1"/>
    <w:rsid w:val="000A1793"/>
    <w:rsid w:val="000B49C4"/>
    <w:rsid w:val="000B4BBF"/>
    <w:rsid w:val="000B76C8"/>
    <w:rsid w:val="000C4770"/>
    <w:rsid w:val="000C5480"/>
    <w:rsid w:val="000C61B8"/>
    <w:rsid w:val="000D51D4"/>
    <w:rsid w:val="000D6192"/>
    <w:rsid w:val="000E19BA"/>
    <w:rsid w:val="000F00F8"/>
    <w:rsid w:val="000F1392"/>
    <w:rsid w:val="000F2B37"/>
    <w:rsid w:val="0010388A"/>
    <w:rsid w:val="001119CB"/>
    <w:rsid w:val="00113B8E"/>
    <w:rsid w:val="00115819"/>
    <w:rsid w:val="00117956"/>
    <w:rsid w:val="00123369"/>
    <w:rsid w:val="00140D44"/>
    <w:rsid w:val="00147EFA"/>
    <w:rsid w:val="00152088"/>
    <w:rsid w:val="00152B4C"/>
    <w:rsid w:val="001632B4"/>
    <w:rsid w:val="00166019"/>
    <w:rsid w:val="00166117"/>
    <w:rsid w:val="00166886"/>
    <w:rsid w:val="00172988"/>
    <w:rsid w:val="001752D7"/>
    <w:rsid w:val="00177770"/>
    <w:rsid w:val="00185FE8"/>
    <w:rsid w:val="001A008A"/>
    <w:rsid w:val="001A0AEB"/>
    <w:rsid w:val="001A1048"/>
    <w:rsid w:val="001A20C8"/>
    <w:rsid w:val="001A66E1"/>
    <w:rsid w:val="001C310E"/>
    <w:rsid w:val="001C3CBD"/>
    <w:rsid w:val="001D517C"/>
    <w:rsid w:val="001D5A37"/>
    <w:rsid w:val="001D623C"/>
    <w:rsid w:val="001F06AD"/>
    <w:rsid w:val="001F0723"/>
    <w:rsid w:val="001F6F74"/>
    <w:rsid w:val="001F7C30"/>
    <w:rsid w:val="00200F19"/>
    <w:rsid w:val="00207B1E"/>
    <w:rsid w:val="00211D26"/>
    <w:rsid w:val="002121F3"/>
    <w:rsid w:val="002249E0"/>
    <w:rsid w:val="00224D64"/>
    <w:rsid w:val="0022544A"/>
    <w:rsid w:val="00231557"/>
    <w:rsid w:val="00233165"/>
    <w:rsid w:val="0024195F"/>
    <w:rsid w:val="00250BB3"/>
    <w:rsid w:val="002577E5"/>
    <w:rsid w:val="00261BF8"/>
    <w:rsid w:val="00283DEB"/>
    <w:rsid w:val="00286456"/>
    <w:rsid w:val="0029662C"/>
    <w:rsid w:val="00297CC5"/>
    <w:rsid w:val="002A0573"/>
    <w:rsid w:val="002A5D83"/>
    <w:rsid w:val="002C18F9"/>
    <w:rsid w:val="002C1E7E"/>
    <w:rsid w:val="002C4B2C"/>
    <w:rsid w:val="002D10B4"/>
    <w:rsid w:val="002D438A"/>
    <w:rsid w:val="002D7835"/>
    <w:rsid w:val="002E3FE3"/>
    <w:rsid w:val="002E453A"/>
    <w:rsid w:val="002F198D"/>
    <w:rsid w:val="002F3D65"/>
    <w:rsid w:val="002F5705"/>
    <w:rsid w:val="002F5C06"/>
    <w:rsid w:val="003022AC"/>
    <w:rsid w:val="00323D3A"/>
    <w:rsid w:val="00330F42"/>
    <w:rsid w:val="0034435F"/>
    <w:rsid w:val="00345060"/>
    <w:rsid w:val="00346B47"/>
    <w:rsid w:val="003525C4"/>
    <w:rsid w:val="003638BC"/>
    <w:rsid w:val="00374E88"/>
    <w:rsid w:val="00375E33"/>
    <w:rsid w:val="00380074"/>
    <w:rsid w:val="00383DB2"/>
    <w:rsid w:val="0039180F"/>
    <w:rsid w:val="00395CD1"/>
    <w:rsid w:val="00395FEC"/>
    <w:rsid w:val="003A226A"/>
    <w:rsid w:val="003A519B"/>
    <w:rsid w:val="003A619B"/>
    <w:rsid w:val="003B6D88"/>
    <w:rsid w:val="003C739D"/>
    <w:rsid w:val="003D0DED"/>
    <w:rsid w:val="003D39D1"/>
    <w:rsid w:val="003E16DE"/>
    <w:rsid w:val="003E4EEB"/>
    <w:rsid w:val="003F6C8B"/>
    <w:rsid w:val="00404B1C"/>
    <w:rsid w:val="00412F67"/>
    <w:rsid w:val="00413AC9"/>
    <w:rsid w:val="00414D65"/>
    <w:rsid w:val="00424E78"/>
    <w:rsid w:val="00427959"/>
    <w:rsid w:val="00430029"/>
    <w:rsid w:val="00436E03"/>
    <w:rsid w:val="00443549"/>
    <w:rsid w:val="00453748"/>
    <w:rsid w:val="00454CAD"/>
    <w:rsid w:val="00456A4B"/>
    <w:rsid w:val="00467E75"/>
    <w:rsid w:val="00472C6A"/>
    <w:rsid w:val="00490609"/>
    <w:rsid w:val="0049194F"/>
    <w:rsid w:val="004B295D"/>
    <w:rsid w:val="004B3270"/>
    <w:rsid w:val="004B4F1B"/>
    <w:rsid w:val="004C4E7D"/>
    <w:rsid w:val="004C6E0A"/>
    <w:rsid w:val="004C7F2E"/>
    <w:rsid w:val="004E7B95"/>
    <w:rsid w:val="004F00E1"/>
    <w:rsid w:val="004F07D1"/>
    <w:rsid w:val="004F4A76"/>
    <w:rsid w:val="004F5283"/>
    <w:rsid w:val="004F64BF"/>
    <w:rsid w:val="004F6C38"/>
    <w:rsid w:val="004F6F5C"/>
    <w:rsid w:val="00506073"/>
    <w:rsid w:val="00514952"/>
    <w:rsid w:val="00522BA2"/>
    <w:rsid w:val="005274A8"/>
    <w:rsid w:val="00527BD9"/>
    <w:rsid w:val="00534279"/>
    <w:rsid w:val="0053458E"/>
    <w:rsid w:val="00553A63"/>
    <w:rsid w:val="005546CB"/>
    <w:rsid w:val="00563491"/>
    <w:rsid w:val="00567B8C"/>
    <w:rsid w:val="00594B93"/>
    <w:rsid w:val="00597FF4"/>
    <w:rsid w:val="005A39CF"/>
    <w:rsid w:val="005A3DA4"/>
    <w:rsid w:val="005A5902"/>
    <w:rsid w:val="005A786D"/>
    <w:rsid w:val="005B3AB3"/>
    <w:rsid w:val="005B3B0F"/>
    <w:rsid w:val="005C0A84"/>
    <w:rsid w:val="005C51C7"/>
    <w:rsid w:val="005C6CEC"/>
    <w:rsid w:val="005D0B70"/>
    <w:rsid w:val="005E79B3"/>
    <w:rsid w:val="005F06B2"/>
    <w:rsid w:val="005F2880"/>
    <w:rsid w:val="005F6404"/>
    <w:rsid w:val="00600909"/>
    <w:rsid w:val="00601A3A"/>
    <w:rsid w:val="006044C1"/>
    <w:rsid w:val="00604BA4"/>
    <w:rsid w:val="006071A1"/>
    <w:rsid w:val="00610B8F"/>
    <w:rsid w:val="00610C7A"/>
    <w:rsid w:val="0061744F"/>
    <w:rsid w:val="006225E6"/>
    <w:rsid w:val="00626095"/>
    <w:rsid w:val="00626A13"/>
    <w:rsid w:val="006354A6"/>
    <w:rsid w:val="00636051"/>
    <w:rsid w:val="00640B7A"/>
    <w:rsid w:val="00642500"/>
    <w:rsid w:val="00651553"/>
    <w:rsid w:val="006564B0"/>
    <w:rsid w:val="006631EB"/>
    <w:rsid w:val="00664022"/>
    <w:rsid w:val="006713AD"/>
    <w:rsid w:val="00675645"/>
    <w:rsid w:val="00676480"/>
    <w:rsid w:val="006770E4"/>
    <w:rsid w:val="006828D4"/>
    <w:rsid w:val="0068779A"/>
    <w:rsid w:val="00690225"/>
    <w:rsid w:val="00693C6A"/>
    <w:rsid w:val="006941AA"/>
    <w:rsid w:val="006951CD"/>
    <w:rsid w:val="006A12DE"/>
    <w:rsid w:val="006A13C8"/>
    <w:rsid w:val="006A238E"/>
    <w:rsid w:val="006A35D6"/>
    <w:rsid w:val="006A6722"/>
    <w:rsid w:val="006A6CF7"/>
    <w:rsid w:val="006C7D35"/>
    <w:rsid w:val="006C7EE4"/>
    <w:rsid w:val="006D0D85"/>
    <w:rsid w:val="006D74C9"/>
    <w:rsid w:val="006E16E4"/>
    <w:rsid w:val="006E1E96"/>
    <w:rsid w:val="006F1B63"/>
    <w:rsid w:val="0070003F"/>
    <w:rsid w:val="00702372"/>
    <w:rsid w:val="00705E15"/>
    <w:rsid w:val="007060B0"/>
    <w:rsid w:val="00710FA8"/>
    <w:rsid w:val="00713A1B"/>
    <w:rsid w:val="00714558"/>
    <w:rsid w:val="0071571B"/>
    <w:rsid w:val="007166B4"/>
    <w:rsid w:val="0072170F"/>
    <w:rsid w:val="00722820"/>
    <w:rsid w:val="007267EF"/>
    <w:rsid w:val="00734A82"/>
    <w:rsid w:val="00744B95"/>
    <w:rsid w:val="00751FEB"/>
    <w:rsid w:val="00761E5B"/>
    <w:rsid w:val="00763268"/>
    <w:rsid w:val="00763297"/>
    <w:rsid w:val="00773030"/>
    <w:rsid w:val="00777236"/>
    <w:rsid w:val="0079238D"/>
    <w:rsid w:val="007B37D0"/>
    <w:rsid w:val="007C15C4"/>
    <w:rsid w:val="007C3901"/>
    <w:rsid w:val="007C3DC1"/>
    <w:rsid w:val="007C68E4"/>
    <w:rsid w:val="007D3B81"/>
    <w:rsid w:val="007E1409"/>
    <w:rsid w:val="007E3919"/>
    <w:rsid w:val="007E4BC0"/>
    <w:rsid w:val="007F113E"/>
    <w:rsid w:val="0080159A"/>
    <w:rsid w:val="00804BAA"/>
    <w:rsid w:val="00824A69"/>
    <w:rsid w:val="0083225C"/>
    <w:rsid w:val="00833F5C"/>
    <w:rsid w:val="00834019"/>
    <w:rsid w:val="00834716"/>
    <w:rsid w:val="00850895"/>
    <w:rsid w:val="00851D24"/>
    <w:rsid w:val="008558B7"/>
    <w:rsid w:val="00863424"/>
    <w:rsid w:val="00882D11"/>
    <w:rsid w:val="00883A10"/>
    <w:rsid w:val="0088514A"/>
    <w:rsid w:val="008943CA"/>
    <w:rsid w:val="00896A04"/>
    <w:rsid w:val="008B1CA4"/>
    <w:rsid w:val="008C46E1"/>
    <w:rsid w:val="008D038B"/>
    <w:rsid w:val="008D0AB6"/>
    <w:rsid w:val="008F1CE7"/>
    <w:rsid w:val="008F7A64"/>
    <w:rsid w:val="00903E95"/>
    <w:rsid w:val="009053AA"/>
    <w:rsid w:val="00911C71"/>
    <w:rsid w:val="00917266"/>
    <w:rsid w:val="00920B21"/>
    <w:rsid w:val="00934232"/>
    <w:rsid w:val="00936AAB"/>
    <w:rsid w:val="00940D16"/>
    <w:rsid w:val="00942D24"/>
    <w:rsid w:val="0094420E"/>
    <w:rsid w:val="009554A5"/>
    <w:rsid w:val="00963D1F"/>
    <w:rsid w:val="0097166C"/>
    <w:rsid w:val="00973313"/>
    <w:rsid w:val="00975613"/>
    <w:rsid w:val="009821C1"/>
    <w:rsid w:val="009844BB"/>
    <w:rsid w:val="00990EDC"/>
    <w:rsid w:val="0099245C"/>
    <w:rsid w:val="00996672"/>
    <w:rsid w:val="00997F68"/>
    <w:rsid w:val="009B2C26"/>
    <w:rsid w:val="009B6ED7"/>
    <w:rsid w:val="009C40B3"/>
    <w:rsid w:val="009E2AC1"/>
    <w:rsid w:val="009E7490"/>
    <w:rsid w:val="009F740A"/>
    <w:rsid w:val="00A01FAC"/>
    <w:rsid w:val="00A16851"/>
    <w:rsid w:val="00A20B24"/>
    <w:rsid w:val="00A25946"/>
    <w:rsid w:val="00A37F47"/>
    <w:rsid w:val="00A437B1"/>
    <w:rsid w:val="00A57319"/>
    <w:rsid w:val="00A6179D"/>
    <w:rsid w:val="00A63412"/>
    <w:rsid w:val="00A64864"/>
    <w:rsid w:val="00A7513C"/>
    <w:rsid w:val="00A81BEC"/>
    <w:rsid w:val="00A845A3"/>
    <w:rsid w:val="00A9490A"/>
    <w:rsid w:val="00AA5158"/>
    <w:rsid w:val="00AA7206"/>
    <w:rsid w:val="00AA7880"/>
    <w:rsid w:val="00AC1D7F"/>
    <w:rsid w:val="00AD5BDE"/>
    <w:rsid w:val="00AD68D6"/>
    <w:rsid w:val="00AD6B03"/>
    <w:rsid w:val="00AE15E4"/>
    <w:rsid w:val="00AE5930"/>
    <w:rsid w:val="00AF0A05"/>
    <w:rsid w:val="00AF3A8C"/>
    <w:rsid w:val="00AF6BF7"/>
    <w:rsid w:val="00B05296"/>
    <w:rsid w:val="00B06169"/>
    <w:rsid w:val="00B11282"/>
    <w:rsid w:val="00B15D6A"/>
    <w:rsid w:val="00B1711E"/>
    <w:rsid w:val="00B24BAE"/>
    <w:rsid w:val="00B424AB"/>
    <w:rsid w:val="00B512B5"/>
    <w:rsid w:val="00B5154E"/>
    <w:rsid w:val="00B51A78"/>
    <w:rsid w:val="00B52809"/>
    <w:rsid w:val="00B530B0"/>
    <w:rsid w:val="00B56CC6"/>
    <w:rsid w:val="00B6130B"/>
    <w:rsid w:val="00B65E3C"/>
    <w:rsid w:val="00B705BC"/>
    <w:rsid w:val="00B72A7F"/>
    <w:rsid w:val="00B745F2"/>
    <w:rsid w:val="00B75BEF"/>
    <w:rsid w:val="00B76F05"/>
    <w:rsid w:val="00B77413"/>
    <w:rsid w:val="00B87E4D"/>
    <w:rsid w:val="00BA3B8B"/>
    <w:rsid w:val="00BA4F5E"/>
    <w:rsid w:val="00BA57DB"/>
    <w:rsid w:val="00BA5842"/>
    <w:rsid w:val="00BA6692"/>
    <w:rsid w:val="00BA6AEB"/>
    <w:rsid w:val="00BB3C2B"/>
    <w:rsid w:val="00BB3C8C"/>
    <w:rsid w:val="00BB6222"/>
    <w:rsid w:val="00BC7410"/>
    <w:rsid w:val="00BD636F"/>
    <w:rsid w:val="00BE0C8B"/>
    <w:rsid w:val="00BF09E2"/>
    <w:rsid w:val="00C037EF"/>
    <w:rsid w:val="00C03E44"/>
    <w:rsid w:val="00C175BD"/>
    <w:rsid w:val="00C3104D"/>
    <w:rsid w:val="00C43DB4"/>
    <w:rsid w:val="00C52A10"/>
    <w:rsid w:val="00C6030A"/>
    <w:rsid w:val="00C62417"/>
    <w:rsid w:val="00C75466"/>
    <w:rsid w:val="00C85508"/>
    <w:rsid w:val="00C86A57"/>
    <w:rsid w:val="00C96669"/>
    <w:rsid w:val="00CB1476"/>
    <w:rsid w:val="00CB1E23"/>
    <w:rsid w:val="00CB2FCD"/>
    <w:rsid w:val="00CB6ACC"/>
    <w:rsid w:val="00CC0312"/>
    <w:rsid w:val="00CE4BCE"/>
    <w:rsid w:val="00D02BB2"/>
    <w:rsid w:val="00D0347A"/>
    <w:rsid w:val="00D035A9"/>
    <w:rsid w:val="00D06AC8"/>
    <w:rsid w:val="00D20C0A"/>
    <w:rsid w:val="00D22377"/>
    <w:rsid w:val="00D34EF4"/>
    <w:rsid w:val="00D400CA"/>
    <w:rsid w:val="00D40196"/>
    <w:rsid w:val="00D413F6"/>
    <w:rsid w:val="00D443B1"/>
    <w:rsid w:val="00D45417"/>
    <w:rsid w:val="00D508DB"/>
    <w:rsid w:val="00D51985"/>
    <w:rsid w:val="00D54170"/>
    <w:rsid w:val="00D61236"/>
    <w:rsid w:val="00D67B64"/>
    <w:rsid w:val="00D7470F"/>
    <w:rsid w:val="00D75D51"/>
    <w:rsid w:val="00D80181"/>
    <w:rsid w:val="00DA0E22"/>
    <w:rsid w:val="00DA141E"/>
    <w:rsid w:val="00DB5A11"/>
    <w:rsid w:val="00DC2985"/>
    <w:rsid w:val="00DC3BC0"/>
    <w:rsid w:val="00DD3413"/>
    <w:rsid w:val="00DE1682"/>
    <w:rsid w:val="00E01119"/>
    <w:rsid w:val="00E20007"/>
    <w:rsid w:val="00E2018D"/>
    <w:rsid w:val="00E310BA"/>
    <w:rsid w:val="00E335F0"/>
    <w:rsid w:val="00E353C3"/>
    <w:rsid w:val="00E47EBA"/>
    <w:rsid w:val="00E5286F"/>
    <w:rsid w:val="00E65003"/>
    <w:rsid w:val="00E86DF6"/>
    <w:rsid w:val="00EA1E95"/>
    <w:rsid w:val="00EA29A7"/>
    <w:rsid w:val="00EA5B23"/>
    <w:rsid w:val="00EB1052"/>
    <w:rsid w:val="00EB7385"/>
    <w:rsid w:val="00EC1DFB"/>
    <w:rsid w:val="00EC1FA2"/>
    <w:rsid w:val="00EC3021"/>
    <w:rsid w:val="00ED678B"/>
    <w:rsid w:val="00EE1409"/>
    <w:rsid w:val="00EF3EC9"/>
    <w:rsid w:val="00F0096D"/>
    <w:rsid w:val="00F07603"/>
    <w:rsid w:val="00F13993"/>
    <w:rsid w:val="00F14668"/>
    <w:rsid w:val="00F223A5"/>
    <w:rsid w:val="00F2743D"/>
    <w:rsid w:val="00F31FA3"/>
    <w:rsid w:val="00F401AD"/>
    <w:rsid w:val="00F70FA8"/>
    <w:rsid w:val="00F7706B"/>
    <w:rsid w:val="00F83897"/>
    <w:rsid w:val="00F8532F"/>
    <w:rsid w:val="00F876CF"/>
    <w:rsid w:val="00F9269C"/>
    <w:rsid w:val="00F93A8C"/>
    <w:rsid w:val="00FA4BA6"/>
    <w:rsid w:val="00FA711A"/>
    <w:rsid w:val="00FC7792"/>
    <w:rsid w:val="00FD3D8F"/>
    <w:rsid w:val="00FE3392"/>
    <w:rsid w:val="00FE3717"/>
    <w:rsid w:val="00FE4B03"/>
    <w:rsid w:val="00FF30F3"/>
    <w:rsid w:val="00FF4FAA"/>
    <w:rsid w:val="00FF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ECF4"/>
  <w15:docId w15:val="{AA694FA0-3AFB-4BA4-A199-4D57A40A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1E96"/>
    <w:pPr>
      <w:tabs>
        <w:tab w:val="center" w:pos="4677"/>
        <w:tab w:val="right" w:pos="9355"/>
      </w:tabs>
    </w:pPr>
  </w:style>
  <w:style w:type="character" w:customStyle="1" w:styleId="a4">
    <w:name w:val="Верхний колонтитул Знак"/>
    <w:basedOn w:val="a0"/>
    <w:link w:val="a3"/>
    <w:rsid w:val="006E1E96"/>
    <w:rPr>
      <w:rFonts w:ascii="Times New Roman" w:eastAsia="Times New Roman" w:hAnsi="Times New Roman" w:cs="Times New Roman"/>
      <w:sz w:val="24"/>
      <w:szCs w:val="24"/>
      <w:lang w:eastAsia="ru-RU"/>
    </w:rPr>
  </w:style>
  <w:style w:type="paragraph" w:styleId="a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rsid w:val="006E1E96"/>
    <w:pPr>
      <w:spacing w:before="100" w:beforeAutospacing="1" w:after="100" w:afterAutospacing="1"/>
    </w:pPr>
  </w:style>
  <w:style w:type="paragraph" w:styleId="a7">
    <w:name w:val="footer"/>
    <w:basedOn w:val="a"/>
    <w:link w:val="a8"/>
    <w:rsid w:val="006E1E96"/>
    <w:pPr>
      <w:tabs>
        <w:tab w:val="center" w:pos="4677"/>
        <w:tab w:val="right" w:pos="9355"/>
      </w:tabs>
    </w:pPr>
  </w:style>
  <w:style w:type="character" w:customStyle="1" w:styleId="a8">
    <w:name w:val="Нижний колонтитул Знак"/>
    <w:basedOn w:val="a0"/>
    <w:link w:val="a7"/>
    <w:rsid w:val="006E1E96"/>
    <w:rPr>
      <w:rFonts w:ascii="Times New Roman" w:eastAsia="Times New Roman" w:hAnsi="Times New Roman" w:cs="Times New Roman"/>
      <w:sz w:val="24"/>
      <w:szCs w:val="24"/>
      <w:lang w:eastAsia="ru-RU"/>
    </w:rPr>
  </w:style>
  <w:style w:type="character" w:styleId="a9">
    <w:name w:val="page number"/>
    <w:basedOn w:val="a0"/>
    <w:rsid w:val="006E1E96"/>
  </w:style>
  <w:style w:type="paragraph" w:styleId="aa">
    <w:name w:val="Plain Text"/>
    <w:basedOn w:val="a"/>
    <w:link w:val="ab"/>
    <w:uiPriority w:val="99"/>
    <w:rsid w:val="006E1E96"/>
    <w:rPr>
      <w:rFonts w:ascii="Courier New" w:hAnsi="Courier New"/>
      <w:sz w:val="20"/>
      <w:szCs w:val="20"/>
      <w:lang w:val="x-none" w:eastAsia="x-none"/>
    </w:rPr>
  </w:style>
  <w:style w:type="character" w:customStyle="1" w:styleId="ab">
    <w:name w:val="Текст Знак"/>
    <w:basedOn w:val="a0"/>
    <w:link w:val="aa"/>
    <w:uiPriority w:val="99"/>
    <w:rsid w:val="006E1E96"/>
    <w:rPr>
      <w:rFonts w:ascii="Courier New" w:eastAsia="Times New Roman" w:hAnsi="Courier New" w:cs="Times New Roman"/>
      <w:sz w:val="20"/>
      <w:szCs w:val="20"/>
      <w:lang w:val="x-none" w:eastAsia="x-none"/>
    </w:rPr>
  </w:style>
  <w:style w:type="character" w:customStyle="1" w:styleId="a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5"/>
    <w:locked/>
    <w:rsid w:val="006E1E96"/>
    <w:rPr>
      <w:rFonts w:ascii="Times New Roman" w:eastAsia="Times New Roman" w:hAnsi="Times New Roman" w:cs="Times New Roman"/>
      <w:sz w:val="24"/>
      <w:szCs w:val="24"/>
      <w:lang w:eastAsia="ru-RU"/>
    </w:rPr>
  </w:style>
  <w:style w:type="paragraph" w:customStyle="1" w:styleId="1">
    <w:name w:val="Без интервала1"/>
    <w:link w:val="NoSpacingChar"/>
    <w:qFormat/>
    <w:rsid w:val="006E1E96"/>
    <w:pPr>
      <w:spacing w:after="0" w:line="240" w:lineRule="auto"/>
    </w:pPr>
    <w:rPr>
      <w:rFonts w:ascii="Calibri" w:eastAsia="Times New Roman" w:hAnsi="Calibri" w:cs="Calibri"/>
      <w:sz w:val="20"/>
      <w:szCs w:val="20"/>
      <w:lang w:val="uk-UA"/>
    </w:rPr>
  </w:style>
  <w:style w:type="paragraph" w:styleId="ac">
    <w:name w:val="Balloon Text"/>
    <w:basedOn w:val="a"/>
    <w:link w:val="ad"/>
    <w:uiPriority w:val="99"/>
    <w:semiHidden/>
    <w:unhideWhenUsed/>
    <w:rsid w:val="006225E6"/>
    <w:rPr>
      <w:rFonts w:ascii="Tahoma" w:hAnsi="Tahoma" w:cs="Tahoma"/>
      <w:sz w:val="16"/>
      <w:szCs w:val="16"/>
    </w:rPr>
  </w:style>
  <w:style w:type="character" w:customStyle="1" w:styleId="ad">
    <w:name w:val="Текст выноски Знак"/>
    <w:basedOn w:val="a0"/>
    <w:link w:val="ac"/>
    <w:uiPriority w:val="99"/>
    <w:semiHidden/>
    <w:rsid w:val="006225E6"/>
    <w:rPr>
      <w:rFonts w:ascii="Tahoma" w:eastAsia="Times New Roman" w:hAnsi="Tahoma" w:cs="Tahoma"/>
      <w:sz w:val="16"/>
      <w:szCs w:val="16"/>
      <w:lang w:eastAsia="ru-RU"/>
    </w:rPr>
  </w:style>
  <w:style w:type="paragraph" w:styleId="ae">
    <w:name w:val="List Paragraph"/>
    <w:basedOn w:val="a"/>
    <w:uiPriority w:val="34"/>
    <w:qFormat/>
    <w:rsid w:val="006D0D85"/>
    <w:pPr>
      <w:ind w:left="720"/>
      <w:contextualSpacing/>
    </w:pPr>
  </w:style>
  <w:style w:type="character" w:customStyle="1" w:styleId="docdata">
    <w:name w:val="docdata"/>
    <w:aliases w:val="docy,v5,2158,baiaagaaboqcaaadqwqaaavrbaaaaaaaaaaaaaaaaaaaaaaaaaaaaaaaaaaaaaaaaaaaaaaaaaaaaaaaaaaaaaaaaaaaaaaaaaaaaaaaaaaaaaaaaaaaaaaaaaaaaaaaaaaaaaaaaaaaaaaaaaaaaaaaaaaaaaaaaaaaaaaaaaaaaaaaaaaaaaaaaaaaaaaaaaaaaaaaaaaaaaaaaaaaaaaaaaaaaaaaaaaaaaaa"/>
    <w:rsid w:val="00B51A78"/>
  </w:style>
  <w:style w:type="character" w:customStyle="1" w:styleId="NoSpacingChar">
    <w:name w:val="No Spacing Char"/>
    <w:link w:val="1"/>
    <w:uiPriority w:val="99"/>
    <w:locked/>
    <w:rsid w:val="00B51A78"/>
    <w:rPr>
      <w:rFonts w:ascii="Calibri" w:eastAsia="Times New Roman" w:hAnsi="Calibri" w:cs="Calibri"/>
      <w:sz w:val="20"/>
      <w:szCs w:val="20"/>
      <w:lang w:val="uk-UA"/>
    </w:rPr>
  </w:style>
  <w:style w:type="character" w:styleId="af">
    <w:name w:val="annotation reference"/>
    <w:basedOn w:val="a0"/>
    <w:uiPriority w:val="99"/>
    <w:semiHidden/>
    <w:unhideWhenUsed/>
    <w:rsid w:val="00EC3021"/>
    <w:rPr>
      <w:sz w:val="16"/>
      <w:szCs w:val="16"/>
    </w:rPr>
  </w:style>
  <w:style w:type="paragraph" w:styleId="af0">
    <w:name w:val="annotation text"/>
    <w:basedOn w:val="a"/>
    <w:link w:val="af1"/>
    <w:uiPriority w:val="99"/>
    <w:semiHidden/>
    <w:unhideWhenUsed/>
    <w:rsid w:val="00EC3021"/>
    <w:rPr>
      <w:sz w:val="20"/>
      <w:szCs w:val="20"/>
    </w:rPr>
  </w:style>
  <w:style w:type="character" w:customStyle="1" w:styleId="af1">
    <w:name w:val="Текст примечания Знак"/>
    <w:basedOn w:val="a0"/>
    <w:link w:val="af0"/>
    <w:uiPriority w:val="99"/>
    <w:semiHidden/>
    <w:rsid w:val="00EC3021"/>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C3021"/>
    <w:rPr>
      <w:b/>
      <w:bCs/>
    </w:rPr>
  </w:style>
  <w:style w:type="character" w:customStyle="1" w:styleId="af3">
    <w:name w:val="Тема примечания Знак"/>
    <w:basedOn w:val="af1"/>
    <w:link w:val="af2"/>
    <w:uiPriority w:val="99"/>
    <w:semiHidden/>
    <w:rsid w:val="00EC3021"/>
    <w:rPr>
      <w:rFonts w:ascii="Times New Roman" w:eastAsia="Times New Roman" w:hAnsi="Times New Roman" w:cs="Times New Roman"/>
      <w:b/>
      <w:bCs/>
      <w:sz w:val="20"/>
      <w:szCs w:val="20"/>
      <w:lang w:eastAsia="ru-RU"/>
    </w:rPr>
  </w:style>
  <w:style w:type="paragraph" w:customStyle="1" w:styleId="10">
    <w:name w:val="Основной текст1"/>
    <w:basedOn w:val="a"/>
    <w:rsid w:val="005274A8"/>
    <w:pPr>
      <w:keepNext/>
      <w:shd w:val="clear" w:color="auto" w:fill="FFFFFF"/>
      <w:spacing w:before="360" w:line="274" w:lineRule="exact"/>
      <w:jc w:val="both"/>
    </w:pPr>
    <w:rPr>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7422">
      <w:bodyDiv w:val="1"/>
      <w:marLeft w:val="0"/>
      <w:marRight w:val="0"/>
      <w:marTop w:val="0"/>
      <w:marBottom w:val="0"/>
      <w:divBdr>
        <w:top w:val="none" w:sz="0" w:space="0" w:color="auto"/>
        <w:left w:val="none" w:sz="0" w:space="0" w:color="auto"/>
        <w:bottom w:val="none" w:sz="0" w:space="0" w:color="auto"/>
        <w:right w:val="none" w:sz="0" w:space="0" w:color="auto"/>
      </w:divBdr>
    </w:div>
    <w:div w:id="87123091">
      <w:bodyDiv w:val="1"/>
      <w:marLeft w:val="0"/>
      <w:marRight w:val="0"/>
      <w:marTop w:val="0"/>
      <w:marBottom w:val="0"/>
      <w:divBdr>
        <w:top w:val="none" w:sz="0" w:space="0" w:color="auto"/>
        <w:left w:val="none" w:sz="0" w:space="0" w:color="auto"/>
        <w:bottom w:val="none" w:sz="0" w:space="0" w:color="auto"/>
        <w:right w:val="none" w:sz="0" w:space="0" w:color="auto"/>
      </w:divBdr>
    </w:div>
    <w:div w:id="116142659">
      <w:bodyDiv w:val="1"/>
      <w:marLeft w:val="0"/>
      <w:marRight w:val="0"/>
      <w:marTop w:val="0"/>
      <w:marBottom w:val="0"/>
      <w:divBdr>
        <w:top w:val="none" w:sz="0" w:space="0" w:color="auto"/>
        <w:left w:val="none" w:sz="0" w:space="0" w:color="auto"/>
        <w:bottom w:val="none" w:sz="0" w:space="0" w:color="auto"/>
        <w:right w:val="none" w:sz="0" w:space="0" w:color="auto"/>
      </w:divBdr>
    </w:div>
    <w:div w:id="187527489">
      <w:bodyDiv w:val="1"/>
      <w:marLeft w:val="0"/>
      <w:marRight w:val="0"/>
      <w:marTop w:val="0"/>
      <w:marBottom w:val="0"/>
      <w:divBdr>
        <w:top w:val="none" w:sz="0" w:space="0" w:color="auto"/>
        <w:left w:val="none" w:sz="0" w:space="0" w:color="auto"/>
        <w:bottom w:val="none" w:sz="0" w:space="0" w:color="auto"/>
        <w:right w:val="none" w:sz="0" w:space="0" w:color="auto"/>
      </w:divBdr>
    </w:div>
    <w:div w:id="331416728">
      <w:bodyDiv w:val="1"/>
      <w:marLeft w:val="0"/>
      <w:marRight w:val="0"/>
      <w:marTop w:val="0"/>
      <w:marBottom w:val="0"/>
      <w:divBdr>
        <w:top w:val="none" w:sz="0" w:space="0" w:color="auto"/>
        <w:left w:val="none" w:sz="0" w:space="0" w:color="auto"/>
        <w:bottom w:val="none" w:sz="0" w:space="0" w:color="auto"/>
        <w:right w:val="none" w:sz="0" w:space="0" w:color="auto"/>
      </w:divBdr>
    </w:div>
    <w:div w:id="388457689">
      <w:bodyDiv w:val="1"/>
      <w:marLeft w:val="0"/>
      <w:marRight w:val="0"/>
      <w:marTop w:val="0"/>
      <w:marBottom w:val="0"/>
      <w:divBdr>
        <w:top w:val="none" w:sz="0" w:space="0" w:color="auto"/>
        <w:left w:val="none" w:sz="0" w:space="0" w:color="auto"/>
        <w:bottom w:val="none" w:sz="0" w:space="0" w:color="auto"/>
        <w:right w:val="none" w:sz="0" w:space="0" w:color="auto"/>
      </w:divBdr>
    </w:div>
    <w:div w:id="393313060">
      <w:bodyDiv w:val="1"/>
      <w:marLeft w:val="0"/>
      <w:marRight w:val="0"/>
      <w:marTop w:val="0"/>
      <w:marBottom w:val="0"/>
      <w:divBdr>
        <w:top w:val="none" w:sz="0" w:space="0" w:color="auto"/>
        <w:left w:val="none" w:sz="0" w:space="0" w:color="auto"/>
        <w:bottom w:val="none" w:sz="0" w:space="0" w:color="auto"/>
        <w:right w:val="none" w:sz="0" w:space="0" w:color="auto"/>
      </w:divBdr>
    </w:div>
    <w:div w:id="394009077">
      <w:bodyDiv w:val="1"/>
      <w:marLeft w:val="0"/>
      <w:marRight w:val="0"/>
      <w:marTop w:val="0"/>
      <w:marBottom w:val="0"/>
      <w:divBdr>
        <w:top w:val="none" w:sz="0" w:space="0" w:color="auto"/>
        <w:left w:val="none" w:sz="0" w:space="0" w:color="auto"/>
        <w:bottom w:val="none" w:sz="0" w:space="0" w:color="auto"/>
        <w:right w:val="none" w:sz="0" w:space="0" w:color="auto"/>
      </w:divBdr>
    </w:div>
    <w:div w:id="465976531">
      <w:bodyDiv w:val="1"/>
      <w:marLeft w:val="0"/>
      <w:marRight w:val="0"/>
      <w:marTop w:val="0"/>
      <w:marBottom w:val="0"/>
      <w:divBdr>
        <w:top w:val="none" w:sz="0" w:space="0" w:color="auto"/>
        <w:left w:val="none" w:sz="0" w:space="0" w:color="auto"/>
        <w:bottom w:val="none" w:sz="0" w:space="0" w:color="auto"/>
        <w:right w:val="none" w:sz="0" w:space="0" w:color="auto"/>
      </w:divBdr>
    </w:div>
    <w:div w:id="588152074">
      <w:bodyDiv w:val="1"/>
      <w:marLeft w:val="0"/>
      <w:marRight w:val="0"/>
      <w:marTop w:val="0"/>
      <w:marBottom w:val="0"/>
      <w:divBdr>
        <w:top w:val="none" w:sz="0" w:space="0" w:color="auto"/>
        <w:left w:val="none" w:sz="0" w:space="0" w:color="auto"/>
        <w:bottom w:val="none" w:sz="0" w:space="0" w:color="auto"/>
        <w:right w:val="none" w:sz="0" w:space="0" w:color="auto"/>
      </w:divBdr>
    </w:div>
    <w:div w:id="643700443">
      <w:bodyDiv w:val="1"/>
      <w:marLeft w:val="0"/>
      <w:marRight w:val="0"/>
      <w:marTop w:val="0"/>
      <w:marBottom w:val="0"/>
      <w:divBdr>
        <w:top w:val="none" w:sz="0" w:space="0" w:color="auto"/>
        <w:left w:val="none" w:sz="0" w:space="0" w:color="auto"/>
        <w:bottom w:val="none" w:sz="0" w:space="0" w:color="auto"/>
        <w:right w:val="none" w:sz="0" w:space="0" w:color="auto"/>
      </w:divBdr>
    </w:div>
    <w:div w:id="772869821">
      <w:bodyDiv w:val="1"/>
      <w:marLeft w:val="0"/>
      <w:marRight w:val="0"/>
      <w:marTop w:val="0"/>
      <w:marBottom w:val="0"/>
      <w:divBdr>
        <w:top w:val="none" w:sz="0" w:space="0" w:color="auto"/>
        <w:left w:val="none" w:sz="0" w:space="0" w:color="auto"/>
        <w:bottom w:val="none" w:sz="0" w:space="0" w:color="auto"/>
        <w:right w:val="none" w:sz="0" w:space="0" w:color="auto"/>
      </w:divBdr>
    </w:div>
    <w:div w:id="805465803">
      <w:bodyDiv w:val="1"/>
      <w:marLeft w:val="0"/>
      <w:marRight w:val="0"/>
      <w:marTop w:val="0"/>
      <w:marBottom w:val="0"/>
      <w:divBdr>
        <w:top w:val="none" w:sz="0" w:space="0" w:color="auto"/>
        <w:left w:val="none" w:sz="0" w:space="0" w:color="auto"/>
        <w:bottom w:val="none" w:sz="0" w:space="0" w:color="auto"/>
        <w:right w:val="none" w:sz="0" w:space="0" w:color="auto"/>
      </w:divBdr>
    </w:div>
    <w:div w:id="885990740">
      <w:bodyDiv w:val="1"/>
      <w:marLeft w:val="0"/>
      <w:marRight w:val="0"/>
      <w:marTop w:val="0"/>
      <w:marBottom w:val="0"/>
      <w:divBdr>
        <w:top w:val="none" w:sz="0" w:space="0" w:color="auto"/>
        <w:left w:val="none" w:sz="0" w:space="0" w:color="auto"/>
        <w:bottom w:val="none" w:sz="0" w:space="0" w:color="auto"/>
        <w:right w:val="none" w:sz="0" w:space="0" w:color="auto"/>
      </w:divBdr>
    </w:div>
    <w:div w:id="925918268">
      <w:bodyDiv w:val="1"/>
      <w:marLeft w:val="0"/>
      <w:marRight w:val="0"/>
      <w:marTop w:val="0"/>
      <w:marBottom w:val="0"/>
      <w:divBdr>
        <w:top w:val="none" w:sz="0" w:space="0" w:color="auto"/>
        <w:left w:val="none" w:sz="0" w:space="0" w:color="auto"/>
        <w:bottom w:val="none" w:sz="0" w:space="0" w:color="auto"/>
        <w:right w:val="none" w:sz="0" w:space="0" w:color="auto"/>
      </w:divBdr>
    </w:div>
    <w:div w:id="932740314">
      <w:bodyDiv w:val="1"/>
      <w:marLeft w:val="0"/>
      <w:marRight w:val="0"/>
      <w:marTop w:val="0"/>
      <w:marBottom w:val="0"/>
      <w:divBdr>
        <w:top w:val="none" w:sz="0" w:space="0" w:color="auto"/>
        <w:left w:val="none" w:sz="0" w:space="0" w:color="auto"/>
        <w:bottom w:val="none" w:sz="0" w:space="0" w:color="auto"/>
        <w:right w:val="none" w:sz="0" w:space="0" w:color="auto"/>
      </w:divBdr>
    </w:div>
    <w:div w:id="1051072675">
      <w:bodyDiv w:val="1"/>
      <w:marLeft w:val="0"/>
      <w:marRight w:val="0"/>
      <w:marTop w:val="0"/>
      <w:marBottom w:val="0"/>
      <w:divBdr>
        <w:top w:val="none" w:sz="0" w:space="0" w:color="auto"/>
        <w:left w:val="none" w:sz="0" w:space="0" w:color="auto"/>
        <w:bottom w:val="none" w:sz="0" w:space="0" w:color="auto"/>
        <w:right w:val="none" w:sz="0" w:space="0" w:color="auto"/>
      </w:divBdr>
    </w:div>
    <w:div w:id="1138915331">
      <w:bodyDiv w:val="1"/>
      <w:marLeft w:val="0"/>
      <w:marRight w:val="0"/>
      <w:marTop w:val="0"/>
      <w:marBottom w:val="0"/>
      <w:divBdr>
        <w:top w:val="none" w:sz="0" w:space="0" w:color="auto"/>
        <w:left w:val="none" w:sz="0" w:space="0" w:color="auto"/>
        <w:bottom w:val="none" w:sz="0" w:space="0" w:color="auto"/>
        <w:right w:val="none" w:sz="0" w:space="0" w:color="auto"/>
      </w:divBdr>
    </w:div>
    <w:div w:id="1234973717">
      <w:bodyDiv w:val="1"/>
      <w:marLeft w:val="0"/>
      <w:marRight w:val="0"/>
      <w:marTop w:val="0"/>
      <w:marBottom w:val="0"/>
      <w:divBdr>
        <w:top w:val="none" w:sz="0" w:space="0" w:color="auto"/>
        <w:left w:val="none" w:sz="0" w:space="0" w:color="auto"/>
        <w:bottom w:val="none" w:sz="0" w:space="0" w:color="auto"/>
        <w:right w:val="none" w:sz="0" w:space="0" w:color="auto"/>
      </w:divBdr>
    </w:div>
    <w:div w:id="1270821486">
      <w:bodyDiv w:val="1"/>
      <w:marLeft w:val="0"/>
      <w:marRight w:val="0"/>
      <w:marTop w:val="0"/>
      <w:marBottom w:val="0"/>
      <w:divBdr>
        <w:top w:val="none" w:sz="0" w:space="0" w:color="auto"/>
        <w:left w:val="none" w:sz="0" w:space="0" w:color="auto"/>
        <w:bottom w:val="none" w:sz="0" w:space="0" w:color="auto"/>
        <w:right w:val="none" w:sz="0" w:space="0" w:color="auto"/>
      </w:divBdr>
    </w:div>
    <w:div w:id="1378435267">
      <w:bodyDiv w:val="1"/>
      <w:marLeft w:val="0"/>
      <w:marRight w:val="0"/>
      <w:marTop w:val="0"/>
      <w:marBottom w:val="0"/>
      <w:divBdr>
        <w:top w:val="none" w:sz="0" w:space="0" w:color="auto"/>
        <w:left w:val="none" w:sz="0" w:space="0" w:color="auto"/>
        <w:bottom w:val="none" w:sz="0" w:space="0" w:color="auto"/>
        <w:right w:val="none" w:sz="0" w:space="0" w:color="auto"/>
      </w:divBdr>
    </w:div>
    <w:div w:id="1492715171">
      <w:bodyDiv w:val="1"/>
      <w:marLeft w:val="0"/>
      <w:marRight w:val="0"/>
      <w:marTop w:val="0"/>
      <w:marBottom w:val="0"/>
      <w:divBdr>
        <w:top w:val="none" w:sz="0" w:space="0" w:color="auto"/>
        <w:left w:val="none" w:sz="0" w:space="0" w:color="auto"/>
        <w:bottom w:val="none" w:sz="0" w:space="0" w:color="auto"/>
        <w:right w:val="none" w:sz="0" w:space="0" w:color="auto"/>
      </w:divBdr>
    </w:div>
    <w:div w:id="1501657300">
      <w:bodyDiv w:val="1"/>
      <w:marLeft w:val="0"/>
      <w:marRight w:val="0"/>
      <w:marTop w:val="0"/>
      <w:marBottom w:val="0"/>
      <w:divBdr>
        <w:top w:val="none" w:sz="0" w:space="0" w:color="auto"/>
        <w:left w:val="none" w:sz="0" w:space="0" w:color="auto"/>
        <w:bottom w:val="none" w:sz="0" w:space="0" w:color="auto"/>
        <w:right w:val="none" w:sz="0" w:space="0" w:color="auto"/>
      </w:divBdr>
    </w:div>
    <w:div w:id="1693023231">
      <w:bodyDiv w:val="1"/>
      <w:marLeft w:val="0"/>
      <w:marRight w:val="0"/>
      <w:marTop w:val="0"/>
      <w:marBottom w:val="0"/>
      <w:divBdr>
        <w:top w:val="none" w:sz="0" w:space="0" w:color="auto"/>
        <w:left w:val="none" w:sz="0" w:space="0" w:color="auto"/>
        <w:bottom w:val="none" w:sz="0" w:space="0" w:color="auto"/>
        <w:right w:val="none" w:sz="0" w:space="0" w:color="auto"/>
      </w:divBdr>
    </w:div>
    <w:div w:id="1775592249">
      <w:bodyDiv w:val="1"/>
      <w:marLeft w:val="0"/>
      <w:marRight w:val="0"/>
      <w:marTop w:val="0"/>
      <w:marBottom w:val="0"/>
      <w:divBdr>
        <w:top w:val="none" w:sz="0" w:space="0" w:color="auto"/>
        <w:left w:val="none" w:sz="0" w:space="0" w:color="auto"/>
        <w:bottom w:val="none" w:sz="0" w:space="0" w:color="auto"/>
        <w:right w:val="none" w:sz="0" w:space="0" w:color="auto"/>
      </w:divBdr>
    </w:div>
    <w:div w:id="1851220287">
      <w:bodyDiv w:val="1"/>
      <w:marLeft w:val="0"/>
      <w:marRight w:val="0"/>
      <w:marTop w:val="0"/>
      <w:marBottom w:val="0"/>
      <w:divBdr>
        <w:top w:val="none" w:sz="0" w:space="0" w:color="auto"/>
        <w:left w:val="none" w:sz="0" w:space="0" w:color="auto"/>
        <w:bottom w:val="none" w:sz="0" w:space="0" w:color="auto"/>
        <w:right w:val="none" w:sz="0" w:space="0" w:color="auto"/>
      </w:divBdr>
    </w:div>
    <w:div w:id="1902323425">
      <w:bodyDiv w:val="1"/>
      <w:marLeft w:val="0"/>
      <w:marRight w:val="0"/>
      <w:marTop w:val="0"/>
      <w:marBottom w:val="0"/>
      <w:divBdr>
        <w:top w:val="none" w:sz="0" w:space="0" w:color="auto"/>
        <w:left w:val="none" w:sz="0" w:space="0" w:color="auto"/>
        <w:bottom w:val="none" w:sz="0" w:space="0" w:color="auto"/>
        <w:right w:val="none" w:sz="0" w:space="0" w:color="auto"/>
      </w:divBdr>
    </w:div>
    <w:div w:id="1954944833">
      <w:bodyDiv w:val="1"/>
      <w:marLeft w:val="0"/>
      <w:marRight w:val="0"/>
      <w:marTop w:val="0"/>
      <w:marBottom w:val="0"/>
      <w:divBdr>
        <w:top w:val="none" w:sz="0" w:space="0" w:color="auto"/>
        <w:left w:val="none" w:sz="0" w:space="0" w:color="auto"/>
        <w:bottom w:val="none" w:sz="0" w:space="0" w:color="auto"/>
        <w:right w:val="none" w:sz="0" w:space="0" w:color="auto"/>
      </w:divBdr>
    </w:div>
    <w:div w:id="2027054467">
      <w:bodyDiv w:val="1"/>
      <w:marLeft w:val="0"/>
      <w:marRight w:val="0"/>
      <w:marTop w:val="0"/>
      <w:marBottom w:val="0"/>
      <w:divBdr>
        <w:top w:val="none" w:sz="0" w:space="0" w:color="auto"/>
        <w:left w:val="none" w:sz="0" w:space="0" w:color="auto"/>
        <w:bottom w:val="none" w:sz="0" w:space="0" w:color="auto"/>
        <w:right w:val="none" w:sz="0" w:space="0" w:color="auto"/>
      </w:divBdr>
    </w:div>
    <w:div w:id="2082285073">
      <w:bodyDiv w:val="1"/>
      <w:marLeft w:val="0"/>
      <w:marRight w:val="0"/>
      <w:marTop w:val="0"/>
      <w:marBottom w:val="0"/>
      <w:divBdr>
        <w:top w:val="none" w:sz="0" w:space="0" w:color="auto"/>
        <w:left w:val="none" w:sz="0" w:space="0" w:color="auto"/>
        <w:bottom w:val="none" w:sz="0" w:space="0" w:color="auto"/>
        <w:right w:val="none" w:sz="0" w:space="0" w:color="auto"/>
      </w:divBdr>
    </w:div>
    <w:div w:id="20838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0D3E-0FDC-42EF-AFAE-5819F7B4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20</Pages>
  <Words>4203</Words>
  <Characters>23961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user552c</dc:creator>
  <cp:keywords/>
  <dc:description/>
  <cp:lastModifiedBy>user552e</cp:lastModifiedBy>
  <cp:revision>44</cp:revision>
  <cp:lastPrinted>2020-06-10T11:22:00Z</cp:lastPrinted>
  <dcterms:created xsi:type="dcterms:W3CDTF">2020-03-04T12:23:00Z</dcterms:created>
  <dcterms:modified xsi:type="dcterms:W3CDTF">2020-06-10T12:16:00Z</dcterms:modified>
</cp:coreProperties>
</file>