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FD" w:rsidRPr="00FC53A2" w:rsidRDefault="00FB44AC" w:rsidP="00875F2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53A2">
        <w:rPr>
          <w:rFonts w:ascii="Times New Roman" w:hAnsi="Times New Roman" w:cs="Times New Roman"/>
          <w:sz w:val="20"/>
        </w:rPr>
        <w:t>s-pg-110</w:t>
      </w:r>
    </w:p>
    <w:p w:rsidR="00CF7FC9" w:rsidRPr="00FC53A2" w:rsidRDefault="00CF7FC9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7A" w:rsidRDefault="0035497A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44DE3" w:rsidRPr="00FC53A2">
        <w:rPr>
          <w:rFonts w:ascii="Times New Roman" w:hAnsi="Times New Roman" w:cs="Times New Roman"/>
          <w:sz w:val="28"/>
          <w:szCs w:val="28"/>
        </w:rPr>
        <w:t>м</w:t>
      </w:r>
      <w:r w:rsidRPr="00FC53A2">
        <w:rPr>
          <w:rFonts w:ascii="Times New Roman" w:hAnsi="Times New Roman" w:cs="Times New Roman"/>
          <w:sz w:val="28"/>
          <w:szCs w:val="28"/>
        </w:rPr>
        <w:t>іської Програми</w:t>
      </w:r>
    </w:p>
    <w:p w:rsidR="000B7F19" w:rsidRPr="00FC53A2" w:rsidRDefault="00E03D50" w:rsidP="000B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і</w:t>
      </w:r>
      <w:r w:rsidR="00A5688B">
        <w:rPr>
          <w:rFonts w:ascii="Times New Roman" w:hAnsi="Times New Roman" w:cs="Times New Roman"/>
          <w:bCs/>
          <w:sz w:val="28"/>
          <w:szCs w:val="28"/>
        </w:rPr>
        <w:t xml:space="preserve">з запобігання поширенню </w:t>
      </w:r>
      <w:proofErr w:type="spellStart"/>
      <w:r w:rsidR="00A5688B">
        <w:rPr>
          <w:rFonts w:ascii="Times New Roman" w:hAnsi="Times New Roman" w:cs="Times New Roman"/>
          <w:bCs/>
          <w:sz w:val="28"/>
          <w:szCs w:val="28"/>
        </w:rPr>
        <w:t>корона</w:t>
      </w:r>
      <w:r w:rsidR="000B7F19"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хвороби COVID-19</w:t>
      </w: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на території міста Миколаєва</w:t>
      </w: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1F61EF">
      <w:pPr>
        <w:pStyle w:val="af"/>
        <w:tabs>
          <w:tab w:val="clear" w:pos="4153"/>
          <w:tab w:val="clear" w:pos="8306"/>
          <w:tab w:val="left" w:pos="4170"/>
        </w:tabs>
        <w:rPr>
          <w:sz w:val="28"/>
          <w:szCs w:val="28"/>
        </w:rPr>
      </w:pPr>
      <w:r w:rsidRPr="00FC53A2">
        <w:rPr>
          <w:sz w:val="28"/>
          <w:szCs w:val="28"/>
        </w:rPr>
        <w:t xml:space="preserve"> </w:t>
      </w:r>
      <w:r w:rsidR="001F61EF">
        <w:rPr>
          <w:sz w:val="28"/>
          <w:szCs w:val="28"/>
        </w:rPr>
        <w:tab/>
      </w: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19" w:rsidRPr="00FC53A2" w:rsidRDefault="00727F7D" w:rsidP="001F6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A5688B">
        <w:rPr>
          <w:rFonts w:ascii="Times New Roman" w:hAnsi="Times New Roman" w:cs="Times New Roman"/>
          <w:bCs/>
          <w:sz w:val="28"/>
          <w:szCs w:val="28"/>
        </w:rPr>
        <w:t xml:space="preserve">запобігання поширенню </w:t>
      </w:r>
      <w:proofErr w:type="spellStart"/>
      <w:r w:rsidR="00A5688B">
        <w:rPr>
          <w:rFonts w:ascii="Times New Roman" w:hAnsi="Times New Roman" w:cs="Times New Roman"/>
          <w:bCs/>
          <w:sz w:val="28"/>
          <w:szCs w:val="28"/>
        </w:rPr>
        <w:t>корона</w:t>
      </w:r>
      <w:r w:rsidR="000B7F19"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="000B7F19"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</w:t>
      </w:r>
      <w:r w:rsidR="000B7F19" w:rsidRPr="00FC53A2">
        <w:rPr>
          <w:rFonts w:ascii="Times New Roman" w:hAnsi="Times New Roman" w:cs="Times New Roman"/>
          <w:sz w:val="28"/>
          <w:szCs w:val="28"/>
        </w:rPr>
        <w:t>,</w:t>
      </w:r>
      <w:r w:rsidR="001F61EF" w:rsidRPr="001F61EF">
        <w:rPr>
          <w:rFonts w:ascii="Times New Roman" w:hAnsi="Times New Roman" w:cs="Times New Roman"/>
          <w:sz w:val="28"/>
          <w:szCs w:val="28"/>
        </w:rPr>
        <w:t xml:space="preserve"> </w:t>
      </w:r>
      <w:r w:rsidR="001F61EF" w:rsidRPr="00FC53A2">
        <w:rPr>
          <w:rFonts w:ascii="Times New Roman" w:hAnsi="Times New Roman" w:cs="Times New Roman"/>
          <w:sz w:val="28"/>
          <w:szCs w:val="28"/>
        </w:rPr>
        <w:t>на виконання статей 5, 29, 30 Закону України «Про захист населення від інфекційних хвороб», постанови Ка</w:t>
      </w:r>
      <w:r w:rsidR="00A5688B">
        <w:rPr>
          <w:rFonts w:ascii="Times New Roman" w:hAnsi="Times New Roman" w:cs="Times New Roman"/>
          <w:sz w:val="28"/>
          <w:szCs w:val="28"/>
        </w:rPr>
        <w:t>бінету Міністрів України від 11.03.</w:t>
      </w:r>
      <w:r w:rsidR="001F61EF" w:rsidRPr="00FC53A2">
        <w:rPr>
          <w:rFonts w:ascii="Times New Roman" w:hAnsi="Times New Roman" w:cs="Times New Roman"/>
          <w:sz w:val="28"/>
          <w:szCs w:val="28"/>
        </w:rPr>
        <w:t xml:space="preserve">2020 № 211 «Про запобігання поширенню на території України </w:t>
      </w:r>
      <w:proofErr w:type="spellStart"/>
      <w:r w:rsidR="001F61EF" w:rsidRPr="00FC53A2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1F61EF" w:rsidRPr="00FC53A2">
        <w:rPr>
          <w:rFonts w:ascii="Times New Roman" w:hAnsi="Times New Roman" w:cs="Times New Roman"/>
          <w:sz w:val="28"/>
          <w:szCs w:val="28"/>
        </w:rPr>
        <w:t xml:space="preserve"> COVID-19» (зі змінами)</w:t>
      </w:r>
      <w:r w:rsidR="001F61EF">
        <w:rPr>
          <w:rFonts w:ascii="Times New Roman" w:hAnsi="Times New Roman" w:cs="Times New Roman"/>
          <w:sz w:val="28"/>
          <w:szCs w:val="28"/>
        </w:rPr>
        <w:t xml:space="preserve">, </w:t>
      </w:r>
      <w:r w:rsidR="001F61EF" w:rsidRPr="00FC53A2">
        <w:rPr>
          <w:rFonts w:ascii="Times New Roman" w:hAnsi="Times New Roman" w:cs="Times New Roman"/>
          <w:sz w:val="28"/>
          <w:szCs w:val="28"/>
        </w:rPr>
        <w:t>враховуючи протокол  позачергового засідання комісії з питань</w:t>
      </w:r>
      <w:r w:rsidR="00F54E47">
        <w:rPr>
          <w:rFonts w:ascii="Times New Roman" w:hAnsi="Times New Roman" w:cs="Times New Roman"/>
          <w:sz w:val="28"/>
          <w:szCs w:val="28"/>
        </w:rPr>
        <w:t xml:space="preserve"> </w:t>
      </w:r>
      <w:r w:rsidR="001F61EF" w:rsidRPr="00FC53A2">
        <w:rPr>
          <w:rFonts w:ascii="Times New Roman" w:hAnsi="Times New Roman" w:cs="Times New Roman"/>
          <w:sz w:val="28"/>
          <w:szCs w:val="28"/>
        </w:rPr>
        <w:t>ТЕБ і Н</w:t>
      </w:r>
      <w:r w:rsidR="001F61E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F61EF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1F61EF">
        <w:rPr>
          <w:rFonts w:ascii="Times New Roman" w:hAnsi="Times New Roman" w:cs="Times New Roman"/>
          <w:sz w:val="28"/>
          <w:szCs w:val="28"/>
        </w:rPr>
        <w:t xml:space="preserve"> від 07.04.2020 №7 та </w:t>
      </w:r>
      <w:r w:rsidR="000B7F19" w:rsidRPr="00FC53A2">
        <w:rPr>
          <w:rFonts w:ascii="Times New Roman" w:hAnsi="Times New Roman" w:cs="Times New Roman"/>
          <w:sz w:val="28"/>
          <w:szCs w:val="28"/>
        </w:rPr>
        <w:t xml:space="preserve"> керуючись пунктом 22 частини першої статті 26 Закону України </w:t>
      </w:r>
      <w:r w:rsidR="002D25D3">
        <w:rPr>
          <w:rFonts w:ascii="Times New Roman" w:hAnsi="Times New Roman" w:cs="Times New Roman"/>
          <w:sz w:val="28"/>
          <w:szCs w:val="28"/>
        </w:rPr>
        <w:t>«</w:t>
      </w:r>
      <w:r w:rsidR="000B7F19" w:rsidRPr="00FC53A2">
        <w:rPr>
          <w:rFonts w:ascii="Times New Roman" w:hAnsi="Times New Roman" w:cs="Times New Roman"/>
          <w:sz w:val="28"/>
          <w:szCs w:val="28"/>
        </w:rPr>
        <w:t>Про м</w:t>
      </w:r>
      <w:r w:rsidR="002D25D3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0B7F19" w:rsidRPr="00FC53A2">
        <w:rPr>
          <w:rFonts w:ascii="Times New Roman" w:hAnsi="Times New Roman" w:cs="Times New Roman"/>
          <w:sz w:val="28"/>
          <w:szCs w:val="28"/>
        </w:rPr>
        <w:t xml:space="preserve">,  міська рада </w:t>
      </w:r>
    </w:p>
    <w:p w:rsidR="000B7F19" w:rsidRPr="00FC53A2" w:rsidRDefault="000B7F19" w:rsidP="000B7F1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0B7F19">
      <w:pPr>
        <w:pStyle w:val="caaieiaie1"/>
        <w:keepNext w:val="0"/>
        <w:widowControl/>
        <w:autoSpaceDE/>
        <w:autoSpaceDN/>
        <w:adjustRightInd/>
        <w:rPr>
          <w:szCs w:val="28"/>
        </w:rPr>
      </w:pPr>
      <w:r w:rsidRPr="00FC53A2">
        <w:rPr>
          <w:szCs w:val="28"/>
        </w:rPr>
        <w:t>ВИРІШИЛА:</w:t>
      </w:r>
    </w:p>
    <w:p w:rsidR="000B7F19" w:rsidRPr="00FC53A2" w:rsidRDefault="000B7F19" w:rsidP="000B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F19" w:rsidRPr="00FC53A2" w:rsidRDefault="000B7F19" w:rsidP="00727F7D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744DE3" w:rsidRPr="00FC53A2">
        <w:rPr>
          <w:rFonts w:ascii="Times New Roman" w:hAnsi="Times New Roman" w:cs="Times New Roman"/>
          <w:sz w:val="28"/>
          <w:szCs w:val="28"/>
        </w:rPr>
        <w:t>м</w:t>
      </w:r>
      <w:r w:rsidRPr="00FC53A2">
        <w:rPr>
          <w:rFonts w:ascii="Times New Roman" w:hAnsi="Times New Roman" w:cs="Times New Roman"/>
          <w:sz w:val="28"/>
          <w:szCs w:val="28"/>
        </w:rPr>
        <w:t>іськ</w:t>
      </w:r>
      <w:r w:rsidR="00BE0AD3" w:rsidRPr="00FC53A2">
        <w:rPr>
          <w:rFonts w:ascii="Times New Roman" w:hAnsi="Times New Roman" w:cs="Times New Roman"/>
          <w:sz w:val="28"/>
          <w:szCs w:val="28"/>
        </w:rPr>
        <w:t>у</w:t>
      </w:r>
      <w:r w:rsidRPr="00FC53A2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BE0AD3" w:rsidRPr="00FC53A2">
        <w:rPr>
          <w:rFonts w:ascii="Times New Roman" w:hAnsi="Times New Roman" w:cs="Times New Roman"/>
          <w:sz w:val="28"/>
          <w:szCs w:val="28"/>
        </w:rPr>
        <w:t>у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E03D50" w:rsidRPr="00FC53A2">
        <w:rPr>
          <w:rFonts w:ascii="Times New Roman" w:hAnsi="Times New Roman" w:cs="Times New Roman"/>
          <w:sz w:val="28"/>
          <w:szCs w:val="28"/>
        </w:rPr>
        <w:t>і</w:t>
      </w:r>
      <w:r w:rsidRPr="00FC53A2">
        <w:rPr>
          <w:rFonts w:ascii="Times New Roman" w:hAnsi="Times New Roman" w:cs="Times New Roman"/>
          <w:bCs/>
          <w:sz w:val="28"/>
          <w:szCs w:val="28"/>
        </w:rPr>
        <w:t xml:space="preserve">з запобігання поширенню </w:t>
      </w:r>
      <w:proofErr w:type="spellStart"/>
      <w:r w:rsidRPr="00FC53A2">
        <w:rPr>
          <w:rFonts w:ascii="Times New Roman" w:hAnsi="Times New Roman" w:cs="Times New Roman"/>
          <w:bCs/>
          <w:sz w:val="28"/>
          <w:szCs w:val="28"/>
        </w:rPr>
        <w:t>коро</w:t>
      </w:r>
      <w:r w:rsidR="00A5688B">
        <w:rPr>
          <w:rFonts w:ascii="Times New Roman" w:hAnsi="Times New Roman" w:cs="Times New Roman"/>
          <w:bCs/>
          <w:sz w:val="28"/>
          <w:szCs w:val="28"/>
        </w:rPr>
        <w:t>на</w:t>
      </w:r>
      <w:r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</w:t>
      </w:r>
      <w:r w:rsidR="0088664C" w:rsidRPr="00FC53A2">
        <w:rPr>
          <w:rFonts w:ascii="Times New Roman" w:hAnsi="Times New Roman" w:cs="Times New Roman"/>
          <w:bCs/>
          <w:sz w:val="28"/>
          <w:szCs w:val="28"/>
        </w:rPr>
        <w:t>ва</w:t>
      </w:r>
      <w:r w:rsidRPr="00FC53A2">
        <w:rPr>
          <w:rFonts w:ascii="Times New Roman" w:hAnsi="Times New Roman" w:cs="Times New Roman"/>
          <w:sz w:val="28"/>
          <w:szCs w:val="28"/>
        </w:rPr>
        <w:t xml:space="preserve"> (далі – Програма,  додається).</w:t>
      </w:r>
    </w:p>
    <w:p w:rsidR="00727F7D" w:rsidRPr="00FC53A2" w:rsidRDefault="002D25D3" w:rsidP="002D25D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7F7D" w:rsidRPr="00FC53A2">
        <w:rPr>
          <w:rFonts w:ascii="Times New Roman" w:hAnsi="Times New Roman" w:cs="Times New Roman"/>
          <w:sz w:val="28"/>
          <w:szCs w:val="28"/>
        </w:rPr>
        <w:t>Управлінню з питань НС та ЦЗН Миколаївської міської ради щомісячно інформувати Миколаївську міську раду про хід виконання Програми.</w:t>
      </w:r>
    </w:p>
    <w:p w:rsidR="000B7F19" w:rsidRPr="00FC53A2" w:rsidRDefault="00727F7D" w:rsidP="000B7F1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3</w:t>
      </w:r>
      <w:r w:rsidR="000B7F19" w:rsidRPr="00FC53A2">
        <w:rPr>
          <w:rFonts w:ascii="Times New Roman" w:hAnsi="Times New Roman" w:cs="Times New Roman"/>
          <w:sz w:val="28"/>
          <w:szCs w:val="28"/>
        </w:rPr>
        <w:t>.Контроль за виконанням цього рішен</w:t>
      </w:r>
      <w:r w:rsidR="00A5688B">
        <w:rPr>
          <w:rFonts w:ascii="Times New Roman" w:hAnsi="Times New Roman" w:cs="Times New Roman"/>
          <w:sz w:val="28"/>
          <w:szCs w:val="28"/>
        </w:rPr>
        <w:t>ня покласти на постійні комісії</w:t>
      </w:r>
      <w:r w:rsidR="000B7F19" w:rsidRPr="00FC53A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5688B">
        <w:rPr>
          <w:rFonts w:ascii="Times New Roman" w:hAnsi="Times New Roman" w:cs="Times New Roman"/>
          <w:sz w:val="28"/>
          <w:szCs w:val="28"/>
        </w:rPr>
        <w:t>:</w:t>
      </w:r>
      <w:r w:rsidR="000B7F19"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0B7F19"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="000B7F19"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>Бернацького</w:t>
      </w:r>
      <w:proofErr w:type="spellEnd"/>
      <w:r w:rsidR="000B7F19"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B7F19" w:rsidRPr="00FC53A2">
        <w:rPr>
          <w:rFonts w:ascii="Times New Roman" w:hAnsi="Times New Roman" w:cs="Times New Roman"/>
          <w:sz w:val="28"/>
          <w:szCs w:val="28"/>
        </w:rPr>
        <w:t xml:space="preserve">,  </w:t>
      </w:r>
      <w:r w:rsidR="000B7F19"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охорони здоров’я, соціального захисту населення, освіти, культури, туризму, молоді та спорту (Мотуза), </w:t>
      </w:r>
      <w:r w:rsidR="000B7F19" w:rsidRPr="00FC53A2">
        <w:rPr>
          <w:rFonts w:ascii="Times New Roman" w:hAnsi="Times New Roman" w:cs="Times New Roman"/>
          <w:sz w:val="28"/>
          <w:szCs w:val="28"/>
        </w:rPr>
        <w:t>першого заступника міського голови Криленка В.І.</w:t>
      </w:r>
    </w:p>
    <w:p w:rsidR="000B7F19" w:rsidRPr="00FC53A2" w:rsidRDefault="000B7F19" w:rsidP="000B7F19">
      <w:pPr>
        <w:jc w:val="both"/>
        <w:rPr>
          <w:sz w:val="28"/>
          <w:szCs w:val="28"/>
        </w:rPr>
      </w:pPr>
    </w:p>
    <w:p w:rsidR="000B7F19" w:rsidRPr="00FC53A2" w:rsidRDefault="000B7F19" w:rsidP="000B7F19">
      <w:pPr>
        <w:jc w:val="both"/>
        <w:rPr>
          <w:sz w:val="28"/>
          <w:szCs w:val="28"/>
        </w:rPr>
      </w:pPr>
    </w:p>
    <w:p w:rsidR="000B7F19" w:rsidRPr="00FC53A2" w:rsidRDefault="000B7F19" w:rsidP="000B7F19">
      <w:pPr>
        <w:pStyle w:val="22"/>
        <w:tabs>
          <w:tab w:val="left" w:pos="851"/>
        </w:tabs>
        <w:ind w:left="0"/>
        <w:rPr>
          <w:b/>
          <w:szCs w:val="28"/>
        </w:rPr>
      </w:pPr>
      <w:r w:rsidRPr="00FC53A2">
        <w:rPr>
          <w:sz w:val="28"/>
          <w:szCs w:val="28"/>
        </w:rPr>
        <w:t xml:space="preserve">Міський голова </w:t>
      </w:r>
      <w:r w:rsidRPr="00FC53A2">
        <w:rPr>
          <w:sz w:val="28"/>
          <w:szCs w:val="28"/>
        </w:rPr>
        <w:tab/>
      </w:r>
      <w:r w:rsidRPr="00FC53A2">
        <w:rPr>
          <w:sz w:val="28"/>
          <w:szCs w:val="28"/>
        </w:rPr>
        <w:tab/>
      </w:r>
      <w:r w:rsidRPr="00FC53A2">
        <w:rPr>
          <w:sz w:val="28"/>
          <w:szCs w:val="28"/>
        </w:rPr>
        <w:tab/>
      </w:r>
      <w:r w:rsidRPr="00FC53A2">
        <w:rPr>
          <w:sz w:val="28"/>
          <w:szCs w:val="28"/>
        </w:rPr>
        <w:tab/>
        <w:t xml:space="preserve">                                    </w:t>
      </w:r>
      <w:r w:rsidRPr="00FC53A2">
        <w:rPr>
          <w:rFonts w:asciiTheme="minorHAnsi" w:hAnsiTheme="minorHAnsi"/>
          <w:sz w:val="28"/>
          <w:szCs w:val="28"/>
        </w:rPr>
        <w:t xml:space="preserve">            </w:t>
      </w:r>
      <w:r w:rsidRPr="00FC53A2">
        <w:rPr>
          <w:sz w:val="28"/>
          <w:szCs w:val="28"/>
        </w:rPr>
        <w:t>О.СЄНКЕВИЧ</w:t>
      </w:r>
    </w:p>
    <w:p w:rsidR="00CF7FC9" w:rsidRPr="00FC53A2" w:rsidRDefault="00CF7FC9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E3" w:rsidRPr="00FC53A2" w:rsidRDefault="00DA42E3" w:rsidP="00DA42E3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A42E3" w:rsidRPr="00FC53A2" w:rsidRDefault="00DA42E3" w:rsidP="00DA42E3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:rsidR="00DA42E3" w:rsidRPr="00FC53A2" w:rsidRDefault="00DA42E3" w:rsidP="00DA42E3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від ________________</w:t>
      </w:r>
    </w:p>
    <w:p w:rsidR="00DA42E3" w:rsidRPr="00FC53A2" w:rsidRDefault="00DA42E3" w:rsidP="00DA42E3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№_________________</w:t>
      </w:r>
    </w:p>
    <w:p w:rsidR="00DA42E3" w:rsidRPr="00FC53A2" w:rsidRDefault="00DA42E3" w:rsidP="00DA42E3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DA42E3" w:rsidRDefault="00DA42E3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0A" w:rsidRDefault="000E1F0A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0A" w:rsidRPr="00FC53A2" w:rsidRDefault="000E1F0A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FC9" w:rsidRPr="00FC53A2" w:rsidRDefault="00CF7FC9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Міська Програма</w:t>
      </w:r>
    </w:p>
    <w:p w:rsidR="00CF7FC9" w:rsidRPr="00FC53A2" w:rsidRDefault="00E03D50" w:rsidP="00875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і</w:t>
      </w:r>
      <w:r w:rsidR="00CF7FC9" w:rsidRPr="00FC53A2">
        <w:rPr>
          <w:rFonts w:ascii="Times New Roman" w:hAnsi="Times New Roman" w:cs="Times New Roman"/>
          <w:bCs/>
          <w:sz w:val="28"/>
          <w:szCs w:val="28"/>
        </w:rPr>
        <w:t>з запобігання поширенню</w:t>
      </w:r>
      <w:r w:rsidR="00DA42E3" w:rsidRPr="00FC53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688B">
        <w:rPr>
          <w:rFonts w:ascii="Times New Roman" w:hAnsi="Times New Roman" w:cs="Times New Roman"/>
          <w:bCs/>
          <w:sz w:val="28"/>
          <w:szCs w:val="28"/>
        </w:rPr>
        <w:t>корона</w:t>
      </w:r>
      <w:r w:rsidR="00CF7FC9"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="00CF7FC9"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</w:t>
      </w:r>
    </w:p>
    <w:p w:rsidR="00CF7FC9" w:rsidRPr="00FC53A2" w:rsidRDefault="00CF7FC9" w:rsidP="00875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на території міста Миколаєва</w:t>
      </w:r>
    </w:p>
    <w:p w:rsidR="00CF7FC9" w:rsidRPr="00FC53A2" w:rsidRDefault="00CF7FC9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FC9" w:rsidRPr="00A5688B" w:rsidRDefault="00F40094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88B">
        <w:rPr>
          <w:rFonts w:ascii="Times New Roman" w:hAnsi="Times New Roman" w:cs="Times New Roman"/>
          <w:sz w:val="28"/>
          <w:szCs w:val="28"/>
        </w:rPr>
        <w:t>Вступ</w:t>
      </w:r>
    </w:p>
    <w:p w:rsidR="001F61EF" w:rsidRPr="00FC53A2" w:rsidRDefault="001F61EF" w:rsidP="0087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F40094" w:rsidP="00875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Міську </w:t>
      </w:r>
      <w:r w:rsidR="00CF7FC9" w:rsidRPr="00FC53A2">
        <w:rPr>
          <w:rFonts w:ascii="Times New Roman" w:hAnsi="Times New Roman" w:cs="Times New Roman"/>
          <w:sz w:val="28"/>
          <w:szCs w:val="28"/>
        </w:rPr>
        <w:t>Програму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E03D50" w:rsidRPr="00FC53A2">
        <w:rPr>
          <w:rFonts w:ascii="Times New Roman" w:hAnsi="Times New Roman" w:cs="Times New Roman"/>
          <w:sz w:val="28"/>
          <w:szCs w:val="28"/>
        </w:rPr>
        <w:t>і</w:t>
      </w:r>
      <w:r w:rsidR="00A5688B">
        <w:rPr>
          <w:rFonts w:ascii="Times New Roman" w:hAnsi="Times New Roman" w:cs="Times New Roman"/>
          <w:bCs/>
          <w:sz w:val="28"/>
          <w:szCs w:val="28"/>
        </w:rPr>
        <w:t xml:space="preserve">з запобігання поширенню </w:t>
      </w:r>
      <w:proofErr w:type="spellStart"/>
      <w:r w:rsidR="00A5688B">
        <w:rPr>
          <w:rFonts w:ascii="Times New Roman" w:hAnsi="Times New Roman" w:cs="Times New Roman"/>
          <w:bCs/>
          <w:sz w:val="28"/>
          <w:szCs w:val="28"/>
        </w:rPr>
        <w:t>корона</w:t>
      </w:r>
      <w:r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 (далі – Програма)</w:t>
      </w:r>
      <w:r w:rsidR="00CF7FC9" w:rsidRPr="00FC53A2">
        <w:rPr>
          <w:rFonts w:ascii="Times New Roman" w:hAnsi="Times New Roman" w:cs="Times New Roman"/>
          <w:sz w:val="28"/>
          <w:szCs w:val="28"/>
        </w:rPr>
        <w:t xml:space="preserve"> розроблено у зв’язку із </w:t>
      </w:r>
      <w:r w:rsidR="00A5688B">
        <w:rPr>
          <w:rFonts w:ascii="Times New Roman" w:hAnsi="Times New Roman" w:cs="Times New Roman"/>
          <w:sz w:val="28"/>
          <w:szCs w:val="28"/>
        </w:rPr>
        <w:t>необхідністю запобігання</w:t>
      </w:r>
      <w:r w:rsidR="0007569C"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CF7FC9" w:rsidRPr="00FC53A2">
        <w:rPr>
          <w:rFonts w:ascii="Times New Roman" w:hAnsi="Times New Roman" w:cs="Times New Roman"/>
          <w:sz w:val="28"/>
          <w:szCs w:val="28"/>
        </w:rPr>
        <w:t xml:space="preserve"> поширенн</w:t>
      </w:r>
      <w:r w:rsidR="0007569C" w:rsidRPr="00FC53A2">
        <w:rPr>
          <w:rFonts w:ascii="Times New Roman" w:hAnsi="Times New Roman" w:cs="Times New Roman"/>
          <w:sz w:val="28"/>
          <w:szCs w:val="28"/>
        </w:rPr>
        <w:t>ю</w:t>
      </w:r>
      <w:r w:rsidR="00CF7FC9" w:rsidRPr="00FC53A2">
        <w:rPr>
          <w:rFonts w:ascii="Times New Roman" w:hAnsi="Times New Roman" w:cs="Times New Roman"/>
          <w:sz w:val="28"/>
          <w:szCs w:val="28"/>
        </w:rPr>
        <w:t xml:space="preserve"> на території міста Миколаєва гострої респіраторної хвороби, спричиненої COVID-19, на виконання статей </w:t>
      </w:r>
      <w:r w:rsidR="00A53F64" w:rsidRPr="00FC53A2">
        <w:rPr>
          <w:rFonts w:ascii="Times New Roman" w:hAnsi="Times New Roman" w:cs="Times New Roman"/>
          <w:sz w:val="28"/>
          <w:szCs w:val="28"/>
        </w:rPr>
        <w:t xml:space="preserve">5, </w:t>
      </w:r>
      <w:r w:rsidR="00CF7FC9" w:rsidRPr="00FC53A2">
        <w:rPr>
          <w:rFonts w:ascii="Times New Roman" w:hAnsi="Times New Roman" w:cs="Times New Roman"/>
          <w:sz w:val="28"/>
          <w:szCs w:val="28"/>
        </w:rPr>
        <w:t xml:space="preserve">29, 30 Закону України «Про захист населення від інфекційних хвороб», постанови Кабінету Міністрів України від 11 березня 2020 року № 211 «Про запобігання поширенню на території України </w:t>
      </w:r>
      <w:proofErr w:type="spellStart"/>
      <w:r w:rsidR="00CF7FC9" w:rsidRPr="00FC53A2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CF7FC9" w:rsidRPr="00FC53A2">
        <w:rPr>
          <w:rFonts w:ascii="Times New Roman" w:hAnsi="Times New Roman" w:cs="Times New Roman"/>
          <w:sz w:val="28"/>
          <w:szCs w:val="28"/>
        </w:rPr>
        <w:t xml:space="preserve"> COVID-19»</w:t>
      </w:r>
      <w:r w:rsidR="00A53F64" w:rsidRPr="00FC53A2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F61EF">
        <w:rPr>
          <w:rFonts w:ascii="Times New Roman" w:hAnsi="Times New Roman" w:cs="Times New Roman"/>
          <w:sz w:val="28"/>
          <w:szCs w:val="28"/>
        </w:rPr>
        <w:t>.</w:t>
      </w:r>
    </w:p>
    <w:p w:rsidR="001F61EF" w:rsidRPr="00FC53A2" w:rsidRDefault="001F61EF" w:rsidP="00875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784" w:rsidRPr="00A5688B" w:rsidRDefault="00035784" w:rsidP="00875F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688B">
        <w:rPr>
          <w:rFonts w:ascii="Times New Roman" w:hAnsi="Times New Roman" w:cs="Times New Roman"/>
          <w:sz w:val="28"/>
          <w:szCs w:val="28"/>
        </w:rPr>
        <w:t>Визначення проблеми, на розв’язання якої спрямована Програма</w:t>
      </w:r>
    </w:p>
    <w:p w:rsidR="00FC53A2" w:rsidRDefault="00FC53A2" w:rsidP="00FC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31 грудня  2019 року влада  Китаю сповістила про спалах невідомої  пневмонії до ВОЗ. 30 січня </w:t>
      </w:r>
      <w:r w:rsidR="002D25D3"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2020 року</w:t>
      </w:r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 </w:t>
      </w:r>
      <w:r w:rsidR="00A5688B"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визнала</w:t>
      </w:r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спалах нового </w:t>
      </w:r>
      <w:proofErr w:type="spellStart"/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коронавірусу</w:t>
      </w:r>
      <w:proofErr w:type="spellEnd"/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надзвичайною ситуацією в  </w:t>
      </w:r>
      <w:r w:rsidR="002D25D3"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галузі</w:t>
      </w:r>
      <w:r w:rsidR="00A5688B"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громадської охорони здоров’я</w:t>
      </w:r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міжнародного значення. 11 лютого 2020 року хвороба отримала назву  нової </w:t>
      </w:r>
      <w:proofErr w:type="spellStart"/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коронавірусної</w:t>
      </w:r>
      <w:proofErr w:type="spellEnd"/>
      <w:r w:rsidRPr="00595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пневмонії — COVID-2019 (офіційна назва SARS-CoV-2).</w:t>
      </w:r>
    </w:p>
    <w:p w:rsidR="000E1F0A" w:rsidRPr="00595452" w:rsidRDefault="000E1F0A" w:rsidP="00FC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918FD" w:rsidRPr="00FC53A2" w:rsidRDefault="001918FD" w:rsidP="00FC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8888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44"/>
        <w:gridCol w:w="3088"/>
      </w:tblGrid>
      <w:tr w:rsidR="00FC53A2" w:rsidRPr="00FC53A2" w:rsidTr="00FC53A2">
        <w:trPr>
          <w:tblCellSpacing w:w="0" w:type="dxa"/>
        </w:trPr>
        <w:tc>
          <w:tcPr>
            <w:tcW w:w="8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Default="00FC53A2" w:rsidP="00845D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Статистика по </w:t>
            </w:r>
            <w:proofErr w:type="spellStart"/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коронавирусу</w:t>
            </w:r>
            <w:proofErr w:type="spellEnd"/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 на 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14.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.2020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br/>
              <w:t> (в світі )</w:t>
            </w:r>
          </w:p>
          <w:p w:rsidR="000E1F0A" w:rsidRPr="00FC53A2" w:rsidRDefault="000E1F0A" w:rsidP="00845D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A2" w:rsidRPr="00FC53A2" w:rsidTr="00FC53A2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Всього захворіли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845D60" w:rsidP="00845D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451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left="149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3A2" w:rsidRPr="00FC53A2" w:rsidTr="00FC53A2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Летальні випадки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845D6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        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298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520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845D60" w:rsidP="00845D6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FC53A2" w:rsidRPr="00FC53A2" w:rsidTr="00FC53A2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Одужали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845D6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        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1 672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667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845D6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845D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FC53A2" w:rsidRPr="00FC53A2" w:rsidTr="00FC53A2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Зараз хворіють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845D60" w:rsidP="00845D6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480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039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845D60" w:rsidP="00845D6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55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FC53A2" w:rsidRPr="00FC53A2" w:rsidTr="00FC53A2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З них серйозні, критичні випадки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845D60" w:rsidP="00845D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45</w:t>
            </w:r>
            <w:r w:rsidR="00FC53A2" w:rsidRPr="00FC5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936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6" w:space="0" w:color="88889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3A2" w:rsidRPr="00FC53A2" w:rsidRDefault="00FC53A2" w:rsidP="00FC53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3A2" w:rsidRPr="00B933EB" w:rsidRDefault="00FC53A2" w:rsidP="00FC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53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 </w:t>
      </w:r>
      <w:r w:rsidRPr="00FC53A2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ab/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даними Центру громадського здоров’я, станом на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14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травня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2020 року 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 Україні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6847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лабораторно підтверджених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випад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ків COVID-19, з них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456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летальни</w:t>
      </w:r>
      <w:r w:rsidR="000E1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4143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пацієнтів одужали. За добу зафіксовано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422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нових випадків. Наразі </w:t>
      </w:r>
      <w:proofErr w:type="spellStart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коронавірусна</w:t>
      </w:r>
      <w:proofErr w:type="spellEnd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хвороба виявлена у всіх областях України</w:t>
      </w:r>
      <w:r w:rsidR="002D25D3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Миколаївській 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області  зафіксовано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228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випадків,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м. Миколаєві  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B933E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40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B933EB" w:rsidRPr="00B933EB" w:rsidRDefault="00B933EB" w:rsidP="00B93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Постановою Кабінету Міністрів України </w:t>
      </w:r>
      <w:r w:rsidR="000E1F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від 11.03.2020  </w:t>
      </w:r>
      <w:r w:rsidR="000E1F0A"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№211 </w:t>
      </w:r>
      <w:r w:rsidR="000E1F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«Про запобігання поширенню на території України гострої респіраторної хвороби COVID-19, спричиненої </w:t>
      </w:r>
      <w:proofErr w:type="spellStart"/>
      <w:r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коронавірусом</w:t>
      </w:r>
      <w:proofErr w:type="spellEnd"/>
      <w:r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SARS-CoV-2» з 12 березня по 22 травня</w:t>
      </w:r>
      <w:r w:rsidR="000E1F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 року </w:t>
      </w:r>
      <w:r w:rsidRPr="00B933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всій території України встановлено карантин.</w:t>
      </w:r>
    </w:p>
    <w:p w:rsidR="00FC53A2" w:rsidRPr="00B933EB" w:rsidRDefault="00FC53A2" w:rsidP="00B93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25 березня 2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020 року на засіданні Кабінету М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іністрів України було прийнято рішення щодо запровадження режиму надзвичайної ситуації на всій території України.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</w:t>
      </w:r>
    </w:p>
    <w:p w:rsidR="00FC53A2" w:rsidRPr="00B933EB" w:rsidRDefault="00FC53A2" w:rsidP="00B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сьогодні пандемія стала викликом як дл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України, так і для </w:t>
      </w:r>
      <w:proofErr w:type="spellStart"/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м.Миколаєва</w:t>
      </w:r>
      <w:proofErr w:type="spellEnd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Ситуація потребує прийняття швидких рішень, які є необхідними для спрямування зусиль щодо запобігання поширенню </w:t>
      </w:r>
      <w:proofErr w:type="spellStart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коронавірусної</w:t>
      </w:r>
      <w:proofErr w:type="spellEnd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хвороби та подолання її наслідків. </w:t>
      </w:r>
    </w:p>
    <w:p w:rsidR="00FC53A2" w:rsidRPr="00B933EB" w:rsidRDefault="00FC53A2" w:rsidP="00B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даний час в місті вже проведено заходи щодо запобігання поширенню </w:t>
      </w:r>
      <w:proofErr w:type="spellStart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коронавірусної</w:t>
      </w:r>
      <w:proofErr w:type="spellEnd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хвороб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  в системі охорони здоров’я, у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сфері 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транспортних перевезень, заходи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щодо попередження скупчення людей. Водночас, залишаються проблемні питання як у вищезазначених сферах, так і в інших сферах життєдіяльності міста.  Поряд із охороною здоров’я населення постають питання щодо підтримки малого та середнього бізнесу міста та соціального захисту вразливих верств населення. </w:t>
      </w:r>
    </w:p>
    <w:p w:rsidR="00FC53A2" w:rsidRPr="00B933EB" w:rsidRDefault="00FC53A2" w:rsidP="00FC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Ряд обмежень та заборон,  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введених Кабінетом Міністрів України, матимуть негативний вплив  на роботу малого та середнього бізнесу 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м.Миколаєва</w:t>
      </w:r>
      <w:proofErr w:type="spellEnd"/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У зв’язку з чим, постає питання необхідності зменшення наслі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дків такого впливу на  суб’єкти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господарювання.</w:t>
      </w:r>
    </w:p>
    <w:p w:rsidR="00FC53A2" w:rsidRPr="00B933EB" w:rsidRDefault="00FC53A2" w:rsidP="00FC5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 з цим постає питання соціального захисту найбільш враз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ливих верств населення, зокрема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громадян похилого віку, осіб з інвалідністю, осіб, які перебувають у складних життєвих обставинах, малозаб</w:t>
      </w:r>
      <w:r w:rsidR="00A5688B"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езпечених та багатодітних сімей</w:t>
      </w:r>
      <w:r w:rsidRPr="00B93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тощо. </w:t>
      </w:r>
    </w:p>
    <w:p w:rsidR="00035784" w:rsidRPr="00B933EB" w:rsidRDefault="00035784" w:rsidP="00875F2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</w:p>
    <w:p w:rsidR="00035784" w:rsidRPr="00B933EB" w:rsidRDefault="00035784" w:rsidP="00875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 Програми </w:t>
      </w:r>
    </w:p>
    <w:p w:rsidR="00035784" w:rsidRPr="00B933EB" w:rsidRDefault="00035784" w:rsidP="00875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Недопущення  поширення на території міста Миколаєва випадків захворювань, спричинених </w:t>
      </w:r>
      <w:proofErr w:type="spellStart"/>
      <w:r w:rsidR="00A5688B" w:rsidRPr="00B93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</w:t>
      </w:r>
      <w:r w:rsidR="00A53F64" w:rsidRPr="00B93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вірусною</w:t>
      </w:r>
      <w:proofErr w:type="spellEnd"/>
      <w:r w:rsidR="00A53F64" w:rsidRPr="00B93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хворобою COVID-19</w:t>
      </w: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, та надання своєчасної медичної допомоги населенню міста</w:t>
      </w:r>
      <w:r w:rsidR="004649FC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Подолання </w:t>
      </w:r>
      <w:r w:rsidR="00381143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негативних </w:t>
      </w:r>
      <w:r w:rsidR="004649FC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наслідкі</w:t>
      </w:r>
      <w:r w:rsidR="00381143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пов’язаних з прийняттям карантинних заходів щодо попередження </w:t>
      </w:r>
      <w:r w:rsidR="00540885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розповсюдженню</w:t>
      </w:r>
      <w:r w:rsidR="00381143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захворюваності на гостру респіраторну інфекцію, спричинену </w:t>
      </w:r>
      <w:proofErr w:type="spellStart"/>
      <w:r w:rsidR="00381143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коронавірусом</w:t>
      </w:r>
      <w:proofErr w:type="spellEnd"/>
      <w:r w:rsidR="00381143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4649FC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27" w:rsidRPr="00B933EB" w:rsidRDefault="00875F27" w:rsidP="00875F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5784" w:rsidRPr="00B933EB" w:rsidRDefault="00035784" w:rsidP="00875F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Шляхи розв’язання проблеми</w:t>
      </w:r>
    </w:p>
    <w:p w:rsidR="00035784" w:rsidRPr="00B933EB" w:rsidRDefault="00035784" w:rsidP="00875F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Прогр</w:t>
      </w:r>
      <w:r w:rsidR="00F746F7"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ама  реалізовуватиметься шляхом</w:t>
      </w:r>
      <w:r w:rsidRPr="00B933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забезпечення медичного захисту населення при поширенні гострої респіраторної хвороби COVID-19;  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забезпечення умов карантину в місті;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lastRenderedPageBreak/>
        <w:t>забезпечення санітарно-епідемічного захисту міста;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забезпечення соціального захисту вразливих верств населення;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зменшення негативного впливу </w:t>
      </w:r>
      <w:r w:rsidR="00A5688B">
        <w:rPr>
          <w:rFonts w:ascii="Times New Roman" w:hAnsi="Times New Roman" w:cs="Times New Roman"/>
          <w:sz w:val="28"/>
          <w:szCs w:val="28"/>
        </w:rPr>
        <w:t>карантинних заходів на суб’єкти</w:t>
      </w:r>
      <w:r w:rsidRPr="00FC53A2">
        <w:rPr>
          <w:rFonts w:ascii="Times New Roman" w:hAnsi="Times New Roman" w:cs="Times New Roman"/>
          <w:sz w:val="28"/>
          <w:szCs w:val="28"/>
        </w:rPr>
        <w:t xml:space="preserve"> малого та середнього підприємництва;</w:t>
      </w:r>
    </w:p>
    <w:p w:rsidR="006A1999" w:rsidRPr="00FC53A2" w:rsidRDefault="00A5688B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 w:rsidR="006A1999" w:rsidRPr="00FC53A2">
        <w:rPr>
          <w:rFonts w:ascii="Times New Roman" w:hAnsi="Times New Roman" w:cs="Times New Roman"/>
          <w:sz w:val="28"/>
          <w:szCs w:val="28"/>
        </w:rPr>
        <w:t xml:space="preserve"> охорони правопорядку в  місті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999" w:rsidRPr="00FC53A2" w:rsidRDefault="006A1999" w:rsidP="006A199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інформаційного забезпечення</w:t>
      </w:r>
      <w:r w:rsidR="00A5688B">
        <w:rPr>
          <w:rFonts w:ascii="Times New Roman" w:hAnsi="Times New Roman" w:cs="Times New Roman"/>
          <w:sz w:val="28"/>
          <w:szCs w:val="28"/>
        </w:rPr>
        <w:t>.</w:t>
      </w:r>
    </w:p>
    <w:p w:rsidR="00BE0AD3" w:rsidRPr="00FC53A2" w:rsidRDefault="001918FD" w:rsidP="001918FD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5A9" w:rsidRPr="00A5688B" w:rsidRDefault="00B855A9" w:rsidP="00875F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688B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</w:t>
      </w:r>
    </w:p>
    <w:p w:rsidR="00B855A9" w:rsidRPr="00FC53A2" w:rsidRDefault="00B855A9" w:rsidP="00D80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міського бюджету, </w:t>
      </w:r>
      <w:r w:rsidR="00C16E27" w:rsidRPr="00FC53A2">
        <w:rPr>
          <w:rFonts w:ascii="Times New Roman" w:hAnsi="Times New Roman" w:cs="Times New Roman"/>
          <w:sz w:val="28"/>
          <w:szCs w:val="28"/>
        </w:rPr>
        <w:t>інших коштів</w:t>
      </w:r>
      <w:r w:rsidR="00A5688B">
        <w:rPr>
          <w:rFonts w:ascii="Times New Roman" w:hAnsi="Times New Roman" w:cs="Times New Roman"/>
          <w:sz w:val="28"/>
          <w:szCs w:val="28"/>
        </w:rPr>
        <w:t>,</w:t>
      </w:r>
      <w:r w:rsidR="00C16E27" w:rsidRPr="00FC53A2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законодавством.</w:t>
      </w:r>
    </w:p>
    <w:p w:rsidR="00927E50" w:rsidRPr="00FC53A2" w:rsidRDefault="00927E50" w:rsidP="00875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5A9" w:rsidRPr="00A5688B" w:rsidRDefault="00C16E27" w:rsidP="00875F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688B">
        <w:rPr>
          <w:rFonts w:ascii="Times New Roman" w:hAnsi="Times New Roman" w:cs="Times New Roman"/>
          <w:sz w:val="28"/>
          <w:szCs w:val="28"/>
        </w:rPr>
        <w:t>Координація т</w:t>
      </w:r>
      <w:r w:rsidR="00A5688B" w:rsidRPr="00A5688B">
        <w:rPr>
          <w:rFonts w:ascii="Times New Roman" w:hAnsi="Times New Roman" w:cs="Times New Roman"/>
          <w:sz w:val="28"/>
          <w:szCs w:val="28"/>
        </w:rPr>
        <w:t>а контроль за ходом реалізації П</w:t>
      </w:r>
      <w:r w:rsidRPr="00A5688B">
        <w:rPr>
          <w:rFonts w:ascii="Times New Roman" w:hAnsi="Times New Roman" w:cs="Times New Roman"/>
          <w:sz w:val="28"/>
          <w:szCs w:val="28"/>
        </w:rPr>
        <w:t>рограми</w:t>
      </w:r>
    </w:p>
    <w:p w:rsidR="00C16E27" w:rsidRPr="00FC53A2" w:rsidRDefault="00C16E27" w:rsidP="00D80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Виконавці</w:t>
      </w:r>
      <w:r w:rsidR="00A5688B">
        <w:rPr>
          <w:rFonts w:ascii="Times New Roman" w:hAnsi="Times New Roman" w:cs="Times New Roman"/>
          <w:sz w:val="28"/>
          <w:szCs w:val="28"/>
        </w:rPr>
        <w:t>,</w:t>
      </w:r>
      <w:r w:rsidRPr="00FC53A2">
        <w:rPr>
          <w:rFonts w:ascii="Times New Roman" w:hAnsi="Times New Roman" w:cs="Times New Roman"/>
          <w:sz w:val="28"/>
          <w:szCs w:val="28"/>
        </w:rPr>
        <w:t xml:space="preserve"> визначені у Програмі</w:t>
      </w:r>
      <w:r w:rsidR="00A5688B">
        <w:rPr>
          <w:rFonts w:ascii="Times New Roman" w:hAnsi="Times New Roman" w:cs="Times New Roman"/>
          <w:sz w:val="28"/>
          <w:szCs w:val="28"/>
        </w:rPr>
        <w:t>,</w:t>
      </w:r>
      <w:r w:rsidR="003A6006" w:rsidRPr="00FC53A2">
        <w:rPr>
          <w:rFonts w:ascii="Times New Roman" w:hAnsi="Times New Roman" w:cs="Times New Roman"/>
          <w:sz w:val="28"/>
          <w:szCs w:val="28"/>
        </w:rPr>
        <w:t xml:space="preserve"> надають відповідальному виконавцю інформацію про хід виконання заходів Програми.</w:t>
      </w:r>
      <w:r w:rsidRPr="00FC53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7E0" w:rsidRPr="00FC53A2" w:rsidRDefault="0088664C" w:rsidP="00886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Відповідальний виконавець надає узагальнену інформацію про хід викон</w:t>
      </w:r>
      <w:r w:rsidR="00884819">
        <w:rPr>
          <w:rFonts w:ascii="Times New Roman" w:hAnsi="Times New Roman" w:cs="Times New Roman"/>
          <w:sz w:val="28"/>
          <w:szCs w:val="28"/>
        </w:rPr>
        <w:t>ання заходів Програми  постійним</w:t>
      </w:r>
      <w:r w:rsidRPr="00FC53A2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84819">
        <w:rPr>
          <w:rFonts w:ascii="Times New Roman" w:hAnsi="Times New Roman" w:cs="Times New Roman"/>
          <w:sz w:val="28"/>
          <w:szCs w:val="28"/>
        </w:rPr>
        <w:t>ям</w:t>
      </w:r>
      <w:r w:rsidRPr="00FC53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економічної і інвестиційної політики, планування, бюджету, фінансів та соціально-економічного розвитку</w:t>
      </w:r>
      <w:r w:rsidR="008848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Pr="00FC53A2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спорту.</w:t>
      </w:r>
    </w:p>
    <w:p w:rsidR="00D802AB" w:rsidRPr="00FC53A2" w:rsidRDefault="00D802AB" w:rsidP="00A077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E27" w:rsidRPr="00884819" w:rsidRDefault="003A6006" w:rsidP="00A077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4819">
        <w:rPr>
          <w:rFonts w:ascii="Times New Roman" w:hAnsi="Times New Roman" w:cs="Times New Roman"/>
          <w:sz w:val="28"/>
          <w:szCs w:val="28"/>
        </w:rPr>
        <w:t>Додатки до Програми:</w:t>
      </w:r>
    </w:p>
    <w:p w:rsidR="003A6006" w:rsidRPr="00FC53A2" w:rsidRDefault="003A6006" w:rsidP="00D802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Паспорт міської Програми </w:t>
      </w:r>
      <w:r w:rsidR="00884819">
        <w:rPr>
          <w:rFonts w:ascii="Times New Roman" w:hAnsi="Times New Roman" w:cs="Times New Roman"/>
          <w:sz w:val="28"/>
          <w:szCs w:val="28"/>
        </w:rPr>
        <w:t>і</w:t>
      </w:r>
      <w:r w:rsidR="00884819">
        <w:rPr>
          <w:rFonts w:ascii="Times New Roman" w:hAnsi="Times New Roman" w:cs="Times New Roman"/>
          <w:bCs/>
          <w:sz w:val="28"/>
          <w:szCs w:val="28"/>
        </w:rPr>
        <w:t xml:space="preserve">з запобігання поширенню </w:t>
      </w:r>
      <w:proofErr w:type="spellStart"/>
      <w:r w:rsidR="00884819">
        <w:rPr>
          <w:rFonts w:ascii="Times New Roman" w:hAnsi="Times New Roman" w:cs="Times New Roman"/>
          <w:bCs/>
          <w:sz w:val="28"/>
          <w:szCs w:val="28"/>
        </w:rPr>
        <w:t>корона</w:t>
      </w:r>
      <w:r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Миколаєва.</w:t>
      </w:r>
    </w:p>
    <w:p w:rsidR="003A6006" w:rsidRPr="00FC53A2" w:rsidRDefault="003A6006" w:rsidP="00D802AB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 xml:space="preserve">Перелік завдань і заходів </w:t>
      </w:r>
      <w:r w:rsidRPr="00FC53A2">
        <w:rPr>
          <w:rFonts w:ascii="Times New Roman" w:hAnsi="Times New Roman" w:cs="Times New Roman"/>
          <w:sz w:val="28"/>
          <w:szCs w:val="28"/>
        </w:rPr>
        <w:t xml:space="preserve">міської Програми </w:t>
      </w:r>
      <w:r w:rsidR="00884819">
        <w:rPr>
          <w:rFonts w:ascii="Times New Roman" w:hAnsi="Times New Roman" w:cs="Times New Roman"/>
          <w:sz w:val="28"/>
          <w:szCs w:val="28"/>
        </w:rPr>
        <w:t>і</w:t>
      </w:r>
      <w:r w:rsidR="00884819">
        <w:rPr>
          <w:rFonts w:ascii="Times New Roman" w:hAnsi="Times New Roman" w:cs="Times New Roman"/>
          <w:bCs/>
          <w:sz w:val="28"/>
          <w:szCs w:val="28"/>
        </w:rPr>
        <w:t xml:space="preserve">з запобігання поширенню </w:t>
      </w:r>
      <w:proofErr w:type="spellStart"/>
      <w:r w:rsidR="00884819">
        <w:rPr>
          <w:rFonts w:ascii="Times New Roman" w:hAnsi="Times New Roman" w:cs="Times New Roman"/>
          <w:bCs/>
          <w:sz w:val="28"/>
          <w:szCs w:val="28"/>
        </w:rPr>
        <w:t>корона</w:t>
      </w:r>
      <w:r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Миколаєва.</w:t>
      </w:r>
    </w:p>
    <w:p w:rsidR="00BC388C" w:rsidRPr="00FC53A2" w:rsidRDefault="00BC388C" w:rsidP="00B85D84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 xml:space="preserve">Перелік </w:t>
      </w:r>
      <w:r w:rsidRPr="00FC53A2">
        <w:rPr>
          <w:rFonts w:ascii="Times New Roman" w:hAnsi="Times New Roman" w:cs="Times New Roman"/>
          <w:sz w:val="28"/>
          <w:szCs w:val="28"/>
        </w:rPr>
        <w:t xml:space="preserve">результативних показників виконання </w:t>
      </w:r>
      <w:r w:rsidRPr="00FC53A2">
        <w:rPr>
          <w:rFonts w:ascii="Times New Roman" w:hAnsi="Times New Roman" w:cs="Times New Roman"/>
          <w:bCs/>
          <w:szCs w:val="28"/>
        </w:rPr>
        <w:t>міської Програм</w:t>
      </w:r>
      <w:r w:rsidR="00884819">
        <w:rPr>
          <w:rFonts w:ascii="Times New Roman" w:hAnsi="Times New Roman" w:cs="Times New Roman"/>
          <w:bCs/>
          <w:szCs w:val="28"/>
        </w:rPr>
        <w:t xml:space="preserve">и з запобігання поширенню </w:t>
      </w:r>
      <w:proofErr w:type="spellStart"/>
      <w:r w:rsidR="00884819">
        <w:rPr>
          <w:rFonts w:ascii="Times New Roman" w:hAnsi="Times New Roman" w:cs="Times New Roman"/>
          <w:bCs/>
          <w:szCs w:val="28"/>
        </w:rPr>
        <w:t>корона</w:t>
      </w:r>
      <w:r w:rsidRPr="00FC53A2">
        <w:rPr>
          <w:rFonts w:ascii="Times New Roman" w:hAnsi="Times New Roman" w:cs="Times New Roman"/>
          <w:bCs/>
          <w:szCs w:val="28"/>
        </w:rPr>
        <w:t>вірусної</w:t>
      </w:r>
      <w:proofErr w:type="spellEnd"/>
      <w:r w:rsidRPr="00FC53A2">
        <w:rPr>
          <w:rFonts w:ascii="Times New Roman" w:hAnsi="Times New Roman" w:cs="Times New Roman"/>
          <w:bCs/>
          <w:szCs w:val="28"/>
        </w:rPr>
        <w:t xml:space="preserve"> хвороби  </w:t>
      </w:r>
      <w:r w:rsidRPr="00FC53A2">
        <w:rPr>
          <w:rFonts w:ascii="Times New Roman" w:hAnsi="Times New Roman" w:cs="Times New Roman"/>
          <w:spacing w:val="-4"/>
        </w:rPr>
        <w:t>COVID-19</w:t>
      </w:r>
      <w:r w:rsidRPr="00FC53A2">
        <w:rPr>
          <w:rFonts w:ascii="Times New Roman" w:hAnsi="Times New Roman" w:cs="Times New Roman"/>
          <w:bCs/>
          <w:szCs w:val="28"/>
        </w:rPr>
        <w:t xml:space="preserve"> на території </w:t>
      </w:r>
      <w:r w:rsidR="00D802AB" w:rsidRPr="00FC53A2">
        <w:rPr>
          <w:rFonts w:ascii="Times New Roman" w:hAnsi="Times New Roman" w:cs="Times New Roman"/>
          <w:bCs/>
          <w:szCs w:val="28"/>
        </w:rPr>
        <w:t>міста Миколаєва.</w:t>
      </w:r>
    </w:p>
    <w:p w:rsidR="003A6006" w:rsidRPr="00FC53A2" w:rsidRDefault="003A6006" w:rsidP="00875F27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453A9" w:rsidRPr="00FC53A2" w:rsidRDefault="002D25D3" w:rsidP="002D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453A9" w:rsidRPr="00FC53A2" w:rsidRDefault="003453A9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50" w:rsidRPr="00FC53A2" w:rsidRDefault="00927E50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094" w:rsidRPr="00FC53A2" w:rsidRDefault="00EF7B3A" w:rsidP="00875F2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lastRenderedPageBreak/>
        <w:t xml:space="preserve">Додаток  </w:t>
      </w:r>
      <w:r w:rsidR="00BC388C" w:rsidRPr="00FC53A2">
        <w:rPr>
          <w:rFonts w:ascii="Times New Roman" w:hAnsi="Times New Roman" w:cs="Times New Roman"/>
          <w:sz w:val="28"/>
          <w:szCs w:val="28"/>
        </w:rPr>
        <w:t>1</w:t>
      </w:r>
    </w:p>
    <w:p w:rsidR="00EF7B3A" w:rsidRPr="00FC53A2" w:rsidRDefault="00F40094" w:rsidP="00875F2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до Програми</w:t>
      </w:r>
    </w:p>
    <w:p w:rsidR="00EF7B3A" w:rsidRPr="00FC53A2" w:rsidRDefault="00EF7B3A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B3A" w:rsidRPr="00FC53A2" w:rsidRDefault="00EF7B3A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B76" w:rsidRPr="00FC53A2" w:rsidRDefault="004418DF" w:rsidP="00875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Паспорт</w:t>
      </w:r>
    </w:p>
    <w:p w:rsidR="004418DF" w:rsidRPr="00FC53A2" w:rsidRDefault="004418DF" w:rsidP="00875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 xml:space="preserve"> міської Програми </w:t>
      </w:r>
      <w:r w:rsidR="00E1523A">
        <w:rPr>
          <w:rFonts w:ascii="Times New Roman" w:hAnsi="Times New Roman" w:cs="Times New Roman"/>
          <w:sz w:val="28"/>
          <w:szCs w:val="28"/>
        </w:rPr>
        <w:t>і</w:t>
      </w:r>
      <w:r w:rsidRPr="00FC53A2">
        <w:rPr>
          <w:rFonts w:ascii="Times New Roman" w:hAnsi="Times New Roman" w:cs="Times New Roman"/>
          <w:bCs/>
          <w:sz w:val="28"/>
          <w:szCs w:val="28"/>
        </w:rPr>
        <w:t>з запобігання поширенню</w:t>
      </w:r>
    </w:p>
    <w:p w:rsidR="00035784" w:rsidRPr="00FC53A2" w:rsidRDefault="00E1523A" w:rsidP="00875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</w:t>
      </w:r>
      <w:r w:rsidR="004418DF" w:rsidRPr="00FC53A2">
        <w:rPr>
          <w:rFonts w:ascii="Times New Roman" w:hAnsi="Times New Roman" w:cs="Times New Roman"/>
          <w:bCs/>
          <w:sz w:val="28"/>
          <w:szCs w:val="28"/>
        </w:rPr>
        <w:t>вірусної</w:t>
      </w:r>
      <w:proofErr w:type="spellEnd"/>
      <w:r w:rsidR="004418DF" w:rsidRPr="00FC53A2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</w:t>
      </w:r>
    </w:p>
    <w:p w:rsidR="004418DF" w:rsidRPr="00FC53A2" w:rsidRDefault="004418DF" w:rsidP="00875F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8DF" w:rsidRPr="00FC53A2" w:rsidRDefault="004418DF" w:rsidP="00875F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18DF" w:rsidRPr="00FC53A2" w:rsidRDefault="004418DF" w:rsidP="00875F2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53A2">
        <w:rPr>
          <w:rFonts w:ascii="Times New Roman" w:hAnsi="Times New Roman" w:cs="Times New Roman"/>
          <w:bCs/>
          <w:sz w:val="28"/>
          <w:szCs w:val="28"/>
        </w:rPr>
        <w:t>Програму затверджено рішенням міської ради від_______ №____</w:t>
      </w:r>
    </w:p>
    <w:p w:rsidR="004418DF" w:rsidRPr="00FC53A2" w:rsidRDefault="004418DF" w:rsidP="00875F27">
      <w:pPr>
        <w:pStyle w:val="a7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18DF" w:rsidRPr="00FC53A2" w:rsidRDefault="004418DF" w:rsidP="00875F2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Ініціатор</w:t>
      </w:r>
      <w:r w:rsidR="00F477E0" w:rsidRPr="00FC53A2">
        <w:rPr>
          <w:rFonts w:ascii="Times New Roman" w:hAnsi="Times New Roman" w:cs="Times New Roman"/>
          <w:sz w:val="28"/>
          <w:szCs w:val="28"/>
        </w:rPr>
        <w:t>: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F477E0" w:rsidRPr="00FC53A2">
        <w:rPr>
          <w:rFonts w:ascii="Times New Roman" w:hAnsi="Times New Roman" w:cs="Times New Roman"/>
          <w:sz w:val="28"/>
          <w:szCs w:val="28"/>
        </w:rPr>
        <w:t>департамент економічного розвитку Миколаївської міської ради</w:t>
      </w:r>
    </w:p>
    <w:p w:rsidR="004418DF" w:rsidRPr="00FC53A2" w:rsidRDefault="004418DF" w:rsidP="00875F2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7E0" w:rsidRPr="00FC53A2" w:rsidRDefault="004418DF" w:rsidP="006022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Розробник Програми</w:t>
      </w:r>
      <w:r w:rsidR="00F477E0" w:rsidRPr="00FC53A2">
        <w:rPr>
          <w:rFonts w:ascii="Times New Roman" w:hAnsi="Times New Roman" w:cs="Times New Roman"/>
          <w:sz w:val="28"/>
          <w:szCs w:val="28"/>
        </w:rPr>
        <w:t>: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F477E0" w:rsidRPr="00FC53A2">
        <w:rPr>
          <w:rFonts w:ascii="Times New Roman" w:hAnsi="Times New Roman" w:cs="Times New Roman"/>
          <w:sz w:val="28"/>
          <w:szCs w:val="28"/>
        </w:rPr>
        <w:t>департамент економічного розвитку Миколаївської міської ради</w:t>
      </w:r>
    </w:p>
    <w:p w:rsidR="004418DF" w:rsidRPr="00FC53A2" w:rsidRDefault="004418DF" w:rsidP="00F477E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8DF" w:rsidRPr="00FC53A2" w:rsidRDefault="004418DF" w:rsidP="00875F2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3A2">
        <w:rPr>
          <w:rFonts w:ascii="Times New Roman" w:hAnsi="Times New Roman" w:cs="Times New Roman"/>
          <w:sz w:val="28"/>
          <w:szCs w:val="28"/>
        </w:rPr>
        <w:t>Співрозробники</w:t>
      </w:r>
      <w:proofErr w:type="spellEnd"/>
      <w:r w:rsidRPr="00FC53A2">
        <w:rPr>
          <w:rFonts w:ascii="Times New Roman" w:hAnsi="Times New Roman" w:cs="Times New Roman"/>
          <w:sz w:val="28"/>
          <w:szCs w:val="28"/>
        </w:rPr>
        <w:t>:</w:t>
      </w:r>
      <w:r w:rsidR="00446B76"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F477E0" w:rsidRPr="00FC53A2">
        <w:rPr>
          <w:rFonts w:ascii="Times New Roman" w:hAnsi="Times New Roman" w:cs="Times New Roman"/>
          <w:sz w:val="28"/>
          <w:szCs w:val="28"/>
        </w:rPr>
        <w:t>виконавчі органи Миколаївської міської ради</w:t>
      </w:r>
    </w:p>
    <w:p w:rsidR="00446B76" w:rsidRPr="00FC53A2" w:rsidRDefault="00446B76" w:rsidP="00875F2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7E0" w:rsidRPr="00FC53A2" w:rsidRDefault="00446B76" w:rsidP="006022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Відповідальний виконавець</w:t>
      </w:r>
      <w:r w:rsidR="00F477E0" w:rsidRPr="00FC53A2">
        <w:rPr>
          <w:rFonts w:ascii="Times New Roman" w:hAnsi="Times New Roman" w:cs="Times New Roman"/>
          <w:sz w:val="28"/>
          <w:szCs w:val="28"/>
        </w:rPr>
        <w:t>: управління з питань НС та ЦЗН Миколаївської міської ради</w:t>
      </w:r>
    </w:p>
    <w:p w:rsidR="001F2757" w:rsidRPr="00FC53A2" w:rsidRDefault="001F2757" w:rsidP="001F27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77E0" w:rsidRPr="00FC53A2" w:rsidRDefault="00446B76" w:rsidP="000B2AF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Співвиконавці:</w:t>
      </w:r>
      <w:r w:rsidR="00F477E0" w:rsidRPr="00FC53A2">
        <w:rPr>
          <w:rFonts w:ascii="Times New Roman" w:hAnsi="Times New Roman" w:cs="Times New Roman"/>
          <w:sz w:val="28"/>
          <w:szCs w:val="28"/>
        </w:rPr>
        <w:t xml:space="preserve"> виконавчі органи Миколаївської міської ради</w:t>
      </w:r>
      <w:r w:rsidR="00BC388C" w:rsidRPr="00FC53A2">
        <w:rPr>
          <w:rFonts w:ascii="Times New Roman" w:hAnsi="Times New Roman" w:cs="Times New Roman"/>
          <w:sz w:val="28"/>
          <w:szCs w:val="28"/>
        </w:rPr>
        <w:t xml:space="preserve">, </w:t>
      </w:r>
      <w:r w:rsidR="008C69C8">
        <w:rPr>
          <w:rFonts w:ascii="Times New Roman" w:hAnsi="Times New Roman" w:cs="Times New Roman"/>
          <w:sz w:val="28"/>
          <w:szCs w:val="28"/>
        </w:rPr>
        <w:t>КНП ММР</w:t>
      </w:r>
      <w:r w:rsidR="00BC388C" w:rsidRPr="00FC53A2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BC388C" w:rsidRPr="00FC53A2">
        <w:rPr>
          <w:rFonts w:ascii="Times New Roman" w:hAnsi="Times New Roman" w:cs="Times New Roman"/>
          <w:sz w:val="28"/>
          <w:szCs w:val="28"/>
        </w:rPr>
        <w:t>міський територіальний центр соціального обслуговування (надання соціальних послуг),</w:t>
      </w:r>
      <w:r w:rsidR="006022A3" w:rsidRPr="00FC53A2">
        <w:rPr>
          <w:rFonts w:ascii="Times New Roman" w:hAnsi="Times New Roman" w:cs="Times New Roman"/>
          <w:sz w:val="28"/>
          <w:szCs w:val="28"/>
        </w:rPr>
        <w:t xml:space="preserve"> ГУ Національної поліції в Миколаївській області, </w:t>
      </w:r>
      <w:r w:rsidR="00E26C65">
        <w:rPr>
          <w:rFonts w:ascii="Times New Roman" w:hAnsi="Times New Roman" w:cs="Times New Roman"/>
          <w:sz w:val="28"/>
          <w:szCs w:val="28"/>
        </w:rPr>
        <w:t>М</w:t>
      </w:r>
      <w:r w:rsidR="00BC388C" w:rsidRPr="00FC53A2">
        <w:rPr>
          <w:rFonts w:ascii="Times New Roman" w:hAnsi="Times New Roman" w:cs="Times New Roman"/>
          <w:sz w:val="28"/>
          <w:szCs w:val="28"/>
          <w:lang w:eastAsia="uk-UA"/>
        </w:rPr>
        <w:t>КП “</w:t>
      </w:r>
      <w:proofErr w:type="spellStart"/>
      <w:r w:rsidR="00BC388C" w:rsidRPr="00FC53A2">
        <w:rPr>
          <w:rFonts w:ascii="Times New Roman" w:hAnsi="Times New Roman" w:cs="Times New Roman"/>
          <w:sz w:val="28"/>
          <w:szCs w:val="28"/>
          <w:lang w:eastAsia="uk-UA"/>
        </w:rPr>
        <w:t>Миколаївводоканал</w:t>
      </w:r>
      <w:proofErr w:type="spellEnd"/>
      <w:r w:rsidR="00BC388C" w:rsidRPr="00FC53A2">
        <w:rPr>
          <w:rFonts w:ascii="Times New Roman" w:hAnsi="Times New Roman" w:cs="Times New Roman"/>
          <w:sz w:val="28"/>
          <w:szCs w:val="28"/>
          <w:lang w:eastAsia="uk-UA"/>
        </w:rPr>
        <w:t xml:space="preserve">”, керівники підприємств, що здійснюють пасажирські перевезення на міських маршрутах у звичайному режимі руху, </w:t>
      </w:r>
      <w:r w:rsidR="002D25D3"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="00BC388C" w:rsidRPr="00FC53A2">
        <w:rPr>
          <w:rFonts w:ascii="Times New Roman" w:hAnsi="Times New Roman"/>
          <w:sz w:val="28"/>
          <w:szCs w:val="28"/>
        </w:rPr>
        <w:t>КП ММР ”М</w:t>
      </w:r>
      <w:r w:rsidR="00664093">
        <w:rPr>
          <w:rFonts w:ascii="Times New Roman" w:hAnsi="Times New Roman"/>
          <w:sz w:val="28"/>
          <w:szCs w:val="28"/>
        </w:rPr>
        <w:t>иколаївська ритуальна  служба”</w:t>
      </w:r>
    </w:p>
    <w:p w:rsidR="006022A3" w:rsidRPr="00FC53A2" w:rsidRDefault="006022A3" w:rsidP="006022A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6B76" w:rsidRPr="00FC53A2" w:rsidRDefault="00446B76" w:rsidP="00607F0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Термін виконання</w:t>
      </w:r>
      <w:r w:rsidR="00F477E0" w:rsidRPr="00FC53A2">
        <w:rPr>
          <w:rFonts w:ascii="Times New Roman" w:hAnsi="Times New Roman" w:cs="Times New Roman"/>
          <w:sz w:val="28"/>
          <w:szCs w:val="28"/>
        </w:rPr>
        <w:t>:</w:t>
      </w:r>
      <w:r w:rsidRPr="00FC53A2">
        <w:rPr>
          <w:rFonts w:ascii="Times New Roman" w:hAnsi="Times New Roman" w:cs="Times New Roman"/>
          <w:sz w:val="28"/>
          <w:szCs w:val="28"/>
        </w:rPr>
        <w:t xml:space="preserve"> </w:t>
      </w:r>
      <w:r w:rsidR="003264F2" w:rsidRPr="00FC53A2">
        <w:rPr>
          <w:rFonts w:ascii="Times New Roman" w:hAnsi="Times New Roman" w:cs="Times New Roman"/>
          <w:sz w:val="28"/>
          <w:szCs w:val="28"/>
        </w:rPr>
        <w:t>2020 рік</w:t>
      </w:r>
    </w:p>
    <w:p w:rsidR="00F477E0" w:rsidRPr="00FC53A2" w:rsidRDefault="00F477E0" w:rsidP="00F477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6B76" w:rsidRPr="00FC53A2" w:rsidRDefault="00446B76" w:rsidP="00875F2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Обсяги та джерела фінансування</w:t>
      </w:r>
      <w:r w:rsidR="002610C0" w:rsidRPr="00FC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76" w:rsidRPr="00FC53A2" w:rsidRDefault="00446B76" w:rsidP="00875F2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211"/>
        <w:gridCol w:w="5414"/>
      </w:tblGrid>
      <w:tr w:rsidR="00EF7B3A" w:rsidRPr="00FC53A2" w:rsidTr="001918FD">
        <w:trPr>
          <w:trHeight w:val="654"/>
        </w:trPr>
        <w:tc>
          <w:tcPr>
            <w:tcW w:w="3244" w:type="dxa"/>
          </w:tcPr>
          <w:p w:rsidR="00EF7B3A" w:rsidRPr="00FC53A2" w:rsidRDefault="00EF7B3A" w:rsidP="00875F2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5500" w:type="dxa"/>
          </w:tcPr>
          <w:p w:rsidR="00EF7B3A" w:rsidRPr="00FC53A2" w:rsidRDefault="00EF7B3A" w:rsidP="001918F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sz w:val="28"/>
                <w:szCs w:val="28"/>
              </w:rPr>
              <w:t>Обсяг фінансування</w:t>
            </w:r>
            <w:r w:rsidR="00E26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6C65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</w:tr>
      <w:tr w:rsidR="00EF7B3A" w:rsidRPr="00FC53A2" w:rsidTr="001918FD">
        <w:tc>
          <w:tcPr>
            <w:tcW w:w="3244" w:type="dxa"/>
          </w:tcPr>
          <w:p w:rsidR="00EF7B3A" w:rsidRPr="00FC53A2" w:rsidRDefault="00EF7B3A" w:rsidP="00875F2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5500" w:type="dxa"/>
          </w:tcPr>
          <w:p w:rsidR="00EF7B3A" w:rsidRPr="00E1562F" w:rsidRDefault="00664093" w:rsidP="00067E88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872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1B7" w:rsidRPr="00E15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E88">
              <w:rPr>
                <w:rFonts w:ascii="Times New Roman" w:hAnsi="Times New Roman" w:cs="Times New Roman"/>
                <w:sz w:val="28"/>
                <w:szCs w:val="28"/>
              </w:rPr>
              <w:t>55,432</w:t>
            </w:r>
          </w:p>
        </w:tc>
      </w:tr>
      <w:tr w:rsidR="006967AC" w:rsidRPr="00FC53A2" w:rsidTr="001918FD">
        <w:tc>
          <w:tcPr>
            <w:tcW w:w="3244" w:type="dxa"/>
          </w:tcPr>
          <w:p w:rsidR="006967AC" w:rsidRPr="00FC53A2" w:rsidRDefault="006967AC" w:rsidP="00875F2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Власні надходження </w:t>
            </w:r>
          </w:p>
        </w:tc>
        <w:tc>
          <w:tcPr>
            <w:tcW w:w="5500" w:type="dxa"/>
          </w:tcPr>
          <w:p w:rsidR="006967AC" w:rsidRPr="00E1562F" w:rsidRDefault="006967AC" w:rsidP="00927E5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2F">
              <w:rPr>
                <w:rFonts w:ascii="Times New Roman" w:hAnsi="Times New Roman" w:cs="Times New Roman"/>
                <w:sz w:val="28"/>
                <w:szCs w:val="28"/>
              </w:rPr>
              <w:t>1630,2</w:t>
            </w:r>
          </w:p>
        </w:tc>
      </w:tr>
      <w:tr w:rsidR="00A46DAA" w:rsidRPr="00FC53A2" w:rsidTr="001918FD">
        <w:tc>
          <w:tcPr>
            <w:tcW w:w="3244" w:type="dxa"/>
          </w:tcPr>
          <w:p w:rsidR="00A46DAA" w:rsidRPr="00FC53A2" w:rsidRDefault="00A46DAA" w:rsidP="00875F2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sz w:val="28"/>
                <w:szCs w:val="28"/>
              </w:rPr>
              <w:t>Кошти підприємств</w:t>
            </w:r>
          </w:p>
        </w:tc>
        <w:tc>
          <w:tcPr>
            <w:tcW w:w="5500" w:type="dxa"/>
          </w:tcPr>
          <w:p w:rsidR="00A46DAA" w:rsidRPr="00E1562F" w:rsidRDefault="006967AC" w:rsidP="00927E5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67AC" w:rsidRPr="00FC53A2" w:rsidTr="001918FD">
        <w:tc>
          <w:tcPr>
            <w:tcW w:w="3244" w:type="dxa"/>
          </w:tcPr>
          <w:p w:rsidR="006967AC" w:rsidRPr="00FC53A2" w:rsidRDefault="006967AC" w:rsidP="00875F2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5500" w:type="dxa"/>
          </w:tcPr>
          <w:p w:rsidR="006967AC" w:rsidRPr="00E1562F" w:rsidRDefault="00664093" w:rsidP="0087214D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872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E88">
              <w:rPr>
                <w:rFonts w:ascii="Times New Roman" w:hAnsi="Times New Roman" w:cs="Times New Roman"/>
                <w:sz w:val="28"/>
                <w:szCs w:val="28"/>
              </w:rPr>
              <w:t>785,632</w:t>
            </w:r>
          </w:p>
        </w:tc>
      </w:tr>
    </w:tbl>
    <w:p w:rsidR="003B61A9" w:rsidRPr="00FC53A2" w:rsidRDefault="003B61A9" w:rsidP="003B6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61A9" w:rsidRPr="00FC53A2" w:rsidSect="0035497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61A9" w:rsidRPr="00FC53A2" w:rsidRDefault="003B61A9" w:rsidP="003B61A9">
      <w:pPr>
        <w:spacing w:after="0" w:line="240" w:lineRule="auto"/>
        <w:ind w:left="11340" w:right="-629"/>
        <w:rPr>
          <w:rFonts w:ascii="Times New Roman" w:hAnsi="Times New Roman" w:cs="Times New Roman"/>
        </w:rPr>
      </w:pPr>
      <w:r w:rsidRPr="00FC53A2">
        <w:rPr>
          <w:rFonts w:ascii="Times New Roman" w:hAnsi="Times New Roman" w:cs="Times New Roman"/>
        </w:rPr>
        <w:lastRenderedPageBreak/>
        <w:t>Додаток 2</w:t>
      </w:r>
    </w:p>
    <w:p w:rsidR="003B61A9" w:rsidRPr="00FC53A2" w:rsidRDefault="00E1523A" w:rsidP="003B61A9">
      <w:pPr>
        <w:spacing w:after="0" w:line="240" w:lineRule="auto"/>
        <w:ind w:left="11340"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B61A9" w:rsidRPr="00FC53A2">
        <w:rPr>
          <w:rFonts w:ascii="Times New Roman" w:hAnsi="Times New Roman" w:cs="Times New Roman"/>
        </w:rPr>
        <w:t>о Програми</w:t>
      </w:r>
    </w:p>
    <w:p w:rsidR="003B61A9" w:rsidRPr="00FC53A2" w:rsidRDefault="003B61A9" w:rsidP="003B61A9">
      <w:pPr>
        <w:ind w:right="-641"/>
        <w:jc w:val="center"/>
        <w:rPr>
          <w:b/>
          <w:bCs/>
          <w:sz w:val="28"/>
          <w:szCs w:val="28"/>
        </w:rPr>
      </w:pPr>
    </w:p>
    <w:p w:rsidR="003B61A9" w:rsidRPr="00FC53A2" w:rsidRDefault="003B61A9" w:rsidP="003B61A9">
      <w:pPr>
        <w:pStyle w:val="4"/>
        <w:tabs>
          <w:tab w:val="left" w:pos="1134"/>
        </w:tabs>
        <w:snapToGri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FC53A2">
        <w:rPr>
          <w:rFonts w:ascii="Times New Roman" w:eastAsia="Calibri" w:hAnsi="Times New Roman" w:cs="Times New Roman"/>
          <w:bCs/>
          <w:szCs w:val="28"/>
        </w:rPr>
        <w:t xml:space="preserve">ПЕРЕЛІК </w:t>
      </w:r>
    </w:p>
    <w:p w:rsidR="003B61A9" w:rsidRPr="00FC53A2" w:rsidRDefault="003B61A9" w:rsidP="003B61A9">
      <w:pPr>
        <w:pStyle w:val="4"/>
        <w:tabs>
          <w:tab w:val="left" w:pos="1134"/>
        </w:tabs>
        <w:snapToGri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FC53A2">
        <w:rPr>
          <w:rFonts w:ascii="Times New Roman" w:eastAsia="Calibri" w:hAnsi="Times New Roman" w:cs="Times New Roman"/>
          <w:bCs/>
          <w:szCs w:val="28"/>
        </w:rPr>
        <w:t xml:space="preserve">завдань та заходів міської Програми </w:t>
      </w:r>
      <w:r w:rsidR="00E1523A">
        <w:rPr>
          <w:rFonts w:ascii="Times New Roman" w:eastAsia="Calibri" w:hAnsi="Times New Roman" w:cs="Times New Roman"/>
          <w:bCs/>
          <w:szCs w:val="28"/>
        </w:rPr>
        <w:t xml:space="preserve">із запобігання поширенню </w:t>
      </w:r>
      <w:proofErr w:type="spellStart"/>
      <w:r w:rsidR="00E1523A">
        <w:rPr>
          <w:rFonts w:ascii="Times New Roman" w:eastAsia="Calibri" w:hAnsi="Times New Roman" w:cs="Times New Roman"/>
          <w:bCs/>
          <w:szCs w:val="28"/>
        </w:rPr>
        <w:t>корона</w:t>
      </w:r>
      <w:r w:rsidRPr="00FC53A2">
        <w:rPr>
          <w:rFonts w:ascii="Times New Roman" w:eastAsia="Calibri" w:hAnsi="Times New Roman" w:cs="Times New Roman"/>
          <w:bCs/>
          <w:szCs w:val="28"/>
        </w:rPr>
        <w:t>вірусної</w:t>
      </w:r>
      <w:proofErr w:type="spellEnd"/>
      <w:r w:rsidRPr="00FC53A2">
        <w:rPr>
          <w:rFonts w:ascii="Times New Roman" w:eastAsia="Calibri" w:hAnsi="Times New Roman" w:cs="Times New Roman"/>
          <w:bCs/>
          <w:szCs w:val="28"/>
        </w:rPr>
        <w:t xml:space="preserve"> хвороби  </w:t>
      </w:r>
      <w:r w:rsidRPr="00FC53A2">
        <w:rPr>
          <w:rFonts w:ascii="Times New Roman" w:hAnsi="Times New Roman" w:cs="Times New Roman"/>
          <w:spacing w:val="-4"/>
        </w:rPr>
        <w:t>COVID-19</w:t>
      </w:r>
      <w:r w:rsidRPr="00FC53A2">
        <w:rPr>
          <w:rFonts w:ascii="Times New Roman" w:eastAsia="Calibri" w:hAnsi="Times New Roman" w:cs="Times New Roman"/>
          <w:bCs/>
          <w:szCs w:val="28"/>
        </w:rPr>
        <w:t xml:space="preserve"> на території </w:t>
      </w:r>
    </w:p>
    <w:p w:rsidR="003B61A9" w:rsidRPr="00FC53A2" w:rsidRDefault="003B61A9" w:rsidP="003B61A9">
      <w:pPr>
        <w:pStyle w:val="4"/>
        <w:tabs>
          <w:tab w:val="left" w:pos="1134"/>
        </w:tabs>
        <w:snapToGri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FC53A2">
        <w:rPr>
          <w:rFonts w:ascii="Times New Roman" w:eastAsia="Calibri" w:hAnsi="Times New Roman" w:cs="Times New Roman"/>
          <w:bCs/>
          <w:szCs w:val="28"/>
        </w:rPr>
        <w:t xml:space="preserve">міста Миколаєва </w:t>
      </w:r>
    </w:p>
    <w:tbl>
      <w:tblPr>
        <w:tblW w:w="51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002"/>
        <w:gridCol w:w="1568"/>
        <w:gridCol w:w="2143"/>
        <w:gridCol w:w="1857"/>
        <w:gridCol w:w="1761"/>
        <w:gridCol w:w="1974"/>
        <w:gridCol w:w="6"/>
      </w:tblGrid>
      <w:tr w:rsidR="003B61A9" w:rsidRPr="00FC53A2" w:rsidTr="003B61A9">
        <w:trPr>
          <w:gridAfter w:val="1"/>
          <w:wAfter w:w="2" w:type="pct"/>
          <w:trHeight w:val="2198"/>
        </w:trPr>
        <w:tc>
          <w:tcPr>
            <w:tcW w:w="245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1662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521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ind w:left="-11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712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ind w:left="-110" w:right="-114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617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85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Орієнтовні обсяги фінансування (вартість), 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</w:p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2020 рік</w:t>
            </w:r>
          </w:p>
        </w:tc>
        <w:tc>
          <w:tcPr>
            <w:tcW w:w="656" w:type="pct"/>
            <w:vAlign w:val="center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spacing w:after="0" w:line="240" w:lineRule="auto"/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pct"/>
            <w:gridSpan w:val="5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Забезпечення медичного захисту населення при поширенні гострої респіраторної хвороби COVID-19</w:t>
            </w:r>
          </w:p>
        </w:tc>
        <w:tc>
          <w:tcPr>
            <w:tcW w:w="656" w:type="pct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Першочергове забезпечення закладів охорони здоров’я засобами індивідуального захисту,  противірусними препаратами та іншими ліками, дезінфекційними засобами, необхідним медичним обладнанням щодо запобігання поширенню гострої респіраторної хвороби, спричиненої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521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рік,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</w:t>
            </w:r>
          </w:p>
        </w:tc>
        <w:tc>
          <w:tcPr>
            <w:tcW w:w="712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правління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35000,000</w:t>
            </w:r>
          </w:p>
        </w:tc>
        <w:tc>
          <w:tcPr>
            <w:tcW w:w="656" w:type="pct"/>
          </w:tcPr>
          <w:p w:rsidR="003B61A9" w:rsidRPr="00FC53A2" w:rsidRDefault="00467103" w:rsidP="007A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3B61A9"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оротьба з наслідками надзвичайної ситуації, спричиненої </w:t>
            </w:r>
            <w:proofErr w:type="spellStart"/>
            <w:r w:rsidR="003B61A9"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>коронавірусною</w:t>
            </w:r>
            <w:proofErr w:type="spellEnd"/>
            <w:r w:rsidR="003B61A9"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хворобою COVID -19</w:t>
            </w:r>
            <w:r w:rsidR="00E1523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B61A9"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території міста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періодичного проведення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симуляційного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готовності закладів охорони здоров’я до госпіталізації хворих з гострою респіраторною хворобою, спричиненою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2019-nCoV 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правління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E15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Заборона відвідувань лікарень особами, які не знаходяться на стаціонарному лік</w:t>
            </w:r>
            <w:r w:rsidR="000B2AF2" w:rsidRPr="00FC53A2">
              <w:rPr>
                <w:rFonts w:ascii="Times New Roman" w:hAnsi="Times New Roman" w:cs="Times New Roman"/>
                <w:sz w:val="24"/>
                <w:szCs w:val="24"/>
              </w:rPr>
              <w:t>уванні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A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родичами, друзями хворих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8C69C8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ММР</w:t>
            </w:r>
          </w:p>
        </w:tc>
        <w:tc>
          <w:tcPr>
            <w:tcW w:w="617" w:type="pct"/>
          </w:tcPr>
          <w:p w:rsidR="003B61A9" w:rsidRPr="008C69C8" w:rsidRDefault="008C69C8" w:rsidP="008C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B61A9" w:rsidRPr="008C69C8" w:rsidRDefault="008C69C8" w:rsidP="008C69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Збільшення кількості медичного персоналу для обслу</w:t>
            </w:r>
            <w:r w:rsidR="00EF17A3" w:rsidRPr="00FC53A2">
              <w:rPr>
                <w:rFonts w:ascii="Times New Roman" w:hAnsi="Times New Roman" w:cs="Times New Roman"/>
                <w:sz w:val="24"/>
                <w:szCs w:val="24"/>
              </w:rPr>
              <w:t>говування тяжкохворих пацієнтів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89016D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ММР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запису до сімейного лікаря (педіатра, терапевта) виключно через відповідний сайт (у виклю</w:t>
            </w:r>
            <w:r w:rsidR="00EF17A3" w:rsidRPr="00FC53A2">
              <w:rPr>
                <w:rFonts w:ascii="Times New Roman" w:hAnsi="Times New Roman" w:cs="Times New Roman"/>
                <w:sz w:val="24"/>
                <w:szCs w:val="24"/>
              </w:rPr>
              <w:t>чних випадках через call-центр)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правління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="003B61A9"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вхідного контролю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пацієнтів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на наявніс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ть симптомів COVID-19. Передбачення</w:t>
            </w:r>
            <w:r w:rsidR="00EF17A3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необхідних приладів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89016D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ММР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знаходження у будівлі ЦПМСД не більш ніж д</w:t>
            </w:r>
            <w:r w:rsidR="00EF17A3" w:rsidRPr="00FC53A2">
              <w:rPr>
                <w:rFonts w:ascii="Times New Roman" w:hAnsi="Times New Roman" w:cs="Times New Roman"/>
                <w:sz w:val="24"/>
                <w:szCs w:val="24"/>
              </w:rPr>
              <w:t>вох  пацієнтів до одного лікаря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89016D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ММР</w:t>
            </w:r>
          </w:p>
        </w:tc>
        <w:tc>
          <w:tcPr>
            <w:tcW w:w="617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організації здачі аналізів та проведення досліджень (в тому числі рентгену), при якій у будівлі ЦПМСД можуть знаходиться не 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більше двох до одного лаборанта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89016D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ММР</w:t>
            </w:r>
          </w:p>
        </w:tc>
        <w:tc>
          <w:tcPr>
            <w:tcW w:w="617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B61A9" w:rsidRPr="00FC53A2" w:rsidRDefault="005D4B70" w:rsidP="003F2D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міста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закладів охорони здоров’я міста дезінфікуючими розчинами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32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264F2" w:rsidRPr="00FC53A2" w:rsidRDefault="003264F2" w:rsidP="0032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едопущення поширення </w:t>
            </w:r>
            <w:proofErr w:type="spellStart"/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хвороби COVID -19 на території міст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Фінансове заохочення медичних працівників, які безпосередньо стикаються з хворими на COVID-19, а також тих, які потенційно можуть бути інфікованими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32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264F2" w:rsidRPr="00FC53A2" w:rsidRDefault="00651B48" w:rsidP="0032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іський бюджет</w:t>
            </w:r>
          </w:p>
        </w:tc>
        <w:tc>
          <w:tcPr>
            <w:tcW w:w="585" w:type="pct"/>
          </w:tcPr>
          <w:p w:rsidR="003264F2" w:rsidRPr="00FC53A2" w:rsidRDefault="003264F2" w:rsidP="0032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18300,000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ідтримка медичних працівників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Організація обсервації та харчування медичних працівників, задіяних у лікуванні хворих на COVID-19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17" w:type="pct"/>
          </w:tcPr>
          <w:p w:rsidR="003B61A9" w:rsidRPr="00FC53A2" w:rsidRDefault="00651B48" w:rsidP="003B6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іський бюджет</w:t>
            </w:r>
          </w:p>
        </w:tc>
        <w:tc>
          <w:tcPr>
            <w:tcW w:w="585" w:type="pct"/>
          </w:tcPr>
          <w:p w:rsidR="003B61A9" w:rsidRPr="00FC53A2" w:rsidRDefault="003B61A9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3264,780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 xml:space="preserve">ахист від поширення </w:t>
            </w:r>
            <w:proofErr w:type="spellStart"/>
            <w:r w:rsidR="00E1523A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B61A9" w:rsidRPr="00FC53A2" w:rsidTr="003B61A9">
        <w:trPr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5" w:type="pct"/>
            <w:gridSpan w:val="7"/>
          </w:tcPr>
          <w:p w:rsidR="003B61A9" w:rsidRPr="00FC53A2" w:rsidRDefault="003B61A9" w:rsidP="003B61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Соціальний захист вразливих верств населення</w:t>
            </w:r>
          </w:p>
        </w:tc>
      </w:tr>
      <w:tr w:rsidR="00FA3163" w:rsidRPr="00FC53A2" w:rsidTr="00FA3163">
        <w:trPr>
          <w:gridAfter w:val="1"/>
          <w:wAfter w:w="2" w:type="pct"/>
          <w:trHeight w:val="1572"/>
        </w:trPr>
        <w:tc>
          <w:tcPr>
            <w:tcW w:w="245" w:type="pct"/>
            <w:vMerge w:val="restart"/>
          </w:tcPr>
          <w:p w:rsidR="00FA3163" w:rsidRPr="00FC53A2" w:rsidRDefault="00FA3163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  <w:vMerge w:val="restart"/>
          </w:tcPr>
          <w:p w:rsidR="00FA3163" w:rsidRPr="00FC53A2" w:rsidRDefault="00FA3163" w:rsidP="00E1523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продуктовими наборами громадя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похилого віку, ос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інвалідністю, осіб та сімей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з дітьми,   які перебувають у складних життєвих обставинах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521" w:type="pct"/>
            <w:vMerge w:val="restart"/>
          </w:tcPr>
          <w:p w:rsidR="00FA3163" w:rsidRPr="00FC53A2" w:rsidRDefault="00FA3163" w:rsidP="003B61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  <w:vMerge w:val="restart"/>
          </w:tcPr>
          <w:p w:rsidR="00FA3163" w:rsidRPr="00FC53A2" w:rsidRDefault="00FA3163" w:rsidP="00E1523A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праці та соціального захисту населення</w:t>
            </w:r>
            <w:r w:rsidR="00E15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ММР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міський територіальний центр соціального обслуговування (надання соціальних послуг), служба у справах дітей ММР</w:t>
            </w:r>
          </w:p>
        </w:tc>
        <w:tc>
          <w:tcPr>
            <w:tcW w:w="617" w:type="pct"/>
          </w:tcPr>
          <w:p w:rsidR="00FA3163" w:rsidRPr="00FC53A2" w:rsidRDefault="00FA3163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FA3163" w:rsidRPr="00FC53A2" w:rsidRDefault="00FA3163" w:rsidP="00A671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1630,2</w:t>
            </w:r>
          </w:p>
        </w:tc>
        <w:tc>
          <w:tcPr>
            <w:tcW w:w="656" w:type="pct"/>
            <w:vMerge w:val="restart"/>
          </w:tcPr>
          <w:p w:rsidR="00FA3163" w:rsidRPr="00FC53A2" w:rsidRDefault="0046710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3163" w:rsidRPr="00FC53A2">
              <w:rPr>
                <w:rFonts w:ascii="Times New Roman" w:hAnsi="Times New Roman" w:cs="Times New Roman"/>
                <w:sz w:val="24"/>
                <w:szCs w:val="24"/>
              </w:rPr>
              <w:t>опередження розповсюдження</w:t>
            </w:r>
          </w:p>
          <w:p w:rsidR="00FA3163" w:rsidRPr="00FC53A2" w:rsidRDefault="00E1523A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FA3163"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="00FA3163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3" w:rsidRPr="00FC53A2" w:rsidTr="003B61A9">
        <w:trPr>
          <w:gridAfter w:val="1"/>
          <w:wAfter w:w="2" w:type="pct"/>
          <w:trHeight w:val="2292"/>
        </w:trPr>
        <w:tc>
          <w:tcPr>
            <w:tcW w:w="245" w:type="pct"/>
            <w:vMerge/>
          </w:tcPr>
          <w:p w:rsidR="00FA3163" w:rsidRPr="00FC53A2" w:rsidRDefault="00FA3163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  <w:vMerge/>
          </w:tcPr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FA3163" w:rsidRPr="00FC53A2" w:rsidRDefault="00FA3163" w:rsidP="003B61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FA3163" w:rsidRPr="00FC53A2" w:rsidRDefault="00FA3163" w:rsidP="003B61A9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17" w:type="pct"/>
          </w:tcPr>
          <w:p w:rsidR="00FA3163" w:rsidRPr="00FC53A2" w:rsidRDefault="00FA3163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власні надходження</w:t>
            </w:r>
          </w:p>
        </w:tc>
        <w:tc>
          <w:tcPr>
            <w:tcW w:w="585" w:type="pct"/>
          </w:tcPr>
          <w:p w:rsidR="00FA3163" w:rsidRPr="00FC53A2" w:rsidRDefault="00FA3163" w:rsidP="00A671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1630,2</w:t>
            </w:r>
          </w:p>
        </w:tc>
        <w:tc>
          <w:tcPr>
            <w:tcW w:w="656" w:type="pct"/>
            <w:vMerge/>
          </w:tcPr>
          <w:p w:rsidR="00FA3163" w:rsidRPr="00FC53A2" w:rsidRDefault="00FA316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пакетами для фасування продуктових наборів громадянам похилого віку, особам з інвалідністю, особам та сім’ям з дітьми, які перебувають у складних життєвих обставинах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територіального центру соціального обслуговування (надання соціальних послуг)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E1523A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праці та соціального захисту населення</w:t>
            </w:r>
            <w:r w:rsidR="00E15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ММР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міський територіальний 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центр соціального обслуговування (надання соціальних послуг), служба у справах дітей ММР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585" w:type="pct"/>
          </w:tcPr>
          <w:p w:rsidR="003264F2" w:rsidRPr="00FC53A2" w:rsidRDefault="003264F2" w:rsidP="00A671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опередження розповсюдження</w:t>
            </w:r>
          </w:p>
          <w:p w:rsidR="003264F2" w:rsidRPr="00FC53A2" w:rsidRDefault="00E1523A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E1523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ння захисними масками громадян похилого віку, осі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б з інвалідністю, ос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б та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сім’ям з дітьми,</w:t>
            </w: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які перебувають у складних життєвих обставинах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E1523A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праці та соціального захисту населення</w:t>
            </w:r>
            <w:r w:rsidR="00E15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ММР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міський територіальний центр соціального обслуговування (надання соціальних послуг), служба у справах дітей ММР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264F2" w:rsidRPr="00FC53A2" w:rsidRDefault="003264F2" w:rsidP="00A671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опередження розповсюдження</w:t>
            </w:r>
          </w:p>
          <w:p w:rsidR="003264F2" w:rsidRPr="00FC53A2" w:rsidRDefault="00E1523A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FA3163" w:rsidP="002210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Виплата </w:t>
            </w:r>
            <w:r w:rsidR="000A28E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у розмірі</w:t>
            </w:r>
            <w:r w:rsidR="002210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14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00 відсотків </w:t>
            </w:r>
            <w:r w:rsidR="000A28EC">
              <w:rPr>
                <w:rFonts w:ascii="Times New Roman" w:hAnsi="Times New Roman" w:cs="Times New Roman"/>
                <w:sz w:val="24"/>
                <w:szCs w:val="24"/>
              </w:rPr>
              <w:t xml:space="preserve">посадового окладу 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працівникам міського територіального центру соціального обслуговування (надання соціальних послуг), які безпосередньо надають послуги</w:t>
            </w:r>
            <w:r w:rsidR="000A28EC">
              <w:rPr>
                <w:rFonts w:ascii="Times New Roman" w:hAnsi="Times New Roman" w:cs="Times New Roman"/>
                <w:sz w:val="24"/>
                <w:szCs w:val="24"/>
              </w:rPr>
              <w:t xml:space="preserve"> за місцем проживання/перебування отримувача соціальних послуг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</w:tcPr>
          <w:p w:rsidR="003B61A9" w:rsidRPr="00FC53A2" w:rsidRDefault="003264F2" w:rsidP="003264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3B61A9" w:rsidP="00E1523A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 праці та соціального захисту населення</w:t>
            </w:r>
            <w:r w:rsidR="00E15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52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ММР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міський територіальний центр соціального обслуговування (надання соціальних послуг)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3B61A9" w:rsidP="00FA31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163" w:rsidRPr="00FC53A2">
              <w:rPr>
                <w:rFonts w:ascii="Times New Roman" w:hAnsi="Times New Roman" w:cs="Times New Roman"/>
                <w:sz w:val="24"/>
                <w:szCs w:val="24"/>
              </w:rPr>
              <w:t>862,55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абезпечення надання соціальних послуг вдома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9B63AC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 палива</w:t>
            </w:r>
            <w:r w:rsidR="00E1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для забезпечення можливості доставки продуктових наборів громадянам похилого віку, особам з інвалідністю, особам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  <w:r w:rsidR="00953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міського територіального центру соціального обслуговування (надання соціальних послуг)</w:t>
            </w:r>
          </w:p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9536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праці та соціального захисту населення </w:t>
            </w:r>
            <w:r w:rsidR="009536E8">
              <w:rPr>
                <w:rFonts w:ascii="Times New Roman" w:hAnsi="Times New Roman" w:cs="Times New Roman"/>
                <w:sz w:val="24"/>
                <w:szCs w:val="24"/>
              </w:rPr>
              <w:t xml:space="preserve"> ММР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, міський територіальний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соціального обслуговування (надання соціальних послуг)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585" w:type="pct"/>
          </w:tcPr>
          <w:p w:rsidR="003264F2" w:rsidRPr="00FC53A2" w:rsidRDefault="00FA3163" w:rsidP="001A34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80,47</w:t>
            </w:r>
            <w:r w:rsidR="001A3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</w:tcPr>
          <w:p w:rsidR="00B21A3F" w:rsidRDefault="00467103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оставка продуктових наборів </w:t>
            </w:r>
            <w:proofErr w:type="spellStart"/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малоза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безпеченим</w:t>
            </w:r>
            <w:proofErr w:type="spellEnd"/>
            <w:r w:rsidR="00E2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A3F" w:rsidRDefault="00B21A3F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2" w:rsidRPr="00FC53A2" w:rsidRDefault="00E26C65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громадянам міст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B61A9" w:rsidRPr="00FC53A2" w:rsidRDefault="003B61A9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індивідуальними засобами захисту працівників міського територіального центру соціального обслуговування (надання соціальних послуг), які  безпосередньо надають послуги вдома громадянам похилого віку, особам з інвалідністю, які перебувають у складних життєвих обставинах</w:t>
            </w:r>
          </w:p>
        </w:tc>
        <w:tc>
          <w:tcPr>
            <w:tcW w:w="521" w:type="pct"/>
          </w:tcPr>
          <w:p w:rsidR="003B61A9" w:rsidRPr="00FC53A2" w:rsidRDefault="003264F2" w:rsidP="003B61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B61A9" w:rsidRPr="00FC53A2" w:rsidRDefault="003B61A9" w:rsidP="009536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праці та соціального захисту населення </w:t>
            </w:r>
            <w:r w:rsidR="009536E8">
              <w:rPr>
                <w:rFonts w:ascii="Times New Roman" w:hAnsi="Times New Roman" w:cs="Times New Roman"/>
                <w:sz w:val="24"/>
                <w:szCs w:val="24"/>
              </w:rPr>
              <w:t xml:space="preserve"> ММР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, міський територіальний центр соціального обслуговування (надання соціальних послуг)</w:t>
            </w:r>
          </w:p>
        </w:tc>
        <w:tc>
          <w:tcPr>
            <w:tcW w:w="617" w:type="pct"/>
          </w:tcPr>
          <w:p w:rsidR="003B61A9" w:rsidRPr="00FC53A2" w:rsidRDefault="003B61A9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B61A9" w:rsidRPr="00FC53A2" w:rsidRDefault="008F7E4E" w:rsidP="003B61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557,55</w:t>
            </w:r>
          </w:p>
        </w:tc>
        <w:tc>
          <w:tcPr>
            <w:tcW w:w="656" w:type="pct"/>
          </w:tcPr>
          <w:p w:rsidR="003B61A9" w:rsidRPr="00FC53A2" w:rsidRDefault="00467103" w:rsidP="003B61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опередження розповсюдження </w:t>
            </w:r>
            <w:proofErr w:type="spellStart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 w:rsidR="00953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="003B61A9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 осіб, що підлягають обсервації, у спеціальних обсерваторах та/або ізоляторах</w:t>
            </w:r>
          </w:p>
          <w:p w:rsidR="003264F2" w:rsidRPr="00FC53A2" w:rsidRDefault="003264F2" w:rsidP="003264F2">
            <w:pPr>
              <w:spacing w:after="0" w:line="240" w:lineRule="auto"/>
              <w:ind w:right="-5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8F7E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праці та соціального захисту населення ММР</w:t>
            </w:r>
            <w:r w:rsidR="00FA3163"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міський територіальний центр соціального обслуговування</w:t>
            </w:r>
            <w:r w:rsidR="008F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(надання соціальних послуг) 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</w:p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585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264F2"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3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передження розповсюдження </w:t>
            </w:r>
            <w:proofErr w:type="spellStart"/>
            <w:r w:rsidR="00953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</w:t>
            </w:r>
            <w:r w:rsidR="003264F2"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вірусної</w:t>
            </w:r>
            <w:proofErr w:type="spellEnd"/>
            <w:r w:rsidR="003264F2"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інфекції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Обов’язкова госпіталізація (обсервація) дітей, що проживають спільно із законними представниками, яких було госпіталізовано у зв’язку із захворюванням на COVID-19, у разі неможливості їхнього тимчасового влаштування в сім’ї родичів, знайомих 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ММР, служба у справах дітей ММР</w:t>
            </w:r>
          </w:p>
        </w:tc>
        <w:tc>
          <w:tcPr>
            <w:tcW w:w="617" w:type="pct"/>
          </w:tcPr>
          <w:p w:rsidR="003264F2" w:rsidRPr="00FC53A2" w:rsidRDefault="003264F2" w:rsidP="00A671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264F2" w:rsidRPr="00FC53A2" w:rsidRDefault="003264F2" w:rsidP="0032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264F2" w:rsidRPr="00FC53A2" w:rsidRDefault="00467103" w:rsidP="003264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</w:rPr>
              <w:t>абезпечення прав та інтересів дітей</w:t>
            </w:r>
          </w:p>
        </w:tc>
      </w:tr>
      <w:tr w:rsidR="003B61A9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B61A9" w:rsidRPr="00FC53A2" w:rsidRDefault="003B61A9" w:rsidP="003B61A9">
            <w:pPr>
              <w:spacing w:after="0" w:line="240" w:lineRule="auto"/>
              <w:ind w:left="30" w:right="6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3" w:type="pct"/>
            <w:gridSpan w:val="6"/>
          </w:tcPr>
          <w:p w:rsidR="003B61A9" w:rsidRPr="00FC53A2" w:rsidRDefault="003B61A9" w:rsidP="003B61A9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Санітарно-епідемічний захист міста </w:t>
            </w:r>
          </w:p>
        </w:tc>
      </w:tr>
      <w:tr w:rsidR="003264F2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264F2" w:rsidRPr="00FC53A2" w:rsidRDefault="003264F2" w:rsidP="003264F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264F2" w:rsidRPr="00FC53A2" w:rsidRDefault="003264F2" w:rsidP="00326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додаткових за</w:t>
            </w:r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пасів рідкого хлору та </w:t>
            </w:r>
            <w:proofErr w:type="spellStart"/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</w:t>
            </w:r>
            <w:r w:rsidR="009536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похлори</w:t>
            </w:r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натрію</w:t>
            </w:r>
          </w:p>
        </w:tc>
        <w:tc>
          <w:tcPr>
            <w:tcW w:w="521" w:type="pct"/>
          </w:tcPr>
          <w:p w:rsidR="003264F2" w:rsidRPr="00FC53A2" w:rsidRDefault="003264F2" w:rsidP="003264F2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264F2" w:rsidRPr="00FC53A2" w:rsidRDefault="0017688B" w:rsidP="001768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8515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ЖКГ</w:t>
            </w:r>
            <w:r w:rsidR="008515E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ММР, </w:t>
            </w:r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3264F2"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КП “Миколаїв-водоканал” </w:t>
            </w:r>
          </w:p>
        </w:tc>
        <w:tc>
          <w:tcPr>
            <w:tcW w:w="617" w:type="pct"/>
          </w:tcPr>
          <w:p w:rsidR="003264F2" w:rsidRPr="00FC53A2" w:rsidRDefault="003264F2" w:rsidP="0032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264F2" w:rsidRPr="00FC53A2" w:rsidRDefault="003264F2" w:rsidP="00A6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656" w:type="pct"/>
          </w:tcPr>
          <w:p w:rsidR="003264F2" w:rsidRPr="00FC53A2" w:rsidRDefault="003264F2" w:rsidP="003264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536E8"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 w:rsidR="009536E8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903DFA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903DFA" w:rsidRDefault="003444FF" w:rsidP="003444F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903DFA" w:rsidRDefault="003444FF" w:rsidP="003444FF">
            <w:pPr>
              <w:jc w:val="both"/>
              <w:rPr>
                <w:color w:val="000000" w:themeColor="text1"/>
                <w:lang w:val="ru-RU"/>
              </w:rPr>
            </w:pPr>
            <w:r w:rsidRPr="00903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Забезпечення</w:t>
            </w:r>
            <w:r w:rsidRPr="00903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 xml:space="preserve"> міського територіального формування цивільного захисту</w:t>
            </w:r>
            <w:r w:rsidRPr="00903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засобами </w:t>
            </w:r>
            <w:r w:rsidRPr="00903DFA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 xml:space="preserve">біологічного </w:t>
            </w:r>
            <w:r w:rsidRPr="00903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захисту </w:t>
            </w:r>
          </w:p>
        </w:tc>
        <w:tc>
          <w:tcPr>
            <w:tcW w:w="521" w:type="pct"/>
          </w:tcPr>
          <w:p w:rsidR="003444FF" w:rsidRPr="00903DFA" w:rsidRDefault="00F40147" w:rsidP="003444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2020 рік, </w:t>
            </w: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період дії карантину</w:t>
            </w:r>
          </w:p>
        </w:tc>
        <w:tc>
          <w:tcPr>
            <w:tcW w:w="712" w:type="pct"/>
          </w:tcPr>
          <w:p w:rsidR="003444FF" w:rsidRPr="00903DFA" w:rsidRDefault="003444FF" w:rsidP="003444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3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управління з питань НС та ЦЗН ММР</w:t>
            </w:r>
          </w:p>
        </w:tc>
        <w:tc>
          <w:tcPr>
            <w:tcW w:w="617" w:type="pct"/>
          </w:tcPr>
          <w:p w:rsidR="003444FF" w:rsidRPr="00903DFA" w:rsidRDefault="003444FF" w:rsidP="003444FF">
            <w:pPr>
              <w:rPr>
                <w:rFonts w:ascii="Times New Roman" w:hAnsi="Times New Roman"/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міський бюджет</w:t>
            </w:r>
          </w:p>
        </w:tc>
        <w:tc>
          <w:tcPr>
            <w:tcW w:w="585" w:type="pct"/>
          </w:tcPr>
          <w:p w:rsidR="003444FF" w:rsidRPr="00903DFA" w:rsidRDefault="003444FF" w:rsidP="003444F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399,840</w:t>
            </w: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‬</w:t>
            </w:r>
          </w:p>
        </w:tc>
        <w:tc>
          <w:tcPr>
            <w:tcW w:w="656" w:type="pct"/>
          </w:tcPr>
          <w:p w:rsidR="003444FF" w:rsidRPr="00903DFA" w:rsidRDefault="000E1F0A" w:rsidP="003444FF">
            <w:pPr>
              <w:snapToGrid w:val="0"/>
              <w:rPr>
                <w:color w:val="000000" w:themeColor="text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>з</w:t>
            </w:r>
            <w:r w:rsidR="003444FF" w:rsidRPr="00903DF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>ахист</w:t>
            </w:r>
            <w:r w:rsidR="003444FF"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особ</w:t>
            </w:r>
            <w:r w:rsidR="003444FF" w:rsidRPr="00903DF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 xml:space="preserve">ового складу </w:t>
            </w:r>
            <w:r w:rsidR="003444FF"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міського територіального формування цивільного захисту від негативного впливу </w:t>
            </w:r>
            <w:r w:rsidR="003444FF" w:rsidRPr="00903DF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>небезпечних чинників медико-біологічної НС</w:t>
            </w:r>
          </w:p>
        </w:tc>
      </w:tr>
      <w:tr w:rsidR="003444FF" w:rsidRPr="00903DFA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903DFA" w:rsidRDefault="003444FF" w:rsidP="003444F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903DFA" w:rsidRDefault="003444FF" w:rsidP="003444F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hi-IN"/>
              </w:rPr>
              <w:t xml:space="preserve">Забезпечення проведення </w:t>
            </w:r>
            <w:r w:rsidRPr="00903DF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uk-UA" w:bidi="hi-IN"/>
              </w:rPr>
              <w:t>заходів</w:t>
            </w: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hi-IN"/>
              </w:rPr>
              <w:t xml:space="preserve"> </w:t>
            </w:r>
            <w:proofErr w:type="spellStart"/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hi-IN"/>
              </w:rPr>
              <w:t>деконтамінації</w:t>
            </w:r>
            <w:proofErr w:type="spellEnd"/>
          </w:p>
          <w:p w:rsidR="003444FF" w:rsidRPr="00903DFA" w:rsidRDefault="003444FF" w:rsidP="003444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521" w:type="pct"/>
          </w:tcPr>
          <w:p w:rsidR="003444FF" w:rsidRPr="00903DFA" w:rsidRDefault="003444FF" w:rsidP="003444FF">
            <w:pPr>
              <w:jc w:val="center"/>
              <w:rPr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2020 </w:t>
            </w:r>
            <w:r w:rsidR="00F40147"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рік, на</w:t>
            </w:r>
            <w:r w:rsidR="00F40147"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період дії карантину</w:t>
            </w:r>
          </w:p>
        </w:tc>
        <w:tc>
          <w:tcPr>
            <w:tcW w:w="712" w:type="pct"/>
          </w:tcPr>
          <w:p w:rsidR="003444FF" w:rsidRPr="00903DFA" w:rsidRDefault="003444FF" w:rsidP="003444F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 w:bidi="hi-IN"/>
              </w:rPr>
              <w:t>управління з питань НС та ЦЗН ММР</w:t>
            </w:r>
          </w:p>
        </w:tc>
        <w:tc>
          <w:tcPr>
            <w:tcW w:w="617" w:type="pct"/>
          </w:tcPr>
          <w:p w:rsidR="003444FF" w:rsidRPr="00903DFA" w:rsidRDefault="003444FF" w:rsidP="003444FF">
            <w:pPr>
              <w:rPr>
                <w:color w:val="000000" w:themeColor="text1"/>
              </w:rPr>
            </w:pPr>
            <w:r w:rsidRPr="0090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міський бюджет</w:t>
            </w:r>
          </w:p>
        </w:tc>
        <w:tc>
          <w:tcPr>
            <w:tcW w:w="585" w:type="pct"/>
          </w:tcPr>
          <w:p w:rsidR="003444FF" w:rsidRPr="00362739" w:rsidRDefault="00362739" w:rsidP="00362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656" w:type="pct"/>
          </w:tcPr>
          <w:p w:rsidR="003444FF" w:rsidRPr="00903DFA" w:rsidRDefault="000E1F0A" w:rsidP="003444FF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>з</w:t>
            </w:r>
            <w:r w:rsidR="003444FF" w:rsidRPr="00903DF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>меншення впливу небезпечних чинників медико-біологічної НС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допущення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перевезення пасажирів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без засобів захисту органів дихання, проведення провітрювання транспорту та вологе прибирання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 застосуванням дезінфекційних речовин перед виходом в рейс та на кінцевих зупинках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правління транспортного комплексу, зв'язку 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телекомунікацій ММР, керівники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підприємств, що здійснюють пасажирські перевезення на міських маршрутах у звичайному режимі руху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кошти підприємств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транспортування тіл померлих від гострої респірато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рної хвороби, спричиненої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вірусною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інфекцією COVID-19   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ЖКГ ММР, КП ММР </w:t>
            </w: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”Миколаївська ритуальна  служба”,</w:t>
            </w: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з питань НС та ЦЗН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444FF" w:rsidRPr="0089016D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sz w:val="24"/>
                <w:szCs w:val="24"/>
              </w:rPr>
              <w:t>1131,640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Забезпечення поховання тіл померлих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від гострої респірато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рної хвороби, спричиненої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вірусною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інфекцією COVID-19</w:t>
            </w:r>
            <w:r w:rsidRPr="00FC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ЖКГ ММР, КП ММР </w:t>
            </w: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”Миколаївська ритуальна  служба”,</w:t>
            </w: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з питань НС та ЦЗН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444FF" w:rsidRPr="0089016D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6D">
              <w:rPr>
                <w:rFonts w:ascii="Times New Roman" w:hAnsi="Times New Roman" w:cs="Times New Roman"/>
                <w:sz w:val="24"/>
                <w:szCs w:val="24"/>
              </w:rPr>
              <w:t>2812,595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попередження розпов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tabs>
                <w:tab w:val="left" w:pos="172"/>
              </w:tabs>
              <w:spacing w:after="0" w:line="240" w:lineRule="auto"/>
              <w:ind w:left="30" w:right="6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3" w:type="pct"/>
            <w:gridSpan w:val="6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Зменшення негативного впливу карантинних заходів на суб’єктів малого та середнього підприємництва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коштів міжнародної технічної допомоги на вирішення проблем, пов’язаних з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вірусом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COVID-19  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попередження розповсюдження інфекцій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Реалізація кампанії «Зроблено у Миколаєві»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іський бюджет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підтримка місцевих суб’єктів малого та середнього підприємництва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Звільнення розповсюджувачів реклами від плати за тимчасове користування місцями, які перебувають у комунальній власності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pStyle w:val="2"/>
              <w:numPr>
                <w:ilvl w:val="1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департамент архітектури та містобудування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негативного впливу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карантинних заходів на суб’єкти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малого та середнього підприємництва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Звільнення від плати за користування нежитловими приміщеннями, які належать до комунальної власності територіальної громади м. Миколаєва 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pStyle w:val="2"/>
              <w:numPr>
                <w:ilvl w:val="1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управління комунального майна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негативного впливу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карантинних заходів на суб’єкти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малого та середнього підприємництва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підтримка КП ММР «</w:t>
            </w:r>
            <w:proofErr w:type="spellStart"/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Миколаївпастранс</w:t>
            </w:r>
            <w:proofErr w:type="spellEnd"/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забезпечення безперебійної роботи підприємства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Default="003444FF" w:rsidP="003444FF">
            <w:pPr>
              <w:pStyle w:val="2"/>
              <w:numPr>
                <w:ilvl w:val="1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виконавчий комітет ММР,  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управління транспортного комплексу, зв’язку та телекомунікацій ММР</w:t>
            </w: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1663AE" w:rsidRPr="001663AE" w:rsidRDefault="001663AE" w:rsidP="001663AE">
            <w:pPr>
              <w:pStyle w:val="a1"/>
              <w:rPr>
                <w:rFonts w:asciiTheme="minorHAnsi" w:hAnsiTheme="minorHAnsi"/>
                <w:lang w:bidi="hi-IN"/>
              </w:rPr>
            </w:pP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 бюджет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безперебійної роботи підприємства в умовах карантину</w:t>
            </w:r>
          </w:p>
        </w:tc>
      </w:tr>
      <w:tr w:rsidR="00FF569D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FF569D" w:rsidRPr="00FC53A2" w:rsidRDefault="00FF569D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597E34" w:rsidRDefault="00146E1A" w:rsidP="00A500A0">
            <w:pPr>
              <w:pStyle w:val="a9"/>
              <w:shd w:val="clear" w:color="auto" w:fill="FFFFFF"/>
              <w:tabs>
                <w:tab w:val="left" w:pos="482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Внести</w:t>
            </w:r>
            <w:proofErr w:type="spellEnd"/>
            <w:r>
              <w:rPr>
                <w:lang w:val="uk-UA"/>
              </w:rPr>
              <w:t xml:space="preserve"> зміни та доповнення  </w:t>
            </w:r>
            <w:r w:rsidRPr="00146E1A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146E1A">
              <w:rPr>
                <w:lang w:val="uk-UA"/>
              </w:rPr>
              <w:t>рішення Миколаївської міської</w:t>
            </w:r>
            <w:r>
              <w:t> </w:t>
            </w:r>
            <w:r w:rsidRPr="00146E1A">
              <w:rPr>
                <w:lang w:val="uk-UA"/>
              </w:rPr>
              <w:t xml:space="preserve"> ради</w:t>
            </w:r>
            <w:r w:rsidR="003E7764">
              <w:rPr>
                <w:lang w:val="uk-UA"/>
              </w:rPr>
              <w:t xml:space="preserve"> від 07.07.2011                   № 7/</w:t>
            </w:r>
            <w:r w:rsidR="00993F3E">
              <w:rPr>
                <w:lang w:val="uk-UA"/>
              </w:rPr>
              <w:t xml:space="preserve">3 </w:t>
            </w:r>
            <w:r>
              <w:rPr>
                <w:lang w:val="uk-UA"/>
              </w:rPr>
              <w:t xml:space="preserve"> </w:t>
            </w:r>
            <w:r w:rsidRPr="00146E1A">
              <w:rPr>
                <w:lang w:val="uk-UA"/>
              </w:rPr>
              <w:t>«Про встановлення</w:t>
            </w:r>
            <w:r>
              <w:rPr>
                <w:lang w:val="uk-UA"/>
              </w:rPr>
              <w:t xml:space="preserve"> </w:t>
            </w:r>
            <w:r w:rsidRPr="00146E1A">
              <w:rPr>
                <w:lang w:val="uk-UA"/>
              </w:rPr>
              <w:t>місцевих податків та зборів на території</w:t>
            </w:r>
            <w:r>
              <w:rPr>
                <w:lang w:val="uk-UA"/>
              </w:rPr>
              <w:t xml:space="preserve"> </w:t>
            </w:r>
            <w:r>
              <w:t> </w:t>
            </w:r>
            <w:r w:rsidRPr="00146E1A">
              <w:rPr>
                <w:lang w:val="uk-UA"/>
              </w:rPr>
              <w:t>міста Миколаєва»</w:t>
            </w:r>
            <w:r w:rsidR="00A500A0">
              <w:rPr>
                <w:lang w:val="uk-UA"/>
              </w:rPr>
              <w:t xml:space="preserve">, зі змінами та доповненнями </w:t>
            </w:r>
            <w:r>
              <w:rPr>
                <w:lang w:val="uk-UA"/>
              </w:rPr>
              <w:t>в частині з</w:t>
            </w:r>
            <w:r w:rsidR="00A500A0">
              <w:rPr>
                <w:lang w:val="uk-UA"/>
              </w:rPr>
              <w:t xml:space="preserve">меншення ставки єдиного податку для платників єдиного податку підприємців </w:t>
            </w:r>
            <w:proofErr w:type="spellStart"/>
            <w:r w:rsidR="00A500A0">
              <w:rPr>
                <w:lang w:val="uk-UA"/>
              </w:rPr>
              <w:t>м.Миколаєва</w:t>
            </w:r>
            <w:proofErr w:type="spellEnd"/>
            <w:r w:rsidR="00A500A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 </w:t>
            </w:r>
            <w:r w:rsidR="00A500A0">
              <w:rPr>
                <w:lang w:val="uk-UA"/>
              </w:rPr>
              <w:t>-</w:t>
            </w:r>
            <w:r>
              <w:rPr>
                <w:lang w:val="uk-UA"/>
              </w:rPr>
              <w:t xml:space="preserve"> ІІ групи</w:t>
            </w:r>
          </w:p>
          <w:p w:rsidR="00F7559F" w:rsidRDefault="00A500A0" w:rsidP="00A500A0">
            <w:pPr>
              <w:pStyle w:val="a9"/>
              <w:shd w:val="clear" w:color="auto" w:fill="FFFFFF"/>
              <w:tabs>
                <w:tab w:val="left" w:pos="482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7559F" w:rsidRPr="00A500A0" w:rsidRDefault="00F7559F" w:rsidP="00A500A0">
            <w:pPr>
              <w:pStyle w:val="a9"/>
              <w:shd w:val="clear" w:color="auto" w:fill="FFFFFF"/>
              <w:tabs>
                <w:tab w:val="left" w:pos="4820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521" w:type="pct"/>
          </w:tcPr>
          <w:p w:rsidR="00FF569D" w:rsidRPr="00FC53A2" w:rsidRDefault="00A500A0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рік</w:t>
            </w:r>
          </w:p>
        </w:tc>
        <w:tc>
          <w:tcPr>
            <w:tcW w:w="712" w:type="pct"/>
          </w:tcPr>
          <w:p w:rsidR="00FF569D" w:rsidRPr="00FC53A2" w:rsidRDefault="00FF569D" w:rsidP="003444FF">
            <w:pPr>
              <w:pStyle w:val="2"/>
              <w:numPr>
                <w:ilvl w:val="1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департамент фінансів ММР</w:t>
            </w:r>
          </w:p>
        </w:tc>
        <w:tc>
          <w:tcPr>
            <w:tcW w:w="617" w:type="pct"/>
          </w:tcPr>
          <w:p w:rsidR="00FF569D" w:rsidRPr="00FC53A2" w:rsidRDefault="00FF569D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FF569D" w:rsidRPr="00FC53A2" w:rsidRDefault="00FF569D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FF569D" w:rsidRPr="00FC53A2" w:rsidRDefault="00FF569D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негативного впливу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карантинних заходів на суб’єкти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малого та середнього підприємництва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tabs>
                <w:tab w:val="left" w:pos="172"/>
              </w:tabs>
              <w:spacing w:after="0" w:line="240" w:lineRule="auto"/>
              <w:ind w:left="30" w:right="6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3" w:type="pct"/>
            <w:gridSpan w:val="6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Забезпечення умов карантину в місті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облаштування санітарно-карантинних постів (відділів/відділень) на в’їздах і виїздах в/із територій міста та забезпечення  належного їх облаштування (освітлення, шлагбауми, санітарні бар’єри,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біотуалети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, пересувні приміщення для особового складу тощо)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ЖКГ ММР, адміністрації районів  ММР,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управління з питань НС та ЦЗН ММР</w:t>
            </w:r>
          </w:p>
          <w:p w:rsidR="001663AE" w:rsidRPr="00FC53A2" w:rsidRDefault="001663AE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A2">
              <w:rPr>
                <w:rFonts w:ascii="Times New Roman" w:hAnsi="Times New Roman"/>
                <w:sz w:val="24"/>
                <w:szCs w:val="24"/>
                <w:lang w:val="uk-UA"/>
              </w:rPr>
              <w:t>3118,000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розгортання 8 санітарно-карантинних постів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Введення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масочного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режиму для водіїв та кондукторів у громадському транспорті, для співробітників виконавчих органів Миколаївської міської ради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виконавчі органи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  <w:p w:rsidR="001663AE" w:rsidRPr="00FC53A2" w:rsidRDefault="001663AE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засобами індивідуального захисту співробітників виконавчих органів Миколаївської міської ради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головні розпорядники бюджетних коштів 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роботи механізму видачі </w:t>
            </w: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перепусток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перевезення пасажирі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міським транспортом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ММР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pStyle w:val="2"/>
              <w:numPr>
                <w:ilvl w:val="1"/>
                <w:numId w:val="4"/>
              </w:numPr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відділ стандартизації та</w:t>
            </w: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br/>
              <w:t>впровадження електронного врядування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Організація рейдових перевірок КП ММР «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Миколаївелектротранс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», КП ММР «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Миколаївпастранс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», перевізників усіх форм власності, які забезпечують пасажирські перевезення у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м.Миколаєві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, щодо дотримання заходів з посилення режиму поточної дезінфекції транспортних засобів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транспортного комплексу, зв’язку та телекомунікацій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передження 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вірусної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tabs>
                <w:tab w:val="left" w:pos="172"/>
              </w:tabs>
              <w:spacing w:after="0" w:line="240" w:lineRule="auto"/>
              <w:ind w:left="30" w:right="6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3" w:type="pct"/>
            <w:gridSpan w:val="6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Охорона правопорядку у місті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Забезпечення громадського порядку в умовах карантину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1663AE" w:rsidRPr="00941506" w:rsidRDefault="003444FF" w:rsidP="001663AE">
            <w:pPr>
              <w:pStyle w:val="2"/>
              <w:numPr>
                <w:ilvl w:val="1"/>
                <w:numId w:val="4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відділ 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t>з організації оборонної і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мобілізаційної роботи та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взаємодії з правоохоронними органами ММР, ГУ Національної поліції в Миколаївській </w:t>
            </w:r>
            <w:r w:rsidRPr="00FC53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області (за погодженням)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5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громадського порядку 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tabs>
                <w:tab w:val="left" w:pos="172"/>
              </w:tabs>
              <w:spacing w:after="0" w:line="240" w:lineRule="auto"/>
              <w:ind w:left="30" w:right="6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3" w:type="pct"/>
            <w:gridSpan w:val="6"/>
          </w:tcPr>
          <w:p w:rsidR="001663AE" w:rsidRDefault="001663AE" w:rsidP="003444F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444FF" w:rsidRPr="00FC53A2" w:rsidRDefault="003444FF" w:rsidP="003444FF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Інформаційне забезпечення </w:t>
            </w:r>
          </w:p>
        </w:tc>
      </w:tr>
      <w:tr w:rsidR="003444FF" w:rsidRPr="00FC53A2" w:rsidTr="003B61A9">
        <w:trPr>
          <w:gridAfter w:val="1"/>
          <w:wAfter w:w="2" w:type="pct"/>
          <w:trHeight w:val="120"/>
        </w:trPr>
        <w:tc>
          <w:tcPr>
            <w:tcW w:w="245" w:type="pct"/>
          </w:tcPr>
          <w:p w:rsidR="003444FF" w:rsidRPr="00FC53A2" w:rsidRDefault="003444FF" w:rsidP="003444FF">
            <w:pPr>
              <w:numPr>
                <w:ilvl w:val="0"/>
                <w:numId w:val="5"/>
              </w:numPr>
              <w:tabs>
                <w:tab w:val="left" w:pos="172"/>
              </w:tabs>
              <w:suppressAutoHyphens/>
              <w:spacing w:after="0" w:line="240" w:lineRule="auto"/>
              <w:ind w:left="30" w:right="606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2" w:type="pct"/>
          </w:tcPr>
          <w:p w:rsidR="003444FF" w:rsidRPr="00FC53A2" w:rsidRDefault="003444FF" w:rsidP="0034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Інформування населення в умовах карантину в місті Миколаєві у ЗМІ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ефірах радіостанцій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шляхом розміщення друкованої продукції </w:t>
            </w:r>
          </w:p>
        </w:tc>
        <w:tc>
          <w:tcPr>
            <w:tcW w:w="521" w:type="pct"/>
          </w:tcPr>
          <w:p w:rsidR="003444FF" w:rsidRPr="00FC53A2" w:rsidRDefault="003444FF" w:rsidP="003444FF">
            <w:pPr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2020 рік, на період дії карантину</w:t>
            </w:r>
          </w:p>
        </w:tc>
        <w:tc>
          <w:tcPr>
            <w:tcW w:w="712" w:type="pct"/>
          </w:tcPr>
          <w:p w:rsidR="003444FF" w:rsidRDefault="003444FF" w:rsidP="003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виконавчі органи ММР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444FF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 з питань НС та ЦЗН ММР</w:t>
            </w:r>
          </w:p>
        </w:tc>
        <w:tc>
          <w:tcPr>
            <w:tcW w:w="617" w:type="pct"/>
          </w:tcPr>
          <w:p w:rsidR="003444FF" w:rsidRPr="00FC53A2" w:rsidRDefault="003444FF" w:rsidP="0034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585" w:type="pct"/>
          </w:tcPr>
          <w:p w:rsidR="003444FF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  <w:p w:rsidR="003444FF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56" w:type="pct"/>
          </w:tcPr>
          <w:p w:rsidR="003444FF" w:rsidRPr="00FC53A2" w:rsidRDefault="003444FF" w:rsidP="0034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гарантованого захисту населення від надзвичайних ситуацій</w:t>
            </w:r>
          </w:p>
        </w:tc>
      </w:tr>
    </w:tbl>
    <w:p w:rsidR="00AB5913" w:rsidRPr="00FC53A2" w:rsidRDefault="00AB5913" w:rsidP="00AB5913">
      <w:pPr>
        <w:pStyle w:val="21"/>
        <w:spacing w:before="0"/>
        <w:rPr>
          <w:sz w:val="24"/>
          <w:szCs w:val="24"/>
        </w:rPr>
      </w:pPr>
    </w:p>
    <w:p w:rsidR="003B61A9" w:rsidRPr="00FC53A2" w:rsidRDefault="00AB5913" w:rsidP="00AB5913">
      <w:pPr>
        <w:pStyle w:val="21"/>
        <w:spacing w:before="0" w:line="240" w:lineRule="auto"/>
        <w:rPr>
          <w:sz w:val="20"/>
          <w:szCs w:val="20"/>
        </w:rPr>
      </w:pPr>
      <w:r w:rsidRPr="00FC53A2">
        <w:rPr>
          <w:sz w:val="20"/>
          <w:szCs w:val="20"/>
        </w:rPr>
        <w:t xml:space="preserve">ПРИМІТКА: остаточний обсяг визначається рішенням міської ради під час затвердження та виконання міського бюджету </w:t>
      </w:r>
      <w:proofErr w:type="spellStart"/>
      <w:r w:rsidRPr="00FC53A2">
        <w:rPr>
          <w:sz w:val="20"/>
          <w:szCs w:val="20"/>
        </w:rPr>
        <w:t>м.Миколаєва</w:t>
      </w:r>
      <w:proofErr w:type="spellEnd"/>
      <w:r w:rsidRPr="00FC53A2">
        <w:rPr>
          <w:sz w:val="20"/>
          <w:szCs w:val="20"/>
        </w:rPr>
        <w:t xml:space="preserve"> на відповідний бюджетний рік, без внесення змін до обсягів видатків, передбачених даним додатком.</w:t>
      </w:r>
    </w:p>
    <w:p w:rsidR="003B61A9" w:rsidRPr="00FC53A2" w:rsidRDefault="003B61A9" w:rsidP="00AB5913">
      <w:pPr>
        <w:pStyle w:val="21"/>
        <w:spacing w:before="0"/>
      </w:pPr>
    </w:p>
    <w:p w:rsidR="003B61A9" w:rsidRPr="00FC53A2" w:rsidRDefault="003B61A9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61A9" w:rsidRPr="00FC53A2" w:rsidSect="007A43D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B61A9" w:rsidRPr="00FC53A2" w:rsidRDefault="003B61A9" w:rsidP="003B61A9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lastRenderedPageBreak/>
        <w:t xml:space="preserve">Додаток 3 </w:t>
      </w:r>
    </w:p>
    <w:p w:rsidR="003B61A9" w:rsidRPr="00FC53A2" w:rsidRDefault="003B61A9" w:rsidP="003B61A9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FC53A2">
        <w:rPr>
          <w:rFonts w:ascii="Times New Roman" w:hAnsi="Times New Roman" w:cs="Times New Roman"/>
          <w:sz w:val="28"/>
          <w:szCs w:val="28"/>
        </w:rPr>
        <w:t>до Програми</w:t>
      </w:r>
    </w:p>
    <w:p w:rsidR="003B61A9" w:rsidRPr="00FC53A2" w:rsidRDefault="003B61A9" w:rsidP="003B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A9" w:rsidRPr="00FC53A2" w:rsidRDefault="003B61A9" w:rsidP="003B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1A9" w:rsidRPr="00FC53A2" w:rsidRDefault="003B61A9" w:rsidP="003B61A9">
      <w:pPr>
        <w:pStyle w:val="4"/>
        <w:tabs>
          <w:tab w:val="left" w:pos="1134"/>
        </w:tabs>
        <w:snapToGri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FC53A2">
        <w:rPr>
          <w:rFonts w:ascii="Times New Roman" w:hAnsi="Times New Roman" w:cs="Times New Roman"/>
          <w:szCs w:val="28"/>
        </w:rPr>
        <w:t xml:space="preserve">Перелік результативних показників виконання </w:t>
      </w:r>
      <w:r w:rsidRPr="00FC53A2">
        <w:rPr>
          <w:rFonts w:ascii="Times New Roman" w:eastAsia="Calibri" w:hAnsi="Times New Roman" w:cs="Times New Roman"/>
          <w:bCs/>
          <w:szCs w:val="28"/>
        </w:rPr>
        <w:t xml:space="preserve">міської Програми </w:t>
      </w:r>
      <w:r w:rsidR="00370FBC">
        <w:rPr>
          <w:rFonts w:ascii="Times New Roman" w:eastAsia="Calibri" w:hAnsi="Times New Roman" w:cs="Times New Roman"/>
          <w:bCs/>
          <w:szCs w:val="28"/>
        </w:rPr>
        <w:t xml:space="preserve">із запобігання поширенню </w:t>
      </w:r>
      <w:proofErr w:type="spellStart"/>
      <w:r w:rsidR="00370FBC">
        <w:rPr>
          <w:rFonts w:ascii="Times New Roman" w:eastAsia="Calibri" w:hAnsi="Times New Roman" w:cs="Times New Roman"/>
          <w:bCs/>
          <w:szCs w:val="28"/>
        </w:rPr>
        <w:t>корона</w:t>
      </w:r>
      <w:r w:rsidRPr="00FC53A2">
        <w:rPr>
          <w:rFonts w:ascii="Times New Roman" w:eastAsia="Calibri" w:hAnsi="Times New Roman" w:cs="Times New Roman"/>
          <w:bCs/>
          <w:szCs w:val="28"/>
        </w:rPr>
        <w:t>вірусної</w:t>
      </w:r>
      <w:proofErr w:type="spellEnd"/>
      <w:r w:rsidRPr="00FC53A2">
        <w:rPr>
          <w:rFonts w:ascii="Times New Roman" w:eastAsia="Calibri" w:hAnsi="Times New Roman" w:cs="Times New Roman"/>
          <w:bCs/>
          <w:szCs w:val="28"/>
        </w:rPr>
        <w:t xml:space="preserve"> хвороби  </w:t>
      </w:r>
      <w:r w:rsidRPr="00FC53A2">
        <w:rPr>
          <w:rFonts w:ascii="Times New Roman" w:hAnsi="Times New Roman" w:cs="Times New Roman"/>
          <w:spacing w:val="-4"/>
        </w:rPr>
        <w:t>COVID-19</w:t>
      </w:r>
      <w:r w:rsidRPr="00FC53A2">
        <w:rPr>
          <w:rFonts w:ascii="Times New Roman" w:eastAsia="Calibri" w:hAnsi="Times New Roman" w:cs="Times New Roman"/>
          <w:bCs/>
          <w:szCs w:val="28"/>
        </w:rPr>
        <w:t xml:space="preserve"> на території </w:t>
      </w:r>
    </w:p>
    <w:p w:rsidR="003B61A9" w:rsidRPr="00FC53A2" w:rsidRDefault="003B61A9" w:rsidP="003B61A9">
      <w:pPr>
        <w:pStyle w:val="4"/>
        <w:tabs>
          <w:tab w:val="left" w:pos="1134"/>
        </w:tabs>
        <w:snapToGri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FC53A2">
        <w:rPr>
          <w:rFonts w:ascii="Times New Roman" w:eastAsia="Calibri" w:hAnsi="Times New Roman" w:cs="Times New Roman"/>
          <w:bCs/>
          <w:szCs w:val="28"/>
        </w:rPr>
        <w:t xml:space="preserve">міста Миколаєва </w:t>
      </w:r>
    </w:p>
    <w:p w:rsidR="003B61A9" w:rsidRPr="00FC53A2" w:rsidRDefault="003B61A9" w:rsidP="003B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753"/>
        <w:gridCol w:w="2400"/>
        <w:gridCol w:w="2192"/>
      </w:tblGrid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Показники 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2020 рік</w:t>
            </w:r>
          </w:p>
        </w:tc>
      </w:tr>
      <w:tr w:rsidR="003B61A9" w:rsidRPr="00FC53A2" w:rsidTr="005F5745">
        <w:tc>
          <w:tcPr>
            <w:tcW w:w="9345" w:type="dxa"/>
            <w:gridSpan w:val="3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 xml:space="preserve">Першочергове забезпечення закладів охорони здоров’я засобами індивідуального захисту,  противірусними препаратами та іншими ліками, дезінфекційними засобами, необхідним медичним обладнанням щодо запобігання поширенню гострої респіраторної хвороби, спричиненої </w:t>
            </w:r>
            <w:proofErr w:type="spellStart"/>
            <w:r w:rsidRPr="00FC53A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FC53A2">
              <w:rPr>
                <w:rFonts w:ascii="Times New Roman" w:hAnsi="Times New Roman"/>
                <w:sz w:val="24"/>
                <w:szCs w:val="24"/>
              </w:rPr>
              <w:t xml:space="preserve"> COVID-19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F2188D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35000,000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лікувальних закладів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Середні витрати на  установу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F2188D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1944,445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Першочергова забезпеченість закладів охорони здоров’я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347F" w:rsidRPr="00FC53A2" w:rsidTr="005F5745">
        <w:tc>
          <w:tcPr>
            <w:tcW w:w="4753" w:type="dxa"/>
            <w:shd w:val="clear" w:color="auto" w:fill="auto"/>
          </w:tcPr>
          <w:p w:rsidR="005F347F" w:rsidRPr="00FC53A2" w:rsidRDefault="005F347F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5F347F" w:rsidRPr="00FC53A2" w:rsidRDefault="005F347F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347F" w:rsidRPr="00FC53A2" w:rsidRDefault="005F347F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A9" w:rsidRPr="00FC53A2" w:rsidTr="005F5745">
        <w:tc>
          <w:tcPr>
            <w:tcW w:w="9345" w:type="dxa"/>
            <w:gridSpan w:val="3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Забезпечення закладів охорони здоров’я міста дезінфікуючими розчинами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літрів дезінфектора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Вартість 1 літра дезінфектора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Забезпеченість дезінфікуючими розчинами на період карантину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A9" w:rsidRPr="00FC53A2" w:rsidTr="005F5745">
        <w:tc>
          <w:tcPr>
            <w:tcW w:w="9345" w:type="dxa"/>
            <w:gridSpan w:val="3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iCs/>
                <w:sz w:val="24"/>
                <w:szCs w:val="24"/>
              </w:rPr>
              <w:t>Фінансове заохочення медичних працівників, які безпосередньо стикаються з хворими на COVID-19, а також тих, які потенційно можуть бути інфікованими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18300,000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медичних працівників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шт. од.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Середні витрати на 1 працівника (300% посадового окладу з нарахуваннями на заробітну плату)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B61A9" w:rsidRPr="00FC53A2" w:rsidRDefault="003B61A9" w:rsidP="00607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Збільшення посадового окладу медичних працівників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180" w:rsidRPr="00FC53A2" w:rsidTr="005F5745">
        <w:tc>
          <w:tcPr>
            <w:tcW w:w="9345" w:type="dxa"/>
            <w:gridSpan w:val="3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Організація обсервації та харчування медичних працівників, задіяних у лікуванні хворих на COVID-19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F2188D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3264,780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медичних працівників, які потребують харчування 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шт. од.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Середні витрати на 1 м</w:t>
            </w:r>
            <w:r w:rsidR="00F2188D">
              <w:rPr>
                <w:rFonts w:ascii="Times New Roman" w:hAnsi="Times New Roman" w:cs="Times New Roman"/>
                <w:sz w:val="24"/>
                <w:szCs w:val="24"/>
              </w:rPr>
              <w:t>едичного працівника на добу (3-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разове харчування на 30 днів) 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158,87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харчуванням медичних працівників, задіяних у лікуванні хворих на COVID-19 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FB" w:rsidRPr="00FC53A2" w:rsidTr="005F5745">
        <w:tc>
          <w:tcPr>
            <w:tcW w:w="9345" w:type="dxa"/>
            <w:gridSpan w:val="3"/>
            <w:shd w:val="clear" w:color="auto" w:fill="auto"/>
          </w:tcPr>
          <w:p w:rsidR="006133FB" w:rsidRPr="00FC53A2" w:rsidRDefault="006133FB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sz w:val="24"/>
                <w:szCs w:val="24"/>
              </w:rPr>
              <w:t>Забезпечення продуктовими наборами громадян похилого віку, осіб з інвалідністю, осіб, які перебувають у складних життєвих обставинах</w:t>
            </w:r>
            <w:r w:rsidR="00370FBC" w:rsidRPr="007A4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міського територіального центру соціального обслуговування (надання соціальних послуг)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F2188D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1 630,2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Середня вартість одного продуктового набору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853180" w:rsidRPr="00FC53A2" w:rsidRDefault="00853180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</w:t>
            </w:r>
            <w:r w:rsidR="00B85D84" w:rsidRPr="00FC53A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продуктовими наборами </w:t>
            </w:r>
          </w:p>
        </w:tc>
        <w:tc>
          <w:tcPr>
            <w:tcW w:w="2400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853180" w:rsidRPr="00FC53A2" w:rsidRDefault="00853180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5B2BCA" w:rsidP="008531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5B2BCA" w:rsidRPr="00FC53A2" w:rsidRDefault="005B2BCA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FB" w:rsidRPr="00FC53A2" w:rsidTr="005F5745">
        <w:tc>
          <w:tcPr>
            <w:tcW w:w="9345" w:type="dxa"/>
            <w:gridSpan w:val="3"/>
            <w:shd w:val="clear" w:color="auto" w:fill="auto"/>
          </w:tcPr>
          <w:p w:rsidR="006133FB" w:rsidRPr="00FC53A2" w:rsidRDefault="006133FB" w:rsidP="008531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пакетами для фасування продуктових наборів громадянам похилого віку, особам з інвалідністю, особам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територіального центру соціального обслуговування (надання соціальних послуг)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F2188D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пакетів</w:t>
            </w:r>
            <w:r w:rsidR="00BF1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необхідних для фасування продуктових наборів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F2188D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вартість одного пакета</w:t>
            </w:r>
            <w:r w:rsidR="00266D02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для фасування продуктових наборів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B2BCA" w:rsidRPr="00FC53A2" w:rsidRDefault="005B2BCA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пакетами для фасування продуктових наборів</w:t>
            </w:r>
          </w:p>
        </w:tc>
        <w:tc>
          <w:tcPr>
            <w:tcW w:w="2400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5B2BCA" w:rsidRPr="00FC53A2" w:rsidRDefault="00266D02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5B2B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FB" w:rsidRPr="00FC53A2" w:rsidTr="005F5745">
        <w:tc>
          <w:tcPr>
            <w:tcW w:w="9345" w:type="dxa"/>
            <w:gridSpan w:val="3"/>
            <w:shd w:val="clear" w:color="auto" w:fill="auto"/>
          </w:tcPr>
          <w:p w:rsidR="006133FB" w:rsidRPr="00FC53A2" w:rsidRDefault="006133FB" w:rsidP="005B2B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ення захисними масками громадян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похилого віку, осіб з інвалідністю, осіб, які перебувають у складних життєвих обставинах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територіального центру соціального обслуговування (надання соціальних послуг)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F3001D" w:rsidRPr="00FC53A2" w:rsidTr="005F5745">
        <w:trPr>
          <w:trHeight w:val="313"/>
        </w:trPr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370FBC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Кількість громадян</w:t>
            </w:r>
            <w:r w:rsidR="006133FB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похилого віку, осіб з інвалідністю, осіб, які перебувають у складних життєвих обставинах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3FB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підопічних  міського територіального центру соціального </w:t>
            </w:r>
            <w:r w:rsidR="00B65C0B" w:rsidRPr="00FC53A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r w:rsidR="006133FB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(надання соціальних послуг)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>, які потребують забезпечення захисними масками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Середня вартість захисної маски 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>(з розрахунку 5 шт. на одну особу)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ння захисними масками громадян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похилого віку, осіб з інвалідністю, осіб, які перебувають у складних життєвих обставинах та підопічних 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33FB" w:rsidRPr="00FC53A2" w:rsidRDefault="006133FB" w:rsidP="00613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DD" w:rsidRPr="007A43DD" w:rsidTr="005F5745">
        <w:tc>
          <w:tcPr>
            <w:tcW w:w="9345" w:type="dxa"/>
            <w:gridSpan w:val="3"/>
            <w:shd w:val="clear" w:color="auto" w:fill="auto"/>
          </w:tcPr>
          <w:p w:rsidR="00DD059F" w:rsidRPr="007A43DD" w:rsidRDefault="00692601" w:rsidP="006E1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Виплата </w:t>
            </w:r>
            <w:r w:rsidR="006E1C31" w:rsidRPr="007A43DD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r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 у розмірі </w:t>
            </w:r>
            <w:r w:rsidR="006E1C31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4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59F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00 відсотків </w:t>
            </w:r>
            <w:r w:rsidR="001332DB" w:rsidRPr="007A43DD">
              <w:rPr>
                <w:rFonts w:ascii="Times New Roman" w:hAnsi="Times New Roman" w:cs="Times New Roman"/>
                <w:sz w:val="24"/>
                <w:szCs w:val="24"/>
              </w:rPr>
              <w:t>посадового окладу</w:t>
            </w:r>
            <w:r w:rsidR="00DD059F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 міського територіального центру соціального обслуговування (надання соціальних послуг), які безпосередньо надають </w:t>
            </w:r>
            <w:r w:rsidR="00FE19D5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</w:t>
            </w:r>
            <w:r w:rsidR="00DD059F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послуги </w:t>
            </w:r>
            <w:r w:rsidR="006E1C31" w:rsidRPr="007A43DD">
              <w:rPr>
                <w:rFonts w:ascii="Times New Roman" w:hAnsi="Times New Roman" w:cs="Times New Roman"/>
                <w:sz w:val="24"/>
                <w:szCs w:val="24"/>
              </w:rPr>
              <w:t xml:space="preserve">за місцем проживання/перебування отримувача соціальних послуг 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DD059F" w:rsidRPr="006E1C31" w:rsidRDefault="00F2188D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DD059F" w:rsidRPr="006E1C31" w:rsidRDefault="003F7D97" w:rsidP="00270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B05" w:rsidRPr="006E1C31">
              <w:rPr>
                <w:rFonts w:ascii="Times New Roman" w:hAnsi="Times New Roman" w:cs="Times New Roman"/>
                <w:sz w:val="24"/>
                <w:szCs w:val="24"/>
              </w:rPr>
              <w:t> 862,55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DD059F" w:rsidRPr="00FC53A2" w:rsidRDefault="003F7D97" w:rsidP="006E1C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, які потребують виплати 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DD059F" w:rsidRPr="00FC53A2" w:rsidRDefault="003F7D97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shd w:val="clear" w:color="auto" w:fill="auto"/>
          </w:tcPr>
          <w:p w:rsidR="00DD059F" w:rsidRPr="00FC53A2" w:rsidRDefault="00270B05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</w:t>
            </w:r>
            <w:bookmarkStart w:id="0" w:name="_GoBack"/>
            <w:bookmarkEnd w:id="0"/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</w:p>
        </w:tc>
        <w:tc>
          <w:tcPr>
            <w:tcW w:w="2400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D059F" w:rsidRPr="00FC53A2" w:rsidRDefault="00DD059F" w:rsidP="00DD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F7D97" w:rsidRPr="00FC53A2" w:rsidRDefault="003F7D97" w:rsidP="006E1C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Середньомісячний розмір 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 xml:space="preserve">премії 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>у розмірі</w:t>
            </w:r>
            <w:r w:rsidR="000923F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418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00 відсотків 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>посадового окладу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3F7D97" w:rsidRPr="00FC53A2" w:rsidRDefault="00F2188D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3F7D97" w:rsidRPr="00FC53A2" w:rsidRDefault="00270B05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7572,88</w:t>
            </w: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F7D97" w:rsidRPr="00FC53A2" w:rsidRDefault="005F5745" w:rsidP="003F7D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4753" w:type="dxa"/>
            <w:shd w:val="clear" w:color="auto" w:fill="auto"/>
          </w:tcPr>
          <w:p w:rsidR="003F7D97" w:rsidRPr="00FC53A2" w:rsidRDefault="00FE19D5" w:rsidP="003F7D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виплати премії</w:t>
            </w:r>
            <w:r w:rsidR="003F7D97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F7D97" w:rsidRPr="00FC53A2" w:rsidRDefault="003F7D97" w:rsidP="003F7D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D" w:rsidRPr="00FC53A2" w:rsidTr="005F5745">
        <w:tc>
          <w:tcPr>
            <w:tcW w:w="9345" w:type="dxa"/>
            <w:gridSpan w:val="3"/>
            <w:shd w:val="clear" w:color="auto" w:fill="auto"/>
          </w:tcPr>
          <w:p w:rsidR="00F3001D" w:rsidRPr="00FC53A2" w:rsidRDefault="009B63AC" w:rsidP="009B6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001D" w:rsidRPr="00FC53A2">
              <w:rPr>
                <w:rFonts w:ascii="Times New Roman" w:hAnsi="Times New Roman" w:cs="Times New Roman"/>
                <w:sz w:val="24"/>
                <w:szCs w:val="24"/>
              </w:rPr>
              <w:t>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01D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для забезпечення можливості доставки продуктових наборів громадянам похилого віку, особам з інвалідністю, особам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01D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 та підопічним</w:t>
            </w:r>
            <w:r w:rsidR="00F3001D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міського територіального центру соціального обслуговування (надання соціальних послуг)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F3001D" w:rsidRPr="00FC53A2" w:rsidRDefault="00F3001D" w:rsidP="00F30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F3001D" w:rsidRPr="00FC53A2" w:rsidRDefault="00F3001D" w:rsidP="00F3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3001D" w:rsidRPr="00FC53A2" w:rsidRDefault="00F3001D" w:rsidP="00F30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F2188D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тис. грн</w:t>
            </w:r>
          </w:p>
        </w:tc>
        <w:tc>
          <w:tcPr>
            <w:tcW w:w="2192" w:type="dxa"/>
            <w:shd w:val="clear" w:color="auto" w:fill="auto"/>
          </w:tcPr>
          <w:p w:rsidR="00B85D84" w:rsidRPr="00FC53A2" w:rsidRDefault="00B65C0B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80,477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 xml:space="preserve">літрів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палива</w:t>
            </w:r>
            <w:r w:rsidR="00BF1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необхідного для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C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доставки продуктових наборів громадянам похилого віку, особам з інвалідністю, особам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  <w:r w:rsidR="00370FBC">
              <w:rPr>
                <w:rFonts w:ascii="Times New Roman" w:hAnsi="Times New Roman" w:cs="Times New Roman"/>
                <w:sz w:val="24"/>
                <w:szCs w:val="24"/>
              </w:rPr>
              <w:t>, та підопічним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міського територіального центру соціального обслуговування (надання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соціальних послуг)  </w:t>
            </w:r>
            <w:r w:rsidR="006E1C31">
              <w:rPr>
                <w:rFonts w:ascii="Times New Roman" w:hAnsi="Times New Roman" w:cs="Times New Roman"/>
                <w:sz w:val="24"/>
                <w:szCs w:val="24"/>
              </w:rPr>
              <w:t>(ДП, Бензин А-92, Бензин А-95)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65C0B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літрів</w:t>
            </w:r>
          </w:p>
        </w:tc>
        <w:tc>
          <w:tcPr>
            <w:tcW w:w="2192" w:type="dxa"/>
            <w:shd w:val="clear" w:color="auto" w:fill="auto"/>
          </w:tcPr>
          <w:p w:rsidR="00B85D84" w:rsidRPr="00FC53A2" w:rsidRDefault="00B65C0B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65C0B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вартість 1 літра</w:t>
            </w:r>
            <w:r w:rsidR="00B85D84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палива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F2188D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B85D84" w:rsidRPr="00FC53A2" w:rsidRDefault="00B65C0B" w:rsidP="00B65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5F5745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5F5745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паливом для можливості доставки продуктових наборів громадянам похилого віку, особам з інвалідністю, особам</w:t>
            </w:r>
            <w:r w:rsidR="0041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  <w:r w:rsidR="00415A41">
              <w:rPr>
                <w:rFonts w:ascii="Times New Roman" w:hAnsi="Times New Roman" w:cs="Times New Roman"/>
                <w:sz w:val="24"/>
                <w:szCs w:val="24"/>
              </w:rPr>
              <w:t>, та підопічним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міського територіального центру соціального обслуговування (надання соціальних послуг)  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9345" w:type="dxa"/>
            <w:gridSpan w:val="3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індивідуальними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засобами захисту працівників міського територіального центру соціального обслуговування (надання соціальних послуг), які  безпосередньо надають послуги вдома громадянам похилого віку, особам з інвалідністю, які перебувають у складних життєвих обставинах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5F5745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B85D84" w:rsidRPr="00FC53A2" w:rsidRDefault="00A5507E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557,55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працівників міського територіального центру соціального обслуговування (надання соціальних послуг), які  безпосередньо надають послуги вдома громадянам похилого віку, особам з інвалідністю, які перебувають у складних життєвих обставинах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2192" w:type="dxa"/>
            <w:shd w:val="clear" w:color="auto" w:fill="auto"/>
          </w:tcPr>
          <w:p w:rsidR="00B85D84" w:rsidRPr="00FC53A2" w:rsidRDefault="00A5507E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B85D84" w:rsidRPr="00FC53A2" w:rsidTr="005F5745">
        <w:tc>
          <w:tcPr>
            <w:tcW w:w="4753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85D84" w:rsidRPr="00FC53A2" w:rsidRDefault="00B85D84" w:rsidP="00B85D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A550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Середньомісячна вартість 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</w:t>
            </w:r>
            <w:r w:rsidR="00A55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засоб</w:t>
            </w:r>
            <w:r w:rsidR="00A5507E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9B4114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захисту 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1475,0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Забезпеченість працівників міського територіального центру соціального обслуговування (надання соціальних послуг), які  безпосередньо надають послуги вдома громадянам похилого віку, особам з інвалідністю, які перебувають у складних життєвих обставинах</w:t>
            </w:r>
            <w:r w:rsidR="009B4114" w:rsidRPr="00FC5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індивідуальними засобами захисту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9345" w:type="dxa"/>
            <w:gridSpan w:val="3"/>
            <w:shd w:val="clear" w:color="auto" w:fill="auto"/>
          </w:tcPr>
          <w:p w:rsidR="005F5745" w:rsidRPr="00FC53A2" w:rsidRDefault="005F5745" w:rsidP="00913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Розміщення осіб, що підлягають обсервації, у спеціальних обсерваторах та/або ізоляторах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9135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="0091354A" w:rsidRPr="00FC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354A">
              <w:rPr>
                <w:rFonts w:ascii="Times New Roman" w:hAnsi="Times New Roman" w:cs="Times New Roman"/>
                <w:sz w:val="24"/>
                <w:szCs w:val="24"/>
              </w:rPr>
              <w:t xml:space="preserve">юдино/днів,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що підлягають обсервації, у спеціальних обсерваторах та/або ізоляторах  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1028A9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людино/днів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91354A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91354A" w:rsidP="009135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Добова </w:t>
            </w:r>
            <w:r w:rsidR="005F5745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r w:rsidR="005F5745" w:rsidRPr="00FC53A2">
              <w:rPr>
                <w:rFonts w:ascii="Times New Roman" w:hAnsi="Times New Roman" w:cs="Times New Roman"/>
                <w:sz w:val="24"/>
                <w:szCs w:val="24"/>
              </w:rPr>
              <w:t>осіб, що підлягають обсервації, у спеціальних обсерваторах та/або ізоляторах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1028A9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5F5745" w:rsidRPr="00FC53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A1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8F2182" w:rsidP="008F2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Забезпечення потреби розміщення та організація харчування осіб, що підлягають обсервації, у спеціальних обсерваторах та/або ізоляторах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4944A1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4944A1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A1" w:rsidRPr="00FC53A2" w:rsidTr="007C52A3">
        <w:tc>
          <w:tcPr>
            <w:tcW w:w="9345" w:type="dxa"/>
            <w:gridSpan w:val="3"/>
            <w:shd w:val="clear" w:color="auto" w:fill="auto"/>
          </w:tcPr>
          <w:p w:rsidR="004944A1" w:rsidRPr="00FC53A2" w:rsidRDefault="004944A1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додаткових за</w:t>
            </w:r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пасів рідкого хлору та </w:t>
            </w:r>
            <w:proofErr w:type="spellStart"/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</w:t>
            </w:r>
            <w:r w:rsidR="00415A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похлори</w:t>
            </w:r>
            <w:r w:rsidR="00F218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натрію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рідкого хлору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F2188D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</w:t>
            </w:r>
            <w:r w:rsidR="00415A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похлори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5F5745"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="005F5745"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натрію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Вартість 1 тонни рідкого хлору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F2188D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Вартість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</w:t>
            </w:r>
            <w:r w:rsidR="00415A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похлори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5F5745"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="005F5745"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натрію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додаткових запасів від запланованих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12506E" w:rsidTr="005F5745">
        <w:tc>
          <w:tcPr>
            <w:tcW w:w="9345" w:type="dxa"/>
            <w:gridSpan w:val="3"/>
            <w:shd w:val="clear" w:color="auto" w:fill="auto"/>
          </w:tcPr>
          <w:p w:rsidR="005F5745" w:rsidRPr="0012506E" w:rsidRDefault="009F6FAE" w:rsidP="005F5745">
            <w:pPr>
              <w:spacing w:line="240" w:lineRule="auto"/>
              <w:jc w:val="both"/>
              <w:rPr>
                <w:color w:val="000000" w:themeColor="text1"/>
              </w:rPr>
            </w:pPr>
            <w:r w:rsidRPr="00125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Забезпечення</w:t>
            </w:r>
            <w:r w:rsidRPr="00125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 xml:space="preserve"> міського територіального формування цивільного захисту</w:t>
            </w:r>
            <w:r w:rsidRPr="00125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засобами </w:t>
            </w:r>
            <w:r w:rsidRPr="0012506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  <w:t xml:space="preserve">біологічного </w:t>
            </w:r>
            <w:r w:rsidRPr="00125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захисту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399,840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засобів індивідуального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 необхідного забезпечення особового складу сил цивільного захисту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засобів індивідуального захисту на одну особу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1,960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</w:pPr>
            <w:r w:rsidRPr="00FC53A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З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абезпеченість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особового складу сил цивільного захисту</w:t>
            </w:r>
            <w:r w:rsidRPr="00FC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засобами індивідуального захисту</w:t>
            </w: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00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9345" w:type="dxa"/>
            <w:gridSpan w:val="3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Транспортування тіл померлих від гострої респірато</w:t>
            </w:r>
            <w:r w:rsidR="00A7075F">
              <w:rPr>
                <w:rFonts w:ascii="Times New Roman" w:hAnsi="Times New Roman"/>
                <w:sz w:val="24"/>
                <w:szCs w:val="24"/>
              </w:rPr>
              <w:t>рної хвороби, спричиненої</w:t>
            </w:r>
            <w:r w:rsidR="00771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228"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/>
                <w:sz w:val="24"/>
                <w:szCs w:val="24"/>
              </w:rPr>
              <w:t>вірусною</w:t>
            </w:r>
            <w:proofErr w:type="spellEnd"/>
            <w:r w:rsidRPr="00FC53A2">
              <w:rPr>
                <w:rFonts w:ascii="Times New Roman" w:hAnsi="Times New Roman"/>
                <w:sz w:val="24"/>
                <w:szCs w:val="24"/>
              </w:rPr>
              <w:t xml:space="preserve"> інфекцією COVID-19   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1131,640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діб, протягом якої планується транспортувати тіла померлих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діб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Витрати за добу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Забезпеченість транспортування тіл померлих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9345" w:type="dxa"/>
            <w:gridSpan w:val="3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iCs/>
                <w:sz w:val="24"/>
                <w:szCs w:val="24"/>
              </w:rPr>
              <w:t xml:space="preserve">Поховання тіл померлих </w:t>
            </w:r>
            <w:r w:rsidRPr="00FC53A2">
              <w:rPr>
                <w:rFonts w:ascii="Times New Roman" w:hAnsi="Times New Roman"/>
                <w:sz w:val="24"/>
                <w:szCs w:val="24"/>
              </w:rPr>
              <w:t>від гострої респірато</w:t>
            </w:r>
            <w:r w:rsidR="00771228">
              <w:rPr>
                <w:rFonts w:ascii="Times New Roman" w:hAnsi="Times New Roman"/>
                <w:sz w:val="24"/>
                <w:szCs w:val="24"/>
              </w:rPr>
              <w:t xml:space="preserve">рної хвороби, спричиненою </w:t>
            </w:r>
            <w:proofErr w:type="spellStart"/>
            <w:r w:rsidR="00771228"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Pr="00FC53A2">
              <w:rPr>
                <w:rFonts w:ascii="Times New Roman" w:hAnsi="Times New Roman"/>
                <w:sz w:val="24"/>
                <w:szCs w:val="24"/>
              </w:rPr>
              <w:t>вірусною</w:t>
            </w:r>
            <w:proofErr w:type="spellEnd"/>
            <w:r w:rsidRPr="00FC53A2">
              <w:rPr>
                <w:rFonts w:ascii="Times New Roman" w:hAnsi="Times New Roman"/>
                <w:sz w:val="24"/>
                <w:szCs w:val="24"/>
              </w:rPr>
              <w:t xml:space="preserve"> інфекцією COVID-19</w:t>
            </w:r>
            <w:r w:rsidRPr="00FC53A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A7075F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2812,595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діб, протягом якої планується поховання тіл померлих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діб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Витрати за добу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Забезпеченість у похованні тіл померлих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підтримка КП ММР «</w:t>
            </w:r>
            <w:proofErr w:type="spellStart"/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Миколаївпастранс</w:t>
            </w:r>
            <w:proofErr w:type="spellEnd"/>
            <w:r w:rsidRPr="00FC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4757F4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комунальних підприємств, яким планується надати</w:t>
            </w:r>
            <w:r w:rsidR="004438B0"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фінансову підтримку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4438B0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Середня сума підтримки 1 підприємства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Забезпеченість підприємства фінансовою підтримкою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4438B0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2635B4">
        <w:tc>
          <w:tcPr>
            <w:tcW w:w="47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2635B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Calibri" w:hAnsi="Calibri"/>
                <w:i/>
                <w:sz w:val="20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санітарно-карантинних постів (відділів/відділень) на в’їздах і виїздах в/із територій міста та забезпечення  належного їх облаштування (освітлення, шлагбауми, санітарні бар’єри, </w:t>
            </w: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біотуалети</w:t>
            </w:r>
            <w:proofErr w:type="spellEnd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, пересувні приміщення для особового складу тощо)</w:t>
            </w:r>
          </w:p>
        </w:tc>
      </w:tr>
      <w:tr w:rsidR="005F5745" w:rsidRPr="00FC53A2" w:rsidTr="002635B4">
        <w:tc>
          <w:tcPr>
            <w:tcW w:w="4753" w:type="dxa"/>
            <w:tcBorders>
              <w:top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видатків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Calibri" w:hAnsi="Calibri"/>
                <w:i/>
                <w:sz w:val="20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>3118,000</w:t>
            </w:r>
          </w:p>
        </w:tc>
      </w:tr>
      <w:tr w:rsidR="005F5745" w:rsidRPr="00FC53A2" w:rsidTr="007A43DD">
        <w:tc>
          <w:tcPr>
            <w:tcW w:w="47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5F5745" w:rsidRPr="00FC53A2" w:rsidTr="007A43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Кількість  облаштованих санітарно-карантинних постів (відділів/відділень)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5745" w:rsidRPr="00FC53A2" w:rsidTr="007A43DD">
        <w:tc>
          <w:tcPr>
            <w:tcW w:w="4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  <w:vAlign w:val="center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Вартість одного санітарно-карантинного поста (відділу/відділення)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389,75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/>
                <w:sz w:val="24"/>
                <w:szCs w:val="24"/>
              </w:rPr>
              <w:t xml:space="preserve">Облаштування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санітарно-карантинних постів (відділів/відділень) </w:t>
            </w:r>
            <w:r w:rsidRPr="00FC53A2">
              <w:rPr>
                <w:rFonts w:ascii="Times New Roman" w:hAnsi="Times New Roman"/>
                <w:sz w:val="24"/>
                <w:szCs w:val="24"/>
              </w:rPr>
              <w:t xml:space="preserve">від запланованих 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5F5745" w:rsidRPr="00FC53A2" w:rsidTr="005F5745">
        <w:tc>
          <w:tcPr>
            <w:tcW w:w="9345" w:type="dxa"/>
            <w:gridSpan w:val="3"/>
            <w:tcBorders>
              <w:top w:val="nil"/>
            </w:tcBorders>
            <w:shd w:val="clear" w:color="auto" w:fill="auto"/>
          </w:tcPr>
          <w:p w:rsidR="005F5745" w:rsidRPr="00FC53A2" w:rsidRDefault="001A4771" w:rsidP="005F574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Інформування населення в умовах карантину в місті Миколаєві у ЗМІ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ефірах радіостанцій 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та шляхом розміщення друкованої продукції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затрат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napToGrid w:val="0"/>
              <w:spacing w:line="240" w:lineRule="auto"/>
              <w:jc w:val="center"/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napToGrid w:val="0"/>
              <w:spacing w:line="240" w:lineRule="auto"/>
              <w:jc w:val="center"/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C53A2"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22,98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продукту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інформування населення </w:t>
            </w:r>
            <w:r w:rsidRPr="00FC53A2"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в ефірах радіостанцій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2273,00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ефективності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Вартість хвили</w:t>
            </w:r>
            <w:r w:rsidR="0077122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інформування населення </w:t>
            </w:r>
            <w:r w:rsidRPr="00FC53A2"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в ефірах радіостанцій 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 якості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45" w:rsidRPr="00FC53A2" w:rsidTr="005F5745">
        <w:tc>
          <w:tcPr>
            <w:tcW w:w="4753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both"/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Pr="00FC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інформування населення </w:t>
            </w:r>
            <w:r w:rsidRPr="00FC53A2"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в ефірах радіостанцій в умовах карантину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  <w:tcBorders>
              <w:top w:val="nil"/>
            </w:tcBorders>
            <w:shd w:val="clear" w:color="auto" w:fill="auto"/>
          </w:tcPr>
          <w:p w:rsidR="005F5745" w:rsidRPr="00FC53A2" w:rsidRDefault="005F5745" w:rsidP="005F5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18DF" w:rsidRPr="00FC53A2" w:rsidRDefault="004418DF" w:rsidP="0087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784" w:rsidRPr="00FC53A2" w:rsidRDefault="00035784" w:rsidP="00875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5784" w:rsidRPr="00FC53A2" w:rsidSect="000D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88" w:rsidRDefault="00D44688" w:rsidP="002635B4">
      <w:pPr>
        <w:spacing w:after="0" w:line="240" w:lineRule="auto"/>
      </w:pPr>
      <w:r>
        <w:separator/>
      </w:r>
    </w:p>
  </w:endnote>
  <w:endnote w:type="continuationSeparator" w:id="0">
    <w:p w:rsidR="00D44688" w:rsidRDefault="00D44688" w:rsidP="0026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88" w:rsidRDefault="00D44688" w:rsidP="002635B4">
      <w:pPr>
        <w:spacing w:after="0" w:line="240" w:lineRule="auto"/>
      </w:pPr>
      <w:r>
        <w:separator/>
      </w:r>
    </w:p>
  </w:footnote>
  <w:footnote w:type="continuationSeparator" w:id="0">
    <w:p w:rsidR="00D44688" w:rsidRDefault="00D44688" w:rsidP="0026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404490"/>
      <w:docPartObj>
        <w:docPartGallery w:val="Page Numbers (Top of Page)"/>
        <w:docPartUnique/>
      </w:docPartObj>
    </w:sdtPr>
    <w:sdtEndPr/>
    <w:sdtContent>
      <w:p w:rsidR="00597E34" w:rsidRDefault="00597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BA" w:rsidRPr="009418BA">
          <w:rPr>
            <w:noProof/>
            <w:lang w:val="ru-RU"/>
          </w:rPr>
          <w:t>21</w:t>
        </w:r>
        <w:r>
          <w:fldChar w:fldCharType="end"/>
        </w:r>
      </w:p>
    </w:sdtContent>
  </w:sdt>
  <w:p w:rsidR="00597E34" w:rsidRDefault="00597E34" w:rsidP="002635B4">
    <w:pPr>
      <w:pStyle w:val="af"/>
      <w:tabs>
        <w:tab w:val="clear" w:pos="4153"/>
        <w:tab w:val="clear" w:pos="8306"/>
        <w:tab w:val="left" w:pos="613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34" w:rsidRDefault="00597E34">
    <w:pPr>
      <w:pStyle w:val="af"/>
      <w:jc w:val="center"/>
    </w:pPr>
  </w:p>
  <w:p w:rsidR="00597E34" w:rsidRDefault="00597E3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0657E8"/>
    <w:multiLevelType w:val="hybridMultilevel"/>
    <w:tmpl w:val="4294A222"/>
    <w:lvl w:ilvl="0" w:tplc="DF625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195458"/>
    <w:multiLevelType w:val="hybridMultilevel"/>
    <w:tmpl w:val="20B4DFE4"/>
    <w:lvl w:ilvl="0" w:tplc="480A05A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259A6"/>
    <w:multiLevelType w:val="hybridMultilevel"/>
    <w:tmpl w:val="B78E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2B74"/>
    <w:multiLevelType w:val="hybridMultilevel"/>
    <w:tmpl w:val="545A98C6"/>
    <w:lvl w:ilvl="0" w:tplc="A4EEC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EF5B6A"/>
    <w:multiLevelType w:val="hybridMultilevel"/>
    <w:tmpl w:val="5D3C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C9"/>
    <w:rsid w:val="0001041D"/>
    <w:rsid w:val="000266BA"/>
    <w:rsid w:val="00035784"/>
    <w:rsid w:val="000530A0"/>
    <w:rsid w:val="00067E88"/>
    <w:rsid w:val="0007569C"/>
    <w:rsid w:val="00086F94"/>
    <w:rsid w:val="000923FA"/>
    <w:rsid w:val="000A28EC"/>
    <w:rsid w:val="000B2AF2"/>
    <w:rsid w:val="000B7F19"/>
    <w:rsid w:val="000D4FBD"/>
    <w:rsid w:val="000E0EB1"/>
    <w:rsid w:val="000E1F0A"/>
    <w:rsid w:val="000E1FAA"/>
    <w:rsid w:val="000E30CA"/>
    <w:rsid w:val="000E7856"/>
    <w:rsid w:val="000F5134"/>
    <w:rsid w:val="001028A9"/>
    <w:rsid w:val="001078D9"/>
    <w:rsid w:val="0012506E"/>
    <w:rsid w:val="001332DB"/>
    <w:rsid w:val="00142F02"/>
    <w:rsid w:val="00146E1A"/>
    <w:rsid w:val="0015439B"/>
    <w:rsid w:val="0016297D"/>
    <w:rsid w:val="001663AE"/>
    <w:rsid w:val="00172406"/>
    <w:rsid w:val="0017688B"/>
    <w:rsid w:val="001918FD"/>
    <w:rsid w:val="001A3415"/>
    <w:rsid w:val="001A4771"/>
    <w:rsid w:val="001C5817"/>
    <w:rsid w:val="001F2757"/>
    <w:rsid w:val="001F61EF"/>
    <w:rsid w:val="00213B77"/>
    <w:rsid w:val="0022104A"/>
    <w:rsid w:val="00227D65"/>
    <w:rsid w:val="002378AD"/>
    <w:rsid w:val="002610C0"/>
    <w:rsid w:val="002635B4"/>
    <w:rsid w:val="00266D02"/>
    <w:rsid w:val="00270B05"/>
    <w:rsid w:val="00282B50"/>
    <w:rsid w:val="002B0B81"/>
    <w:rsid w:val="002B5716"/>
    <w:rsid w:val="002C766E"/>
    <w:rsid w:val="002D25D3"/>
    <w:rsid w:val="00314A78"/>
    <w:rsid w:val="00323B05"/>
    <w:rsid w:val="003264F2"/>
    <w:rsid w:val="003444FF"/>
    <w:rsid w:val="003453A9"/>
    <w:rsid w:val="0035497A"/>
    <w:rsid w:val="00362739"/>
    <w:rsid w:val="00366F02"/>
    <w:rsid w:val="00370FBC"/>
    <w:rsid w:val="00381143"/>
    <w:rsid w:val="003A6006"/>
    <w:rsid w:val="003B235F"/>
    <w:rsid w:val="003B61A9"/>
    <w:rsid w:val="003C69F7"/>
    <w:rsid w:val="003E7764"/>
    <w:rsid w:val="003F2D8B"/>
    <w:rsid w:val="003F7D97"/>
    <w:rsid w:val="00415A41"/>
    <w:rsid w:val="00436543"/>
    <w:rsid w:val="004418DF"/>
    <w:rsid w:val="004438B0"/>
    <w:rsid w:val="00446B76"/>
    <w:rsid w:val="004649FC"/>
    <w:rsid w:val="00467103"/>
    <w:rsid w:val="004757F4"/>
    <w:rsid w:val="004944A1"/>
    <w:rsid w:val="004A3D78"/>
    <w:rsid w:val="004E5594"/>
    <w:rsid w:val="00514A30"/>
    <w:rsid w:val="00526A37"/>
    <w:rsid w:val="00540885"/>
    <w:rsid w:val="00551ED9"/>
    <w:rsid w:val="00581AF3"/>
    <w:rsid w:val="00595452"/>
    <w:rsid w:val="00597E34"/>
    <w:rsid w:val="005A7957"/>
    <w:rsid w:val="005B2BCA"/>
    <w:rsid w:val="005C0B83"/>
    <w:rsid w:val="005C0F4C"/>
    <w:rsid w:val="005D4B70"/>
    <w:rsid w:val="005D6446"/>
    <w:rsid w:val="005E1E2D"/>
    <w:rsid w:val="005F347F"/>
    <w:rsid w:val="005F5745"/>
    <w:rsid w:val="006022A3"/>
    <w:rsid w:val="00607F0C"/>
    <w:rsid w:val="006133FB"/>
    <w:rsid w:val="0063031E"/>
    <w:rsid w:val="00636AF5"/>
    <w:rsid w:val="00651B48"/>
    <w:rsid w:val="00657DDF"/>
    <w:rsid w:val="00664093"/>
    <w:rsid w:val="006655AF"/>
    <w:rsid w:val="006842B5"/>
    <w:rsid w:val="00692601"/>
    <w:rsid w:val="006967AC"/>
    <w:rsid w:val="006A1999"/>
    <w:rsid w:val="006A5649"/>
    <w:rsid w:val="006E1C31"/>
    <w:rsid w:val="00727F7D"/>
    <w:rsid w:val="00744DE3"/>
    <w:rsid w:val="00771228"/>
    <w:rsid w:val="007942A1"/>
    <w:rsid w:val="007A43DD"/>
    <w:rsid w:val="007C52A3"/>
    <w:rsid w:val="00825A39"/>
    <w:rsid w:val="00845D60"/>
    <w:rsid w:val="008515E1"/>
    <w:rsid w:val="00853180"/>
    <w:rsid w:val="0087214D"/>
    <w:rsid w:val="00875F27"/>
    <w:rsid w:val="00884819"/>
    <w:rsid w:val="0088664C"/>
    <w:rsid w:val="00886682"/>
    <w:rsid w:val="0089016D"/>
    <w:rsid w:val="008B68FD"/>
    <w:rsid w:val="008B705C"/>
    <w:rsid w:val="008C69C8"/>
    <w:rsid w:val="008F2182"/>
    <w:rsid w:val="008F7E4E"/>
    <w:rsid w:val="00902F56"/>
    <w:rsid w:val="00903DFA"/>
    <w:rsid w:val="0091354A"/>
    <w:rsid w:val="00927E50"/>
    <w:rsid w:val="00941506"/>
    <w:rsid w:val="0094170A"/>
    <w:rsid w:val="009418BA"/>
    <w:rsid w:val="00944BAA"/>
    <w:rsid w:val="009536E8"/>
    <w:rsid w:val="009540A2"/>
    <w:rsid w:val="00972DE5"/>
    <w:rsid w:val="00993F3E"/>
    <w:rsid w:val="009969F9"/>
    <w:rsid w:val="009B4114"/>
    <w:rsid w:val="009B63AC"/>
    <w:rsid w:val="009D2DC8"/>
    <w:rsid w:val="009F53D7"/>
    <w:rsid w:val="009F6FAE"/>
    <w:rsid w:val="00A0666A"/>
    <w:rsid w:val="00A077E0"/>
    <w:rsid w:val="00A2485C"/>
    <w:rsid w:val="00A26292"/>
    <w:rsid w:val="00A46DAA"/>
    <w:rsid w:val="00A500A0"/>
    <w:rsid w:val="00A53F64"/>
    <w:rsid w:val="00A5507E"/>
    <w:rsid w:val="00A5688B"/>
    <w:rsid w:val="00A650B5"/>
    <w:rsid w:val="00A671B7"/>
    <w:rsid w:val="00A7075F"/>
    <w:rsid w:val="00A92F37"/>
    <w:rsid w:val="00A947FE"/>
    <w:rsid w:val="00AB5913"/>
    <w:rsid w:val="00B129B3"/>
    <w:rsid w:val="00B21A3F"/>
    <w:rsid w:val="00B3777A"/>
    <w:rsid w:val="00B65C0B"/>
    <w:rsid w:val="00B7754D"/>
    <w:rsid w:val="00B80C8D"/>
    <w:rsid w:val="00B855A9"/>
    <w:rsid w:val="00B85D84"/>
    <w:rsid w:val="00B86559"/>
    <w:rsid w:val="00B929E6"/>
    <w:rsid w:val="00B93381"/>
    <w:rsid w:val="00B933EB"/>
    <w:rsid w:val="00B979FD"/>
    <w:rsid w:val="00BB5DA2"/>
    <w:rsid w:val="00BC388C"/>
    <w:rsid w:val="00BD25E0"/>
    <w:rsid w:val="00BD6C7E"/>
    <w:rsid w:val="00BE0AD3"/>
    <w:rsid w:val="00BF1C9B"/>
    <w:rsid w:val="00C16E27"/>
    <w:rsid w:val="00CC5E16"/>
    <w:rsid w:val="00CE0AE3"/>
    <w:rsid w:val="00CF5358"/>
    <w:rsid w:val="00CF7FC9"/>
    <w:rsid w:val="00D057F1"/>
    <w:rsid w:val="00D24551"/>
    <w:rsid w:val="00D44688"/>
    <w:rsid w:val="00D51CE0"/>
    <w:rsid w:val="00D802AB"/>
    <w:rsid w:val="00D93C9E"/>
    <w:rsid w:val="00DA1835"/>
    <w:rsid w:val="00DA42E3"/>
    <w:rsid w:val="00DD059F"/>
    <w:rsid w:val="00DD564A"/>
    <w:rsid w:val="00E03D50"/>
    <w:rsid w:val="00E061BC"/>
    <w:rsid w:val="00E1523A"/>
    <w:rsid w:val="00E1562F"/>
    <w:rsid w:val="00E26C65"/>
    <w:rsid w:val="00E47065"/>
    <w:rsid w:val="00EF17A3"/>
    <w:rsid w:val="00EF7B3A"/>
    <w:rsid w:val="00F1106A"/>
    <w:rsid w:val="00F2188D"/>
    <w:rsid w:val="00F3001D"/>
    <w:rsid w:val="00F357F7"/>
    <w:rsid w:val="00F40094"/>
    <w:rsid w:val="00F40147"/>
    <w:rsid w:val="00F477E0"/>
    <w:rsid w:val="00F54E47"/>
    <w:rsid w:val="00F746F7"/>
    <w:rsid w:val="00F7559F"/>
    <w:rsid w:val="00F932BA"/>
    <w:rsid w:val="00FA0A22"/>
    <w:rsid w:val="00FA3163"/>
    <w:rsid w:val="00FB44AC"/>
    <w:rsid w:val="00FB7CC3"/>
    <w:rsid w:val="00FC53A2"/>
    <w:rsid w:val="00FE19D5"/>
    <w:rsid w:val="00FF1CF7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B793"/>
  <w15:docId w15:val="{B42F191A-B874-4AEC-BDAC-904B197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C9"/>
    <w:pPr>
      <w:spacing w:line="240" w:lineRule="atLeast"/>
    </w:pPr>
    <w:rPr>
      <w:rFonts w:ascii="Journal" w:eastAsia="Calibri" w:hAnsi="Journal" w:cs="Journal"/>
      <w:sz w:val="26"/>
      <w:szCs w:val="20"/>
      <w:lang w:val="uk-UA" w:eastAsia="zh-CN"/>
    </w:rPr>
  </w:style>
  <w:style w:type="paragraph" w:styleId="2">
    <w:name w:val="heading 2"/>
    <w:basedOn w:val="a0"/>
    <w:next w:val="a1"/>
    <w:link w:val="20"/>
    <w:uiPriority w:val="99"/>
    <w:qFormat/>
    <w:rsid w:val="003B61A9"/>
    <w:pPr>
      <w:keepNext/>
      <w:numPr>
        <w:ilvl w:val="1"/>
        <w:numId w:val="1"/>
      </w:numPr>
      <w:suppressAutoHyphens/>
      <w:spacing w:before="200" w:after="120"/>
      <w:contextualSpacing w:val="0"/>
      <w:outlineLvl w:val="1"/>
    </w:pPr>
    <w:rPr>
      <w:rFonts w:ascii="Liberation Serif" w:eastAsia="NSimSun" w:hAnsi="Liberation Serif" w:cs="Arial"/>
      <w:b/>
      <w:bCs/>
      <w:spacing w:val="0"/>
      <w:kern w:val="2"/>
      <w:sz w:val="36"/>
      <w:szCs w:val="36"/>
      <w:lang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44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4418DF"/>
    <w:rPr>
      <w:rFonts w:ascii="Segoe UI" w:eastAsia="Calibri" w:hAnsi="Segoe UI" w:cs="Segoe UI"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4418DF"/>
    <w:pPr>
      <w:ind w:left="720"/>
      <w:contextualSpacing/>
    </w:pPr>
  </w:style>
  <w:style w:type="table" w:styleId="a8">
    <w:name w:val="Table Grid"/>
    <w:basedOn w:val="a3"/>
    <w:uiPriority w:val="39"/>
    <w:rsid w:val="004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D9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Стиль4"/>
    <w:basedOn w:val="a"/>
    <w:next w:val="a"/>
    <w:rsid w:val="00BC388C"/>
    <w:pPr>
      <w:suppressAutoHyphens/>
      <w:spacing w:after="0" w:line="240" w:lineRule="auto"/>
    </w:pPr>
    <w:rPr>
      <w:rFonts w:ascii="Arial" w:eastAsia="SimSun" w:hAnsi="Arial" w:cs="Arial"/>
      <w:kern w:val="2"/>
      <w:sz w:val="28"/>
      <w:szCs w:val="24"/>
      <w:lang w:bidi="hi-IN"/>
    </w:rPr>
  </w:style>
  <w:style w:type="character" w:customStyle="1" w:styleId="WW8Num1z1">
    <w:name w:val="WW8Num1z1"/>
    <w:rsid w:val="00BC388C"/>
  </w:style>
  <w:style w:type="character" w:customStyle="1" w:styleId="20">
    <w:name w:val="Заголовок 2 Знак"/>
    <w:basedOn w:val="a2"/>
    <w:link w:val="2"/>
    <w:uiPriority w:val="99"/>
    <w:rsid w:val="003B61A9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paragraph" w:customStyle="1" w:styleId="21">
    <w:name w:val="Основной текст (2)"/>
    <w:basedOn w:val="a"/>
    <w:next w:val="a"/>
    <w:rsid w:val="003B61A9"/>
    <w:pPr>
      <w:widowControl w:val="0"/>
      <w:shd w:val="clear" w:color="auto" w:fill="FFFFFF"/>
      <w:suppressAutoHyphens/>
      <w:spacing w:before="300" w:after="0" w:line="379" w:lineRule="exact"/>
      <w:jc w:val="both"/>
    </w:pPr>
    <w:rPr>
      <w:rFonts w:ascii="Times New Roman" w:eastAsia="SimSun" w:hAnsi="Times New Roman" w:cs="Times New Roman"/>
      <w:kern w:val="2"/>
      <w:szCs w:val="26"/>
      <w:lang w:bidi="hi-IN"/>
    </w:rPr>
  </w:style>
  <w:style w:type="paragraph" w:styleId="aa">
    <w:name w:val="No Spacing"/>
    <w:qFormat/>
    <w:rsid w:val="003B61A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0">
    <w:name w:val="Title"/>
    <w:basedOn w:val="a"/>
    <w:next w:val="a"/>
    <w:link w:val="ab"/>
    <w:uiPriority w:val="10"/>
    <w:qFormat/>
    <w:rsid w:val="003B61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3B61A9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</w:rPr>
  </w:style>
  <w:style w:type="paragraph" w:styleId="a1">
    <w:name w:val="Body Text"/>
    <w:basedOn w:val="a"/>
    <w:link w:val="ac"/>
    <w:uiPriority w:val="99"/>
    <w:semiHidden/>
    <w:unhideWhenUsed/>
    <w:rsid w:val="003B61A9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rsid w:val="003B61A9"/>
    <w:rPr>
      <w:rFonts w:ascii="Journal" w:eastAsia="Calibri" w:hAnsi="Journal" w:cs="Journal"/>
      <w:sz w:val="26"/>
      <w:szCs w:val="20"/>
      <w:lang w:val="uk-UA"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0B7F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0B7F19"/>
    <w:rPr>
      <w:rFonts w:ascii="Journal" w:eastAsia="Calibri" w:hAnsi="Journal" w:cs="Journal"/>
      <w:sz w:val="26"/>
      <w:szCs w:val="20"/>
      <w:lang w:val="uk-UA"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0B7F19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0B7F19"/>
    <w:rPr>
      <w:rFonts w:ascii="Journal" w:eastAsia="Calibri" w:hAnsi="Journal" w:cs="Journal"/>
      <w:sz w:val="26"/>
      <w:szCs w:val="20"/>
      <w:lang w:val="uk-UA" w:eastAsia="zh-CN"/>
    </w:rPr>
  </w:style>
  <w:style w:type="paragraph" w:styleId="af">
    <w:name w:val="header"/>
    <w:basedOn w:val="a"/>
    <w:link w:val="af0"/>
    <w:uiPriority w:val="99"/>
    <w:rsid w:val="000B7F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0B7F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1">
    <w:name w:val="caaieiaie 1"/>
    <w:basedOn w:val="a"/>
    <w:next w:val="a"/>
    <w:rsid w:val="000B7F19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ocdata">
    <w:name w:val="docdata"/>
    <w:aliases w:val="docy,v5,36198,baiaagaaboqcaaadyokaaavwiqaaaaaaaaaaaaaaaaaaaaaaaaaaaaaaaaaaaaaaaaaaaaaaaaaaaaaaaaaaaaaaaaaaaaaaaaaaaaaaaaaaaaaaaaaaaaaaaaaaaaaaaaaaaaaaaaaaaaaaaaaaaaaaaaaaaaaaaaaaaaaaaaaaaaaaaaaaaaaaaaaaaaaaaaaaaaaaaaaaaaaaaaaaaaaaaaaaaaaaaaaaaaa"/>
    <w:basedOn w:val="a"/>
    <w:rsid w:val="00F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26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2635B4"/>
    <w:rPr>
      <w:rFonts w:ascii="Journal" w:eastAsia="Calibri" w:hAnsi="Journal" w:cs="Journal"/>
      <w:sz w:val="2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DF92-2F2B-456D-977B-0F293C18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22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user552d</dc:creator>
  <cp:keywords/>
  <dc:description/>
  <cp:lastModifiedBy>user552e</cp:lastModifiedBy>
  <cp:revision>58</cp:revision>
  <cp:lastPrinted>2020-06-05T06:15:00Z</cp:lastPrinted>
  <dcterms:created xsi:type="dcterms:W3CDTF">2020-05-05T09:20:00Z</dcterms:created>
  <dcterms:modified xsi:type="dcterms:W3CDTF">2020-06-05T06:17:00Z</dcterms:modified>
</cp:coreProperties>
</file>