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1E32" w14:textId="77777777" w:rsidR="00B72D11" w:rsidRPr="00B72D11" w:rsidRDefault="00B72D11" w:rsidP="00B72D11">
      <w:pPr>
        <w:pStyle w:val="a3"/>
        <w:spacing w:before="0" w:beforeAutospacing="0" w:after="360" w:afterAutospacing="0"/>
        <w:jc w:val="center"/>
        <w:rPr>
          <w:color w:val="303030"/>
          <w:sz w:val="28"/>
          <w:szCs w:val="28"/>
        </w:rPr>
      </w:pPr>
      <w:r w:rsidRPr="00B72D11">
        <w:rPr>
          <w:rStyle w:val="a4"/>
          <w:color w:val="303030"/>
          <w:sz w:val="28"/>
          <w:szCs w:val="28"/>
          <w:u w:val="single"/>
        </w:rPr>
        <w:t>Повідомлення про оприлюднення проєкту змін до Програми економічного і соціального розвитку м.Миколаєва на 202</w:t>
      </w:r>
      <w:r>
        <w:rPr>
          <w:rStyle w:val="a4"/>
          <w:color w:val="303030"/>
          <w:sz w:val="28"/>
          <w:szCs w:val="28"/>
          <w:u w:val="single"/>
        </w:rPr>
        <w:t>2-2024</w:t>
      </w:r>
      <w:r w:rsidRPr="00B72D11">
        <w:rPr>
          <w:rStyle w:val="a4"/>
          <w:color w:val="303030"/>
          <w:sz w:val="28"/>
          <w:szCs w:val="28"/>
          <w:u w:val="single"/>
        </w:rPr>
        <w:t xml:space="preserve"> рік та  звіту про стратегічну екологічну оцінку</w:t>
      </w:r>
    </w:p>
    <w:p w14:paraId="55812B92"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1.Повна назва документа державного планування</w:t>
      </w:r>
      <w:r w:rsidRPr="00B72D11">
        <w:rPr>
          <w:color w:val="303030"/>
          <w:sz w:val="28"/>
          <w:szCs w:val="28"/>
        </w:rPr>
        <w:t>: Програма економічного і соціального розвитку м.Миколаєва на 202</w:t>
      </w:r>
      <w:r>
        <w:rPr>
          <w:color w:val="303030"/>
          <w:sz w:val="28"/>
          <w:szCs w:val="28"/>
        </w:rPr>
        <w:t>2-2024</w:t>
      </w:r>
      <w:r w:rsidRPr="00B72D11">
        <w:rPr>
          <w:color w:val="303030"/>
          <w:sz w:val="28"/>
          <w:szCs w:val="28"/>
        </w:rPr>
        <w:t xml:space="preserve"> р</w:t>
      </w:r>
      <w:r>
        <w:rPr>
          <w:color w:val="303030"/>
          <w:sz w:val="28"/>
          <w:szCs w:val="28"/>
        </w:rPr>
        <w:t>оки</w:t>
      </w:r>
      <w:r w:rsidRPr="00B72D11">
        <w:rPr>
          <w:color w:val="303030"/>
          <w:sz w:val="28"/>
          <w:szCs w:val="28"/>
        </w:rPr>
        <w:t xml:space="preserve">  зі змінами (далі-Програма).</w:t>
      </w:r>
    </w:p>
    <w:p w14:paraId="57715DD9" w14:textId="77777777" w:rsidR="00B72D11" w:rsidRPr="00E02C67" w:rsidRDefault="00B72D11" w:rsidP="00B72D11">
      <w:pPr>
        <w:spacing w:after="0" w:line="240" w:lineRule="auto"/>
        <w:ind w:firstLine="709"/>
        <w:jc w:val="both"/>
        <w:rPr>
          <w:rFonts w:ascii="Times New Roman" w:hAnsi="Times New Roman"/>
          <w:sz w:val="28"/>
        </w:rPr>
      </w:pPr>
      <w:r w:rsidRPr="00E02C67">
        <w:rPr>
          <w:rFonts w:ascii="Times New Roman" w:hAnsi="Times New Roman"/>
          <w:sz w:val="28"/>
          <w:szCs w:val="28"/>
        </w:rPr>
        <w:t>Головною метою Програми економічного та соціального розвитку міста на 2022-2024 роки є створення необхідних умов для збереження та зміцнення соціальної стабільності як основи економічного зростання, вдосконалення механізмів управління розвитком міста, забезпечення сталого функціонування господарського комплексу, соціальної та гуманітарної сфер міста, відродження духовності мешканців міста.</w:t>
      </w:r>
    </w:p>
    <w:p w14:paraId="332A378F"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2.Орган, що прийматиме рішення про затвердження документа державного планування</w:t>
      </w:r>
      <w:r w:rsidRPr="00B72D11">
        <w:rPr>
          <w:color w:val="303030"/>
          <w:sz w:val="28"/>
          <w:szCs w:val="28"/>
        </w:rPr>
        <w:t>: Миколаївська міська рада</w:t>
      </w:r>
    </w:p>
    <w:p w14:paraId="75A227BC"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3.Передбачувана процедура громадського обговорення</w:t>
      </w:r>
      <w:r w:rsidRPr="00B72D11">
        <w:rPr>
          <w:color w:val="303030"/>
          <w:sz w:val="28"/>
          <w:szCs w:val="28"/>
        </w:rPr>
        <w:t>, у тому числі:</w:t>
      </w:r>
    </w:p>
    <w:p w14:paraId="68DB5FBD"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а)  дата початку та строки здійснення процедури</w:t>
      </w:r>
      <w:r w:rsidRPr="00B72D11">
        <w:rPr>
          <w:color w:val="303030"/>
          <w:sz w:val="28"/>
          <w:szCs w:val="28"/>
        </w:rPr>
        <w:t xml:space="preserve">:  Відповідно до ст. 12 Закону України «Про стратегічну екологічну оцінку» громадське обговорення звіту зі стратегічної екологічної оцінки </w:t>
      </w:r>
      <w:r>
        <w:rPr>
          <w:color w:val="303030"/>
          <w:sz w:val="28"/>
          <w:szCs w:val="28"/>
        </w:rPr>
        <w:t>з</w:t>
      </w:r>
      <w:r w:rsidRPr="00B72D11">
        <w:rPr>
          <w:color w:val="303030"/>
          <w:sz w:val="28"/>
          <w:szCs w:val="28"/>
        </w:rPr>
        <w:t>мін до Програми економічного і соціального розвитку м. Миколаєва на 202</w:t>
      </w:r>
      <w:r>
        <w:rPr>
          <w:color w:val="303030"/>
          <w:sz w:val="28"/>
          <w:szCs w:val="28"/>
        </w:rPr>
        <w:t>2-2024 роки</w:t>
      </w:r>
      <w:r w:rsidRPr="00B72D11">
        <w:rPr>
          <w:color w:val="303030"/>
          <w:sz w:val="28"/>
          <w:szCs w:val="28"/>
        </w:rPr>
        <w:t xml:space="preserve"> розпочато з дня його оприлюднення на сайті Миколаївської міської ради  </w:t>
      </w:r>
      <w:hyperlink r:id="rId4" w:history="1">
        <w:r w:rsidRPr="00B72D11">
          <w:rPr>
            <w:rStyle w:val="a5"/>
            <w:color w:val="347FAC"/>
            <w:sz w:val="28"/>
            <w:szCs w:val="28"/>
          </w:rPr>
          <w:t>https://mkrada.gov.ua/content/ekonomika-ta-finansi.html</w:t>
        </w:r>
      </w:hyperlink>
      <w:r w:rsidRPr="00B72D11">
        <w:rPr>
          <w:color w:val="303030"/>
          <w:sz w:val="28"/>
          <w:szCs w:val="28"/>
        </w:rPr>
        <w:t xml:space="preserve"> розділ Інвестиційна та зовнішньоекономічна діяльність» з </w:t>
      </w:r>
      <w:r>
        <w:rPr>
          <w:color w:val="303030"/>
          <w:sz w:val="28"/>
          <w:szCs w:val="28"/>
        </w:rPr>
        <w:t>28</w:t>
      </w:r>
      <w:r w:rsidRPr="00B72D11">
        <w:rPr>
          <w:color w:val="303030"/>
          <w:sz w:val="28"/>
          <w:szCs w:val="28"/>
        </w:rPr>
        <w:t xml:space="preserve">  липня 202</w:t>
      </w:r>
      <w:r>
        <w:rPr>
          <w:color w:val="303030"/>
          <w:sz w:val="28"/>
          <w:szCs w:val="28"/>
        </w:rPr>
        <w:t>3</w:t>
      </w:r>
      <w:r w:rsidRPr="00B72D11">
        <w:rPr>
          <w:color w:val="303030"/>
          <w:sz w:val="28"/>
          <w:szCs w:val="28"/>
        </w:rPr>
        <w:t xml:space="preserve"> року  та триватиме до </w:t>
      </w:r>
      <w:r>
        <w:rPr>
          <w:color w:val="303030"/>
          <w:sz w:val="28"/>
          <w:szCs w:val="28"/>
        </w:rPr>
        <w:t>26</w:t>
      </w:r>
      <w:r w:rsidRPr="00B72D11">
        <w:rPr>
          <w:color w:val="303030"/>
          <w:sz w:val="28"/>
          <w:szCs w:val="28"/>
        </w:rPr>
        <w:t xml:space="preserve">  </w:t>
      </w:r>
      <w:r>
        <w:rPr>
          <w:color w:val="303030"/>
          <w:sz w:val="28"/>
          <w:szCs w:val="28"/>
        </w:rPr>
        <w:t>серпня</w:t>
      </w:r>
      <w:r w:rsidRPr="00B72D11">
        <w:rPr>
          <w:color w:val="303030"/>
          <w:sz w:val="28"/>
          <w:szCs w:val="28"/>
        </w:rPr>
        <w:t xml:space="preserve"> 202</w:t>
      </w:r>
      <w:r>
        <w:rPr>
          <w:color w:val="303030"/>
          <w:sz w:val="28"/>
          <w:szCs w:val="28"/>
        </w:rPr>
        <w:t>3</w:t>
      </w:r>
      <w:r w:rsidRPr="00B72D11">
        <w:rPr>
          <w:color w:val="303030"/>
          <w:sz w:val="28"/>
          <w:szCs w:val="28"/>
        </w:rPr>
        <w:t xml:space="preserve"> року</w:t>
      </w:r>
      <w:r w:rsidR="000B73D5">
        <w:rPr>
          <w:color w:val="303030"/>
          <w:sz w:val="28"/>
          <w:szCs w:val="28"/>
        </w:rPr>
        <w:t xml:space="preserve"> включно</w:t>
      </w:r>
      <w:r w:rsidRPr="00B72D11">
        <w:rPr>
          <w:color w:val="303030"/>
          <w:sz w:val="28"/>
          <w:szCs w:val="28"/>
        </w:rPr>
        <w:t>.</w:t>
      </w:r>
    </w:p>
    <w:p w14:paraId="42F4CD05"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б) способи участі громадськості</w:t>
      </w:r>
      <w:r w:rsidRPr="00B72D11">
        <w:rPr>
          <w:color w:val="303030"/>
          <w:sz w:val="28"/>
          <w:szCs w:val="28"/>
        </w:rPr>
        <w:t> (надання письмових зауважень та пропозицій) − громадськість в межах строку громадського обговорення має право подати в письмовій формі, в тому числі в електронному вигляді, зауваження та пропозиції до документа державного планування та його звіту про стратегічну екологічну оцінку до департаменту економічного розвитку Миколаївської міської ради.</w:t>
      </w:r>
    </w:p>
    <w:p w14:paraId="446A2038"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в) дата, час і місце проведення запланованих громадських слухань</w:t>
      </w:r>
      <w:r w:rsidRPr="00B72D11">
        <w:rPr>
          <w:color w:val="303030"/>
          <w:sz w:val="28"/>
          <w:szCs w:val="28"/>
        </w:rPr>
        <w:t> (у разі проведення): проведення Громадських слухань не планується.</w:t>
      </w:r>
    </w:p>
    <w:p w14:paraId="3662D14C"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г) орган від якого можна отримати інформацію </w:t>
      </w:r>
      <w:r w:rsidRPr="00B72D11">
        <w:rPr>
          <w:color w:val="303030"/>
          <w:sz w:val="28"/>
          <w:szCs w:val="28"/>
        </w:rPr>
        <w:t> департамент економічного розвитку Миколаївської міської ради за  адресою: 54001, м.Миколаїв, вул. Адміральська, 20 (електронна адреса: </w:t>
      </w:r>
      <w:hyperlink r:id="rId5" w:history="1">
        <w:r w:rsidRPr="00B72D11">
          <w:rPr>
            <w:rStyle w:val="a5"/>
            <w:color w:val="347FAC"/>
            <w:sz w:val="28"/>
            <w:szCs w:val="28"/>
          </w:rPr>
          <w:t>depeconom@mkrada.gov.ua</w:t>
        </w:r>
      </w:hyperlink>
      <w:r w:rsidRPr="00B72D11">
        <w:rPr>
          <w:color w:val="303030"/>
          <w:sz w:val="28"/>
          <w:szCs w:val="28"/>
        </w:rPr>
        <w:t>). З проєктом змін до  Програми та звітом про стратегічну екологічну оцінку можна ознайомитися за посиланням  </w:t>
      </w:r>
      <w:hyperlink r:id="rId6" w:history="1">
        <w:r w:rsidRPr="00B72D11">
          <w:rPr>
            <w:rStyle w:val="a5"/>
            <w:color w:val="347FAC"/>
            <w:sz w:val="28"/>
            <w:szCs w:val="28"/>
          </w:rPr>
          <w:t>https://mkrada.gov.ua/content/ekonomika-ta-finansi.html</w:t>
        </w:r>
      </w:hyperlink>
      <w:r w:rsidRPr="00B72D11">
        <w:rPr>
          <w:color w:val="303030"/>
          <w:sz w:val="28"/>
          <w:szCs w:val="28"/>
        </w:rPr>
        <w:t> розділ «Інвестиційна та зовнішньоекономічна діяльність».</w:t>
      </w:r>
    </w:p>
    <w:p w14:paraId="080418FE"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 xml:space="preserve">д)місцезнаходження наявної екологічної інформації, у тому числі пов’язаної зі здоров’ям населення, що стосується документа державного </w:t>
      </w:r>
      <w:r w:rsidRPr="00B72D11">
        <w:rPr>
          <w:rStyle w:val="a4"/>
          <w:color w:val="303030"/>
          <w:sz w:val="28"/>
          <w:szCs w:val="28"/>
        </w:rPr>
        <w:lastRenderedPageBreak/>
        <w:t>планування </w:t>
      </w:r>
      <w:r w:rsidRPr="00B72D11">
        <w:rPr>
          <w:color w:val="303030"/>
          <w:sz w:val="28"/>
          <w:szCs w:val="28"/>
        </w:rPr>
        <w:t>департамент економічного розвитку Миколаївської міської ради: 54001, м.Миколаїв, вул. Адміральська, 20.</w:t>
      </w:r>
    </w:p>
    <w:p w14:paraId="203F8D96" w14:textId="77777777" w:rsidR="00B72D11" w:rsidRPr="00B72D11" w:rsidRDefault="00B72D11" w:rsidP="00B72D11">
      <w:pPr>
        <w:pStyle w:val="a3"/>
        <w:spacing w:before="0" w:beforeAutospacing="0" w:after="360" w:afterAutospacing="0"/>
        <w:jc w:val="both"/>
        <w:rPr>
          <w:color w:val="303030"/>
          <w:sz w:val="28"/>
          <w:szCs w:val="28"/>
        </w:rPr>
      </w:pPr>
      <w:r w:rsidRPr="00B72D11">
        <w:rPr>
          <w:rStyle w:val="a4"/>
          <w:color w:val="303030"/>
          <w:sz w:val="28"/>
          <w:szCs w:val="28"/>
        </w:rPr>
        <w:t>є) орган, до якого подаються зауваження і пропозиції</w:t>
      </w:r>
      <w:r w:rsidRPr="00B72D11">
        <w:rPr>
          <w:color w:val="303030"/>
          <w:sz w:val="28"/>
          <w:szCs w:val="28"/>
        </w:rPr>
        <w:t>, поштова та електронна адреси та строки подання зауважень і пропозицій: до департаменту економічного розвитку Миколаївської міської ради на поштову адресу: 54001, м.Миколаїв, вул. Адміральська, 20 або на електронну адресу: depeconom@mkrada.gov.ua.</w:t>
      </w:r>
    </w:p>
    <w:p w14:paraId="412767A4" w14:textId="3B25D43F" w:rsidR="00B72D11" w:rsidRPr="00B72D11" w:rsidRDefault="00B72D11" w:rsidP="00B72D11">
      <w:pPr>
        <w:pStyle w:val="a3"/>
        <w:spacing w:before="0" w:beforeAutospacing="0" w:after="360" w:afterAutospacing="0"/>
        <w:jc w:val="both"/>
        <w:rPr>
          <w:color w:val="303030"/>
          <w:sz w:val="28"/>
          <w:szCs w:val="28"/>
        </w:rPr>
      </w:pPr>
      <w:r w:rsidRPr="00B72D11">
        <w:rPr>
          <w:color w:val="303030"/>
          <w:sz w:val="28"/>
          <w:szCs w:val="28"/>
        </w:rPr>
        <w:t xml:space="preserve">Зауваження та пропозиції подаються протягом 30 днів з дня оприлюднення повідомлення, з </w:t>
      </w:r>
      <w:r>
        <w:rPr>
          <w:color w:val="303030"/>
          <w:sz w:val="28"/>
          <w:szCs w:val="28"/>
        </w:rPr>
        <w:t>28</w:t>
      </w:r>
      <w:r w:rsidRPr="00B72D11">
        <w:rPr>
          <w:color w:val="303030"/>
          <w:sz w:val="28"/>
          <w:szCs w:val="28"/>
        </w:rPr>
        <w:t>.07.202</w:t>
      </w:r>
      <w:r>
        <w:rPr>
          <w:color w:val="303030"/>
          <w:sz w:val="28"/>
          <w:szCs w:val="28"/>
        </w:rPr>
        <w:t>3</w:t>
      </w:r>
      <w:r w:rsidRPr="00B72D11">
        <w:rPr>
          <w:color w:val="303030"/>
          <w:sz w:val="28"/>
          <w:szCs w:val="28"/>
        </w:rPr>
        <w:t xml:space="preserve">  до </w:t>
      </w:r>
      <w:r>
        <w:rPr>
          <w:color w:val="303030"/>
          <w:sz w:val="28"/>
          <w:szCs w:val="28"/>
        </w:rPr>
        <w:t>26</w:t>
      </w:r>
      <w:r w:rsidRPr="00B72D11">
        <w:rPr>
          <w:color w:val="303030"/>
          <w:sz w:val="28"/>
          <w:szCs w:val="28"/>
        </w:rPr>
        <w:t>.</w:t>
      </w:r>
      <w:r w:rsidR="00B304A8">
        <w:rPr>
          <w:color w:val="303030"/>
          <w:sz w:val="28"/>
          <w:szCs w:val="28"/>
        </w:rPr>
        <w:t>08</w:t>
      </w:r>
      <w:r w:rsidRPr="00B72D11">
        <w:rPr>
          <w:color w:val="303030"/>
          <w:sz w:val="28"/>
          <w:szCs w:val="28"/>
        </w:rPr>
        <w:t>.202</w:t>
      </w:r>
      <w:r>
        <w:rPr>
          <w:color w:val="303030"/>
          <w:sz w:val="28"/>
          <w:szCs w:val="28"/>
        </w:rPr>
        <w:t>3</w:t>
      </w:r>
      <w:r w:rsidRPr="00B72D11">
        <w:rPr>
          <w:color w:val="303030"/>
          <w:sz w:val="28"/>
          <w:szCs w:val="28"/>
        </w:rPr>
        <w:t>.</w:t>
      </w:r>
    </w:p>
    <w:p w14:paraId="1FBFE89B" w14:textId="77777777" w:rsidR="00B72D11" w:rsidRPr="00B72D11" w:rsidRDefault="00B72D11" w:rsidP="00B72D11">
      <w:pPr>
        <w:pStyle w:val="a3"/>
        <w:spacing w:before="0" w:beforeAutospacing="0" w:after="360" w:afterAutospacing="0"/>
        <w:jc w:val="both"/>
        <w:rPr>
          <w:color w:val="303030"/>
          <w:sz w:val="28"/>
          <w:szCs w:val="28"/>
        </w:rPr>
      </w:pPr>
      <w:r w:rsidRPr="00B72D11">
        <w:rPr>
          <w:color w:val="303030"/>
          <w:sz w:val="28"/>
          <w:szCs w:val="28"/>
        </w:rPr>
        <w:t> </w:t>
      </w:r>
      <w:r w:rsidRPr="00B72D11">
        <w:rPr>
          <w:rStyle w:val="a4"/>
          <w:color w:val="303030"/>
          <w:sz w:val="28"/>
          <w:szCs w:val="28"/>
        </w:rPr>
        <w:t>4. Необхідність проведення транскордонних консультацій щодо проекту документа державного планування</w:t>
      </w:r>
      <w:r w:rsidRPr="00B72D11">
        <w:rPr>
          <w:color w:val="303030"/>
          <w:sz w:val="28"/>
          <w:szCs w:val="28"/>
        </w:rPr>
        <w:t>  відсутня.</w:t>
      </w:r>
    </w:p>
    <w:p w14:paraId="204B369C" w14:textId="77777777" w:rsidR="00DC7FF9" w:rsidRPr="00B72D11" w:rsidRDefault="00DC7FF9">
      <w:pPr>
        <w:rPr>
          <w:rFonts w:ascii="Times New Roman" w:hAnsi="Times New Roman" w:cs="Times New Roman"/>
          <w:sz w:val="28"/>
          <w:szCs w:val="28"/>
        </w:rPr>
      </w:pPr>
    </w:p>
    <w:sectPr w:rsidR="00DC7FF9" w:rsidRPr="00B72D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11"/>
    <w:rsid w:val="000B73D5"/>
    <w:rsid w:val="00544630"/>
    <w:rsid w:val="00866E39"/>
    <w:rsid w:val="00B304A8"/>
    <w:rsid w:val="00B72D11"/>
    <w:rsid w:val="00DC7F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C2C3"/>
  <w15:docId w15:val="{33EC2E13-10D6-4163-9E14-3B4EE165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D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72D11"/>
    <w:rPr>
      <w:b/>
      <w:bCs/>
    </w:rPr>
  </w:style>
  <w:style w:type="character" w:styleId="a5">
    <w:name w:val="Hyperlink"/>
    <w:basedOn w:val="a0"/>
    <w:uiPriority w:val="99"/>
    <w:semiHidden/>
    <w:unhideWhenUsed/>
    <w:rsid w:val="00B72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krada.gov.ua/content/ekonomika-ta-finansi.html" TargetMode="External"/><Relationship Id="rId5" Type="http://schemas.openxmlformats.org/officeDocument/2006/relationships/hyperlink" Target="mailto:depeconom@mkrada.gov.ua" TargetMode="External"/><Relationship Id="rId4" Type="http://schemas.openxmlformats.org/officeDocument/2006/relationships/hyperlink" Target="https://mkrada.gov.ua/content/ekonomika-ta-finans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2104</Words>
  <Characters>1200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Тетяна Днєєва</cp:lastModifiedBy>
  <cp:revision>3</cp:revision>
  <dcterms:created xsi:type="dcterms:W3CDTF">2023-08-21T10:56:00Z</dcterms:created>
  <dcterms:modified xsi:type="dcterms:W3CDTF">2023-08-21T10:56:00Z</dcterms:modified>
</cp:coreProperties>
</file>