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45" w:rsidRDefault="00F70D45" w:rsidP="00F70D45">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 xml:space="preserve">Довідка </w:t>
      </w:r>
    </w:p>
    <w:p w:rsidR="00E5159D" w:rsidRPr="00F70D45" w:rsidRDefault="00F70D45" w:rsidP="00F70D45">
      <w:pPr>
        <w:spacing w:after="0" w:line="240" w:lineRule="auto"/>
        <w:jc w:val="center"/>
        <w:rPr>
          <w:rFonts w:ascii="Times New Roman" w:hAnsi="Times New Roman" w:cs="Times New Roman"/>
          <w:b/>
          <w:caps/>
          <w:sz w:val="28"/>
          <w:szCs w:val="28"/>
          <w:lang w:val="uk-UA"/>
        </w:rPr>
      </w:pPr>
      <w:r w:rsidRPr="00F70D45">
        <w:rPr>
          <w:rFonts w:ascii="Times New Roman" w:hAnsi="Times New Roman" w:cs="Times New Roman"/>
          <w:b/>
          <w:color w:val="000000"/>
          <w:sz w:val="28"/>
          <w:szCs w:val="28"/>
          <w:shd w:val="clear" w:color="auto" w:fill="FFFFFF"/>
          <w:lang w:val="uk-UA"/>
        </w:rPr>
        <w:t>про</w:t>
      </w:r>
      <w:r w:rsidRPr="00F70D45">
        <w:rPr>
          <w:rFonts w:ascii="Times New Roman" w:hAnsi="Times New Roman" w:cs="Times New Roman"/>
          <w:b/>
          <w:color w:val="000000"/>
          <w:sz w:val="28"/>
          <w:szCs w:val="28"/>
          <w:shd w:val="clear" w:color="auto" w:fill="FFFFFF"/>
        </w:rPr>
        <w:t xml:space="preserve"> </w:t>
      </w:r>
      <w:proofErr w:type="spellStart"/>
      <w:r w:rsidRPr="00F70D45">
        <w:rPr>
          <w:rFonts w:ascii="Times New Roman" w:hAnsi="Times New Roman" w:cs="Times New Roman"/>
          <w:b/>
          <w:color w:val="000000"/>
          <w:sz w:val="28"/>
          <w:szCs w:val="28"/>
          <w:shd w:val="clear" w:color="auto" w:fill="FFFFFF"/>
        </w:rPr>
        <w:t>громадськ</w:t>
      </w:r>
      <w:proofErr w:type="spellEnd"/>
      <w:r w:rsidRPr="00F70D45">
        <w:rPr>
          <w:rFonts w:ascii="Times New Roman" w:hAnsi="Times New Roman" w:cs="Times New Roman"/>
          <w:b/>
          <w:color w:val="000000"/>
          <w:sz w:val="28"/>
          <w:szCs w:val="28"/>
          <w:shd w:val="clear" w:color="auto" w:fill="FFFFFF"/>
          <w:lang w:val="uk-UA"/>
        </w:rPr>
        <w:t>е</w:t>
      </w:r>
      <w:r w:rsidRPr="00F70D45">
        <w:rPr>
          <w:rFonts w:ascii="Times New Roman" w:hAnsi="Times New Roman" w:cs="Times New Roman"/>
          <w:b/>
          <w:color w:val="000000"/>
          <w:sz w:val="28"/>
          <w:szCs w:val="28"/>
          <w:shd w:val="clear" w:color="auto" w:fill="FFFFFF"/>
        </w:rPr>
        <w:t xml:space="preserve"> </w:t>
      </w:r>
      <w:proofErr w:type="spellStart"/>
      <w:r w:rsidRPr="00F70D45">
        <w:rPr>
          <w:rFonts w:ascii="Times New Roman" w:hAnsi="Times New Roman" w:cs="Times New Roman"/>
          <w:b/>
          <w:color w:val="000000"/>
          <w:sz w:val="28"/>
          <w:szCs w:val="28"/>
          <w:shd w:val="clear" w:color="auto" w:fill="FFFFFF"/>
        </w:rPr>
        <w:t>обговорення</w:t>
      </w:r>
      <w:proofErr w:type="spellEnd"/>
      <w:r w:rsidRPr="00F70D45">
        <w:rPr>
          <w:rFonts w:ascii="Times New Roman" w:hAnsi="Times New Roman" w:cs="Times New Roman"/>
          <w:b/>
          <w:color w:val="000000"/>
          <w:sz w:val="28"/>
          <w:szCs w:val="28"/>
          <w:shd w:val="clear" w:color="auto" w:fill="FFFFFF"/>
        </w:rPr>
        <w:t> </w:t>
      </w:r>
    </w:p>
    <w:p w:rsidR="00E5159D" w:rsidRDefault="00E5159D" w:rsidP="00F70D45">
      <w:pPr>
        <w:spacing w:after="0" w:line="240" w:lineRule="auto"/>
        <w:jc w:val="center"/>
        <w:rPr>
          <w:rFonts w:ascii="Times New Roman" w:hAnsi="Times New Roman" w:cs="Times New Roman"/>
          <w:b/>
          <w:sz w:val="28"/>
          <w:szCs w:val="28"/>
          <w:lang w:val="uk-UA"/>
        </w:rPr>
      </w:pPr>
      <w:r w:rsidRPr="00F70D45">
        <w:rPr>
          <w:rFonts w:ascii="Times New Roman" w:hAnsi="Times New Roman" w:cs="Times New Roman"/>
          <w:b/>
          <w:sz w:val="28"/>
          <w:szCs w:val="28"/>
          <w:lang w:val="uk-UA"/>
        </w:rPr>
        <w:t xml:space="preserve"> </w:t>
      </w:r>
      <w:proofErr w:type="spellStart"/>
      <w:r w:rsidRPr="00F70D45">
        <w:rPr>
          <w:rFonts w:ascii="Times New Roman" w:hAnsi="Times New Roman" w:cs="Times New Roman"/>
          <w:b/>
          <w:sz w:val="28"/>
          <w:szCs w:val="28"/>
          <w:lang w:val="uk-UA"/>
        </w:rPr>
        <w:t>проєкту</w:t>
      </w:r>
      <w:proofErr w:type="spellEnd"/>
      <w:r w:rsidRPr="00F70D45">
        <w:rPr>
          <w:rFonts w:ascii="Times New Roman" w:hAnsi="Times New Roman" w:cs="Times New Roman"/>
          <w:b/>
          <w:sz w:val="28"/>
          <w:szCs w:val="28"/>
          <w:lang w:val="uk-UA"/>
        </w:rPr>
        <w:t xml:space="preserve"> Програми економічного і соціального розвитку </w:t>
      </w:r>
      <w:proofErr w:type="spellStart"/>
      <w:r w:rsidRPr="00F70D45">
        <w:rPr>
          <w:rFonts w:ascii="Times New Roman" w:hAnsi="Times New Roman" w:cs="Times New Roman"/>
          <w:b/>
          <w:sz w:val="28"/>
          <w:szCs w:val="28"/>
          <w:lang w:val="uk-UA"/>
        </w:rPr>
        <w:t>м.Миколаєва</w:t>
      </w:r>
      <w:proofErr w:type="spellEnd"/>
      <w:r w:rsidRPr="00F70D45">
        <w:rPr>
          <w:rFonts w:ascii="Times New Roman" w:hAnsi="Times New Roman" w:cs="Times New Roman"/>
          <w:b/>
          <w:sz w:val="28"/>
          <w:szCs w:val="28"/>
          <w:lang w:val="uk-UA"/>
        </w:rPr>
        <w:t xml:space="preserve"> на 202</w:t>
      </w:r>
      <w:r w:rsidR="004730BD">
        <w:rPr>
          <w:rFonts w:ascii="Times New Roman" w:hAnsi="Times New Roman" w:cs="Times New Roman"/>
          <w:b/>
          <w:sz w:val="28"/>
          <w:szCs w:val="28"/>
          <w:lang w:val="uk-UA"/>
        </w:rPr>
        <w:t>2-2024 роки</w:t>
      </w:r>
      <w:r w:rsidRPr="00F70D45">
        <w:rPr>
          <w:rFonts w:ascii="Times New Roman" w:hAnsi="Times New Roman" w:cs="Times New Roman"/>
          <w:b/>
          <w:sz w:val="28"/>
          <w:szCs w:val="28"/>
          <w:lang w:val="uk-UA"/>
        </w:rPr>
        <w:t xml:space="preserve"> та звіту про СЕО Програми економічного  і соціального розвитку </w:t>
      </w:r>
      <w:proofErr w:type="spellStart"/>
      <w:r w:rsidRPr="00F70D45">
        <w:rPr>
          <w:rFonts w:ascii="Times New Roman" w:hAnsi="Times New Roman" w:cs="Times New Roman"/>
          <w:b/>
          <w:sz w:val="28"/>
          <w:szCs w:val="28"/>
          <w:lang w:val="uk-UA"/>
        </w:rPr>
        <w:t>м.Миколаєва</w:t>
      </w:r>
      <w:proofErr w:type="spellEnd"/>
      <w:r w:rsidRPr="00F70D45">
        <w:rPr>
          <w:rFonts w:ascii="Times New Roman" w:hAnsi="Times New Roman" w:cs="Times New Roman"/>
          <w:b/>
          <w:sz w:val="28"/>
          <w:szCs w:val="28"/>
          <w:lang w:val="uk-UA"/>
        </w:rPr>
        <w:t xml:space="preserve"> на 202</w:t>
      </w:r>
      <w:r w:rsidR="004730BD">
        <w:rPr>
          <w:rFonts w:ascii="Times New Roman" w:hAnsi="Times New Roman" w:cs="Times New Roman"/>
          <w:b/>
          <w:sz w:val="28"/>
          <w:szCs w:val="28"/>
          <w:lang w:val="uk-UA"/>
        </w:rPr>
        <w:t>2-2024 роки</w:t>
      </w:r>
    </w:p>
    <w:p w:rsidR="00F70D45" w:rsidRPr="00F70D45" w:rsidRDefault="00F70D45" w:rsidP="00F70D45">
      <w:pPr>
        <w:spacing w:after="0" w:line="240" w:lineRule="auto"/>
        <w:jc w:val="center"/>
        <w:rPr>
          <w:rFonts w:ascii="Times New Roman" w:hAnsi="Times New Roman" w:cs="Times New Roman"/>
          <w:b/>
          <w:sz w:val="28"/>
          <w:szCs w:val="28"/>
          <w:lang w:val="uk-UA"/>
        </w:rPr>
      </w:pPr>
    </w:p>
    <w:p w:rsidR="00E5159D" w:rsidRDefault="00FE416C" w:rsidP="00E515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5159D">
        <w:rPr>
          <w:rFonts w:ascii="Times New Roman" w:hAnsi="Times New Roman" w:cs="Times New Roman"/>
          <w:sz w:val="28"/>
          <w:szCs w:val="28"/>
          <w:lang w:val="uk-UA"/>
        </w:rPr>
        <w:t xml:space="preserve">ідповідно до вимог </w:t>
      </w:r>
      <w:r w:rsidR="00E5159D" w:rsidRPr="005C54D4">
        <w:rPr>
          <w:rFonts w:ascii="Times New Roman" w:hAnsi="Times New Roman" w:cs="Times New Roman"/>
          <w:sz w:val="28"/>
          <w:szCs w:val="28"/>
          <w:lang w:val="uk-UA"/>
        </w:rPr>
        <w:t>Закону України «Про стратегічну екологічну оцінку»</w:t>
      </w:r>
      <w:r w:rsidR="00E5159D">
        <w:rPr>
          <w:rFonts w:ascii="Times New Roman" w:hAnsi="Times New Roman" w:cs="Times New Roman"/>
          <w:sz w:val="28"/>
          <w:szCs w:val="28"/>
          <w:lang w:val="uk-UA"/>
        </w:rPr>
        <w:t xml:space="preserve"> </w:t>
      </w:r>
      <w:proofErr w:type="spellStart"/>
      <w:r w:rsidR="00E5159D">
        <w:rPr>
          <w:rFonts w:ascii="Times New Roman" w:hAnsi="Times New Roman" w:cs="Times New Roman"/>
          <w:sz w:val="28"/>
          <w:szCs w:val="28"/>
          <w:lang w:val="uk-UA"/>
        </w:rPr>
        <w:t>проєкт</w:t>
      </w:r>
      <w:proofErr w:type="spellEnd"/>
      <w:r w:rsidR="00E5159D">
        <w:rPr>
          <w:rFonts w:ascii="Times New Roman" w:hAnsi="Times New Roman" w:cs="Times New Roman"/>
          <w:sz w:val="28"/>
          <w:szCs w:val="28"/>
          <w:lang w:val="uk-UA"/>
        </w:rPr>
        <w:t xml:space="preserve"> Програми економічного і соціального розвитку </w:t>
      </w:r>
      <w:proofErr w:type="spellStart"/>
      <w:r w:rsidR="00E5159D">
        <w:rPr>
          <w:rFonts w:ascii="Times New Roman" w:hAnsi="Times New Roman" w:cs="Times New Roman"/>
          <w:sz w:val="28"/>
          <w:szCs w:val="28"/>
          <w:lang w:val="uk-UA"/>
        </w:rPr>
        <w:t>м.Миколаєва</w:t>
      </w:r>
      <w:proofErr w:type="spellEnd"/>
      <w:r w:rsidR="00E5159D">
        <w:rPr>
          <w:rFonts w:ascii="Times New Roman" w:hAnsi="Times New Roman" w:cs="Times New Roman"/>
          <w:sz w:val="28"/>
          <w:szCs w:val="28"/>
          <w:lang w:val="uk-UA"/>
        </w:rPr>
        <w:t xml:space="preserve"> на 202</w:t>
      </w:r>
      <w:r w:rsidR="007725B4">
        <w:rPr>
          <w:rFonts w:ascii="Times New Roman" w:hAnsi="Times New Roman" w:cs="Times New Roman"/>
          <w:sz w:val="28"/>
          <w:szCs w:val="28"/>
          <w:lang w:val="uk-UA"/>
        </w:rPr>
        <w:t>2-2024 роки</w:t>
      </w:r>
      <w:r w:rsidR="00E5159D">
        <w:rPr>
          <w:rFonts w:ascii="Times New Roman" w:hAnsi="Times New Roman" w:cs="Times New Roman"/>
          <w:sz w:val="28"/>
          <w:szCs w:val="28"/>
          <w:lang w:val="uk-UA"/>
        </w:rPr>
        <w:t xml:space="preserve"> (далі-Програма), звіт про СЕО Програми економічного  і соціального розвитку </w:t>
      </w:r>
      <w:proofErr w:type="spellStart"/>
      <w:r w:rsidR="00E5159D">
        <w:rPr>
          <w:rFonts w:ascii="Times New Roman" w:hAnsi="Times New Roman" w:cs="Times New Roman"/>
          <w:sz w:val="28"/>
          <w:szCs w:val="28"/>
          <w:lang w:val="uk-UA"/>
        </w:rPr>
        <w:t>м.Миколаєва</w:t>
      </w:r>
      <w:proofErr w:type="spellEnd"/>
      <w:r w:rsidR="00E5159D">
        <w:rPr>
          <w:rFonts w:ascii="Times New Roman" w:hAnsi="Times New Roman" w:cs="Times New Roman"/>
          <w:sz w:val="28"/>
          <w:szCs w:val="28"/>
          <w:lang w:val="uk-UA"/>
        </w:rPr>
        <w:t xml:space="preserve"> на 202</w:t>
      </w:r>
      <w:r w:rsidR="007725B4">
        <w:rPr>
          <w:rFonts w:ascii="Times New Roman" w:hAnsi="Times New Roman" w:cs="Times New Roman"/>
          <w:sz w:val="28"/>
          <w:szCs w:val="28"/>
          <w:lang w:val="uk-UA"/>
        </w:rPr>
        <w:t>2-2024 роки</w:t>
      </w:r>
      <w:r w:rsidR="00E5159D">
        <w:rPr>
          <w:rFonts w:ascii="Times New Roman" w:hAnsi="Times New Roman" w:cs="Times New Roman"/>
          <w:sz w:val="28"/>
          <w:szCs w:val="28"/>
          <w:lang w:val="uk-UA"/>
        </w:rPr>
        <w:t xml:space="preserve"> (далі – Звіт про СЕО) та повідомлення про їх оприлюднення</w:t>
      </w:r>
      <w:r w:rsidR="00966D96">
        <w:rPr>
          <w:rFonts w:ascii="Times New Roman" w:hAnsi="Times New Roman" w:cs="Times New Roman"/>
          <w:sz w:val="28"/>
          <w:szCs w:val="28"/>
          <w:lang w:val="uk-UA"/>
        </w:rPr>
        <w:t xml:space="preserve"> </w:t>
      </w:r>
      <w:r w:rsidR="00966D96" w:rsidRPr="00DD55E7">
        <w:rPr>
          <w:rFonts w:ascii="Times New Roman" w:hAnsi="Times New Roman" w:cs="Times New Roman"/>
          <w:sz w:val="28"/>
          <w:szCs w:val="28"/>
          <w:lang w:val="uk-UA"/>
        </w:rPr>
        <w:t>2</w:t>
      </w:r>
      <w:r w:rsidR="007725B4">
        <w:rPr>
          <w:rFonts w:ascii="Times New Roman" w:hAnsi="Times New Roman" w:cs="Times New Roman"/>
          <w:sz w:val="28"/>
          <w:szCs w:val="28"/>
          <w:lang w:val="uk-UA"/>
        </w:rPr>
        <w:t>6 жовтня</w:t>
      </w:r>
      <w:r w:rsidR="00966D96" w:rsidRPr="00DD55E7">
        <w:rPr>
          <w:rFonts w:ascii="Times New Roman" w:hAnsi="Times New Roman" w:cs="Times New Roman"/>
          <w:sz w:val="28"/>
          <w:szCs w:val="28"/>
          <w:lang w:val="uk-UA"/>
        </w:rPr>
        <w:t xml:space="preserve"> 202</w:t>
      </w:r>
      <w:r w:rsidR="007725B4">
        <w:rPr>
          <w:rFonts w:ascii="Times New Roman" w:hAnsi="Times New Roman" w:cs="Times New Roman"/>
          <w:sz w:val="28"/>
          <w:szCs w:val="28"/>
          <w:lang w:val="uk-UA"/>
        </w:rPr>
        <w:t>1</w:t>
      </w:r>
      <w:r w:rsidR="00966D96" w:rsidRPr="00DD55E7">
        <w:rPr>
          <w:rFonts w:ascii="Times New Roman" w:hAnsi="Times New Roman" w:cs="Times New Roman"/>
          <w:sz w:val="28"/>
          <w:szCs w:val="28"/>
          <w:lang w:val="uk-UA"/>
        </w:rPr>
        <w:t xml:space="preserve"> року розміщено на офіційному веб-сай</w:t>
      </w:r>
      <w:r w:rsidR="00966D96">
        <w:rPr>
          <w:rFonts w:ascii="Times New Roman" w:hAnsi="Times New Roman" w:cs="Times New Roman"/>
          <w:sz w:val="28"/>
          <w:szCs w:val="28"/>
          <w:lang w:val="uk-UA"/>
        </w:rPr>
        <w:t>ті Миколаївської міської ради (розділ</w:t>
      </w:r>
      <w:r w:rsidR="00966D96" w:rsidRPr="00DD55E7">
        <w:rPr>
          <w:rFonts w:ascii="Times New Roman" w:hAnsi="Times New Roman" w:cs="Times New Roman"/>
          <w:sz w:val="28"/>
          <w:szCs w:val="28"/>
          <w:lang w:val="uk-UA"/>
        </w:rPr>
        <w:t xml:space="preserve"> «Інформація щодо стратегічної екологічної оцінки» - «Інвестиційна та зовнішньоекономічна діяльність» - «Економіка та фінанси»</w:t>
      </w:r>
      <w:r w:rsidR="00966D96">
        <w:rPr>
          <w:rFonts w:ascii="Times New Roman" w:hAnsi="Times New Roman" w:cs="Times New Roman"/>
          <w:sz w:val="28"/>
          <w:szCs w:val="28"/>
          <w:lang w:val="uk-UA"/>
        </w:rPr>
        <w:t xml:space="preserve">). </w:t>
      </w:r>
      <w:r w:rsidR="00392073">
        <w:rPr>
          <w:rFonts w:ascii="Times New Roman" w:hAnsi="Times New Roman" w:cs="Times New Roman"/>
          <w:sz w:val="28"/>
          <w:szCs w:val="28"/>
          <w:lang w:val="uk-UA"/>
        </w:rPr>
        <w:t>П</w:t>
      </w:r>
      <w:r w:rsidR="00966D96">
        <w:rPr>
          <w:rFonts w:ascii="Times New Roman" w:hAnsi="Times New Roman" w:cs="Times New Roman"/>
          <w:sz w:val="28"/>
          <w:szCs w:val="28"/>
          <w:lang w:val="uk-UA"/>
        </w:rPr>
        <w:t xml:space="preserve">овідомлення про оприлюднення </w:t>
      </w:r>
      <w:proofErr w:type="spellStart"/>
      <w:r w:rsidR="00966D96">
        <w:rPr>
          <w:rFonts w:ascii="Times New Roman" w:hAnsi="Times New Roman" w:cs="Times New Roman"/>
          <w:sz w:val="28"/>
          <w:szCs w:val="28"/>
          <w:lang w:val="uk-UA"/>
        </w:rPr>
        <w:t>проєкту</w:t>
      </w:r>
      <w:proofErr w:type="spellEnd"/>
      <w:r w:rsidR="00966D96">
        <w:rPr>
          <w:rFonts w:ascii="Times New Roman" w:hAnsi="Times New Roman" w:cs="Times New Roman"/>
          <w:sz w:val="28"/>
          <w:szCs w:val="28"/>
          <w:lang w:val="uk-UA"/>
        </w:rPr>
        <w:t xml:space="preserve"> Програми та звіту про СЕО опубліковано у друкованих засобах масової інформації, а саме</w:t>
      </w:r>
      <w:r w:rsidR="00BC0693">
        <w:rPr>
          <w:rFonts w:ascii="Times New Roman" w:hAnsi="Times New Roman" w:cs="Times New Roman"/>
          <w:sz w:val="28"/>
          <w:szCs w:val="28"/>
          <w:lang w:val="uk-UA"/>
        </w:rPr>
        <w:t xml:space="preserve"> у газетах</w:t>
      </w:r>
      <w:r w:rsidR="00966D96">
        <w:rPr>
          <w:rFonts w:ascii="Times New Roman" w:hAnsi="Times New Roman" w:cs="Times New Roman"/>
          <w:sz w:val="28"/>
          <w:szCs w:val="28"/>
          <w:lang w:val="uk-UA"/>
        </w:rPr>
        <w:t>:</w:t>
      </w:r>
      <w:r w:rsidR="00BC0693">
        <w:rPr>
          <w:rFonts w:ascii="Times New Roman" w:hAnsi="Times New Roman" w:cs="Times New Roman"/>
          <w:sz w:val="28"/>
          <w:szCs w:val="28"/>
          <w:lang w:val="uk-UA"/>
        </w:rPr>
        <w:t xml:space="preserve"> </w:t>
      </w:r>
      <w:r w:rsidR="00966D96">
        <w:rPr>
          <w:rFonts w:ascii="Times New Roman" w:hAnsi="Times New Roman" w:cs="Times New Roman"/>
          <w:sz w:val="28"/>
          <w:szCs w:val="28"/>
          <w:lang w:val="uk-UA"/>
        </w:rPr>
        <w:t>«</w:t>
      </w:r>
      <w:proofErr w:type="spellStart"/>
      <w:r w:rsidR="00966D96">
        <w:rPr>
          <w:rFonts w:ascii="Times New Roman" w:hAnsi="Times New Roman" w:cs="Times New Roman"/>
          <w:sz w:val="28"/>
          <w:szCs w:val="28"/>
          <w:lang w:val="uk-UA"/>
        </w:rPr>
        <w:t>Южная</w:t>
      </w:r>
      <w:proofErr w:type="spellEnd"/>
      <w:r w:rsidR="00966D96">
        <w:rPr>
          <w:rFonts w:ascii="Times New Roman" w:hAnsi="Times New Roman" w:cs="Times New Roman"/>
          <w:sz w:val="28"/>
          <w:szCs w:val="28"/>
          <w:lang w:val="uk-UA"/>
        </w:rPr>
        <w:t xml:space="preserve"> правда» та «</w:t>
      </w:r>
      <w:proofErr w:type="spellStart"/>
      <w:r w:rsidR="00966D96">
        <w:rPr>
          <w:rFonts w:ascii="Times New Roman" w:hAnsi="Times New Roman" w:cs="Times New Roman"/>
          <w:sz w:val="28"/>
          <w:szCs w:val="28"/>
          <w:lang w:val="uk-UA"/>
        </w:rPr>
        <w:t>Вечерний</w:t>
      </w:r>
      <w:proofErr w:type="spellEnd"/>
      <w:r w:rsidR="00966D96">
        <w:rPr>
          <w:rFonts w:ascii="Times New Roman" w:hAnsi="Times New Roman" w:cs="Times New Roman"/>
          <w:sz w:val="28"/>
          <w:szCs w:val="28"/>
          <w:lang w:val="uk-UA"/>
        </w:rPr>
        <w:t xml:space="preserve"> </w:t>
      </w:r>
      <w:proofErr w:type="spellStart"/>
      <w:r w:rsidR="00966D96">
        <w:rPr>
          <w:rFonts w:ascii="Times New Roman" w:hAnsi="Times New Roman" w:cs="Times New Roman"/>
          <w:sz w:val="28"/>
          <w:szCs w:val="28"/>
          <w:lang w:val="uk-UA"/>
        </w:rPr>
        <w:t>Николаев</w:t>
      </w:r>
      <w:proofErr w:type="spellEnd"/>
      <w:r w:rsidR="00966D96">
        <w:rPr>
          <w:rFonts w:ascii="Times New Roman" w:hAnsi="Times New Roman" w:cs="Times New Roman"/>
          <w:sz w:val="28"/>
          <w:szCs w:val="28"/>
          <w:lang w:val="uk-UA"/>
        </w:rPr>
        <w:t>».</w:t>
      </w:r>
    </w:p>
    <w:p w:rsidR="00966D96" w:rsidRPr="00867449" w:rsidRDefault="000C2FD2" w:rsidP="007725B4">
      <w:pPr>
        <w:pStyle w:val="a3"/>
        <w:shd w:val="clear" w:color="auto" w:fill="FFFFFF"/>
        <w:spacing w:before="0" w:beforeAutospacing="0" w:after="0" w:afterAutospacing="0"/>
        <w:ind w:firstLine="567"/>
        <w:jc w:val="both"/>
        <w:rPr>
          <w:sz w:val="28"/>
          <w:szCs w:val="28"/>
          <w:lang w:val="uk-UA"/>
        </w:rPr>
      </w:pPr>
      <w:r>
        <w:rPr>
          <w:rStyle w:val="a5"/>
          <w:b w:val="0"/>
          <w:color w:val="000000"/>
          <w:sz w:val="28"/>
          <w:szCs w:val="28"/>
          <w:lang w:val="uk-UA"/>
        </w:rPr>
        <w:t>Передбачені с</w:t>
      </w:r>
      <w:r w:rsidRPr="000C2FD2">
        <w:rPr>
          <w:rStyle w:val="a5"/>
          <w:b w:val="0"/>
          <w:color w:val="000000"/>
          <w:sz w:val="28"/>
          <w:szCs w:val="28"/>
          <w:lang w:val="uk-UA"/>
        </w:rPr>
        <w:t>пособи участі громадськості</w:t>
      </w:r>
      <w:r w:rsidRPr="000C2FD2">
        <w:rPr>
          <w:color w:val="000000"/>
          <w:sz w:val="28"/>
          <w:szCs w:val="28"/>
          <w:lang w:val="uk-UA"/>
        </w:rPr>
        <w:t>  - подання в письмовій формі, в тому числі в електронному вигляді, зауважень та пропозицій до документа державного планування та його звіту про стратегічну екологічну оцінку до департаменту економічного розвитку Миколаївської міської ради.</w:t>
      </w:r>
      <w:r w:rsidR="002349CC">
        <w:rPr>
          <w:color w:val="000000"/>
          <w:sz w:val="28"/>
          <w:szCs w:val="28"/>
          <w:lang w:val="uk-UA"/>
        </w:rPr>
        <w:t xml:space="preserve"> Проведення </w:t>
      </w:r>
      <w:r w:rsidR="007725B4">
        <w:rPr>
          <w:color w:val="000000"/>
          <w:sz w:val="28"/>
          <w:szCs w:val="28"/>
          <w:lang w:val="uk-UA"/>
        </w:rPr>
        <w:t xml:space="preserve"> </w:t>
      </w:r>
      <w:r w:rsidR="002349CC">
        <w:rPr>
          <w:color w:val="000000"/>
          <w:sz w:val="28"/>
          <w:szCs w:val="28"/>
          <w:lang w:val="uk-UA"/>
        </w:rPr>
        <w:t>г</w:t>
      </w:r>
      <w:r w:rsidR="00966D96" w:rsidRPr="00867449">
        <w:rPr>
          <w:sz w:val="28"/>
          <w:szCs w:val="28"/>
          <w:lang w:val="uk-UA"/>
        </w:rPr>
        <w:t>ромадськ</w:t>
      </w:r>
      <w:r w:rsidR="002349CC">
        <w:rPr>
          <w:sz w:val="28"/>
          <w:szCs w:val="28"/>
          <w:lang w:val="uk-UA"/>
        </w:rPr>
        <w:t>их</w:t>
      </w:r>
      <w:r w:rsidR="00966D96" w:rsidRPr="00867449">
        <w:rPr>
          <w:sz w:val="28"/>
          <w:szCs w:val="28"/>
          <w:lang w:val="uk-UA"/>
        </w:rPr>
        <w:t xml:space="preserve"> слухан</w:t>
      </w:r>
      <w:r w:rsidR="002349CC">
        <w:rPr>
          <w:sz w:val="28"/>
          <w:szCs w:val="28"/>
          <w:lang w:val="uk-UA"/>
        </w:rPr>
        <w:t>ь</w:t>
      </w:r>
      <w:r w:rsidR="00966D96" w:rsidRPr="00867449">
        <w:rPr>
          <w:sz w:val="28"/>
          <w:szCs w:val="28"/>
          <w:lang w:val="uk-UA"/>
        </w:rPr>
        <w:t xml:space="preserve"> не </w:t>
      </w:r>
      <w:r w:rsidR="002349CC">
        <w:rPr>
          <w:sz w:val="28"/>
          <w:szCs w:val="28"/>
          <w:lang w:val="uk-UA"/>
        </w:rPr>
        <w:t>заплановано</w:t>
      </w:r>
      <w:r w:rsidR="007725B4">
        <w:rPr>
          <w:sz w:val="28"/>
          <w:szCs w:val="28"/>
          <w:lang w:val="uk-UA"/>
        </w:rPr>
        <w:t xml:space="preserve">. </w:t>
      </w:r>
    </w:p>
    <w:p w:rsidR="002D63ED" w:rsidRPr="00BC6A33" w:rsidRDefault="00E5159D" w:rsidP="002D63ED">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Строк подання зауважень і пропозицій становить </w:t>
      </w:r>
      <w:r w:rsidR="00867449">
        <w:rPr>
          <w:rFonts w:ascii="Times New Roman" w:hAnsi="Times New Roman" w:cs="Times New Roman"/>
          <w:sz w:val="28"/>
          <w:szCs w:val="28"/>
          <w:lang w:val="uk-UA"/>
        </w:rPr>
        <w:t xml:space="preserve"> </w:t>
      </w:r>
      <w:r>
        <w:rPr>
          <w:rFonts w:ascii="Times New Roman" w:hAnsi="Times New Roman" w:cs="Times New Roman"/>
          <w:sz w:val="28"/>
          <w:szCs w:val="28"/>
          <w:lang w:val="uk-UA"/>
        </w:rPr>
        <w:t>30 днів</w:t>
      </w:r>
      <w:r w:rsidR="005809E1">
        <w:rPr>
          <w:rFonts w:ascii="Times New Roman" w:hAnsi="Times New Roman" w:cs="Times New Roman"/>
          <w:sz w:val="28"/>
          <w:szCs w:val="28"/>
          <w:lang w:val="uk-UA"/>
        </w:rPr>
        <w:t>.</w:t>
      </w:r>
      <w:r w:rsidR="002D63ED">
        <w:rPr>
          <w:rFonts w:ascii="Times New Roman" w:hAnsi="Times New Roman" w:cs="Times New Roman"/>
          <w:sz w:val="28"/>
          <w:szCs w:val="28"/>
          <w:lang w:val="uk-UA"/>
        </w:rPr>
        <w:t xml:space="preserve"> </w:t>
      </w:r>
      <w:r w:rsidR="002D63ED">
        <w:rPr>
          <w:rFonts w:ascii="Times New Roman" w:hAnsi="Times New Roman"/>
          <w:sz w:val="28"/>
          <w:szCs w:val="28"/>
          <w:lang w:val="uk-UA"/>
        </w:rPr>
        <w:t>За період з 2</w:t>
      </w:r>
      <w:r w:rsidR="002349CC">
        <w:rPr>
          <w:rFonts w:ascii="Times New Roman" w:hAnsi="Times New Roman"/>
          <w:sz w:val="28"/>
          <w:szCs w:val="28"/>
          <w:lang w:val="uk-UA"/>
        </w:rPr>
        <w:t>6</w:t>
      </w:r>
      <w:r w:rsidR="002D63ED">
        <w:rPr>
          <w:rFonts w:ascii="Times New Roman" w:hAnsi="Times New Roman"/>
          <w:sz w:val="28"/>
          <w:szCs w:val="28"/>
          <w:lang w:val="uk-UA"/>
        </w:rPr>
        <w:t xml:space="preserve"> </w:t>
      </w:r>
      <w:r w:rsidR="002349CC">
        <w:rPr>
          <w:rFonts w:ascii="Times New Roman" w:hAnsi="Times New Roman"/>
          <w:sz w:val="28"/>
          <w:szCs w:val="28"/>
          <w:lang w:val="uk-UA"/>
        </w:rPr>
        <w:t>жовтня</w:t>
      </w:r>
      <w:r w:rsidR="002D63ED">
        <w:rPr>
          <w:rFonts w:ascii="Times New Roman" w:hAnsi="Times New Roman"/>
          <w:sz w:val="28"/>
          <w:szCs w:val="28"/>
          <w:lang w:val="uk-UA"/>
        </w:rPr>
        <w:t xml:space="preserve"> 202</w:t>
      </w:r>
      <w:r w:rsidR="002349CC">
        <w:rPr>
          <w:rFonts w:ascii="Times New Roman" w:hAnsi="Times New Roman"/>
          <w:sz w:val="28"/>
          <w:szCs w:val="28"/>
          <w:lang w:val="uk-UA"/>
        </w:rPr>
        <w:t>1</w:t>
      </w:r>
      <w:r w:rsidR="002D63ED">
        <w:rPr>
          <w:rFonts w:ascii="Times New Roman" w:hAnsi="Times New Roman"/>
          <w:sz w:val="28"/>
          <w:szCs w:val="28"/>
          <w:lang w:val="uk-UA"/>
        </w:rPr>
        <w:t xml:space="preserve"> року до 2</w:t>
      </w:r>
      <w:r w:rsidR="002349CC">
        <w:rPr>
          <w:rFonts w:ascii="Times New Roman" w:hAnsi="Times New Roman"/>
          <w:sz w:val="28"/>
          <w:szCs w:val="28"/>
          <w:lang w:val="uk-UA"/>
        </w:rPr>
        <w:t>5</w:t>
      </w:r>
      <w:r w:rsidR="002D63ED">
        <w:rPr>
          <w:rFonts w:ascii="Times New Roman" w:hAnsi="Times New Roman"/>
          <w:sz w:val="28"/>
          <w:szCs w:val="28"/>
          <w:lang w:val="uk-UA"/>
        </w:rPr>
        <w:t xml:space="preserve"> </w:t>
      </w:r>
      <w:r w:rsidR="002349CC">
        <w:rPr>
          <w:rFonts w:ascii="Times New Roman" w:hAnsi="Times New Roman"/>
          <w:sz w:val="28"/>
          <w:szCs w:val="28"/>
          <w:lang w:val="uk-UA"/>
        </w:rPr>
        <w:t>листопада</w:t>
      </w:r>
      <w:r w:rsidR="002D63ED">
        <w:rPr>
          <w:rFonts w:ascii="Times New Roman" w:hAnsi="Times New Roman"/>
          <w:sz w:val="28"/>
          <w:szCs w:val="28"/>
          <w:lang w:val="uk-UA"/>
        </w:rPr>
        <w:t xml:space="preserve"> 202</w:t>
      </w:r>
      <w:r w:rsidR="002349CC">
        <w:rPr>
          <w:rFonts w:ascii="Times New Roman" w:hAnsi="Times New Roman"/>
          <w:sz w:val="28"/>
          <w:szCs w:val="28"/>
          <w:lang w:val="uk-UA"/>
        </w:rPr>
        <w:t>1</w:t>
      </w:r>
      <w:r w:rsidR="002D63ED">
        <w:rPr>
          <w:rFonts w:ascii="Times New Roman" w:hAnsi="Times New Roman"/>
          <w:sz w:val="28"/>
          <w:szCs w:val="28"/>
          <w:lang w:val="uk-UA"/>
        </w:rPr>
        <w:t xml:space="preserve"> року </w:t>
      </w:r>
      <w:r w:rsidR="002D63ED" w:rsidRPr="00BC6A33">
        <w:rPr>
          <w:rFonts w:ascii="Times New Roman" w:hAnsi="Times New Roman"/>
          <w:sz w:val="28"/>
          <w:szCs w:val="28"/>
          <w:lang w:val="uk-UA"/>
        </w:rPr>
        <w:t xml:space="preserve"> пропозиції  </w:t>
      </w:r>
      <w:r w:rsidR="002349CC">
        <w:rPr>
          <w:rFonts w:ascii="Times New Roman" w:hAnsi="Times New Roman"/>
          <w:sz w:val="28"/>
          <w:szCs w:val="28"/>
          <w:lang w:val="uk-UA"/>
        </w:rPr>
        <w:t>надійшли від Української Асоціації центрів підтримки Бізнесу.</w:t>
      </w:r>
    </w:p>
    <w:p w:rsidR="006F25C9" w:rsidRDefault="000C2FD2" w:rsidP="006F25C9">
      <w:pPr>
        <w:spacing w:after="0" w:line="240" w:lineRule="auto"/>
        <w:ind w:firstLine="567"/>
        <w:jc w:val="both"/>
        <w:rPr>
          <w:rFonts w:ascii="Times New Roman" w:hAnsi="Times New Roman" w:cs="Times New Roman"/>
          <w:color w:val="000000"/>
          <w:sz w:val="28"/>
          <w:szCs w:val="28"/>
          <w:shd w:val="clear" w:color="auto" w:fill="FFFFFF"/>
        </w:rPr>
      </w:pPr>
      <w:r w:rsidRPr="007068A1">
        <w:rPr>
          <w:rFonts w:ascii="Times New Roman" w:eastAsia="Times New Roman" w:hAnsi="Times New Roman" w:cs="Times New Roman"/>
          <w:color w:val="000000" w:themeColor="text1"/>
          <w:sz w:val="28"/>
          <w:szCs w:val="28"/>
          <w:lang w:val="uk-UA" w:eastAsia="ru-RU"/>
        </w:rPr>
        <w:t xml:space="preserve">Під </w:t>
      </w:r>
      <w:r w:rsidRPr="00CC541A">
        <w:rPr>
          <w:rFonts w:ascii="Times New Roman" w:eastAsia="Times New Roman" w:hAnsi="Times New Roman" w:cs="Times New Roman"/>
          <w:color w:val="000000" w:themeColor="text1"/>
          <w:sz w:val="28"/>
          <w:szCs w:val="28"/>
          <w:lang w:val="uk-UA" w:eastAsia="ru-RU"/>
        </w:rPr>
        <w:t xml:space="preserve">час розгляду альтернативних </w:t>
      </w:r>
      <w:r w:rsidRPr="007068A1">
        <w:rPr>
          <w:rFonts w:ascii="Times New Roman" w:eastAsia="Times New Roman" w:hAnsi="Times New Roman" w:cs="Times New Roman"/>
          <w:color w:val="000000" w:themeColor="text1"/>
          <w:sz w:val="28"/>
          <w:szCs w:val="28"/>
          <w:lang w:val="uk-UA" w:eastAsia="ru-RU"/>
        </w:rPr>
        <w:t xml:space="preserve">рішень та їх екологічних наслідків у процесі СЕО </w:t>
      </w:r>
      <w:proofErr w:type="spellStart"/>
      <w:r w:rsidRPr="007068A1">
        <w:rPr>
          <w:rFonts w:ascii="Times New Roman" w:eastAsia="Times New Roman" w:hAnsi="Times New Roman" w:cs="Times New Roman"/>
          <w:color w:val="000000" w:themeColor="text1"/>
          <w:sz w:val="28"/>
          <w:szCs w:val="28"/>
          <w:lang w:val="uk-UA" w:eastAsia="ru-RU"/>
        </w:rPr>
        <w:t>про</w:t>
      </w:r>
      <w:r w:rsidRPr="00CC541A">
        <w:rPr>
          <w:rFonts w:ascii="Times New Roman" w:eastAsia="Times New Roman" w:hAnsi="Times New Roman" w:cs="Times New Roman"/>
          <w:color w:val="000000" w:themeColor="text1"/>
          <w:sz w:val="28"/>
          <w:szCs w:val="28"/>
          <w:lang w:val="uk-UA" w:eastAsia="ru-RU"/>
        </w:rPr>
        <w:t>є</w:t>
      </w:r>
      <w:r w:rsidRPr="007068A1">
        <w:rPr>
          <w:rFonts w:ascii="Times New Roman" w:eastAsia="Times New Roman" w:hAnsi="Times New Roman" w:cs="Times New Roman"/>
          <w:color w:val="000000" w:themeColor="text1"/>
          <w:sz w:val="28"/>
          <w:szCs w:val="28"/>
          <w:lang w:val="uk-UA" w:eastAsia="ru-RU"/>
        </w:rPr>
        <w:t>кту</w:t>
      </w:r>
      <w:proofErr w:type="spellEnd"/>
      <w:r w:rsidRPr="00CC541A">
        <w:rPr>
          <w:rFonts w:ascii="Times New Roman" w:hAnsi="Times New Roman" w:cs="Times New Roman"/>
          <w:color w:val="000000" w:themeColor="text1"/>
          <w:sz w:val="28"/>
          <w:szCs w:val="28"/>
          <w:lang w:val="uk-UA"/>
        </w:rPr>
        <w:t xml:space="preserve"> Програми економічного  і соціального розвитку </w:t>
      </w:r>
      <w:proofErr w:type="spellStart"/>
      <w:r w:rsidRPr="00CC541A">
        <w:rPr>
          <w:rFonts w:ascii="Times New Roman" w:hAnsi="Times New Roman" w:cs="Times New Roman"/>
          <w:color w:val="000000" w:themeColor="text1"/>
          <w:sz w:val="28"/>
          <w:szCs w:val="28"/>
          <w:lang w:val="uk-UA"/>
        </w:rPr>
        <w:t>м.Миколаєва</w:t>
      </w:r>
      <w:proofErr w:type="spellEnd"/>
      <w:r w:rsidRPr="00CC541A">
        <w:rPr>
          <w:rFonts w:ascii="Times New Roman" w:hAnsi="Times New Roman" w:cs="Times New Roman"/>
          <w:color w:val="000000" w:themeColor="text1"/>
          <w:sz w:val="28"/>
          <w:szCs w:val="28"/>
          <w:lang w:val="uk-UA"/>
        </w:rPr>
        <w:t xml:space="preserve"> на 202</w:t>
      </w:r>
      <w:r w:rsidR="002349CC">
        <w:rPr>
          <w:rFonts w:ascii="Times New Roman" w:hAnsi="Times New Roman" w:cs="Times New Roman"/>
          <w:color w:val="000000" w:themeColor="text1"/>
          <w:sz w:val="28"/>
          <w:szCs w:val="28"/>
          <w:lang w:val="uk-UA"/>
        </w:rPr>
        <w:t>2-2024 роки</w:t>
      </w:r>
      <w:r w:rsidRPr="00CC541A">
        <w:rPr>
          <w:rFonts w:ascii="Times New Roman" w:hAnsi="Times New Roman" w:cs="Times New Roman"/>
          <w:color w:val="000000" w:themeColor="text1"/>
          <w:sz w:val="28"/>
          <w:szCs w:val="28"/>
          <w:lang w:val="uk-UA"/>
        </w:rPr>
        <w:t xml:space="preserve"> </w:t>
      </w:r>
      <w:r w:rsidRPr="007068A1">
        <w:rPr>
          <w:rFonts w:ascii="Times New Roman" w:eastAsia="Times New Roman" w:hAnsi="Times New Roman" w:cs="Times New Roman"/>
          <w:color w:val="000000" w:themeColor="text1"/>
          <w:sz w:val="28"/>
          <w:szCs w:val="28"/>
          <w:lang w:val="uk-UA" w:eastAsia="ru-RU"/>
        </w:rPr>
        <w:t>було розглянуто «</w:t>
      </w:r>
      <w:r w:rsidRPr="00CC541A">
        <w:rPr>
          <w:rFonts w:ascii="Times New Roman" w:eastAsia="Times New Roman" w:hAnsi="Times New Roman" w:cs="Times New Roman"/>
          <w:color w:val="000000" w:themeColor="text1"/>
          <w:sz w:val="28"/>
          <w:szCs w:val="28"/>
          <w:lang w:val="uk-UA" w:eastAsia="ru-RU"/>
        </w:rPr>
        <w:t>н</w:t>
      </w:r>
      <w:r w:rsidRPr="007068A1">
        <w:rPr>
          <w:rFonts w:ascii="Times New Roman" w:eastAsia="Times New Roman" w:hAnsi="Times New Roman" w:cs="Times New Roman"/>
          <w:color w:val="000000" w:themeColor="text1"/>
          <w:sz w:val="28"/>
          <w:szCs w:val="28"/>
          <w:lang w:val="uk-UA" w:eastAsia="ru-RU"/>
        </w:rPr>
        <w:t>ульовий</w:t>
      </w:r>
      <w:r w:rsidRPr="00CC541A">
        <w:rPr>
          <w:rFonts w:ascii="Times New Roman" w:eastAsia="Times New Roman" w:hAnsi="Times New Roman" w:cs="Times New Roman"/>
          <w:color w:val="000000" w:themeColor="text1"/>
          <w:sz w:val="28"/>
          <w:szCs w:val="28"/>
          <w:lang w:val="uk-UA" w:eastAsia="ru-RU"/>
        </w:rPr>
        <w:t>» сценарій</w:t>
      </w:r>
      <w:r w:rsidRPr="007068A1">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який</w:t>
      </w:r>
      <w:r w:rsidRPr="007068A1">
        <w:rPr>
          <w:rFonts w:ascii="Times New Roman" w:eastAsia="Times New Roman" w:hAnsi="Times New Roman" w:cs="Times New Roman"/>
          <w:color w:val="000000" w:themeColor="text1"/>
          <w:sz w:val="28"/>
          <w:szCs w:val="28"/>
          <w:lang w:val="uk-UA" w:eastAsia="ru-RU"/>
        </w:rPr>
        <w:t xml:space="preserve"> не передбачає впровадження змін та заходів</w:t>
      </w:r>
      <w:r w:rsidRPr="00CC541A">
        <w:rPr>
          <w:rFonts w:ascii="Times New Roman" w:eastAsia="Times New Roman" w:hAnsi="Times New Roman" w:cs="Times New Roman"/>
          <w:color w:val="000000" w:themeColor="text1"/>
          <w:sz w:val="28"/>
          <w:szCs w:val="28"/>
          <w:lang w:val="uk-UA" w:eastAsia="ru-RU"/>
        </w:rPr>
        <w:t>,</w:t>
      </w:r>
      <w:r w:rsidRPr="007068A1">
        <w:rPr>
          <w:rFonts w:ascii="Times New Roman" w:eastAsia="Times New Roman" w:hAnsi="Times New Roman" w:cs="Times New Roman"/>
          <w:color w:val="000000" w:themeColor="text1"/>
          <w:sz w:val="28"/>
          <w:szCs w:val="28"/>
          <w:lang w:val="uk-UA" w:eastAsia="ru-RU"/>
        </w:rPr>
        <w:t xml:space="preserve"> запропонованих </w:t>
      </w:r>
      <w:r w:rsidRPr="00CC541A">
        <w:rPr>
          <w:rFonts w:ascii="Times New Roman" w:eastAsia="Times New Roman" w:hAnsi="Times New Roman" w:cs="Times New Roman"/>
          <w:color w:val="000000" w:themeColor="text1"/>
          <w:sz w:val="28"/>
          <w:szCs w:val="28"/>
          <w:lang w:val="uk-UA" w:eastAsia="ru-RU"/>
        </w:rPr>
        <w:t>Програмою</w:t>
      </w:r>
      <w:r w:rsidRPr="007068A1">
        <w:rPr>
          <w:rFonts w:ascii="Times New Roman" w:eastAsia="Times New Roman" w:hAnsi="Times New Roman" w:cs="Times New Roman"/>
          <w:color w:val="000000" w:themeColor="text1"/>
          <w:sz w:val="28"/>
          <w:szCs w:val="28"/>
          <w:lang w:val="uk-UA" w:eastAsia="ru-RU"/>
        </w:rPr>
        <w:t>. «Нульовий</w:t>
      </w:r>
      <w:r w:rsidRPr="00CC541A">
        <w:rPr>
          <w:rFonts w:ascii="Times New Roman" w:eastAsia="Times New Roman" w:hAnsi="Times New Roman" w:cs="Times New Roman"/>
          <w:color w:val="000000" w:themeColor="text1"/>
          <w:sz w:val="28"/>
          <w:szCs w:val="28"/>
          <w:lang w:val="uk-UA" w:eastAsia="ru-RU"/>
        </w:rPr>
        <w:t>»</w:t>
      </w:r>
      <w:r w:rsidRPr="007068A1">
        <w:rPr>
          <w:rFonts w:ascii="Times New Roman" w:eastAsia="Times New Roman" w:hAnsi="Times New Roman" w:cs="Times New Roman"/>
          <w:color w:val="000000" w:themeColor="text1"/>
          <w:sz w:val="28"/>
          <w:szCs w:val="28"/>
          <w:lang w:val="uk-UA" w:eastAsia="ru-RU"/>
        </w:rPr>
        <w:t xml:space="preserve"> сценарій – прогнозування та оцінка ситуації у випадку не затвердження </w:t>
      </w:r>
      <w:r w:rsidRPr="00CC541A">
        <w:rPr>
          <w:rFonts w:ascii="Times New Roman" w:eastAsia="Times New Roman" w:hAnsi="Times New Roman" w:cs="Times New Roman"/>
          <w:color w:val="000000" w:themeColor="text1"/>
          <w:sz w:val="28"/>
          <w:szCs w:val="28"/>
          <w:lang w:val="uk-UA" w:eastAsia="ru-RU"/>
        </w:rPr>
        <w:t>вище</w:t>
      </w:r>
      <w:r w:rsidRPr="007068A1">
        <w:rPr>
          <w:rFonts w:ascii="Times New Roman" w:eastAsia="Times New Roman" w:hAnsi="Times New Roman" w:cs="Times New Roman"/>
          <w:color w:val="000000" w:themeColor="text1"/>
          <w:sz w:val="28"/>
          <w:szCs w:val="28"/>
          <w:lang w:val="uk-UA" w:eastAsia="ru-RU"/>
        </w:rPr>
        <w:t xml:space="preserve">зазначеного </w:t>
      </w:r>
      <w:r w:rsidR="006F25C9">
        <w:rPr>
          <w:rFonts w:ascii="Times New Roman" w:eastAsia="Times New Roman" w:hAnsi="Times New Roman" w:cs="Times New Roman"/>
          <w:color w:val="000000" w:themeColor="text1"/>
          <w:sz w:val="28"/>
          <w:szCs w:val="28"/>
          <w:lang w:val="uk-UA" w:eastAsia="ru-RU"/>
        </w:rPr>
        <w:t xml:space="preserve">документа державного планування, </w:t>
      </w:r>
      <w:r w:rsidR="006F25C9">
        <w:rPr>
          <w:rFonts w:ascii="Times New Roman" w:hAnsi="Times New Roman"/>
          <w:color w:val="000000"/>
          <w:sz w:val="28"/>
          <w:szCs w:val="28"/>
          <w:lang w:val="uk-UA" w:eastAsia="ru-RU"/>
        </w:rPr>
        <w:t>що</w:t>
      </w:r>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може</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призвести</w:t>
      </w:r>
      <w:proofErr w:type="spellEnd"/>
      <w:r w:rsidR="006F25C9" w:rsidRPr="00D16296">
        <w:rPr>
          <w:rFonts w:ascii="Times New Roman" w:hAnsi="Times New Roman" w:cs="Times New Roman"/>
          <w:color w:val="000000"/>
          <w:sz w:val="28"/>
          <w:szCs w:val="28"/>
          <w:shd w:val="clear" w:color="auto" w:fill="FFFFFF"/>
        </w:rPr>
        <w:t xml:space="preserve"> до </w:t>
      </w:r>
      <w:proofErr w:type="spellStart"/>
      <w:r w:rsidR="006F25C9" w:rsidRPr="00D16296">
        <w:rPr>
          <w:rFonts w:ascii="Times New Roman" w:hAnsi="Times New Roman" w:cs="Times New Roman"/>
          <w:color w:val="000000"/>
          <w:sz w:val="28"/>
          <w:szCs w:val="28"/>
          <w:shd w:val="clear" w:color="auto" w:fill="FFFFFF"/>
        </w:rPr>
        <w:t>погіршення</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соціально-економічної</w:t>
      </w:r>
      <w:proofErr w:type="spellEnd"/>
      <w:r w:rsidR="006F25C9" w:rsidRPr="00D16296">
        <w:rPr>
          <w:rFonts w:ascii="Times New Roman" w:hAnsi="Times New Roman" w:cs="Times New Roman"/>
          <w:color w:val="000000"/>
          <w:sz w:val="28"/>
          <w:szCs w:val="28"/>
          <w:shd w:val="clear" w:color="auto" w:fill="FFFFFF"/>
        </w:rPr>
        <w:t xml:space="preserve"> та </w:t>
      </w:r>
      <w:proofErr w:type="spellStart"/>
      <w:r w:rsidR="006F25C9" w:rsidRPr="00D16296">
        <w:rPr>
          <w:rFonts w:ascii="Times New Roman" w:hAnsi="Times New Roman" w:cs="Times New Roman"/>
          <w:color w:val="000000"/>
          <w:sz w:val="28"/>
          <w:szCs w:val="28"/>
          <w:shd w:val="clear" w:color="auto" w:fill="FFFFFF"/>
        </w:rPr>
        <w:t>екологічної</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ситуації</w:t>
      </w:r>
      <w:proofErr w:type="spellEnd"/>
      <w:r w:rsidR="006F25C9" w:rsidRPr="00D16296">
        <w:rPr>
          <w:rFonts w:ascii="Times New Roman" w:hAnsi="Times New Roman" w:cs="Times New Roman"/>
          <w:color w:val="000000"/>
          <w:sz w:val="28"/>
          <w:szCs w:val="28"/>
          <w:shd w:val="clear" w:color="auto" w:fill="FFFFFF"/>
        </w:rPr>
        <w:t xml:space="preserve"> і як </w:t>
      </w:r>
      <w:proofErr w:type="spellStart"/>
      <w:r w:rsidR="006F25C9" w:rsidRPr="00D16296">
        <w:rPr>
          <w:rFonts w:ascii="Times New Roman" w:hAnsi="Times New Roman" w:cs="Times New Roman"/>
          <w:color w:val="000000"/>
          <w:sz w:val="28"/>
          <w:szCs w:val="28"/>
          <w:shd w:val="clear" w:color="auto" w:fill="FFFFFF"/>
        </w:rPr>
        <w:t>наслідок</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може</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відобрази</w:t>
      </w:r>
      <w:r w:rsidR="000761C0">
        <w:rPr>
          <w:rFonts w:ascii="Times New Roman" w:hAnsi="Times New Roman" w:cs="Times New Roman"/>
          <w:color w:val="000000"/>
          <w:sz w:val="28"/>
          <w:szCs w:val="28"/>
          <w:shd w:val="clear" w:color="auto" w:fill="FFFFFF"/>
        </w:rPr>
        <w:t>тися</w:t>
      </w:r>
      <w:proofErr w:type="spellEnd"/>
      <w:r w:rsidR="000761C0">
        <w:rPr>
          <w:rFonts w:ascii="Times New Roman" w:hAnsi="Times New Roman" w:cs="Times New Roman"/>
          <w:color w:val="000000"/>
          <w:sz w:val="28"/>
          <w:szCs w:val="28"/>
          <w:shd w:val="clear" w:color="auto" w:fill="FFFFFF"/>
        </w:rPr>
        <w:t xml:space="preserve"> на </w:t>
      </w:r>
      <w:proofErr w:type="spellStart"/>
      <w:r w:rsidR="000761C0">
        <w:rPr>
          <w:rFonts w:ascii="Times New Roman" w:hAnsi="Times New Roman" w:cs="Times New Roman"/>
          <w:color w:val="000000"/>
          <w:sz w:val="28"/>
          <w:szCs w:val="28"/>
          <w:shd w:val="clear" w:color="auto" w:fill="FFFFFF"/>
        </w:rPr>
        <w:t>умовах</w:t>
      </w:r>
      <w:proofErr w:type="spellEnd"/>
      <w:r w:rsidR="000761C0">
        <w:rPr>
          <w:rFonts w:ascii="Times New Roman" w:hAnsi="Times New Roman" w:cs="Times New Roman"/>
          <w:color w:val="000000"/>
          <w:sz w:val="28"/>
          <w:szCs w:val="28"/>
          <w:shd w:val="clear" w:color="auto" w:fill="FFFFFF"/>
        </w:rPr>
        <w:t xml:space="preserve"> </w:t>
      </w:r>
      <w:proofErr w:type="spellStart"/>
      <w:r w:rsidR="000761C0">
        <w:rPr>
          <w:rFonts w:ascii="Times New Roman" w:hAnsi="Times New Roman" w:cs="Times New Roman"/>
          <w:color w:val="000000"/>
          <w:sz w:val="28"/>
          <w:szCs w:val="28"/>
          <w:shd w:val="clear" w:color="auto" w:fill="FFFFFF"/>
        </w:rPr>
        <w:t>життя</w:t>
      </w:r>
      <w:proofErr w:type="spellEnd"/>
      <w:r w:rsidR="000761C0">
        <w:rPr>
          <w:rFonts w:ascii="Times New Roman" w:hAnsi="Times New Roman" w:cs="Times New Roman"/>
          <w:color w:val="000000"/>
          <w:sz w:val="28"/>
          <w:szCs w:val="28"/>
          <w:shd w:val="clear" w:color="auto" w:fill="FFFFFF"/>
        </w:rPr>
        <w:t xml:space="preserve"> та </w:t>
      </w:r>
      <w:proofErr w:type="spellStart"/>
      <w:r w:rsidR="000761C0">
        <w:rPr>
          <w:rFonts w:ascii="Times New Roman" w:hAnsi="Times New Roman" w:cs="Times New Roman"/>
          <w:color w:val="000000"/>
          <w:sz w:val="28"/>
          <w:szCs w:val="28"/>
          <w:shd w:val="clear" w:color="auto" w:fill="FFFFFF"/>
        </w:rPr>
        <w:t>здоров’я</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населення</w:t>
      </w:r>
      <w:proofErr w:type="spellEnd"/>
      <w:r w:rsidR="006F25C9" w:rsidRPr="00D16296">
        <w:rPr>
          <w:rFonts w:ascii="Times New Roman" w:hAnsi="Times New Roman" w:cs="Times New Roman"/>
          <w:color w:val="000000"/>
          <w:sz w:val="28"/>
          <w:szCs w:val="28"/>
          <w:shd w:val="clear" w:color="auto" w:fill="FFFFFF"/>
        </w:rPr>
        <w:t xml:space="preserve"> </w:t>
      </w:r>
      <w:proofErr w:type="spellStart"/>
      <w:r w:rsidR="006F25C9" w:rsidRPr="00D16296">
        <w:rPr>
          <w:rFonts w:ascii="Times New Roman" w:hAnsi="Times New Roman" w:cs="Times New Roman"/>
          <w:color w:val="000000"/>
          <w:sz w:val="28"/>
          <w:szCs w:val="28"/>
          <w:shd w:val="clear" w:color="auto" w:fill="FFFFFF"/>
        </w:rPr>
        <w:t>громади</w:t>
      </w:r>
      <w:proofErr w:type="spellEnd"/>
      <w:r w:rsidR="006F25C9" w:rsidRPr="00D16296">
        <w:rPr>
          <w:rFonts w:ascii="Times New Roman" w:hAnsi="Times New Roman" w:cs="Times New Roman"/>
          <w:color w:val="000000"/>
          <w:sz w:val="28"/>
          <w:szCs w:val="28"/>
          <w:shd w:val="clear" w:color="auto" w:fill="FFFFFF"/>
        </w:rPr>
        <w:t>.</w:t>
      </w: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6F25C9">
      <w:pPr>
        <w:spacing w:after="0" w:line="240" w:lineRule="auto"/>
        <w:ind w:firstLine="567"/>
        <w:jc w:val="both"/>
        <w:rPr>
          <w:rFonts w:ascii="Times New Roman" w:hAnsi="Times New Roman" w:cs="Times New Roman"/>
          <w:color w:val="000000"/>
          <w:sz w:val="28"/>
          <w:szCs w:val="28"/>
          <w:shd w:val="clear" w:color="auto" w:fill="FFFFFF"/>
        </w:rPr>
      </w:pPr>
    </w:p>
    <w:p w:rsidR="00496B3D" w:rsidRDefault="00496B3D" w:rsidP="00496B3D">
      <w:pPr>
        <w:spacing w:after="0" w:line="240" w:lineRule="auto"/>
        <w:jc w:val="both"/>
        <w:rPr>
          <w:rFonts w:ascii="Times New Roman" w:eastAsia="Times New Roman" w:hAnsi="Times New Roman" w:cs="Times New Roman"/>
          <w:color w:val="000000"/>
          <w:sz w:val="28"/>
          <w:szCs w:val="28"/>
          <w:lang w:val="uk-UA" w:eastAsia="ru-RU"/>
        </w:rPr>
        <w:sectPr w:rsidR="00496B3D">
          <w:pgSz w:w="11906" w:h="16838"/>
          <w:pgMar w:top="1134" w:right="850" w:bottom="1134" w:left="1701" w:header="708" w:footer="708" w:gutter="0"/>
          <w:cols w:space="708"/>
          <w:docGrid w:linePitch="360"/>
        </w:sectPr>
      </w:pPr>
    </w:p>
    <w:p w:rsidR="00496B3D" w:rsidRDefault="00496B3D" w:rsidP="00496B3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Додаток</w:t>
      </w:r>
    </w:p>
    <w:p w:rsidR="00496B3D" w:rsidRDefault="00496B3D" w:rsidP="00496B3D">
      <w:pPr>
        <w:spacing w:after="0" w:line="240" w:lineRule="auto"/>
        <w:ind w:left="10773"/>
        <w:rPr>
          <w:rFonts w:ascii="Times New Roman" w:hAnsi="Times New Roman" w:cs="Times New Roman"/>
          <w:sz w:val="28"/>
          <w:szCs w:val="28"/>
          <w:lang w:val="uk-UA"/>
        </w:rPr>
      </w:pPr>
      <w:r>
        <w:rPr>
          <w:rFonts w:ascii="Times New Roman" w:hAnsi="Times New Roman" w:cs="Times New Roman"/>
          <w:sz w:val="28"/>
          <w:szCs w:val="28"/>
          <w:lang w:val="uk-UA"/>
        </w:rPr>
        <w:t xml:space="preserve">до довідки про </w:t>
      </w:r>
      <w:r>
        <w:rPr>
          <w:rFonts w:ascii="Times New Roman" w:hAnsi="Times New Roman" w:cs="Times New Roman"/>
          <w:sz w:val="28"/>
          <w:szCs w:val="28"/>
          <w:lang w:val="uk-UA"/>
        </w:rPr>
        <w:t>громадське обговорення</w:t>
      </w:r>
    </w:p>
    <w:tbl>
      <w:tblPr>
        <w:tblStyle w:val="a8"/>
        <w:tblW w:w="15021" w:type="dxa"/>
        <w:tblLook w:val="04A0" w:firstRow="1" w:lastRow="0" w:firstColumn="1" w:lastColumn="0" w:noHBand="0" w:noVBand="1"/>
      </w:tblPr>
      <w:tblGrid>
        <w:gridCol w:w="593"/>
        <w:gridCol w:w="2641"/>
        <w:gridCol w:w="3383"/>
        <w:gridCol w:w="3053"/>
        <w:gridCol w:w="2379"/>
        <w:gridCol w:w="2972"/>
      </w:tblGrid>
      <w:tr w:rsidR="00071A01" w:rsidRPr="00B45990" w:rsidTr="00071A01">
        <w:tc>
          <w:tcPr>
            <w:tcW w:w="593" w:type="dxa"/>
          </w:tcPr>
          <w:p w:rsidR="00496B3D" w:rsidRPr="00B45990" w:rsidRDefault="00496B3D" w:rsidP="007658F3">
            <w:pPr>
              <w:rPr>
                <w:rFonts w:ascii="Times New Roman" w:hAnsi="Times New Roman" w:cs="Times New Roman"/>
                <w:sz w:val="24"/>
                <w:szCs w:val="24"/>
                <w:lang w:val="uk-UA"/>
              </w:rPr>
            </w:pPr>
            <w:r w:rsidRPr="00B45990">
              <w:rPr>
                <w:rFonts w:ascii="Times New Roman" w:hAnsi="Times New Roman" w:cs="Times New Roman"/>
                <w:sz w:val="24"/>
                <w:szCs w:val="24"/>
                <w:lang w:val="uk-UA"/>
              </w:rPr>
              <w:t>№</w:t>
            </w:r>
          </w:p>
        </w:tc>
        <w:tc>
          <w:tcPr>
            <w:tcW w:w="2641" w:type="dxa"/>
          </w:tcPr>
          <w:p w:rsidR="00496B3D" w:rsidRPr="00B45990" w:rsidRDefault="00FC3D11" w:rsidP="007658F3">
            <w:pPr>
              <w:rPr>
                <w:rFonts w:ascii="Times New Roman" w:hAnsi="Times New Roman" w:cs="Times New Roman"/>
                <w:sz w:val="24"/>
                <w:szCs w:val="24"/>
                <w:lang w:val="uk-UA"/>
              </w:rPr>
            </w:pPr>
            <w:r>
              <w:rPr>
                <w:rFonts w:ascii="Times New Roman" w:hAnsi="Times New Roman" w:cs="Times New Roman"/>
                <w:sz w:val="24"/>
                <w:szCs w:val="24"/>
                <w:lang w:val="uk-UA"/>
              </w:rPr>
              <w:t>Автор зауваження / пропозиції (юридична або фізична особа)</w:t>
            </w:r>
          </w:p>
        </w:tc>
        <w:tc>
          <w:tcPr>
            <w:tcW w:w="3383" w:type="dxa"/>
          </w:tcPr>
          <w:p w:rsidR="00496B3D" w:rsidRPr="00B45990" w:rsidRDefault="00496B3D" w:rsidP="007658F3">
            <w:pPr>
              <w:rPr>
                <w:rFonts w:ascii="Times New Roman" w:hAnsi="Times New Roman" w:cs="Times New Roman"/>
                <w:sz w:val="24"/>
                <w:szCs w:val="24"/>
                <w:lang w:val="uk-UA"/>
              </w:rPr>
            </w:pPr>
            <w:r w:rsidRPr="00B45990">
              <w:rPr>
                <w:rFonts w:ascii="Times New Roman" w:hAnsi="Times New Roman" w:cs="Times New Roman"/>
                <w:sz w:val="24"/>
                <w:szCs w:val="24"/>
                <w:lang w:val="uk-UA"/>
              </w:rPr>
              <w:t xml:space="preserve">Редакція частини </w:t>
            </w:r>
            <w:proofErr w:type="spellStart"/>
            <w:r w:rsidRPr="00B45990">
              <w:rPr>
                <w:rFonts w:ascii="Times New Roman" w:hAnsi="Times New Roman" w:cs="Times New Roman"/>
                <w:sz w:val="24"/>
                <w:szCs w:val="24"/>
                <w:lang w:val="uk-UA"/>
              </w:rPr>
              <w:t>проєкту</w:t>
            </w:r>
            <w:proofErr w:type="spellEnd"/>
            <w:r w:rsidRPr="00B45990">
              <w:rPr>
                <w:rFonts w:ascii="Times New Roman" w:hAnsi="Times New Roman" w:cs="Times New Roman"/>
                <w:sz w:val="24"/>
                <w:szCs w:val="24"/>
                <w:lang w:val="uk-UA"/>
              </w:rPr>
              <w:t xml:space="preserve"> ДДП /Звіту про СЕО, до якого висловлено зауваження (пропозиції)</w:t>
            </w:r>
          </w:p>
        </w:tc>
        <w:tc>
          <w:tcPr>
            <w:tcW w:w="3053" w:type="dxa"/>
          </w:tcPr>
          <w:p w:rsidR="00496B3D" w:rsidRPr="00B45990" w:rsidRDefault="00496B3D" w:rsidP="007658F3">
            <w:pPr>
              <w:rPr>
                <w:rFonts w:ascii="Times New Roman" w:hAnsi="Times New Roman" w:cs="Times New Roman"/>
                <w:sz w:val="24"/>
                <w:szCs w:val="24"/>
                <w:lang w:val="uk-UA"/>
              </w:rPr>
            </w:pPr>
            <w:r w:rsidRPr="00B45990">
              <w:rPr>
                <w:rFonts w:ascii="Times New Roman" w:hAnsi="Times New Roman" w:cs="Times New Roman"/>
                <w:sz w:val="24"/>
                <w:szCs w:val="24"/>
                <w:lang w:val="uk-UA"/>
              </w:rPr>
              <w:t>Зауваження/пропозиція</w:t>
            </w:r>
          </w:p>
        </w:tc>
        <w:tc>
          <w:tcPr>
            <w:tcW w:w="2379" w:type="dxa"/>
          </w:tcPr>
          <w:p w:rsidR="00496B3D" w:rsidRPr="00B45990" w:rsidRDefault="00496B3D" w:rsidP="007658F3">
            <w:pPr>
              <w:rPr>
                <w:rFonts w:ascii="Times New Roman" w:hAnsi="Times New Roman" w:cs="Times New Roman"/>
                <w:sz w:val="24"/>
                <w:szCs w:val="24"/>
                <w:lang w:val="uk-UA"/>
              </w:rPr>
            </w:pPr>
            <w:r w:rsidRPr="00B45990">
              <w:rPr>
                <w:rFonts w:ascii="Times New Roman" w:hAnsi="Times New Roman" w:cs="Times New Roman"/>
                <w:sz w:val="24"/>
                <w:szCs w:val="24"/>
                <w:lang w:val="uk-UA"/>
              </w:rPr>
              <w:t>Спосіб врахування (враховано/не враховано/враховано частково)</w:t>
            </w:r>
          </w:p>
        </w:tc>
        <w:tc>
          <w:tcPr>
            <w:tcW w:w="2972" w:type="dxa"/>
          </w:tcPr>
          <w:p w:rsidR="00496B3D" w:rsidRPr="00B45990" w:rsidRDefault="00496B3D" w:rsidP="007658F3">
            <w:pPr>
              <w:rPr>
                <w:rFonts w:ascii="Times New Roman" w:hAnsi="Times New Roman" w:cs="Times New Roman"/>
                <w:sz w:val="24"/>
                <w:szCs w:val="24"/>
                <w:lang w:val="uk-UA"/>
              </w:rPr>
            </w:pPr>
            <w:r w:rsidRPr="00B45990">
              <w:rPr>
                <w:rFonts w:ascii="Times New Roman" w:hAnsi="Times New Roman" w:cs="Times New Roman"/>
                <w:sz w:val="24"/>
                <w:szCs w:val="24"/>
                <w:lang w:val="uk-UA"/>
              </w:rPr>
              <w:t>обґрунтування</w:t>
            </w:r>
          </w:p>
        </w:tc>
      </w:tr>
      <w:tr w:rsidR="00496B3D" w:rsidRPr="00B45990" w:rsidTr="00071A01">
        <w:tc>
          <w:tcPr>
            <w:tcW w:w="15021" w:type="dxa"/>
            <w:gridSpan w:val="6"/>
          </w:tcPr>
          <w:p w:rsidR="00496B3D" w:rsidRPr="00B45990" w:rsidRDefault="00496B3D" w:rsidP="00496B3D">
            <w:pPr>
              <w:rPr>
                <w:rFonts w:ascii="Times New Roman" w:hAnsi="Times New Roman" w:cs="Times New Roman"/>
                <w:sz w:val="24"/>
                <w:szCs w:val="24"/>
                <w:lang w:val="uk-UA"/>
              </w:rPr>
            </w:pPr>
            <w:r>
              <w:rPr>
                <w:rFonts w:ascii="Times New Roman" w:hAnsi="Times New Roman" w:cs="Times New Roman"/>
                <w:b/>
                <w:sz w:val="24"/>
                <w:szCs w:val="24"/>
                <w:lang w:val="uk-UA"/>
              </w:rPr>
              <w:t xml:space="preserve">До </w:t>
            </w:r>
            <w:proofErr w:type="spellStart"/>
            <w:r>
              <w:rPr>
                <w:rFonts w:ascii="Times New Roman" w:hAnsi="Times New Roman" w:cs="Times New Roman"/>
                <w:b/>
                <w:sz w:val="24"/>
                <w:szCs w:val="24"/>
                <w:lang w:val="uk-UA"/>
              </w:rPr>
              <w:t>проєкту</w:t>
            </w:r>
            <w:proofErr w:type="spellEnd"/>
            <w:r>
              <w:rPr>
                <w:rFonts w:ascii="Times New Roman" w:hAnsi="Times New Roman" w:cs="Times New Roman"/>
                <w:b/>
                <w:sz w:val="24"/>
                <w:szCs w:val="24"/>
                <w:lang w:val="uk-UA"/>
              </w:rPr>
              <w:t xml:space="preserve"> Програми економічного і соціального розвитку </w:t>
            </w:r>
            <w:proofErr w:type="spellStart"/>
            <w:r>
              <w:rPr>
                <w:rFonts w:ascii="Times New Roman" w:hAnsi="Times New Roman" w:cs="Times New Roman"/>
                <w:b/>
                <w:sz w:val="24"/>
                <w:szCs w:val="24"/>
                <w:lang w:val="uk-UA"/>
              </w:rPr>
              <w:t>м.Миколаєва</w:t>
            </w:r>
            <w:proofErr w:type="spellEnd"/>
            <w:r>
              <w:rPr>
                <w:rFonts w:ascii="Times New Roman" w:hAnsi="Times New Roman" w:cs="Times New Roman"/>
                <w:b/>
                <w:sz w:val="24"/>
                <w:szCs w:val="24"/>
                <w:lang w:val="uk-UA"/>
              </w:rPr>
              <w:t xml:space="preserve"> на 20</w:t>
            </w:r>
            <w:r>
              <w:rPr>
                <w:rFonts w:ascii="Times New Roman" w:hAnsi="Times New Roman" w:cs="Times New Roman"/>
                <w:b/>
                <w:sz w:val="24"/>
                <w:szCs w:val="24"/>
                <w:lang w:val="uk-UA"/>
              </w:rPr>
              <w:t>22-2024 роки</w:t>
            </w:r>
          </w:p>
        </w:tc>
      </w:tr>
      <w:tr w:rsidR="00496B3D" w:rsidRPr="00FC3D11" w:rsidTr="00071A01">
        <w:tc>
          <w:tcPr>
            <w:tcW w:w="593" w:type="dxa"/>
          </w:tcPr>
          <w:p w:rsidR="00496B3D" w:rsidRPr="00B45990" w:rsidRDefault="00151BB7" w:rsidP="007658F3">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641" w:type="dxa"/>
          </w:tcPr>
          <w:p w:rsidR="00496B3D" w:rsidRPr="00FC3D11" w:rsidRDefault="00FC3D11" w:rsidP="00FC3D11">
            <w:pPr>
              <w:rPr>
                <w:rFonts w:ascii="Times New Roman" w:hAnsi="Times New Roman" w:cs="Times New Roman"/>
                <w:sz w:val="24"/>
                <w:szCs w:val="24"/>
                <w:lang w:val="uk-UA"/>
              </w:rPr>
            </w:pPr>
            <w:r w:rsidRPr="00FC3D11">
              <w:rPr>
                <w:rFonts w:ascii="Times New Roman" w:hAnsi="Times New Roman"/>
                <w:sz w:val="24"/>
                <w:szCs w:val="24"/>
                <w:lang w:val="uk-UA"/>
              </w:rPr>
              <w:t>Українськ</w:t>
            </w:r>
            <w:r w:rsidRPr="00FC3D11">
              <w:rPr>
                <w:rFonts w:ascii="Times New Roman" w:hAnsi="Times New Roman"/>
                <w:sz w:val="24"/>
                <w:szCs w:val="24"/>
                <w:lang w:val="uk-UA"/>
              </w:rPr>
              <w:t>а</w:t>
            </w:r>
            <w:r w:rsidRPr="00FC3D11">
              <w:rPr>
                <w:rFonts w:ascii="Times New Roman" w:hAnsi="Times New Roman"/>
                <w:sz w:val="24"/>
                <w:szCs w:val="24"/>
                <w:lang w:val="uk-UA"/>
              </w:rPr>
              <w:t xml:space="preserve"> Асоціаці</w:t>
            </w:r>
            <w:r w:rsidRPr="00FC3D11">
              <w:rPr>
                <w:rFonts w:ascii="Times New Roman" w:hAnsi="Times New Roman"/>
                <w:sz w:val="24"/>
                <w:szCs w:val="24"/>
                <w:lang w:val="uk-UA"/>
              </w:rPr>
              <w:t>я</w:t>
            </w:r>
            <w:r w:rsidRPr="00FC3D11">
              <w:rPr>
                <w:rFonts w:ascii="Times New Roman" w:hAnsi="Times New Roman"/>
                <w:sz w:val="24"/>
                <w:szCs w:val="24"/>
                <w:lang w:val="uk-UA"/>
              </w:rPr>
              <w:t xml:space="preserve"> центрів підтримки Бізнесу</w:t>
            </w:r>
          </w:p>
        </w:tc>
        <w:tc>
          <w:tcPr>
            <w:tcW w:w="3383" w:type="dxa"/>
          </w:tcPr>
          <w:p w:rsidR="00496B3D" w:rsidRPr="00B45990" w:rsidRDefault="00FC3D11" w:rsidP="007658F3">
            <w:pPr>
              <w:rPr>
                <w:rFonts w:ascii="Times New Roman" w:hAnsi="Times New Roman" w:cs="Times New Roman"/>
                <w:sz w:val="24"/>
                <w:szCs w:val="24"/>
                <w:lang w:val="uk-UA"/>
              </w:rPr>
            </w:pPr>
            <w:r w:rsidRPr="006958F2">
              <w:rPr>
                <w:rFonts w:ascii="Times New Roman" w:hAnsi="Times New Roman" w:cs="Times New Roman"/>
                <w:sz w:val="24"/>
                <w:szCs w:val="24"/>
                <w:lang w:val="uk-UA"/>
              </w:rPr>
              <w:t>Розділ 1.2. «Управління об’єктами комунальної власності» П.5 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 нерухомих об’єктів комунальної власності, розташованих на зазначених земельних ділянках, або для укладання інших правочинів</w:t>
            </w:r>
          </w:p>
        </w:tc>
        <w:tc>
          <w:tcPr>
            <w:tcW w:w="3053" w:type="dxa"/>
          </w:tcPr>
          <w:p w:rsidR="00496B3D" w:rsidRPr="00B45990" w:rsidRDefault="00071A01" w:rsidP="007658F3">
            <w:pPr>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підвищення підзвітності та прозорості влади пункт </w:t>
            </w:r>
            <w:r w:rsidRPr="006958F2">
              <w:rPr>
                <w:rFonts w:ascii="Times New Roman" w:hAnsi="Times New Roman" w:cs="Times New Roman"/>
                <w:sz w:val="24"/>
                <w:szCs w:val="24"/>
                <w:lang w:val="uk-UA"/>
              </w:rPr>
              <w:t>доповнити</w:t>
            </w:r>
            <w:r>
              <w:rPr>
                <w:rFonts w:ascii="Times New Roman" w:hAnsi="Times New Roman" w:cs="Times New Roman"/>
                <w:sz w:val="24"/>
                <w:szCs w:val="24"/>
                <w:lang w:val="uk-UA"/>
              </w:rPr>
              <w:t xml:space="preserve"> словами </w:t>
            </w:r>
            <w:r w:rsidRPr="006958F2">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6958F2">
              <w:rPr>
                <w:rFonts w:ascii="Times New Roman" w:hAnsi="Times New Roman" w:cs="Times New Roman"/>
                <w:sz w:val="24"/>
                <w:szCs w:val="24"/>
                <w:lang w:val="uk-UA"/>
              </w:rPr>
              <w:t>ля продажу на аукціоні»</w:t>
            </w:r>
            <w:r w:rsidR="00C44D2C">
              <w:rPr>
                <w:rFonts w:ascii="Times New Roman" w:hAnsi="Times New Roman" w:cs="Times New Roman"/>
                <w:sz w:val="24"/>
                <w:szCs w:val="24"/>
                <w:lang w:val="uk-UA"/>
              </w:rPr>
              <w:t xml:space="preserve"> (лист від 19.11.2021 №1911-001)</w:t>
            </w:r>
          </w:p>
        </w:tc>
        <w:tc>
          <w:tcPr>
            <w:tcW w:w="2379" w:type="dxa"/>
          </w:tcPr>
          <w:p w:rsidR="00496B3D" w:rsidRPr="00B45990" w:rsidRDefault="00071A01" w:rsidP="007658F3">
            <w:pPr>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Враховано </w:t>
            </w:r>
          </w:p>
        </w:tc>
        <w:tc>
          <w:tcPr>
            <w:tcW w:w="2972" w:type="dxa"/>
          </w:tcPr>
          <w:p w:rsidR="00496B3D" w:rsidRPr="00B45990" w:rsidRDefault="00071A01" w:rsidP="00071A01">
            <w:pPr>
              <w:rPr>
                <w:rFonts w:ascii="Times New Roman" w:hAnsi="Times New Roman" w:cs="Times New Roman"/>
                <w:sz w:val="24"/>
                <w:szCs w:val="24"/>
                <w:lang w:val="uk-UA"/>
              </w:rPr>
            </w:pPr>
            <w:r w:rsidRPr="006958F2">
              <w:rPr>
                <w:rFonts w:ascii="Times New Roman" w:hAnsi="Times New Roman" w:cs="Times New Roman"/>
                <w:sz w:val="24"/>
                <w:szCs w:val="24"/>
                <w:lang w:val="uk-UA"/>
              </w:rPr>
              <w:t>П.5</w:t>
            </w:r>
            <w:r>
              <w:rPr>
                <w:rFonts w:ascii="Times New Roman" w:hAnsi="Times New Roman" w:cs="Times New Roman"/>
                <w:sz w:val="24"/>
                <w:szCs w:val="24"/>
                <w:lang w:val="uk-UA"/>
              </w:rPr>
              <w:t xml:space="preserve">  </w:t>
            </w:r>
            <w:r w:rsidRPr="006958F2">
              <w:rPr>
                <w:rFonts w:ascii="Times New Roman" w:hAnsi="Times New Roman" w:cs="Times New Roman"/>
                <w:sz w:val="24"/>
                <w:szCs w:val="24"/>
                <w:lang w:val="uk-UA"/>
              </w:rPr>
              <w:t>Розділ</w:t>
            </w:r>
            <w:r>
              <w:rPr>
                <w:rFonts w:ascii="Times New Roman" w:hAnsi="Times New Roman" w:cs="Times New Roman"/>
                <w:sz w:val="24"/>
                <w:szCs w:val="24"/>
                <w:lang w:val="uk-UA"/>
              </w:rPr>
              <w:t>у</w:t>
            </w:r>
            <w:r w:rsidRPr="006958F2">
              <w:rPr>
                <w:rFonts w:ascii="Times New Roman" w:hAnsi="Times New Roman" w:cs="Times New Roman"/>
                <w:sz w:val="24"/>
                <w:szCs w:val="24"/>
                <w:lang w:val="uk-UA"/>
              </w:rPr>
              <w:t xml:space="preserve"> 1.2. «Управління об’єктами комунальної власності» </w:t>
            </w:r>
            <w:r>
              <w:rPr>
                <w:rFonts w:ascii="Times New Roman" w:hAnsi="Times New Roman" w:cs="Times New Roman"/>
                <w:sz w:val="24"/>
                <w:szCs w:val="24"/>
                <w:lang w:val="uk-UA"/>
              </w:rPr>
              <w:t>викладено в новій редакції «</w:t>
            </w:r>
            <w:r w:rsidRPr="006958F2">
              <w:rPr>
                <w:rFonts w:ascii="Times New Roman" w:hAnsi="Times New Roman" w:cs="Times New Roman"/>
                <w:sz w:val="24"/>
                <w:szCs w:val="24"/>
                <w:lang w:val="uk-UA"/>
              </w:rPr>
              <w:t xml:space="preserve">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 </w:t>
            </w:r>
            <w:r>
              <w:rPr>
                <w:rFonts w:ascii="Times New Roman" w:hAnsi="Times New Roman" w:cs="Times New Roman"/>
                <w:sz w:val="24"/>
                <w:szCs w:val="24"/>
                <w:lang w:val="uk-UA"/>
              </w:rPr>
              <w:t xml:space="preserve">на аукціоні </w:t>
            </w:r>
            <w:r w:rsidRPr="006958F2">
              <w:rPr>
                <w:rFonts w:ascii="Times New Roman" w:hAnsi="Times New Roman" w:cs="Times New Roman"/>
                <w:sz w:val="24"/>
                <w:szCs w:val="24"/>
                <w:lang w:val="uk-UA"/>
              </w:rPr>
              <w:t>нерухомих об’єктів комунальної власності, розташованих на зазначених земельних ділянках, або для укладання інших правочинів</w:t>
            </w:r>
            <w:r>
              <w:rPr>
                <w:rFonts w:ascii="Times New Roman" w:hAnsi="Times New Roman" w:cs="Times New Roman"/>
                <w:sz w:val="24"/>
                <w:szCs w:val="24"/>
                <w:lang w:val="uk-UA"/>
              </w:rPr>
              <w:t>»</w:t>
            </w:r>
          </w:p>
        </w:tc>
      </w:tr>
      <w:tr w:rsidR="00496B3D" w:rsidRPr="00FC3D11" w:rsidTr="00071A01">
        <w:tc>
          <w:tcPr>
            <w:tcW w:w="593" w:type="dxa"/>
          </w:tcPr>
          <w:p w:rsidR="00496B3D" w:rsidRPr="00B45990" w:rsidRDefault="00151BB7" w:rsidP="007658F3">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41" w:type="dxa"/>
          </w:tcPr>
          <w:p w:rsidR="00496B3D" w:rsidRPr="00B45990" w:rsidRDefault="00151BB7" w:rsidP="007658F3">
            <w:pPr>
              <w:rPr>
                <w:rFonts w:ascii="Times New Roman" w:hAnsi="Times New Roman" w:cs="Times New Roman"/>
                <w:sz w:val="24"/>
                <w:szCs w:val="24"/>
                <w:lang w:val="uk-UA"/>
              </w:rPr>
            </w:pPr>
            <w:r w:rsidRPr="00FC3D11">
              <w:rPr>
                <w:rFonts w:ascii="Times New Roman" w:hAnsi="Times New Roman"/>
                <w:sz w:val="24"/>
                <w:szCs w:val="24"/>
                <w:lang w:val="uk-UA"/>
              </w:rPr>
              <w:t>Українська Асоціація центрів підтримки Бізнесу</w:t>
            </w:r>
          </w:p>
        </w:tc>
        <w:tc>
          <w:tcPr>
            <w:tcW w:w="3383" w:type="dxa"/>
          </w:tcPr>
          <w:p w:rsidR="00151BB7" w:rsidRPr="006958F2" w:rsidRDefault="00151BB7" w:rsidP="00151BB7">
            <w:pPr>
              <w:widowControl w:val="0"/>
              <w:autoSpaceDE w:val="0"/>
              <w:autoSpaceDN w:val="0"/>
              <w:adjustRightInd w:val="0"/>
              <w:ind w:left="-49" w:right="-108"/>
              <w:rPr>
                <w:rFonts w:ascii="Times New Roman" w:hAnsi="Times New Roman" w:cs="Times New Roman"/>
                <w:color w:val="000000"/>
                <w:spacing w:val="1"/>
                <w:sz w:val="24"/>
                <w:szCs w:val="24"/>
                <w:lang w:val="uk-UA"/>
              </w:rPr>
            </w:pPr>
            <w:r w:rsidRPr="006958F2">
              <w:rPr>
                <w:rFonts w:ascii="Times New Roman" w:hAnsi="Times New Roman" w:cs="Times New Roman"/>
                <w:sz w:val="24"/>
                <w:szCs w:val="24"/>
                <w:lang w:val="uk-UA"/>
              </w:rPr>
              <w:t>Розділ 1.2. «Управління об’єктами комунальної власності» П.7. Замовлення технічної документації  та правовстановлюючих  документів на нежитлові та житлові приміщення</w:t>
            </w:r>
          </w:p>
          <w:p w:rsidR="00496B3D" w:rsidRPr="00B45990" w:rsidRDefault="00496B3D" w:rsidP="007658F3">
            <w:pPr>
              <w:rPr>
                <w:rFonts w:ascii="Times New Roman" w:hAnsi="Times New Roman" w:cs="Times New Roman"/>
                <w:sz w:val="24"/>
                <w:szCs w:val="24"/>
                <w:lang w:val="uk-UA"/>
              </w:rPr>
            </w:pPr>
          </w:p>
        </w:tc>
        <w:tc>
          <w:tcPr>
            <w:tcW w:w="3053" w:type="dxa"/>
          </w:tcPr>
          <w:p w:rsidR="00151BB7" w:rsidRPr="0017708E" w:rsidRDefault="00151BB7" w:rsidP="00151BB7">
            <w:pPr>
              <w:widowControl w:val="0"/>
              <w:autoSpaceDE w:val="0"/>
              <w:autoSpaceDN w:val="0"/>
              <w:adjustRightInd w:val="0"/>
              <w:ind w:left="-49" w:right="-108"/>
              <w:rPr>
                <w:rFonts w:ascii="Times New Roman" w:hAnsi="Times New Roman" w:cs="Times New Roman"/>
                <w:sz w:val="24"/>
                <w:szCs w:val="24"/>
                <w:lang w:val="uk-UA"/>
              </w:rPr>
            </w:pPr>
            <w:r w:rsidRPr="0017708E">
              <w:rPr>
                <w:rFonts w:ascii="Times New Roman" w:hAnsi="Times New Roman" w:cs="Times New Roman"/>
                <w:sz w:val="24"/>
                <w:szCs w:val="24"/>
                <w:lang w:val="uk-UA"/>
              </w:rPr>
              <w:lastRenderedPageBreak/>
              <w:t>Уточнити на які саме приміщення буде здійснюватися замовлення технічної документації  та правовстановлюючих  документів</w:t>
            </w:r>
            <w:r w:rsidR="00C44D2C">
              <w:rPr>
                <w:rFonts w:ascii="Times New Roman" w:hAnsi="Times New Roman" w:cs="Times New Roman"/>
                <w:sz w:val="24"/>
                <w:szCs w:val="24"/>
                <w:lang w:val="uk-UA"/>
              </w:rPr>
              <w:t xml:space="preserve"> </w:t>
            </w:r>
            <w:r w:rsidR="00C44D2C">
              <w:rPr>
                <w:rFonts w:ascii="Times New Roman" w:hAnsi="Times New Roman" w:cs="Times New Roman"/>
                <w:sz w:val="24"/>
                <w:szCs w:val="24"/>
                <w:lang w:val="uk-UA"/>
              </w:rPr>
              <w:t>(лист від 19.11.2021 №1911-001)</w:t>
            </w:r>
          </w:p>
          <w:p w:rsidR="00496B3D" w:rsidRPr="00B45990" w:rsidRDefault="00496B3D" w:rsidP="007658F3">
            <w:pPr>
              <w:rPr>
                <w:rFonts w:ascii="Times New Roman" w:hAnsi="Times New Roman" w:cs="Times New Roman"/>
                <w:sz w:val="24"/>
                <w:szCs w:val="24"/>
                <w:lang w:val="uk-UA"/>
              </w:rPr>
            </w:pPr>
          </w:p>
        </w:tc>
        <w:tc>
          <w:tcPr>
            <w:tcW w:w="2379" w:type="dxa"/>
          </w:tcPr>
          <w:p w:rsidR="00496B3D" w:rsidRPr="00B45990" w:rsidRDefault="00151BB7" w:rsidP="007658F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Враховано </w:t>
            </w:r>
          </w:p>
        </w:tc>
        <w:tc>
          <w:tcPr>
            <w:tcW w:w="2972" w:type="dxa"/>
          </w:tcPr>
          <w:p w:rsidR="00496B3D" w:rsidRPr="00151BB7" w:rsidRDefault="00151BB7" w:rsidP="00151BB7">
            <w:pPr>
              <w:widowControl w:val="0"/>
              <w:autoSpaceDE w:val="0"/>
              <w:autoSpaceDN w:val="0"/>
              <w:adjustRightInd w:val="0"/>
              <w:ind w:left="-49" w:right="-108"/>
              <w:rPr>
                <w:rFonts w:ascii="Times New Roman" w:hAnsi="Times New Roman" w:cs="Times New Roman"/>
                <w:color w:val="000000"/>
                <w:spacing w:val="1"/>
                <w:sz w:val="24"/>
                <w:szCs w:val="24"/>
                <w:lang w:val="uk-UA"/>
              </w:rPr>
            </w:pPr>
            <w:r w:rsidRPr="00151BB7">
              <w:rPr>
                <w:rFonts w:ascii="Times New Roman" w:hAnsi="Times New Roman" w:cs="Times New Roman"/>
                <w:sz w:val="24"/>
                <w:szCs w:val="24"/>
                <w:lang w:val="uk-UA"/>
              </w:rPr>
              <w:t>Розділ 1.2. «Управління об’єктами комунальної власності» П.7.</w:t>
            </w:r>
            <w:r w:rsidRPr="00151BB7">
              <w:rPr>
                <w:rFonts w:ascii="Times New Roman" w:hAnsi="Times New Roman" w:cs="Times New Roman"/>
                <w:sz w:val="24"/>
                <w:szCs w:val="24"/>
                <w:lang w:val="uk-UA"/>
              </w:rPr>
              <w:t xml:space="preserve"> викладено в такій редакції «</w:t>
            </w:r>
            <w:r w:rsidRPr="00151BB7">
              <w:rPr>
                <w:rFonts w:ascii="Times New Roman" w:hAnsi="Times New Roman" w:cs="Times New Roman"/>
                <w:sz w:val="24"/>
                <w:szCs w:val="24"/>
                <w:lang w:val="uk-UA"/>
              </w:rPr>
              <w:t xml:space="preserve">Замовлення технічної документації  та правовстановлюючих  документів на нежитлові та </w:t>
            </w:r>
            <w:r w:rsidRPr="00151BB7">
              <w:rPr>
                <w:rFonts w:ascii="Times New Roman" w:hAnsi="Times New Roman" w:cs="Times New Roman"/>
                <w:sz w:val="24"/>
                <w:szCs w:val="24"/>
                <w:lang w:val="uk-UA"/>
              </w:rPr>
              <w:lastRenderedPageBreak/>
              <w:t>житлові приміщення</w:t>
            </w:r>
            <w:r w:rsidRPr="00151BB7">
              <w:rPr>
                <w:rFonts w:ascii="Times New Roman" w:hAnsi="Times New Roman" w:cs="Times New Roman"/>
                <w:color w:val="000000"/>
                <w:spacing w:val="1"/>
                <w:sz w:val="24"/>
                <w:szCs w:val="24"/>
                <w:lang w:val="uk-UA"/>
              </w:rPr>
              <w:t>, які обліковуються в комунальній власності Миколаївської міської територіальної громади</w:t>
            </w:r>
            <w:r w:rsidRPr="00151BB7">
              <w:rPr>
                <w:rFonts w:ascii="Times New Roman" w:hAnsi="Times New Roman" w:cs="Times New Roman"/>
                <w:color w:val="000000"/>
                <w:spacing w:val="1"/>
                <w:sz w:val="24"/>
                <w:szCs w:val="24"/>
                <w:lang w:val="uk-UA"/>
              </w:rPr>
              <w:t>»</w:t>
            </w:r>
          </w:p>
        </w:tc>
      </w:tr>
      <w:tr w:rsidR="00690932" w:rsidRPr="00FC3D11" w:rsidTr="00071A01">
        <w:tc>
          <w:tcPr>
            <w:tcW w:w="593" w:type="dxa"/>
          </w:tcPr>
          <w:p w:rsidR="00690932" w:rsidRPr="00B45990" w:rsidRDefault="00690932" w:rsidP="00690932">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2641" w:type="dxa"/>
          </w:tcPr>
          <w:p w:rsidR="00690932" w:rsidRPr="00B45990" w:rsidRDefault="00690932" w:rsidP="00690932">
            <w:pPr>
              <w:rPr>
                <w:rFonts w:ascii="Times New Roman" w:hAnsi="Times New Roman" w:cs="Times New Roman"/>
                <w:sz w:val="24"/>
                <w:szCs w:val="24"/>
                <w:lang w:val="uk-UA"/>
              </w:rPr>
            </w:pPr>
            <w:r w:rsidRPr="00FC3D11">
              <w:rPr>
                <w:rFonts w:ascii="Times New Roman" w:hAnsi="Times New Roman"/>
                <w:sz w:val="24"/>
                <w:szCs w:val="24"/>
                <w:lang w:val="uk-UA"/>
              </w:rPr>
              <w:t>Українська Асоціація центрів підтримки Бізнесу</w:t>
            </w:r>
          </w:p>
        </w:tc>
        <w:tc>
          <w:tcPr>
            <w:tcW w:w="3383" w:type="dxa"/>
          </w:tcPr>
          <w:p w:rsidR="00690932" w:rsidRPr="006958F2" w:rsidRDefault="00690932" w:rsidP="00690932">
            <w:pPr>
              <w:widowControl w:val="0"/>
              <w:autoSpaceDE w:val="0"/>
              <w:autoSpaceDN w:val="0"/>
              <w:adjustRightInd w:val="0"/>
              <w:ind w:left="-49" w:right="-108"/>
              <w:rPr>
                <w:rFonts w:ascii="Times New Roman" w:hAnsi="Times New Roman" w:cs="Times New Roman"/>
                <w:sz w:val="24"/>
                <w:szCs w:val="24"/>
                <w:lang w:val="uk-UA"/>
              </w:rPr>
            </w:pPr>
            <w:r w:rsidRPr="006958F2">
              <w:rPr>
                <w:rFonts w:ascii="Times New Roman" w:hAnsi="Times New Roman" w:cs="Times New Roman"/>
                <w:sz w:val="24"/>
                <w:szCs w:val="24"/>
                <w:lang w:val="uk-UA"/>
              </w:rPr>
              <w:t>Розділ 1.2. «Управління об’єктами комунальної власності»</w:t>
            </w:r>
            <w:r>
              <w:rPr>
                <w:rFonts w:ascii="Times New Roman" w:hAnsi="Times New Roman" w:cs="Times New Roman"/>
                <w:sz w:val="24"/>
                <w:szCs w:val="24"/>
                <w:lang w:val="uk-UA"/>
              </w:rPr>
              <w:t xml:space="preserve"> у п.8</w:t>
            </w:r>
          </w:p>
        </w:tc>
        <w:tc>
          <w:tcPr>
            <w:tcW w:w="3053" w:type="dxa"/>
          </w:tcPr>
          <w:p w:rsidR="00690932" w:rsidRPr="005C3917" w:rsidRDefault="00690932" w:rsidP="00690932">
            <w:pPr>
              <w:widowControl w:val="0"/>
              <w:autoSpaceDE w:val="0"/>
              <w:autoSpaceDN w:val="0"/>
              <w:adjustRightInd w:val="0"/>
              <w:ind w:left="-49" w:right="-108"/>
              <w:rPr>
                <w:rFonts w:ascii="Times New Roman" w:hAnsi="Times New Roman" w:cs="Times New Roman"/>
                <w:sz w:val="24"/>
                <w:szCs w:val="24"/>
              </w:rPr>
            </w:pPr>
            <w:r w:rsidRPr="00651704">
              <w:rPr>
                <w:rFonts w:ascii="Times New Roman" w:hAnsi="Times New Roman" w:cs="Times New Roman"/>
                <w:sz w:val="24"/>
                <w:szCs w:val="24"/>
                <w:lang w:val="uk-UA"/>
              </w:rPr>
              <w:t>З метою контролю за використанням комунального майна замінити удосконалення на модернізацію</w:t>
            </w:r>
            <w:r w:rsidR="00C44D2C">
              <w:rPr>
                <w:rFonts w:ascii="Times New Roman" w:hAnsi="Times New Roman" w:cs="Times New Roman"/>
                <w:sz w:val="24"/>
                <w:szCs w:val="24"/>
                <w:lang w:val="uk-UA"/>
              </w:rPr>
              <w:t xml:space="preserve"> </w:t>
            </w:r>
            <w:r w:rsidR="00C44D2C">
              <w:rPr>
                <w:rFonts w:ascii="Times New Roman" w:hAnsi="Times New Roman" w:cs="Times New Roman"/>
                <w:sz w:val="24"/>
                <w:szCs w:val="24"/>
                <w:lang w:val="uk-UA"/>
              </w:rPr>
              <w:t>(лист від 19.11.2021 №1911-001)</w:t>
            </w:r>
          </w:p>
        </w:tc>
        <w:tc>
          <w:tcPr>
            <w:tcW w:w="2379" w:type="dxa"/>
          </w:tcPr>
          <w:p w:rsidR="00690932" w:rsidRPr="00B45990" w:rsidRDefault="00690932" w:rsidP="00690932">
            <w:pPr>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Враховано </w:t>
            </w:r>
          </w:p>
        </w:tc>
        <w:tc>
          <w:tcPr>
            <w:tcW w:w="2972" w:type="dxa"/>
          </w:tcPr>
          <w:p w:rsidR="00690932" w:rsidRPr="00690932" w:rsidRDefault="00690932" w:rsidP="00690932">
            <w:pPr>
              <w:widowControl w:val="0"/>
              <w:autoSpaceDE w:val="0"/>
              <w:autoSpaceDN w:val="0"/>
              <w:adjustRightInd w:val="0"/>
              <w:ind w:left="-49" w:right="-108"/>
              <w:rPr>
                <w:rFonts w:ascii="Times New Roman" w:hAnsi="Times New Roman" w:cs="Times New Roman"/>
                <w:sz w:val="24"/>
                <w:szCs w:val="24"/>
              </w:rPr>
            </w:pPr>
            <w:r w:rsidRPr="00690932">
              <w:rPr>
                <w:rFonts w:ascii="Times New Roman" w:hAnsi="Times New Roman" w:cs="Times New Roman"/>
                <w:sz w:val="24"/>
                <w:szCs w:val="24"/>
                <w:lang w:val="uk-UA"/>
              </w:rPr>
              <w:t>П.8 викладено в новій редакції «</w:t>
            </w:r>
            <w:proofErr w:type="spellStart"/>
            <w:r w:rsidRPr="00690932">
              <w:rPr>
                <w:rFonts w:ascii="Times New Roman" w:hAnsi="Times New Roman" w:cs="Times New Roman"/>
                <w:sz w:val="24"/>
                <w:szCs w:val="24"/>
              </w:rPr>
              <w:t>Модернізація</w:t>
            </w:r>
            <w:proofErr w:type="spellEnd"/>
            <w:r w:rsidRPr="00690932">
              <w:rPr>
                <w:rFonts w:ascii="Times New Roman" w:hAnsi="Times New Roman" w:cs="Times New Roman"/>
                <w:sz w:val="24"/>
                <w:szCs w:val="24"/>
              </w:rPr>
              <w:t xml:space="preserve"> </w:t>
            </w:r>
            <w:proofErr w:type="spellStart"/>
            <w:r w:rsidRPr="00690932">
              <w:rPr>
                <w:rFonts w:ascii="Times New Roman" w:hAnsi="Times New Roman" w:cs="Times New Roman"/>
                <w:sz w:val="24"/>
                <w:szCs w:val="24"/>
              </w:rPr>
              <w:t>програмного</w:t>
            </w:r>
            <w:proofErr w:type="spellEnd"/>
            <w:r w:rsidRPr="00690932">
              <w:rPr>
                <w:rFonts w:ascii="Times New Roman" w:hAnsi="Times New Roman" w:cs="Times New Roman"/>
                <w:sz w:val="24"/>
                <w:szCs w:val="24"/>
              </w:rPr>
              <w:t xml:space="preserve"> комплексу «</w:t>
            </w:r>
            <w:proofErr w:type="spellStart"/>
            <w:r w:rsidRPr="00690932">
              <w:rPr>
                <w:rFonts w:ascii="Times New Roman" w:hAnsi="Times New Roman" w:cs="Times New Roman"/>
                <w:sz w:val="24"/>
                <w:szCs w:val="24"/>
              </w:rPr>
              <w:t>Реєстр</w:t>
            </w:r>
            <w:proofErr w:type="spellEnd"/>
            <w:r w:rsidRPr="00690932">
              <w:rPr>
                <w:rFonts w:ascii="Times New Roman" w:hAnsi="Times New Roman" w:cs="Times New Roman"/>
                <w:sz w:val="24"/>
                <w:szCs w:val="24"/>
              </w:rPr>
              <w:t xml:space="preserve"> </w:t>
            </w:r>
            <w:proofErr w:type="spellStart"/>
            <w:r w:rsidRPr="00690932">
              <w:rPr>
                <w:rFonts w:ascii="Times New Roman" w:hAnsi="Times New Roman" w:cs="Times New Roman"/>
                <w:sz w:val="24"/>
                <w:szCs w:val="24"/>
              </w:rPr>
              <w:t>комунального</w:t>
            </w:r>
            <w:proofErr w:type="spellEnd"/>
            <w:r w:rsidRPr="00690932">
              <w:rPr>
                <w:rFonts w:ascii="Times New Roman" w:hAnsi="Times New Roman" w:cs="Times New Roman"/>
                <w:sz w:val="24"/>
                <w:szCs w:val="24"/>
              </w:rPr>
              <w:t xml:space="preserve"> майна»</w:t>
            </w:r>
          </w:p>
        </w:tc>
      </w:tr>
      <w:tr w:rsidR="00690932" w:rsidRPr="00FC3D11" w:rsidTr="00071A01">
        <w:tc>
          <w:tcPr>
            <w:tcW w:w="593" w:type="dxa"/>
          </w:tcPr>
          <w:p w:rsidR="00690932" w:rsidRPr="00B45990" w:rsidRDefault="00E077DB" w:rsidP="00690932">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641" w:type="dxa"/>
          </w:tcPr>
          <w:p w:rsidR="00690932" w:rsidRPr="00B45990" w:rsidRDefault="00690932" w:rsidP="00690932">
            <w:pPr>
              <w:rPr>
                <w:rFonts w:ascii="Times New Roman" w:hAnsi="Times New Roman" w:cs="Times New Roman"/>
                <w:sz w:val="24"/>
                <w:szCs w:val="24"/>
                <w:lang w:val="uk-UA"/>
              </w:rPr>
            </w:pPr>
            <w:r w:rsidRPr="00FC3D11">
              <w:rPr>
                <w:rFonts w:ascii="Times New Roman" w:hAnsi="Times New Roman"/>
                <w:sz w:val="24"/>
                <w:szCs w:val="24"/>
                <w:lang w:val="uk-UA"/>
              </w:rPr>
              <w:t>Українська Асоціація центрів підтримки Бізнесу</w:t>
            </w:r>
          </w:p>
        </w:tc>
        <w:tc>
          <w:tcPr>
            <w:tcW w:w="3383" w:type="dxa"/>
          </w:tcPr>
          <w:p w:rsidR="00690932" w:rsidRPr="006958F2" w:rsidRDefault="00690932" w:rsidP="00690932">
            <w:pPr>
              <w:jc w:val="both"/>
              <w:rPr>
                <w:rFonts w:ascii="Times New Roman" w:hAnsi="Times New Roman" w:cs="Times New Roman"/>
                <w:sz w:val="24"/>
                <w:szCs w:val="24"/>
                <w:lang w:val="uk-UA"/>
              </w:rPr>
            </w:pPr>
            <w:r w:rsidRPr="006958F2">
              <w:rPr>
                <w:rFonts w:ascii="Times New Roman" w:hAnsi="Times New Roman" w:cs="Times New Roman"/>
                <w:sz w:val="24"/>
                <w:szCs w:val="24"/>
                <w:lang w:val="uk-UA"/>
              </w:rPr>
              <w:t>-</w:t>
            </w:r>
          </w:p>
        </w:tc>
        <w:tc>
          <w:tcPr>
            <w:tcW w:w="3053" w:type="dxa"/>
          </w:tcPr>
          <w:p w:rsidR="00690932" w:rsidRPr="006958F2" w:rsidRDefault="00690932" w:rsidP="00690932">
            <w:pPr>
              <w:jc w:val="both"/>
              <w:rPr>
                <w:rFonts w:ascii="Times New Roman" w:hAnsi="Times New Roman" w:cs="Times New Roman"/>
                <w:sz w:val="24"/>
                <w:szCs w:val="24"/>
                <w:lang w:val="uk-UA"/>
              </w:rPr>
            </w:pPr>
            <w:r w:rsidRPr="006958F2">
              <w:rPr>
                <w:rFonts w:ascii="Times New Roman" w:hAnsi="Times New Roman" w:cs="Times New Roman"/>
                <w:sz w:val="24"/>
                <w:szCs w:val="24"/>
                <w:lang w:val="uk-UA"/>
              </w:rPr>
              <w:t>Розділ 1.2. «Управління об’єктами комунальної власності» доповнити заходом</w:t>
            </w:r>
            <w:r>
              <w:rPr>
                <w:rFonts w:ascii="Times New Roman" w:hAnsi="Times New Roman" w:cs="Times New Roman"/>
                <w:sz w:val="24"/>
                <w:szCs w:val="24"/>
                <w:lang w:val="uk-UA"/>
              </w:rPr>
              <w:t xml:space="preserve"> щодо </w:t>
            </w:r>
            <w:r w:rsidRPr="006958F2">
              <w:rPr>
                <w:rFonts w:ascii="Times New Roman" w:eastAsia="Calibri" w:hAnsi="Times New Roman" w:cs="Times New Roman"/>
                <w:sz w:val="24"/>
                <w:szCs w:val="24"/>
                <w:lang w:val="uk-UA"/>
              </w:rPr>
              <w:t xml:space="preserve">контролю </w:t>
            </w:r>
            <w:r>
              <w:rPr>
                <w:rFonts w:ascii="Times New Roman" w:eastAsia="Calibri" w:hAnsi="Times New Roman" w:cs="Times New Roman"/>
                <w:sz w:val="24"/>
                <w:szCs w:val="24"/>
                <w:lang w:val="uk-UA"/>
              </w:rPr>
              <w:t xml:space="preserve">за </w:t>
            </w:r>
            <w:r w:rsidRPr="006958F2">
              <w:rPr>
                <w:rFonts w:ascii="Times New Roman" w:eastAsia="Calibri" w:hAnsi="Times New Roman" w:cs="Times New Roman"/>
                <w:sz w:val="24"/>
                <w:szCs w:val="24"/>
                <w:lang w:val="uk-UA"/>
              </w:rPr>
              <w:t>стан</w:t>
            </w:r>
            <w:r>
              <w:rPr>
                <w:rFonts w:ascii="Times New Roman" w:eastAsia="Calibri" w:hAnsi="Times New Roman" w:cs="Times New Roman"/>
                <w:sz w:val="24"/>
                <w:szCs w:val="24"/>
                <w:lang w:val="uk-UA"/>
              </w:rPr>
              <w:t xml:space="preserve">ом комунальних </w:t>
            </w:r>
            <w:r w:rsidRPr="006958F2">
              <w:rPr>
                <w:rFonts w:ascii="Times New Roman" w:eastAsia="Calibri" w:hAnsi="Times New Roman" w:cs="Times New Roman"/>
                <w:sz w:val="24"/>
                <w:szCs w:val="24"/>
                <w:lang w:val="uk-UA"/>
              </w:rPr>
              <w:t xml:space="preserve"> об’єктів </w:t>
            </w:r>
            <w:r w:rsidR="00C44D2C">
              <w:rPr>
                <w:rFonts w:ascii="Times New Roman" w:eastAsia="Calibri" w:hAnsi="Times New Roman" w:cs="Times New Roman"/>
                <w:sz w:val="24"/>
                <w:szCs w:val="24"/>
                <w:lang w:val="uk-UA"/>
              </w:rPr>
              <w:t xml:space="preserve"> </w:t>
            </w:r>
            <w:r w:rsidR="00C44D2C">
              <w:rPr>
                <w:rFonts w:ascii="Times New Roman" w:hAnsi="Times New Roman" w:cs="Times New Roman"/>
                <w:sz w:val="24"/>
                <w:szCs w:val="24"/>
                <w:lang w:val="uk-UA"/>
              </w:rPr>
              <w:t>(лист від 19.11.2021 №1911-001)</w:t>
            </w:r>
          </w:p>
        </w:tc>
        <w:tc>
          <w:tcPr>
            <w:tcW w:w="2379" w:type="dxa"/>
          </w:tcPr>
          <w:p w:rsidR="00690932" w:rsidRPr="00B45990" w:rsidRDefault="00690932" w:rsidP="00690932">
            <w:pPr>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Враховано </w:t>
            </w:r>
          </w:p>
        </w:tc>
        <w:tc>
          <w:tcPr>
            <w:tcW w:w="2972" w:type="dxa"/>
          </w:tcPr>
          <w:p w:rsidR="00690932" w:rsidRPr="00690932" w:rsidRDefault="00690932" w:rsidP="00690932">
            <w:pPr>
              <w:rPr>
                <w:rFonts w:ascii="Times New Roman" w:hAnsi="Times New Roman" w:cs="Times New Roman"/>
                <w:sz w:val="24"/>
                <w:szCs w:val="24"/>
                <w:lang w:val="uk-UA"/>
              </w:rPr>
            </w:pPr>
            <w:r w:rsidRPr="00690932">
              <w:rPr>
                <w:rFonts w:ascii="Times New Roman" w:hAnsi="Times New Roman" w:cs="Times New Roman"/>
                <w:sz w:val="24"/>
                <w:szCs w:val="24"/>
                <w:lang w:val="uk-UA"/>
              </w:rPr>
              <w:t>Розділ 1.2. «Управління об’єктами комунальної власності»</w:t>
            </w:r>
            <w:r w:rsidRPr="00690932">
              <w:rPr>
                <w:rFonts w:ascii="Times New Roman" w:hAnsi="Times New Roman" w:cs="Times New Roman"/>
                <w:sz w:val="24"/>
                <w:szCs w:val="24"/>
                <w:lang w:val="uk-UA"/>
              </w:rPr>
              <w:t xml:space="preserve"> доповнено пунктом 12 «</w:t>
            </w:r>
            <w:proofErr w:type="spellStart"/>
            <w:r w:rsidRPr="00690932">
              <w:rPr>
                <w:rFonts w:ascii="Times New Roman" w:eastAsia="Calibri" w:hAnsi="Times New Roman" w:cs="Times New Roman"/>
                <w:sz w:val="24"/>
                <w:szCs w:val="24"/>
              </w:rPr>
              <w:t>Здійснення</w:t>
            </w:r>
            <w:proofErr w:type="spellEnd"/>
            <w:r w:rsidRPr="00690932">
              <w:rPr>
                <w:rFonts w:ascii="Times New Roman" w:eastAsia="Calibri" w:hAnsi="Times New Roman" w:cs="Times New Roman"/>
                <w:sz w:val="24"/>
                <w:szCs w:val="24"/>
              </w:rPr>
              <w:t xml:space="preserve"> </w:t>
            </w:r>
            <w:proofErr w:type="spellStart"/>
            <w:r w:rsidRPr="00690932">
              <w:rPr>
                <w:rFonts w:ascii="Times New Roman" w:eastAsia="Calibri" w:hAnsi="Times New Roman" w:cs="Times New Roman"/>
                <w:sz w:val="24"/>
                <w:szCs w:val="24"/>
              </w:rPr>
              <w:t>заходів</w:t>
            </w:r>
            <w:proofErr w:type="spellEnd"/>
            <w:r w:rsidRPr="00690932">
              <w:rPr>
                <w:rFonts w:ascii="Times New Roman" w:eastAsia="Calibri" w:hAnsi="Times New Roman" w:cs="Times New Roman"/>
                <w:sz w:val="24"/>
                <w:szCs w:val="24"/>
              </w:rPr>
              <w:t xml:space="preserve"> контролю </w:t>
            </w:r>
            <w:proofErr w:type="spellStart"/>
            <w:r w:rsidRPr="00690932">
              <w:rPr>
                <w:rFonts w:ascii="Times New Roman" w:eastAsia="Calibri" w:hAnsi="Times New Roman" w:cs="Times New Roman"/>
                <w:sz w:val="24"/>
                <w:szCs w:val="24"/>
              </w:rPr>
              <w:t>щодо</w:t>
            </w:r>
            <w:proofErr w:type="spellEnd"/>
            <w:r w:rsidRPr="00690932">
              <w:rPr>
                <w:rFonts w:ascii="Times New Roman" w:eastAsia="Calibri" w:hAnsi="Times New Roman" w:cs="Times New Roman"/>
                <w:sz w:val="24"/>
                <w:szCs w:val="24"/>
              </w:rPr>
              <w:t xml:space="preserve"> стану </w:t>
            </w:r>
            <w:proofErr w:type="spellStart"/>
            <w:r w:rsidRPr="00690932">
              <w:rPr>
                <w:rFonts w:ascii="Times New Roman" w:eastAsia="Calibri" w:hAnsi="Times New Roman" w:cs="Times New Roman"/>
                <w:sz w:val="24"/>
                <w:szCs w:val="24"/>
              </w:rPr>
              <w:t>об’єктів</w:t>
            </w:r>
            <w:proofErr w:type="spellEnd"/>
            <w:r w:rsidRPr="00690932">
              <w:rPr>
                <w:rFonts w:ascii="Times New Roman" w:eastAsia="Calibri" w:hAnsi="Times New Roman" w:cs="Times New Roman"/>
                <w:sz w:val="24"/>
                <w:szCs w:val="24"/>
              </w:rPr>
              <w:t xml:space="preserve"> </w:t>
            </w:r>
            <w:proofErr w:type="spellStart"/>
            <w:r w:rsidRPr="00690932">
              <w:rPr>
                <w:rFonts w:ascii="Times New Roman" w:eastAsia="Calibri" w:hAnsi="Times New Roman" w:cs="Times New Roman"/>
                <w:sz w:val="24"/>
                <w:szCs w:val="24"/>
              </w:rPr>
              <w:t>комунальної</w:t>
            </w:r>
            <w:proofErr w:type="spellEnd"/>
            <w:r w:rsidRPr="00690932">
              <w:rPr>
                <w:rFonts w:ascii="Times New Roman" w:eastAsia="Calibri" w:hAnsi="Times New Roman" w:cs="Times New Roman"/>
                <w:sz w:val="24"/>
                <w:szCs w:val="24"/>
              </w:rPr>
              <w:t xml:space="preserve"> </w:t>
            </w:r>
            <w:proofErr w:type="spellStart"/>
            <w:r w:rsidRPr="00690932">
              <w:rPr>
                <w:rFonts w:ascii="Times New Roman" w:eastAsia="Calibri" w:hAnsi="Times New Roman" w:cs="Times New Roman"/>
                <w:sz w:val="24"/>
                <w:szCs w:val="24"/>
              </w:rPr>
              <w:t>власності</w:t>
            </w:r>
            <w:proofErr w:type="spellEnd"/>
            <w:r w:rsidRPr="00690932">
              <w:rPr>
                <w:rFonts w:ascii="Times New Roman" w:eastAsia="Calibri" w:hAnsi="Times New Roman" w:cs="Times New Roman"/>
                <w:sz w:val="24"/>
                <w:szCs w:val="24"/>
                <w:lang w:val="uk-UA"/>
              </w:rPr>
              <w:t>»</w:t>
            </w:r>
          </w:p>
        </w:tc>
      </w:tr>
      <w:tr w:rsidR="00690932" w:rsidRPr="00FC3D11" w:rsidTr="00071A01">
        <w:tc>
          <w:tcPr>
            <w:tcW w:w="593" w:type="dxa"/>
          </w:tcPr>
          <w:p w:rsidR="00690932" w:rsidRPr="00B45990" w:rsidRDefault="00E077DB" w:rsidP="00690932">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641" w:type="dxa"/>
          </w:tcPr>
          <w:p w:rsidR="00690932" w:rsidRPr="00FC3D11" w:rsidRDefault="00690932" w:rsidP="00690932">
            <w:pPr>
              <w:rPr>
                <w:rFonts w:ascii="Times New Roman" w:hAnsi="Times New Roman"/>
                <w:sz w:val="24"/>
                <w:szCs w:val="24"/>
                <w:lang w:val="uk-UA"/>
              </w:rPr>
            </w:pPr>
            <w:r w:rsidRPr="00FC3D11">
              <w:rPr>
                <w:rFonts w:ascii="Times New Roman" w:hAnsi="Times New Roman"/>
                <w:sz w:val="24"/>
                <w:szCs w:val="24"/>
                <w:lang w:val="uk-UA"/>
              </w:rPr>
              <w:t>Українська Асоціація центрів підтримки Бізнесу</w:t>
            </w:r>
          </w:p>
        </w:tc>
        <w:tc>
          <w:tcPr>
            <w:tcW w:w="3383" w:type="dxa"/>
          </w:tcPr>
          <w:p w:rsidR="00690932" w:rsidRPr="006958F2" w:rsidRDefault="00690932" w:rsidP="00690932">
            <w:pPr>
              <w:jc w:val="both"/>
              <w:rPr>
                <w:rFonts w:ascii="Times New Roman" w:hAnsi="Times New Roman" w:cs="Times New Roman"/>
                <w:sz w:val="24"/>
                <w:szCs w:val="24"/>
                <w:lang w:val="uk-UA"/>
              </w:rPr>
            </w:pPr>
            <w:r>
              <w:rPr>
                <w:rFonts w:ascii="Times New Roman" w:hAnsi="Times New Roman" w:cs="Times New Roman"/>
                <w:sz w:val="24"/>
                <w:szCs w:val="24"/>
                <w:lang w:val="uk-UA"/>
              </w:rPr>
              <w:t>Розділ 8 «Розвиток місцевого самоврядування»</w:t>
            </w:r>
          </w:p>
        </w:tc>
        <w:tc>
          <w:tcPr>
            <w:tcW w:w="3053" w:type="dxa"/>
          </w:tcPr>
          <w:p w:rsidR="00690932" w:rsidRPr="006958F2" w:rsidRDefault="00690932" w:rsidP="00690932">
            <w:pPr>
              <w:jc w:val="both"/>
              <w:rPr>
                <w:rFonts w:ascii="Times New Roman" w:hAnsi="Times New Roman" w:cs="Times New Roman"/>
                <w:sz w:val="24"/>
                <w:szCs w:val="24"/>
                <w:lang w:val="uk-UA"/>
              </w:rPr>
            </w:pPr>
            <w:r>
              <w:rPr>
                <w:rFonts w:ascii="Times New Roman" w:hAnsi="Times New Roman" w:cs="Times New Roman"/>
                <w:sz w:val="24"/>
                <w:szCs w:val="24"/>
                <w:lang w:val="uk-UA"/>
              </w:rPr>
              <w:t>До пункту 1 заходів  включити виконавчі органи Миколаївської міської ради</w:t>
            </w:r>
            <w:r w:rsidR="00C44D2C">
              <w:rPr>
                <w:rFonts w:ascii="Times New Roman" w:hAnsi="Times New Roman" w:cs="Times New Roman"/>
                <w:sz w:val="24"/>
                <w:szCs w:val="24"/>
                <w:lang w:val="uk-UA"/>
              </w:rPr>
              <w:t xml:space="preserve"> </w:t>
            </w:r>
            <w:r w:rsidR="00C44D2C">
              <w:rPr>
                <w:rFonts w:ascii="Times New Roman" w:hAnsi="Times New Roman" w:cs="Times New Roman"/>
                <w:sz w:val="24"/>
                <w:szCs w:val="24"/>
                <w:lang w:val="uk-UA"/>
              </w:rPr>
              <w:t>(лист від 19.11.2021 №1911-001)</w:t>
            </w:r>
          </w:p>
        </w:tc>
        <w:tc>
          <w:tcPr>
            <w:tcW w:w="2379" w:type="dxa"/>
          </w:tcPr>
          <w:p w:rsidR="00690932" w:rsidRPr="00B45990" w:rsidRDefault="00690932" w:rsidP="00690932">
            <w:pPr>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Враховано </w:t>
            </w:r>
          </w:p>
        </w:tc>
        <w:tc>
          <w:tcPr>
            <w:tcW w:w="2972" w:type="dxa"/>
          </w:tcPr>
          <w:p w:rsidR="00690932" w:rsidRPr="00690932" w:rsidRDefault="00690932" w:rsidP="00E077DB">
            <w:pPr>
              <w:rPr>
                <w:rFonts w:ascii="Times New Roman" w:hAnsi="Times New Roman" w:cs="Times New Roman"/>
                <w:sz w:val="24"/>
                <w:szCs w:val="24"/>
                <w:lang w:val="uk-UA"/>
              </w:rPr>
            </w:pPr>
            <w:r w:rsidRPr="00690932">
              <w:rPr>
                <w:rFonts w:ascii="Times New Roman" w:hAnsi="Times New Roman" w:cs="Times New Roman"/>
                <w:sz w:val="24"/>
                <w:szCs w:val="24"/>
                <w:lang w:val="uk-UA"/>
              </w:rPr>
              <w:t>Пункт 1</w:t>
            </w:r>
            <w:r w:rsidR="00E077DB">
              <w:rPr>
                <w:rFonts w:ascii="Times New Roman" w:hAnsi="Times New Roman" w:cs="Times New Roman"/>
                <w:sz w:val="24"/>
                <w:szCs w:val="24"/>
                <w:lang w:val="uk-UA"/>
              </w:rPr>
              <w:t xml:space="preserve"> Заходів щодо виконання Програми на 2022-2024 роки </w:t>
            </w:r>
            <w:r w:rsidRPr="00690932">
              <w:rPr>
                <w:rFonts w:ascii="Times New Roman" w:hAnsi="Times New Roman" w:cs="Times New Roman"/>
                <w:sz w:val="24"/>
                <w:szCs w:val="24"/>
                <w:lang w:val="uk-UA"/>
              </w:rPr>
              <w:t xml:space="preserve"> викладено в такій редакції «</w:t>
            </w:r>
            <w:r w:rsidRPr="00690932">
              <w:rPr>
                <w:rFonts w:ascii="Times New Roman" w:hAnsi="Times New Roman" w:cs="Times New Roman"/>
                <w:color w:val="000000" w:themeColor="text1"/>
                <w:sz w:val="24"/>
                <w:szCs w:val="24"/>
                <w:lang w:val="uk-UA"/>
              </w:rPr>
              <w:t xml:space="preserve">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міської ради виконавчим комітетом Миколаївської міської ради, та інших судових витрат, </w:t>
            </w:r>
            <w:r w:rsidRPr="00690932">
              <w:rPr>
                <w:rFonts w:ascii="Times New Roman" w:hAnsi="Times New Roman" w:cs="Times New Roman"/>
                <w:color w:val="000000" w:themeColor="text1"/>
                <w:sz w:val="24"/>
                <w:szCs w:val="24"/>
                <w:lang w:val="uk-UA"/>
              </w:rPr>
              <w:lastRenderedPageBreak/>
              <w:t>здійснення добровільного виконання судових рішень про стягнення</w:t>
            </w:r>
            <w:r w:rsidRPr="00690932">
              <w:rPr>
                <w:rFonts w:ascii="Times New Roman" w:hAnsi="Times New Roman" w:cs="Times New Roman"/>
                <w:color w:val="000000" w:themeColor="text1"/>
                <w:sz w:val="24"/>
                <w:szCs w:val="24"/>
                <w:lang w:val="uk-UA"/>
              </w:rPr>
              <w:t xml:space="preserve">». </w:t>
            </w:r>
            <w:r w:rsidR="00E077DB">
              <w:rPr>
                <w:rFonts w:ascii="Times New Roman" w:hAnsi="Times New Roman" w:cs="Times New Roman"/>
                <w:color w:val="000000" w:themeColor="text1"/>
                <w:sz w:val="24"/>
                <w:szCs w:val="24"/>
                <w:lang w:val="uk-UA"/>
              </w:rPr>
              <w:t xml:space="preserve">Підрозділ </w:t>
            </w:r>
            <w:bookmarkStart w:id="0" w:name="_GoBack"/>
            <w:bookmarkEnd w:id="0"/>
            <w:r w:rsidRPr="00690932">
              <w:rPr>
                <w:rFonts w:ascii="Times New Roman" w:hAnsi="Times New Roman" w:cs="Times New Roman"/>
                <w:color w:val="000000" w:themeColor="text1"/>
                <w:sz w:val="24"/>
                <w:szCs w:val="24"/>
                <w:lang w:val="uk-UA"/>
              </w:rPr>
              <w:t xml:space="preserve"> «Відповідальний за виконання» доповнено словами «виконавчі органи ММР»</w:t>
            </w:r>
          </w:p>
        </w:tc>
      </w:tr>
    </w:tbl>
    <w:p w:rsidR="00496B3D" w:rsidRPr="00FC3D11" w:rsidRDefault="00496B3D" w:rsidP="006F25C9">
      <w:pPr>
        <w:spacing w:after="0" w:line="240" w:lineRule="auto"/>
        <w:ind w:firstLine="567"/>
        <w:jc w:val="both"/>
        <w:rPr>
          <w:rFonts w:ascii="Times New Roman" w:eastAsia="Times New Roman" w:hAnsi="Times New Roman" w:cs="Times New Roman"/>
          <w:color w:val="000000"/>
          <w:sz w:val="28"/>
          <w:szCs w:val="28"/>
          <w:lang w:val="uk-UA" w:eastAsia="ru-RU"/>
        </w:rPr>
      </w:pPr>
    </w:p>
    <w:p w:rsidR="006F25C9" w:rsidRPr="001279C4" w:rsidRDefault="001279C4" w:rsidP="006F25C9">
      <w:pPr>
        <w:spacing w:after="0" w:line="240" w:lineRule="auto"/>
        <w:ind w:firstLine="567"/>
        <w:jc w:val="both"/>
        <w:rPr>
          <w:rFonts w:ascii="Times New Roman" w:hAnsi="Times New Roman"/>
          <w:color w:val="000000"/>
          <w:sz w:val="24"/>
          <w:szCs w:val="24"/>
          <w:lang w:val="uk-UA" w:eastAsia="ru-RU"/>
        </w:rPr>
      </w:pPr>
      <w:r w:rsidRPr="001279C4">
        <w:rPr>
          <w:rFonts w:ascii="Times New Roman" w:hAnsi="Times New Roman"/>
          <w:color w:val="000000"/>
          <w:sz w:val="24"/>
          <w:szCs w:val="24"/>
          <w:lang w:val="uk-UA" w:eastAsia="ru-RU"/>
        </w:rPr>
        <w:t xml:space="preserve">Додаток: Лист  </w:t>
      </w:r>
      <w:r w:rsidRPr="001279C4">
        <w:rPr>
          <w:rFonts w:ascii="Times New Roman" w:hAnsi="Times New Roman"/>
          <w:sz w:val="24"/>
          <w:szCs w:val="24"/>
          <w:lang w:val="uk-UA"/>
        </w:rPr>
        <w:t>Українськ</w:t>
      </w:r>
      <w:r w:rsidRPr="001279C4">
        <w:rPr>
          <w:rFonts w:ascii="Times New Roman" w:hAnsi="Times New Roman"/>
          <w:sz w:val="24"/>
          <w:szCs w:val="24"/>
          <w:lang w:val="uk-UA"/>
        </w:rPr>
        <w:t>ої</w:t>
      </w:r>
      <w:r w:rsidRPr="001279C4">
        <w:rPr>
          <w:rFonts w:ascii="Times New Roman" w:hAnsi="Times New Roman"/>
          <w:sz w:val="24"/>
          <w:szCs w:val="24"/>
          <w:lang w:val="uk-UA"/>
        </w:rPr>
        <w:t xml:space="preserve"> Асоціаці</w:t>
      </w:r>
      <w:r w:rsidRPr="001279C4">
        <w:rPr>
          <w:rFonts w:ascii="Times New Roman" w:hAnsi="Times New Roman"/>
          <w:sz w:val="24"/>
          <w:szCs w:val="24"/>
          <w:lang w:val="uk-UA"/>
        </w:rPr>
        <w:t>ї</w:t>
      </w:r>
      <w:r w:rsidRPr="001279C4">
        <w:rPr>
          <w:rFonts w:ascii="Times New Roman" w:hAnsi="Times New Roman"/>
          <w:sz w:val="24"/>
          <w:szCs w:val="24"/>
          <w:lang w:val="uk-UA"/>
        </w:rPr>
        <w:t xml:space="preserve"> центрів підтримки Бізнесу</w:t>
      </w:r>
      <w:r w:rsidRPr="001279C4">
        <w:rPr>
          <w:rFonts w:ascii="Times New Roman" w:hAnsi="Times New Roman" w:cs="Times New Roman"/>
          <w:sz w:val="24"/>
          <w:szCs w:val="24"/>
          <w:lang w:val="uk-UA"/>
        </w:rPr>
        <w:t xml:space="preserve"> </w:t>
      </w:r>
      <w:r w:rsidRPr="001279C4">
        <w:rPr>
          <w:rFonts w:ascii="Times New Roman" w:hAnsi="Times New Roman" w:cs="Times New Roman"/>
          <w:sz w:val="24"/>
          <w:szCs w:val="24"/>
          <w:lang w:val="uk-UA"/>
        </w:rPr>
        <w:t>від 19.11.2021 №1911-001</w:t>
      </w:r>
    </w:p>
    <w:p w:rsidR="006F25C9" w:rsidRPr="007A0E1E" w:rsidRDefault="006F25C9" w:rsidP="006F25C9">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0C2FD2" w:rsidRPr="007068A1" w:rsidRDefault="000C2FD2" w:rsidP="000C2FD2">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0C2FD2" w:rsidRDefault="000C2FD2" w:rsidP="00E5159D">
      <w:pPr>
        <w:spacing w:after="0" w:line="240" w:lineRule="auto"/>
        <w:ind w:firstLine="567"/>
        <w:jc w:val="both"/>
        <w:rPr>
          <w:rFonts w:ascii="Times New Roman" w:hAnsi="Times New Roman" w:cs="Times New Roman"/>
          <w:sz w:val="28"/>
          <w:szCs w:val="28"/>
          <w:lang w:val="uk-UA"/>
        </w:rPr>
      </w:pPr>
    </w:p>
    <w:p w:rsidR="001A70AD" w:rsidRPr="00E5159D" w:rsidRDefault="001A70AD">
      <w:pPr>
        <w:rPr>
          <w:lang w:val="uk-UA"/>
        </w:rPr>
      </w:pPr>
    </w:p>
    <w:sectPr w:rsidR="001A70AD" w:rsidRPr="00E5159D" w:rsidSect="00496B3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9D"/>
    <w:rsid w:val="00040C40"/>
    <w:rsid w:val="00071A01"/>
    <w:rsid w:val="000761C0"/>
    <w:rsid w:val="000C2FD2"/>
    <w:rsid w:val="001279C4"/>
    <w:rsid w:val="00151BB7"/>
    <w:rsid w:val="001A70AD"/>
    <w:rsid w:val="002349CC"/>
    <w:rsid w:val="002D63ED"/>
    <w:rsid w:val="00392073"/>
    <w:rsid w:val="003D61A3"/>
    <w:rsid w:val="003F11CC"/>
    <w:rsid w:val="00401290"/>
    <w:rsid w:val="00443267"/>
    <w:rsid w:val="004730BD"/>
    <w:rsid w:val="00496B3D"/>
    <w:rsid w:val="004A51B8"/>
    <w:rsid w:val="00571043"/>
    <w:rsid w:val="005809E1"/>
    <w:rsid w:val="00690932"/>
    <w:rsid w:val="006F25C9"/>
    <w:rsid w:val="007725B4"/>
    <w:rsid w:val="00867449"/>
    <w:rsid w:val="00966D96"/>
    <w:rsid w:val="00BC0693"/>
    <w:rsid w:val="00C44D2C"/>
    <w:rsid w:val="00E077DB"/>
    <w:rsid w:val="00E5159D"/>
    <w:rsid w:val="00F70D45"/>
    <w:rsid w:val="00FC3D11"/>
    <w:rsid w:val="00FE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B941"/>
  <w15:chartTrackingRefBased/>
  <w15:docId w15:val="{7C40DEE0-B18C-4A3F-9AC3-1B53F693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6D96"/>
    <w:rPr>
      <w:color w:val="0000FF"/>
      <w:u w:val="single"/>
    </w:rPr>
  </w:style>
  <w:style w:type="character" w:styleId="a5">
    <w:name w:val="Strong"/>
    <w:basedOn w:val="a0"/>
    <w:uiPriority w:val="22"/>
    <w:qFormat/>
    <w:rsid w:val="00966D96"/>
    <w:rPr>
      <w:b/>
      <w:bCs/>
    </w:rPr>
  </w:style>
  <w:style w:type="paragraph" w:styleId="a6">
    <w:name w:val="Balloon Text"/>
    <w:basedOn w:val="a"/>
    <w:link w:val="a7"/>
    <w:uiPriority w:val="99"/>
    <w:semiHidden/>
    <w:unhideWhenUsed/>
    <w:rsid w:val="00FE41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416C"/>
    <w:rPr>
      <w:rFonts w:ascii="Segoe UI" w:hAnsi="Segoe UI" w:cs="Segoe UI"/>
      <w:sz w:val="18"/>
      <w:szCs w:val="18"/>
    </w:rPr>
  </w:style>
  <w:style w:type="table" w:styleId="a8">
    <w:name w:val="Table Grid"/>
    <w:basedOn w:val="a1"/>
    <w:uiPriority w:val="39"/>
    <w:rsid w:val="0049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4</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user552e</cp:lastModifiedBy>
  <cp:revision>9</cp:revision>
  <cp:lastPrinted>2020-12-29T07:05:00Z</cp:lastPrinted>
  <dcterms:created xsi:type="dcterms:W3CDTF">2021-11-23T11:34:00Z</dcterms:created>
  <dcterms:modified xsi:type="dcterms:W3CDTF">2021-11-26T12:06:00Z</dcterms:modified>
</cp:coreProperties>
</file>